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85BD9" w14:textId="12249E9C" w:rsidR="005C1EE8" w:rsidRPr="00C7712B" w:rsidRDefault="00F70CD6" w:rsidP="00C7712B">
      <w:pPr>
        <w:pStyle w:val="af2"/>
        <w:jc w:val="center"/>
        <w:rPr>
          <w:rFonts w:cs="楷体"/>
          <w:b/>
          <w:bCs/>
          <w:sz w:val="36"/>
          <w:szCs w:val="36"/>
        </w:rPr>
      </w:pPr>
      <w:bookmarkStart w:id="0" w:name="_Toc363474023"/>
      <w:bookmarkStart w:id="1" w:name="_Toc20481"/>
      <w:bookmarkStart w:id="2" w:name="_Toc11450"/>
      <w:bookmarkStart w:id="3" w:name="_Toc13146"/>
      <w:bookmarkStart w:id="4" w:name="_Toc1025"/>
      <w:bookmarkStart w:id="5" w:name="_Toc30830"/>
      <w:bookmarkStart w:id="6" w:name="_Toc23856"/>
      <w:bookmarkStart w:id="7" w:name="_Toc2711"/>
      <w:bookmarkStart w:id="8" w:name="_Toc4053"/>
      <w:bookmarkStart w:id="9" w:name="_Toc389582038"/>
      <w:bookmarkStart w:id="10" w:name="_Toc31813"/>
      <w:bookmarkStart w:id="11" w:name="_Toc11826"/>
      <w:bookmarkStart w:id="12" w:name="_Toc21195"/>
      <w:bookmarkStart w:id="13" w:name="_Toc16683"/>
      <w:bookmarkStart w:id="14" w:name="_Toc28406"/>
      <w:bookmarkStart w:id="15" w:name="_Toc29888"/>
      <w:bookmarkStart w:id="16" w:name="_Toc389582037"/>
      <w:bookmarkStart w:id="17" w:name="_Toc31520"/>
      <w:bookmarkStart w:id="18" w:name="_Toc19199"/>
      <w:bookmarkStart w:id="19" w:name="_Toc4679"/>
      <w:bookmarkStart w:id="20" w:name="_Toc19246"/>
      <w:bookmarkStart w:id="21" w:name="_Toc26595"/>
      <w:bookmarkStart w:id="22" w:name="_Toc8333"/>
      <w:bookmarkEnd w:id="15"/>
      <w:bookmarkEnd w:id="16"/>
      <w:bookmarkEnd w:id="17"/>
      <w:bookmarkEnd w:id="18"/>
      <w:bookmarkEnd w:id="19"/>
      <w:bookmarkEnd w:id="20"/>
      <w:bookmarkEnd w:id="21"/>
      <w:bookmarkEnd w:id="22"/>
      <w:r w:rsidRPr="00C7712B">
        <w:rPr>
          <w:rFonts w:cs="楷体" w:hint="eastAsia"/>
          <w:b/>
          <w:bCs/>
          <w:sz w:val="36"/>
          <w:szCs w:val="36"/>
        </w:rPr>
        <w:t>采购内容及技术要求</w:t>
      </w:r>
      <w:bookmarkEnd w:id="10"/>
      <w:bookmarkEnd w:id="13"/>
      <w:bookmarkEnd w:id="14"/>
    </w:p>
    <w:p w14:paraId="37586C66" w14:textId="77777777" w:rsidR="005C1EE8" w:rsidRDefault="00F70CD6">
      <w:pPr>
        <w:pStyle w:val="a7"/>
        <w:spacing w:after="0" w:line="360" w:lineRule="auto"/>
        <w:rPr>
          <w:rFonts w:ascii="宋体" w:hAnsi="宋体" w:cs="仿宋"/>
          <w:b/>
          <w:bCs/>
          <w:sz w:val="24"/>
          <w:szCs w:val="24"/>
        </w:rPr>
      </w:pPr>
      <w:r>
        <w:rPr>
          <w:rFonts w:ascii="宋体" w:hAnsi="宋体" w:cs="仿宋" w:hint="eastAsia"/>
          <w:b/>
          <w:bCs/>
          <w:sz w:val="24"/>
          <w:szCs w:val="24"/>
        </w:rPr>
        <w:t>一</w:t>
      </w:r>
      <w:r>
        <w:rPr>
          <w:rFonts w:ascii="宋体" w:hAnsi="宋体" w:cs="仿宋" w:hint="eastAsia"/>
          <w:sz w:val="24"/>
          <w:szCs w:val="24"/>
        </w:rPr>
        <w:t>、</w:t>
      </w:r>
      <w:r>
        <w:rPr>
          <w:rFonts w:ascii="宋体" w:hAnsi="宋体" w:cs="仿宋" w:hint="eastAsia"/>
          <w:b/>
          <w:bCs/>
          <w:sz w:val="24"/>
          <w:szCs w:val="24"/>
        </w:rPr>
        <w:t>商务要求</w:t>
      </w:r>
    </w:p>
    <w:p w14:paraId="5643535B" w14:textId="77777777" w:rsidR="005C1EE8" w:rsidRDefault="00F70CD6">
      <w:pPr>
        <w:spacing w:line="360" w:lineRule="auto"/>
        <w:ind w:firstLineChars="100" w:firstLine="241"/>
        <w:rPr>
          <w:rFonts w:hAnsi="宋体" w:cs="仿宋"/>
          <w:b/>
          <w:bCs/>
          <w:szCs w:val="24"/>
        </w:rPr>
      </w:pPr>
      <w:r>
        <w:rPr>
          <w:rFonts w:hAnsi="宋体" w:cs="仿宋" w:hint="eastAsia"/>
          <w:b/>
          <w:bCs/>
          <w:szCs w:val="24"/>
        </w:rPr>
        <w:t>（一）项目内容</w:t>
      </w:r>
    </w:p>
    <w:p w14:paraId="6FE19CC7" w14:textId="77777777" w:rsidR="005C1EE8" w:rsidRDefault="00F70CD6">
      <w:pPr>
        <w:spacing w:line="360" w:lineRule="auto"/>
        <w:ind w:firstLineChars="200" w:firstLine="480"/>
        <w:rPr>
          <w:rFonts w:hAnsi="宋体" w:cs="仿宋"/>
          <w:szCs w:val="24"/>
        </w:rPr>
      </w:pPr>
      <w:r>
        <w:rPr>
          <w:rFonts w:hAnsi="宋体" w:cs="仿宋" w:hint="eastAsia"/>
          <w:szCs w:val="24"/>
        </w:rPr>
        <w:t>西安市智慧环保运维项目包2，运维服务内容包括：西安市39个街镇国标六参数空气自动监测站运维服务；西安市17座地表水质自动监测站运维服务</w:t>
      </w:r>
      <w:r>
        <w:rPr>
          <w:rFonts w:hAnsi="宋体" w:cs="仿宋" w:hint="eastAsia"/>
          <w:kern w:val="2"/>
          <w:szCs w:val="24"/>
        </w:rPr>
        <w:t>。</w:t>
      </w:r>
    </w:p>
    <w:p w14:paraId="3D486C83" w14:textId="77777777" w:rsidR="005C1EE8" w:rsidRDefault="00F70CD6">
      <w:pPr>
        <w:spacing w:line="360" w:lineRule="auto"/>
        <w:ind w:firstLineChars="100" w:firstLine="241"/>
        <w:rPr>
          <w:rFonts w:hAnsi="宋体" w:cs="仿宋"/>
          <w:szCs w:val="24"/>
        </w:rPr>
      </w:pPr>
      <w:r>
        <w:rPr>
          <w:rFonts w:hAnsi="宋体" w:cs="仿宋" w:hint="eastAsia"/>
          <w:b/>
          <w:bCs/>
          <w:szCs w:val="24"/>
        </w:rPr>
        <w:t>（二）服务期限</w:t>
      </w:r>
    </w:p>
    <w:p w14:paraId="1E77BEED" w14:textId="77777777" w:rsidR="005C1EE8" w:rsidRDefault="00F70CD6">
      <w:pPr>
        <w:pStyle w:val="aff2"/>
        <w:wordWrap/>
        <w:adjustRightInd w:val="0"/>
        <w:snapToGrid w:val="0"/>
        <w:spacing w:line="360" w:lineRule="auto"/>
        <w:ind w:firstLineChars="200" w:firstLine="480"/>
        <w:rPr>
          <w:rFonts w:ascii="宋体" w:eastAsia="宋体" w:hAnsi="宋体" w:cs="仿宋"/>
          <w:color w:val="000000" w:themeColor="text1"/>
          <w:sz w:val="24"/>
          <w:szCs w:val="24"/>
          <w:shd w:val="clear" w:color="auto" w:fill="FFFFFF"/>
        </w:rPr>
      </w:pPr>
      <w:r>
        <w:rPr>
          <w:rFonts w:ascii="宋体" w:eastAsia="宋体" w:hAnsi="宋体" w:cs="仿宋" w:hint="eastAsia"/>
          <w:color w:val="000000" w:themeColor="text1"/>
          <w:sz w:val="24"/>
          <w:szCs w:val="24"/>
          <w:shd w:val="clear" w:color="auto" w:fill="FFFFFF"/>
        </w:rPr>
        <w:t>1年（202</w:t>
      </w:r>
      <w:r>
        <w:rPr>
          <w:rFonts w:ascii="宋体" w:eastAsia="宋体" w:hAnsi="宋体" w:cs="仿宋"/>
          <w:color w:val="000000" w:themeColor="text1"/>
          <w:sz w:val="24"/>
          <w:szCs w:val="24"/>
          <w:shd w:val="clear" w:color="auto" w:fill="FFFFFF"/>
        </w:rPr>
        <w:t>4</w:t>
      </w:r>
      <w:r>
        <w:rPr>
          <w:rFonts w:ascii="宋体" w:eastAsia="宋体" w:hAnsi="宋体" w:cs="仿宋" w:hint="eastAsia"/>
          <w:color w:val="000000" w:themeColor="text1"/>
          <w:sz w:val="24"/>
          <w:szCs w:val="24"/>
          <w:shd w:val="clear" w:color="auto" w:fill="FFFFFF"/>
        </w:rPr>
        <w:t>年3月1日至202</w:t>
      </w:r>
      <w:r>
        <w:rPr>
          <w:rFonts w:ascii="宋体" w:eastAsia="宋体" w:hAnsi="宋体" w:cs="仿宋"/>
          <w:color w:val="000000" w:themeColor="text1"/>
          <w:sz w:val="24"/>
          <w:szCs w:val="24"/>
          <w:shd w:val="clear" w:color="auto" w:fill="FFFFFF"/>
        </w:rPr>
        <w:t>5</w:t>
      </w:r>
      <w:r>
        <w:rPr>
          <w:rFonts w:ascii="宋体" w:eastAsia="宋体" w:hAnsi="宋体" w:cs="仿宋" w:hint="eastAsia"/>
          <w:color w:val="000000" w:themeColor="text1"/>
          <w:sz w:val="24"/>
          <w:szCs w:val="24"/>
          <w:shd w:val="clear" w:color="auto" w:fill="FFFFFF"/>
        </w:rPr>
        <w:t>年2月2</w:t>
      </w:r>
      <w:r>
        <w:rPr>
          <w:rFonts w:ascii="宋体" w:eastAsia="宋体" w:hAnsi="宋体" w:cs="仿宋"/>
          <w:color w:val="000000" w:themeColor="text1"/>
          <w:sz w:val="24"/>
          <w:szCs w:val="24"/>
          <w:shd w:val="clear" w:color="auto" w:fill="FFFFFF"/>
        </w:rPr>
        <w:t>8</w:t>
      </w:r>
      <w:r>
        <w:rPr>
          <w:rFonts w:ascii="宋体" w:eastAsia="宋体" w:hAnsi="宋体" w:cs="仿宋" w:hint="eastAsia"/>
          <w:color w:val="000000" w:themeColor="text1"/>
          <w:sz w:val="24"/>
          <w:szCs w:val="24"/>
          <w:shd w:val="clear" w:color="auto" w:fill="FFFFFF"/>
        </w:rPr>
        <w:t>日）</w:t>
      </w:r>
    </w:p>
    <w:p w14:paraId="72E43BB3" w14:textId="77777777" w:rsidR="005C1EE8" w:rsidRDefault="00F70CD6">
      <w:pPr>
        <w:pStyle w:val="aff2"/>
        <w:wordWrap/>
        <w:adjustRightInd w:val="0"/>
        <w:snapToGrid w:val="0"/>
        <w:spacing w:line="360" w:lineRule="auto"/>
        <w:ind w:firstLineChars="200" w:firstLine="480"/>
        <w:rPr>
          <w:rFonts w:ascii="宋体" w:eastAsia="宋体" w:hAnsi="宋体" w:cs="仿宋"/>
          <w:color w:val="000000" w:themeColor="text1"/>
          <w:sz w:val="24"/>
          <w:szCs w:val="24"/>
        </w:rPr>
      </w:pPr>
      <w:r>
        <w:rPr>
          <w:rFonts w:ascii="宋体" w:eastAsia="宋体" w:hAnsi="宋体" w:cs="仿宋" w:hint="eastAsia"/>
          <w:color w:val="000000" w:themeColor="text1"/>
          <w:sz w:val="24"/>
          <w:szCs w:val="24"/>
        </w:rPr>
        <w:t>中标人应向原运维单位支付自202</w:t>
      </w:r>
      <w:r>
        <w:rPr>
          <w:rFonts w:ascii="宋体" w:eastAsia="宋体" w:hAnsi="宋体" w:cs="仿宋"/>
          <w:color w:val="000000" w:themeColor="text1"/>
          <w:sz w:val="24"/>
          <w:szCs w:val="24"/>
        </w:rPr>
        <w:t>4</w:t>
      </w:r>
      <w:r>
        <w:rPr>
          <w:rFonts w:ascii="宋体" w:eastAsia="宋体" w:hAnsi="宋体" w:cs="仿宋" w:hint="eastAsia"/>
          <w:color w:val="000000" w:themeColor="text1"/>
          <w:sz w:val="24"/>
          <w:szCs w:val="24"/>
        </w:rPr>
        <w:t>年3月1日至交接完成之日的运维费用，费用按以下方式计算：</w:t>
      </w:r>
    </w:p>
    <w:p w14:paraId="38D3254F" w14:textId="77777777" w:rsidR="005C1EE8" w:rsidRDefault="00F70CD6">
      <w:pPr>
        <w:pStyle w:val="aff2"/>
        <w:wordWrap/>
        <w:adjustRightInd w:val="0"/>
        <w:snapToGrid w:val="0"/>
        <w:spacing w:line="360" w:lineRule="auto"/>
        <w:ind w:firstLineChars="200" w:firstLine="480"/>
        <w:rPr>
          <w:rFonts w:ascii="宋体" w:eastAsia="宋体" w:hAnsi="宋体" w:cs="仿宋"/>
          <w:color w:val="000000" w:themeColor="text1"/>
          <w:sz w:val="24"/>
          <w:szCs w:val="24"/>
        </w:rPr>
      </w:pPr>
      <w:r>
        <w:rPr>
          <w:rFonts w:ascii="宋体" w:eastAsia="宋体" w:hAnsi="宋体" w:cs="仿宋" w:hint="eastAsia"/>
          <w:color w:val="000000" w:themeColor="text1"/>
          <w:sz w:val="24"/>
          <w:szCs w:val="24"/>
        </w:rPr>
        <w:t xml:space="preserve">支付金额 = </w:t>
      </w:r>
      <w:r>
        <w:rPr>
          <w:rFonts w:ascii="宋体" w:eastAsia="宋体" w:hAnsi="宋体" w:cs="仿宋" w:hint="eastAsia"/>
          <w:color w:val="000000" w:themeColor="text1"/>
          <w:position w:val="-24"/>
          <w:sz w:val="24"/>
          <w:szCs w:val="24"/>
        </w:rPr>
        <w:object w:dxaOrig="1055" w:dyaOrig="636" w14:anchorId="58A86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52.75pt;height:32.65pt" o:ole="">
            <v:imagedata r:id="rId9" o:title=""/>
          </v:shape>
          <o:OLEObject Type="Embed" ProgID="Equation.3" ShapeID="_x0000_i1128" DrawAspect="Content" ObjectID="_1774156493" r:id="rId10"/>
        </w:object>
      </w:r>
      <w:r>
        <w:rPr>
          <w:rFonts w:ascii="宋体" w:eastAsia="宋体" w:hAnsi="宋体" w:cs="仿宋" w:hint="eastAsia"/>
          <w:color w:val="000000" w:themeColor="text1"/>
          <w:sz w:val="24"/>
          <w:szCs w:val="24"/>
        </w:rPr>
        <w:t>*自202</w:t>
      </w:r>
      <w:r>
        <w:rPr>
          <w:rFonts w:ascii="宋体" w:eastAsia="宋体" w:hAnsi="宋体" w:cs="仿宋"/>
          <w:color w:val="000000" w:themeColor="text1"/>
          <w:sz w:val="24"/>
          <w:szCs w:val="24"/>
        </w:rPr>
        <w:t>4</w:t>
      </w:r>
      <w:r>
        <w:rPr>
          <w:rFonts w:ascii="宋体" w:eastAsia="宋体" w:hAnsi="宋体" w:cs="仿宋" w:hint="eastAsia"/>
          <w:color w:val="000000" w:themeColor="text1"/>
          <w:sz w:val="24"/>
          <w:szCs w:val="24"/>
        </w:rPr>
        <w:t>年3月1日至交接完成之日原运维单位已运维天数</w:t>
      </w:r>
    </w:p>
    <w:p w14:paraId="174B151A" w14:textId="77777777" w:rsidR="005C1EE8" w:rsidRDefault="00F70CD6">
      <w:pPr>
        <w:adjustRightInd w:val="0"/>
        <w:spacing w:line="360" w:lineRule="auto"/>
        <w:ind w:firstLineChars="200" w:firstLine="480"/>
        <w:textAlignment w:val="baseline"/>
        <w:rPr>
          <w:rFonts w:hAnsi="宋体" w:cs="仿宋"/>
          <w:b/>
          <w:bCs/>
          <w:color w:val="000000" w:themeColor="text1"/>
          <w:szCs w:val="24"/>
        </w:rPr>
      </w:pPr>
      <w:r>
        <w:rPr>
          <w:rFonts w:hAnsi="宋体" w:cs="仿宋" w:hint="eastAsia"/>
          <w:color w:val="000000" w:themeColor="text1"/>
          <w:szCs w:val="24"/>
        </w:rPr>
        <w:t>中标人应及时完成交接工作并提供服务，运维服务不得以任何理由中断，如对招标人工作产生影响，中标人应承担相应责任。</w:t>
      </w:r>
    </w:p>
    <w:p w14:paraId="36755246" w14:textId="77777777" w:rsidR="005C1EE8" w:rsidRDefault="00F70CD6">
      <w:pPr>
        <w:adjustRightInd w:val="0"/>
        <w:spacing w:line="360" w:lineRule="auto"/>
        <w:ind w:firstLineChars="100" w:firstLine="241"/>
        <w:textAlignment w:val="baseline"/>
        <w:rPr>
          <w:rFonts w:hAnsi="宋体" w:cs="仿宋"/>
          <w:b/>
          <w:bCs/>
          <w:color w:val="000000" w:themeColor="text1"/>
          <w:szCs w:val="24"/>
        </w:rPr>
      </w:pPr>
      <w:r>
        <w:rPr>
          <w:rFonts w:hAnsi="宋体" w:cs="仿宋" w:hint="eastAsia"/>
          <w:b/>
          <w:bCs/>
          <w:color w:val="000000" w:themeColor="text1"/>
          <w:szCs w:val="24"/>
        </w:rPr>
        <w:t>（三）付款方式</w:t>
      </w:r>
    </w:p>
    <w:p w14:paraId="4DE21A6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color w:val="000000" w:themeColor="text1"/>
          <w:szCs w:val="24"/>
        </w:rPr>
        <w:t>付款方式：本项目按运维季度付款，自项</w:t>
      </w:r>
      <w:r>
        <w:rPr>
          <w:rFonts w:hAnsi="宋体" w:cs="仿宋" w:hint="eastAsia"/>
          <w:szCs w:val="24"/>
        </w:rPr>
        <w:t>目启动之日起算，每季度支付合同总价的25%，支付时通过工作量确认单对每季度工作量进行确认，招标人在书面确认后按季度绩效考核成绩得分核算应付运维费用，第四个季度运维费以当季运维绩效和全年增减项综合评价。</w:t>
      </w:r>
    </w:p>
    <w:p w14:paraId="761AB1A2" w14:textId="77777777" w:rsidR="005C1EE8" w:rsidRDefault="00F70CD6">
      <w:pPr>
        <w:pStyle w:val="a7"/>
        <w:spacing w:line="360" w:lineRule="auto"/>
        <w:rPr>
          <w:rFonts w:ascii="宋体" w:hAnsi="宋体" w:cs="仿宋"/>
          <w:b/>
          <w:bCs/>
          <w:sz w:val="24"/>
          <w:szCs w:val="24"/>
        </w:rPr>
      </w:pPr>
      <w:r>
        <w:rPr>
          <w:rFonts w:ascii="宋体" w:hAnsi="宋体" w:cs="仿宋" w:hint="eastAsia"/>
          <w:b/>
          <w:bCs/>
          <w:sz w:val="24"/>
          <w:szCs w:val="24"/>
        </w:rPr>
        <w:t>二</w:t>
      </w:r>
      <w:r>
        <w:rPr>
          <w:rFonts w:ascii="宋体" w:hAnsi="宋体" w:cs="仿宋" w:hint="eastAsia"/>
          <w:sz w:val="24"/>
          <w:szCs w:val="24"/>
        </w:rPr>
        <w:t>、</w:t>
      </w:r>
      <w:r>
        <w:rPr>
          <w:rFonts w:ascii="宋体" w:hAnsi="宋体" w:cs="仿宋" w:hint="eastAsia"/>
          <w:b/>
          <w:bCs/>
          <w:sz w:val="24"/>
          <w:szCs w:val="24"/>
        </w:rPr>
        <w:t>技术要求</w:t>
      </w:r>
    </w:p>
    <w:p w14:paraId="791D8F1B" w14:textId="77777777" w:rsidR="005C1EE8" w:rsidRDefault="00F70CD6">
      <w:pPr>
        <w:adjustRightInd w:val="0"/>
        <w:spacing w:line="360" w:lineRule="auto"/>
        <w:ind w:firstLineChars="100" w:firstLine="281"/>
        <w:textAlignment w:val="baseline"/>
        <w:rPr>
          <w:rFonts w:hAnsi="宋体" w:cs="仿宋"/>
          <w:sz w:val="28"/>
          <w:szCs w:val="28"/>
        </w:rPr>
      </w:pPr>
      <w:r>
        <w:rPr>
          <w:rFonts w:hAnsi="宋体" w:cs="仿宋" w:hint="eastAsia"/>
          <w:b/>
          <w:bCs/>
          <w:sz w:val="28"/>
          <w:szCs w:val="28"/>
        </w:rPr>
        <w:t>（一）西安市国标六参数空气自动监测站运维服务需求</w:t>
      </w:r>
    </w:p>
    <w:p w14:paraId="7E07F75D" w14:textId="77777777" w:rsidR="005C1EE8" w:rsidRDefault="00F70CD6">
      <w:pPr>
        <w:pStyle w:val="aff8"/>
        <w:ind w:firstLine="480"/>
        <w:jc w:val="both"/>
        <w:rPr>
          <w:rFonts w:cs="仿宋"/>
          <w:sz w:val="24"/>
          <w:szCs w:val="24"/>
          <w:lang w:val="en-US"/>
        </w:rPr>
      </w:pPr>
      <w:r>
        <w:rPr>
          <w:rFonts w:cs="仿宋" w:hint="eastAsia"/>
          <w:sz w:val="24"/>
          <w:szCs w:val="24"/>
          <w:lang w:val="en-US"/>
        </w:rPr>
        <w:t>西安市国标六参数空气自动监测站（以下简称“小型站”）是“智慧环保”项目感知层的重要组成部分。在西安市部署的39个街镇空气站（含西咸新区19个）实时监测环境空气中的PM10、PM2.5、O3、SO2、CO、NOx浓度，可实现对全市部分区域环境空气质量的实时掌控，为空气质量变化研判、空气质量预测预警、污染溯源等工作提供重要数据支撑。</w:t>
      </w:r>
    </w:p>
    <w:p w14:paraId="12A9B508"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1.项目内容与空气站情况</w:t>
      </w:r>
    </w:p>
    <w:p w14:paraId="1392AC55"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1.1 项目内容</w:t>
      </w:r>
    </w:p>
    <w:p w14:paraId="7CE9E3BC" w14:textId="77777777" w:rsidR="005C1EE8" w:rsidRDefault="00F70CD6">
      <w:pPr>
        <w:spacing w:line="360" w:lineRule="auto"/>
        <w:ind w:firstLineChars="200" w:firstLine="480"/>
        <w:rPr>
          <w:rFonts w:hAnsi="宋体" w:cs="仿宋"/>
          <w:szCs w:val="24"/>
          <w:lang w:val="zh-CN"/>
        </w:rPr>
      </w:pPr>
      <w:r>
        <w:rPr>
          <w:rFonts w:hAnsi="宋体" w:cs="仿宋" w:hint="eastAsia"/>
          <w:szCs w:val="24"/>
          <w:lang w:val="zh-CN"/>
        </w:rPr>
        <w:t>项目运维服务范围为西安市（含西咸新区）39个街镇（园、办）箱式空气自动监测站（如图1、图2所示）。运维服务内容包含所有站点监测分析仪器及数据采集与传输设备、辅助设备、用电及网络保障、视频监控、护栏等辅助基础设施的日常维护、质量控制、故障维修、年度检修、预防性维护等工作，确保空气站各项仪器设备稳定运行并与智慧环保软件平台联网正常，接受招标人质控检查和考核。</w:t>
      </w:r>
    </w:p>
    <w:p w14:paraId="33D29F9B" w14:textId="77777777" w:rsidR="005C1EE8" w:rsidRDefault="00F70CD6">
      <w:pPr>
        <w:spacing w:line="360" w:lineRule="auto"/>
        <w:ind w:rightChars="13" w:right="31" w:firstLineChars="200" w:firstLine="480"/>
        <w:rPr>
          <w:rFonts w:ascii="仿宋_GB2312" w:eastAsia="仿宋_GB2312" w:hAnsi="仿宋_GB2312" w:cs="仿宋_GB2312"/>
        </w:rPr>
      </w:pPr>
      <w:r>
        <w:rPr>
          <w:rFonts w:hAnsi="宋体" w:cs="仿宋" w:hint="eastAsia"/>
          <w:szCs w:val="24"/>
          <w:lang w:val="zh-CN"/>
        </w:rPr>
        <w:lastRenderedPageBreak/>
        <w:t>此次采购项目运行维护服务周期为1年。空气站运维内容包括西安市（含西咸新区）39个站点的PM10、PM2.5、O3、SO2、CO、NOx六参数的保外运维。</w:t>
      </w:r>
    </w:p>
    <w:p w14:paraId="3241BDF9" w14:textId="77777777" w:rsidR="005C1EE8" w:rsidRDefault="00F70CD6">
      <w:pPr>
        <w:spacing w:line="360" w:lineRule="auto"/>
        <w:jc w:val="center"/>
        <w:rPr>
          <w:rFonts w:ascii="仿宋_GB2312" w:eastAsia="仿宋_GB2312" w:hAnsi="仿宋_GB2312" w:cs="仿宋_GB2312"/>
        </w:rPr>
      </w:pPr>
      <w:r>
        <w:rPr>
          <w:rFonts w:ascii="仿宋_GB2312" w:eastAsia="仿宋_GB2312" w:hAnsi="仿宋_GB2312" w:cs="仿宋_GB2312"/>
          <w:noProof/>
        </w:rPr>
        <w:drawing>
          <wp:inline distT="0" distB="0" distL="0" distR="0" wp14:anchorId="4E8C662C" wp14:editId="7B38903B">
            <wp:extent cx="5657215" cy="369506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57215" cy="3695065"/>
                    </a:xfrm>
                    <a:prstGeom prst="rect">
                      <a:avLst/>
                    </a:prstGeom>
                    <a:noFill/>
                  </pic:spPr>
                </pic:pic>
              </a:graphicData>
            </a:graphic>
          </wp:inline>
        </w:drawing>
      </w:r>
    </w:p>
    <w:p w14:paraId="1F21C9EF" w14:textId="77777777" w:rsidR="005C1EE8" w:rsidRDefault="00F70CD6">
      <w:pPr>
        <w:tabs>
          <w:tab w:val="left" w:pos="3288"/>
        </w:tabs>
        <w:jc w:val="center"/>
        <w:rPr>
          <w:rFonts w:hAnsi="宋体" w:cs="宋体"/>
          <w:szCs w:val="24"/>
        </w:rPr>
      </w:pPr>
      <w:r>
        <w:rPr>
          <w:rFonts w:hAnsi="宋体" w:cs="仿宋" w:hint="eastAsia"/>
          <w:szCs w:val="24"/>
        </w:rPr>
        <w:t xml:space="preserve">图1 </w:t>
      </w:r>
      <w:r>
        <w:rPr>
          <w:rFonts w:hAnsi="宋体" w:cs="仿宋"/>
          <w:szCs w:val="24"/>
        </w:rPr>
        <w:t>39</w:t>
      </w:r>
      <w:r>
        <w:rPr>
          <w:rFonts w:hAnsi="宋体" w:cs="仿宋" w:hint="eastAsia"/>
          <w:szCs w:val="24"/>
        </w:rPr>
        <w:t>个国标六参数空气自动监测站分布图</w:t>
      </w:r>
    </w:p>
    <w:p w14:paraId="6E4C8C72" w14:textId="77777777" w:rsidR="005C1EE8" w:rsidRDefault="005C1EE8">
      <w:pPr>
        <w:pStyle w:val="af2"/>
        <w:jc w:val="center"/>
        <w:rPr>
          <w:rFonts w:hAnsi="宋体" w:cs="仿宋"/>
          <w:sz w:val="24"/>
          <w:szCs w:val="24"/>
        </w:rPr>
      </w:pPr>
    </w:p>
    <w:p w14:paraId="09B4DB37" w14:textId="77777777" w:rsidR="005C1EE8" w:rsidRDefault="00F70CD6">
      <w:pPr>
        <w:pStyle w:val="af2"/>
        <w:jc w:val="center"/>
        <w:rPr>
          <w:rFonts w:hAnsi="宋体" w:cs="宋体"/>
          <w:sz w:val="24"/>
          <w:szCs w:val="24"/>
        </w:rPr>
      </w:pPr>
      <w:r>
        <w:rPr>
          <w:rFonts w:hAnsi="宋体" w:cs="仿宋" w:hint="eastAsia"/>
          <w:noProof/>
          <w:sz w:val="24"/>
          <w:szCs w:val="24"/>
        </w:rPr>
        <w:drawing>
          <wp:anchor distT="0" distB="0" distL="114300" distR="114300" simplePos="0" relativeHeight="251660288" behindDoc="0" locked="0" layoutInCell="1" allowOverlap="1" wp14:anchorId="44021700" wp14:editId="1F3946AD">
            <wp:simplePos x="0" y="0"/>
            <wp:positionH relativeFrom="character">
              <wp:posOffset>-1917065</wp:posOffset>
            </wp:positionH>
            <wp:positionV relativeFrom="line">
              <wp:posOffset>513080</wp:posOffset>
            </wp:positionV>
            <wp:extent cx="5332730" cy="3117850"/>
            <wp:effectExtent l="0" t="0" r="1270" b="6350"/>
            <wp:wrapNone/>
            <wp:docPr id="3" name="图片 3" descr="微信图片_2020102616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026163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2730" cy="3117850"/>
                    </a:xfrm>
                    <a:prstGeom prst="rect">
                      <a:avLst/>
                    </a:prstGeom>
                    <a:noFill/>
                    <a:ln>
                      <a:noFill/>
                    </a:ln>
                    <a:effectLst/>
                  </pic:spPr>
                </pic:pic>
              </a:graphicData>
            </a:graphic>
          </wp:anchor>
        </w:drawing>
      </w:r>
      <w:r>
        <w:rPr>
          <w:rFonts w:hAnsi="宋体" w:cs="仿宋" w:hint="eastAsia"/>
          <w:sz w:val="24"/>
          <w:szCs w:val="24"/>
        </w:rPr>
        <w:t>图</w:t>
      </w:r>
      <w:r>
        <w:rPr>
          <w:rFonts w:hAnsi="宋体" w:cs="仿宋" w:hint="eastAsia"/>
          <w:sz w:val="24"/>
          <w:szCs w:val="24"/>
        </w:rPr>
        <w:t xml:space="preserve">2 </w:t>
      </w:r>
      <w:r>
        <w:rPr>
          <w:rFonts w:hAnsi="宋体" w:cs="仿宋" w:hint="eastAsia"/>
          <w:sz w:val="24"/>
          <w:szCs w:val="24"/>
        </w:rPr>
        <w:t>空气站外景图</w:t>
      </w:r>
      <w:r>
        <w:rPr>
          <w:rFonts w:ascii="仿宋_GB2312" w:eastAsia="仿宋_GB2312" w:hAnsi="仿宋_GB2312" w:cs="仿宋_GB2312" w:hint="eastAsia"/>
          <w:sz w:val="24"/>
          <w:szCs w:val="24"/>
        </w:rPr>
        <w:br w:type="page"/>
      </w:r>
      <w:r>
        <w:rPr>
          <w:rFonts w:hAnsi="宋体" w:cs="仿宋" w:hint="eastAsia"/>
          <w:sz w:val="24"/>
          <w:szCs w:val="24"/>
        </w:rPr>
        <w:lastRenderedPageBreak/>
        <w:t>表</w:t>
      </w:r>
      <w:r>
        <w:rPr>
          <w:rFonts w:hAnsi="宋体" w:cs="仿宋" w:hint="eastAsia"/>
          <w:sz w:val="24"/>
          <w:szCs w:val="24"/>
        </w:rPr>
        <w:t>1  39</w:t>
      </w:r>
      <w:r>
        <w:rPr>
          <w:rFonts w:hAnsi="宋体" w:cs="仿宋" w:hint="eastAsia"/>
          <w:sz w:val="24"/>
          <w:szCs w:val="24"/>
        </w:rPr>
        <w:t>个小型站清单</w:t>
      </w:r>
    </w:p>
    <w:p w14:paraId="7A4A92BC" w14:textId="77777777" w:rsidR="005C1EE8" w:rsidRDefault="005C1EE8">
      <w:pPr>
        <w:tabs>
          <w:tab w:val="left" w:pos="3288"/>
        </w:tabs>
        <w:rPr>
          <w:rFonts w:ascii="仿宋_GB2312" w:eastAsia="仿宋_GB2312" w:hAnsi="仿宋_GB2312" w:cs="仿宋_GB2312"/>
          <w:szCs w:val="32"/>
        </w:rPr>
      </w:pPr>
    </w:p>
    <w:tbl>
      <w:tblPr>
        <w:tblW w:w="8875" w:type="dxa"/>
        <w:jc w:val="center"/>
        <w:tblLayout w:type="fixed"/>
        <w:tblLook w:val="04A0" w:firstRow="1" w:lastRow="0" w:firstColumn="1" w:lastColumn="0" w:noHBand="0" w:noVBand="1"/>
      </w:tblPr>
      <w:tblGrid>
        <w:gridCol w:w="1044"/>
        <w:gridCol w:w="1323"/>
        <w:gridCol w:w="1525"/>
        <w:gridCol w:w="941"/>
        <w:gridCol w:w="1525"/>
        <w:gridCol w:w="2517"/>
      </w:tblGrid>
      <w:tr w:rsidR="005C1EE8" w14:paraId="613492F1" w14:textId="77777777">
        <w:trPr>
          <w:trHeight w:val="390"/>
          <w:jc w:val="center"/>
        </w:trPr>
        <w:tc>
          <w:tcPr>
            <w:tcW w:w="1044" w:type="dxa"/>
            <w:tcBorders>
              <w:top w:val="single" w:sz="8" w:space="0" w:color="auto"/>
              <w:left w:val="single" w:sz="8" w:space="0" w:color="auto"/>
              <w:bottom w:val="single" w:sz="8" w:space="0" w:color="auto"/>
              <w:right w:val="single" w:sz="8" w:space="0" w:color="auto"/>
            </w:tcBorders>
            <w:noWrap/>
            <w:vAlign w:val="center"/>
          </w:tcPr>
          <w:p w14:paraId="19EC3A9F" w14:textId="77777777" w:rsidR="005C1EE8" w:rsidRDefault="00F70CD6">
            <w:pPr>
              <w:widowControl/>
              <w:jc w:val="center"/>
              <w:rPr>
                <w:rFonts w:hAnsi="宋体" w:cs="仿宋"/>
                <w:b/>
                <w:bCs/>
                <w:color w:val="000000"/>
                <w:szCs w:val="24"/>
              </w:rPr>
            </w:pPr>
            <w:r>
              <w:rPr>
                <w:rFonts w:hAnsi="宋体" w:cs="仿宋" w:hint="eastAsia"/>
                <w:b/>
                <w:bCs/>
                <w:color w:val="000000"/>
                <w:szCs w:val="24"/>
              </w:rPr>
              <w:t>序号</w:t>
            </w:r>
          </w:p>
        </w:tc>
        <w:tc>
          <w:tcPr>
            <w:tcW w:w="1323" w:type="dxa"/>
            <w:tcBorders>
              <w:top w:val="single" w:sz="8" w:space="0" w:color="auto"/>
              <w:left w:val="nil"/>
              <w:bottom w:val="single" w:sz="8" w:space="0" w:color="auto"/>
              <w:right w:val="single" w:sz="8" w:space="0" w:color="auto"/>
            </w:tcBorders>
            <w:noWrap/>
            <w:vAlign w:val="center"/>
          </w:tcPr>
          <w:p w14:paraId="1691B736" w14:textId="77777777" w:rsidR="005C1EE8" w:rsidRDefault="00F70CD6">
            <w:pPr>
              <w:widowControl/>
              <w:jc w:val="center"/>
              <w:rPr>
                <w:rFonts w:hAnsi="宋体" w:cs="仿宋"/>
                <w:b/>
                <w:bCs/>
                <w:color w:val="000000"/>
                <w:szCs w:val="24"/>
              </w:rPr>
            </w:pPr>
            <w:r>
              <w:rPr>
                <w:rFonts w:hAnsi="宋体" w:cs="仿宋" w:hint="eastAsia"/>
                <w:b/>
                <w:bCs/>
                <w:color w:val="000000"/>
                <w:szCs w:val="24"/>
              </w:rPr>
              <w:t>区县</w:t>
            </w:r>
          </w:p>
        </w:tc>
        <w:tc>
          <w:tcPr>
            <w:tcW w:w="1525" w:type="dxa"/>
            <w:tcBorders>
              <w:top w:val="single" w:sz="8" w:space="0" w:color="auto"/>
              <w:left w:val="nil"/>
              <w:bottom w:val="single" w:sz="8" w:space="0" w:color="auto"/>
              <w:right w:val="single" w:sz="8" w:space="0" w:color="auto"/>
            </w:tcBorders>
            <w:noWrap/>
            <w:vAlign w:val="center"/>
          </w:tcPr>
          <w:p w14:paraId="6F2E5719" w14:textId="77777777" w:rsidR="005C1EE8" w:rsidRDefault="00F70CD6">
            <w:pPr>
              <w:widowControl/>
              <w:jc w:val="center"/>
              <w:rPr>
                <w:rFonts w:hAnsi="宋体" w:cs="仿宋"/>
                <w:b/>
                <w:bCs/>
                <w:color w:val="000000"/>
                <w:szCs w:val="24"/>
              </w:rPr>
            </w:pPr>
            <w:r>
              <w:rPr>
                <w:rFonts w:hAnsi="宋体" w:cs="仿宋" w:hint="eastAsia"/>
                <w:b/>
                <w:bCs/>
                <w:color w:val="000000"/>
                <w:szCs w:val="24"/>
              </w:rPr>
              <w:t>监测站点</w:t>
            </w:r>
          </w:p>
        </w:tc>
        <w:tc>
          <w:tcPr>
            <w:tcW w:w="941" w:type="dxa"/>
            <w:tcBorders>
              <w:top w:val="single" w:sz="8" w:space="0" w:color="auto"/>
              <w:left w:val="nil"/>
              <w:bottom w:val="single" w:sz="8" w:space="0" w:color="auto"/>
              <w:right w:val="single" w:sz="8" w:space="0" w:color="auto"/>
            </w:tcBorders>
            <w:noWrap/>
            <w:vAlign w:val="center"/>
          </w:tcPr>
          <w:p w14:paraId="5FD05B08" w14:textId="77777777" w:rsidR="005C1EE8" w:rsidRDefault="00F70CD6">
            <w:pPr>
              <w:widowControl/>
              <w:jc w:val="center"/>
              <w:rPr>
                <w:rFonts w:hAnsi="宋体" w:cs="仿宋"/>
                <w:b/>
                <w:bCs/>
                <w:color w:val="000000"/>
                <w:szCs w:val="24"/>
              </w:rPr>
            </w:pPr>
            <w:r>
              <w:rPr>
                <w:rFonts w:hAnsi="宋体" w:cs="仿宋" w:hint="eastAsia"/>
                <w:b/>
                <w:bCs/>
                <w:color w:val="000000"/>
                <w:szCs w:val="24"/>
              </w:rPr>
              <w:t>序号</w:t>
            </w:r>
          </w:p>
        </w:tc>
        <w:tc>
          <w:tcPr>
            <w:tcW w:w="1525" w:type="dxa"/>
            <w:tcBorders>
              <w:top w:val="single" w:sz="8" w:space="0" w:color="auto"/>
              <w:left w:val="nil"/>
              <w:bottom w:val="single" w:sz="8" w:space="0" w:color="auto"/>
              <w:right w:val="single" w:sz="8" w:space="0" w:color="auto"/>
            </w:tcBorders>
            <w:noWrap/>
            <w:vAlign w:val="center"/>
          </w:tcPr>
          <w:p w14:paraId="574132F9" w14:textId="77777777" w:rsidR="005C1EE8" w:rsidRDefault="00F70CD6">
            <w:pPr>
              <w:widowControl/>
              <w:jc w:val="center"/>
              <w:rPr>
                <w:rFonts w:hAnsi="宋体" w:cs="仿宋"/>
                <w:b/>
                <w:bCs/>
                <w:color w:val="000000"/>
                <w:szCs w:val="24"/>
              </w:rPr>
            </w:pPr>
            <w:r>
              <w:rPr>
                <w:rFonts w:hAnsi="宋体" w:cs="仿宋" w:hint="eastAsia"/>
                <w:b/>
                <w:bCs/>
                <w:color w:val="000000"/>
                <w:szCs w:val="24"/>
              </w:rPr>
              <w:t>区县</w:t>
            </w:r>
          </w:p>
        </w:tc>
        <w:tc>
          <w:tcPr>
            <w:tcW w:w="2517" w:type="dxa"/>
            <w:tcBorders>
              <w:top w:val="single" w:sz="8" w:space="0" w:color="auto"/>
              <w:left w:val="nil"/>
              <w:bottom w:val="single" w:sz="8" w:space="0" w:color="auto"/>
              <w:right w:val="single" w:sz="8" w:space="0" w:color="auto"/>
            </w:tcBorders>
            <w:noWrap/>
            <w:vAlign w:val="center"/>
          </w:tcPr>
          <w:p w14:paraId="7B4D57F7" w14:textId="77777777" w:rsidR="005C1EE8" w:rsidRDefault="00F70CD6">
            <w:pPr>
              <w:widowControl/>
              <w:jc w:val="center"/>
              <w:rPr>
                <w:rFonts w:hAnsi="宋体" w:cs="仿宋"/>
                <w:b/>
                <w:bCs/>
                <w:color w:val="000000"/>
                <w:szCs w:val="24"/>
              </w:rPr>
            </w:pPr>
            <w:r>
              <w:rPr>
                <w:rFonts w:hAnsi="宋体" w:cs="仿宋" w:hint="eastAsia"/>
                <w:b/>
                <w:bCs/>
                <w:color w:val="000000"/>
                <w:szCs w:val="24"/>
              </w:rPr>
              <w:t>监测站点</w:t>
            </w:r>
          </w:p>
        </w:tc>
      </w:tr>
      <w:tr w:rsidR="005C1EE8" w14:paraId="6015A49E"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8F61D44" w14:textId="77777777" w:rsidR="005C1EE8" w:rsidRDefault="00F70CD6">
            <w:pPr>
              <w:widowControl/>
              <w:jc w:val="center"/>
              <w:rPr>
                <w:rFonts w:hAnsi="宋体" w:cs="仿宋"/>
                <w:color w:val="000000"/>
                <w:szCs w:val="24"/>
              </w:rPr>
            </w:pPr>
            <w:r>
              <w:rPr>
                <w:rFonts w:hAnsi="宋体" w:cs="仿宋" w:hint="eastAsia"/>
                <w:color w:val="000000"/>
                <w:szCs w:val="24"/>
              </w:rPr>
              <w:t>1</w:t>
            </w:r>
          </w:p>
        </w:tc>
        <w:tc>
          <w:tcPr>
            <w:tcW w:w="1323" w:type="dxa"/>
            <w:tcBorders>
              <w:top w:val="nil"/>
              <w:left w:val="nil"/>
              <w:bottom w:val="single" w:sz="8" w:space="0" w:color="auto"/>
              <w:right w:val="single" w:sz="8" w:space="0" w:color="auto"/>
            </w:tcBorders>
            <w:shd w:val="clear" w:color="000000" w:fill="F8F8F9"/>
            <w:noWrap/>
            <w:vAlign w:val="center"/>
          </w:tcPr>
          <w:p w14:paraId="54CD7AE4"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69F057B7" w14:textId="77777777" w:rsidR="005C1EE8" w:rsidRDefault="00F70CD6">
            <w:pPr>
              <w:widowControl/>
              <w:jc w:val="center"/>
              <w:rPr>
                <w:rFonts w:hAnsi="宋体" w:cs="仿宋"/>
                <w:color w:val="000000"/>
                <w:szCs w:val="24"/>
              </w:rPr>
            </w:pPr>
            <w:r>
              <w:rPr>
                <w:rFonts w:hAnsi="宋体" w:cs="仿宋" w:hint="eastAsia"/>
                <w:color w:val="000000"/>
                <w:szCs w:val="24"/>
              </w:rPr>
              <w:t>广济镇</w:t>
            </w:r>
          </w:p>
        </w:tc>
        <w:tc>
          <w:tcPr>
            <w:tcW w:w="941" w:type="dxa"/>
            <w:tcBorders>
              <w:top w:val="nil"/>
              <w:left w:val="nil"/>
              <w:bottom w:val="single" w:sz="8" w:space="0" w:color="auto"/>
              <w:right w:val="single" w:sz="8" w:space="0" w:color="auto"/>
            </w:tcBorders>
            <w:shd w:val="clear" w:color="000000" w:fill="FFFFFF"/>
            <w:noWrap/>
            <w:vAlign w:val="center"/>
          </w:tcPr>
          <w:p w14:paraId="4461EDFC" w14:textId="77777777" w:rsidR="005C1EE8" w:rsidRDefault="00F70CD6">
            <w:pPr>
              <w:widowControl/>
              <w:jc w:val="center"/>
              <w:rPr>
                <w:rFonts w:hAnsi="宋体" w:cs="仿宋"/>
                <w:color w:val="000000"/>
                <w:szCs w:val="24"/>
              </w:rPr>
            </w:pPr>
            <w:r>
              <w:rPr>
                <w:rFonts w:hAnsi="宋体" w:cs="仿宋" w:hint="eastAsia"/>
                <w:color w:val="000000"/>
                <w:szCs w:val="24"/>
              </w:rPr>
              <w:t>21</w:t>
            </w:r>
          </w:p>
        </w:tc>
        <w:tc>
          <w:tcPr>
            <w:tcW w:w="1525" w:type="dxa"/>
            <w:tcBorders>
              <w:top w:val="nil"/>
              <w:left w:val="nil"/>
              <w:bottom w:val="single" w:sz="8" w:space="0" w:color="auto"/>
              <w:right w:val="single" w:sz="8" w:space="0" w:color="auto"/>
            </w:tcBorders>
            <w:shd w:val="clear" w:color="000000" w:fill="F8F8F9"/>
            <w:noWrap/>
            <w:vAlign w:val="center"/>
          </w:tcPr>
          <w:p w14:paraId="7BF3A29A"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4CB1E7C7" w14:textId="77777777" w:rsidR="005C1EE8" w:rsidRDefault="00F70CD6">
            <w:pPr>
              <w:widowControl/>
              <w:jc w:val="center"/>
              <w:rPr>
                <w:rFonts w:hAnsi="宋体" w:cs="仿宋"/>
                <w:color w:val="000000"/>
                <w:szCs w:val="24"/>
              </w:rPr>
            </w:pPr>
            <w:r>
              <w:rPr>
                <w:rFonts w:hAnsi="宋体" w:cs="仿宋" w:hint="eastAsia"/>
                <w:color w:val="000000"/>
                <w:szCs w:val="24"/>
              </w:rPr>
              <w:t>沣东新城建章路街办</w:t>
            </w:r>
          </w:p>
        </w:tc>
      </w:tr>
      <w:tr w:rsidR="005C1EE8" w14:paraId="2F5EA76E"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9592DBF" w14:textId="77777777" w:rsidR="005C1EE8" w:rsidRDefault="00F70CD6">
            <w:pPr>
              <w:widowControl/>
              <w:jc w:val="center"/>
              <w:rPr>
                <w:rFonts w:hAnsi="宋体" w:cs="仿宋"/>
                <w:color w:val="000000"/>
                <w:szCs w:val="24"/>
              </w:rPr>
            </w:pPr>
            <w:r>
              <w:rPr>
                <w:rFonts w:hAnsi="宋体" w:cs="仿宋" w:hint="eastAsia"/>
                <w:color w:val="000000"/>
                <w:szCs w:val="24"/>
              </w:rPr>
              <w:t>2</w:t>
            </w:r>
          </w:p>
        </w:tc>
        <w:tc>
          <w:tcPr>
            <w:tcW w:w="1323" w:type="dxa"/>
            <w:tcBorders>
              <w:top w:val="nil"/>
              <w:left w:val="nil"/>
              <w:bottom w:val="single" w:sz="8" w:space="0" w:color="auto"/>
              <w:right w:val="single" w:sz="8" w:space="0" w:color="auto"/>
            </w:tcBorders>
            <w:shd w:val="clear" w:color="000000" w:fill="FFFFFF"/>
            <w:noWrap/>
            <w:vAlign w:val="center"/>
          </w:tcPr>
          <w:p w14:paraId="2D3CC4E4"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0F5A23C4" w14:textId="77777777" w:rsidR="005C1EE8" w:rsidRDefault="00F70CD6">
            <w:pPr>
              <w:widowControl/>
              <w:jc w:val="center"/>
              <w:rPr>
                <w:rFonts w:hAnsi="宋体" w:cs="仿宋"/>
                <w:color w:val="000000"/>
                <w:szCs w:val="24"/>
              </w:rPr>
            </w:pPr>
            <w:r>
              <w:rPr>
                <w:rFonts w:hAnsi="宋体" w:cs="仿宋" w:hint="eastAsia"/>
                <w:color w:val="000000"/>
                <w:szCs w:val="24"/>
              </w:rPr>
              <w:t>竹峪镇</w:t>
            </w:r>
          </w:p>
        </w:tc>
        <w:tc>
          <w:tcPr>
            <w:tcW w:w="941" w:type="dxa"/>
            <w:tcBorders>
              <w:top w:val="nil"/>
              <w:left w:val="nil"/>
              <w:bottom w:val="single" w:sz="8" w:space="0" w:color="auto"/>
              <w:right w:val="single" w:sz="8" w:space="0" w:color="auto"/>
            </w:tcBorders>
            <w:shd w:val="clear" w:color="000000" w:fill="FFFFFF"/>
            <w:noWrap/>
            <w:vAlign w:val="center"/>
          </w:tcPr>
          <w:p w14:paraId="101ACDE1" w14:textId="77777777" w:rsidR="005C1EE8" w:rsidRDefault="00F70CD6">
            <w:pPr>
              <w:widowControl/>
              <w:jc w:val="center"/>
              <w:rPr>
                <w:rFonts w:hAnsi="宋体" w:cs="仿宋"/>
                <w:color w:val="000000"/>
                <w:szCs w:val="24"/>
              </w:rPr>
            </w:pPr>
            <w:r>
              <w:rPr>
                <w:rFonts w:hAnsi="宋体" w:cs="仿宋" w:hint="eastAsia"/>
                <w:color w:val="000000"/>
                <w:szCs w:val="24"/>
              </w:rPr>
              <w:t>22</w:t>
            </w:r>
          </w:p>
        </w:tc>
        <w:tc>
          <w:tcPr>
            <w:tcW w:w="1525" w:type="dxa"/>
            <w:tcBorders>
              <w:top w:val="nil"/>
              <w:left w:val="nil"/>
              <w:bottom w:val="single" w:sz="8" w:space="0" w:color="auto"/>
              <w:right w:val="single" w:sz="8" w:space="0" w:color="auto"/>
            </w:tcBorders>
            <w:shd w:val="clear" w:color="000000" w:fill="FFFFFF"/>
            <w:noWrap/>
            <w:vAlign w:val="center"/>
          </w:tcPr>
          <w:p w14:paraId="6F58E2A3"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3FFB865E" w14:textId="77777777" w:rsidR="005C1EE8" w:rsidRDefault="00F70CD6">
            <w:pPr>
              <w:widowControl/>
              <w:jc w:val="center"/>
              <w:rPr>
                <w:rFonts w:hAnsi="宋体" w:cs="仿宋"/>
                <w:color w:val="000000"/>
                <w:szCs w:val="24"/>
              </w:rPr>
            </w:pPr>
            <w:r>
              <w:rPr>
                <w:rFonts w:hAnsi="宋体" w:cs="仿宋" w:hint="eastAsia"/>
                <w:color w:val="000000"/>
                <w:szCs w:val="24"/>
              </w:rPr>
              <w:t>沣东新城三桥街办</w:t>
            </w:r>
          </w:p>
        </w:tc>
      </w:tr>
      <w:tr w:rsidR="005C1EE8" w14:paraId="6B43F2F3"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5D49F449" w14:textId="77777777" w:rsidR="005C1EE8" w:rsidRDefault="00F70CD6">
            <w:pPr>
              <w:widowControl/>
              <w:jc w:val="center"/>
              <w:rPr>
                <w:rFonts w:hAnsi="宋体" w:cs="仿宋"/>
                <w:color w:val="000000"/>
                <w:szCs w:val="24"/>
              </w:rPr>
            </w:pPr>
            <w:r>
              <w:rPr>
                <w:rFonts w:hAnsi="宋体" w:cs="仿宋" w:hint="eastAsia"/>
                <w:color w:val="000000"/>
                <w:szCs w:val="24"/>
              </w:rPr>
              <w:t>3</w:t>
            </w:r>
          </w:p>
        </w:tc>
        <w:tc>
          <w:tcPr>
            <w:tcW w:w="1323" w:type="dxa"/>
            <w:tcBorders>
              <w:top w:val="nil"/>
              <w:left w:val="nil"/>
              <w:bottom w:val="single" w:sz="8" w:space="0" w:color="auto"/>
              <w:right w:val="single" w:sz="8" w:space="0" w:color="auto"/>
            </w:tcBorders>
            <w:shd w:val="clear" w:color="000000" w:fill="F8F8F9"/>
            <w:noWrap/>
            <w:vAlign w:val="center"/>
          </w:tcPr>
          <w:p w14:paraId="792D7FBD"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618A7317" w14:textId="77777777" w:rsidR="005C1EE8" w:rsidRDefault="00F70CD6">
            <w:pPr>
              <w:widowControl/>
              <w:jc w:val="center"/>
              <w:rPr>
                <w:rFonts w:hAnsi="宋体" w:cs="仿宋"/>
                <w:color w:val="000000"/>
                <w:szCs w:val="24"/>
              </w:rPr>
            </w:pPr>
            <w:r>
              <w:rPr>
                <w:rFonts w:hAnsi="宋体" w:cs="仿宋" w:hint="eastAsia"/>
                <w:color w:val="000000"/>
                <w:szCs w:val="24"/>
              </w:rPr>
              <w:t>富仁镇</w:t>
            </w:r>
          </w:p>
        </w:tc>
        <w:tc>
          <w:tcPr>
            <w:tcW w:w="941" w:type="dxa"/>
            <w:tcBorders>
              <w:top w:val="nil"/>
              <w:left w:val="nil"/>
              <w:bottom w:val="single" w:sz="8" w:space="0" w:color="auto"/>
              <w:right w:val="single" w:sz="8" w:space="0" w:color="auto"/>
            </w:tcBorders>
            <w:shd w:val="clear" w:color="000000" w:fill="FFFFFF"/>
            <w:noWrap/>
            <w:vAlign w:val="center"/>
          </w:tcPr>
          <w:p w14:paraId="176E15E5" w14:textId="77777777" w:rsidR="005C1EE8" w:rsidRDefault="00F70CD6">
            <w:pPr>
              <w:widowControl/>
              <w:jc w:val="center"/>
              <w:rPr>
                <w:rFonts w:hAnsi="宋体" w:cs="仿宋"/>
                <w:color w:val="000000"/>
                <w:szCs w:val="24"/>
              </w:rPr>
            </w:pPr>
            <w:r>
              <w:rPr>
                <w:rFonts w:hAnsi="宋体" w:cs="仿宋" w:hint="eastAsia"/>
                <w:color w:val="000000"/>
                <w:szCs w:val="24"/>
              </w:rPr>
              <w:t>23</w:t>
            </w:r>
          </w:p>
        </w:tc>
        <w:tc>
          <w:tcPr>
            <w:tcW w:w="1525" w:type="dxa"/>
            <w:tcBorders>
              <w:top w:val="nil"/>
              <w:left w:val="nil"/>
              <w:bottom w:val="single" w:sz="8" w:space="0" w:color="auto"/>
              <w:right w:val="single" w:sz="8" w:space="0" w:color="auto"/>
            </w:tcBorders>
            <w:shd w:val="clear" w:color="000000" w:fill="F8F8F9"/>
            <w:noWrap/>
            <w:vAlign w:val="center"/>
          </w:tcPr>
          <w:p w14:paraId="754AB22D"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4DA26D32" w14:textId="77777777" w:rsidR="005C1EE8" w:rsidRDefault="00F70CD6">
            <w:pPr>
              <w:widowControl/>
              <w:jc w:val="center"/>
              <w:rPr>
                <w:rFonts w:hAnsi="宋体" w:cs="仿宋"/>
                <w:color w:val="000000"/>
                <w:szCs w:val="24"/>
              </w:rPr>
            </w:pPr>
            <w:r>
              <w:rPr>
                <w:rFonts w:hAnsi="宋体" w:cs="仿宋" w:hint="eastAsia"/>
                <w:color w:val="000000"/>
                <w:szCs w:val="24"/>
              </w:rPr>
              <w:t>沣东新城斗门街办</w:t>
            </w:r>
          </w:p>
        </w:tc>
      </w:tr>
      <w:tr w:rsidR="005C1EE8" w14:paraId="66F9D190" w14:textId="77777777">
        <w:trPr>
          <w:trHeight w:val="262"/>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28CC41AD" w14:textId="77777777" w:rsidR="005C1EE8" w:rsidRDefault="00F70CD6">
            <w:pPr>
              <w:widowControl/>
              <w:jc w:val="center"/>
              <w:rPr>
                <w:rFonts w:hAnsi="宋体" w:cs="仿宋"/>
                <w:color w:val="000000"/>
                <w:szCs w:val="24"/>
              </w:rPr>
            </w:pPr>
            <w:r>
              <w:rPr>
                <w:rFonts w:hAnsi="宋体" w:cs="仿宋" w:hint="eastAsia"/>
                <w:color w:val="000000"/>
                <w:szCs w:val="24"/>
              </w:rPr>
              <w:t>4</w:t>
            </w:r>
          </w:p>
        </w:tc>
        <w:tc>
          <w:tcPr>
            <w:tcW w:w="1323" w:type="dxa"/>
            <w:tcBorders>
              <w:top w:val="nil"/>
              <w:left w:val="nil"/>
              <w:bottom w:val="single" w:sz="8" w:space="0" w:color="auto"/>
              <w:right w:val="single" w:sz="8" w:space="0" w:color="auto"/>
            </w:tcBorders>
            <w:shd w:val="clear" w:color="000000" w:fill="FFFFFF"/>
            <w:noWrap/>
            <w:vAlign w:val="center"/>
          </w:tcPr>
          <w:p w14:paraId="3F0044D1"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085CDDE5" w14:textId="77777777" w:rsidR="005C1EE8" w:rsidRDefault="00F70CD6">
            <w:pPr>
              <w:widowControl/>
              <w:jc w:val="center"/>
              <w:rPr>
                <w:rFonts w:hAnsi="宋体" w:cs="仿宋"/>
                <w:color w:val="000000"/>
                <w:szCs w:val="24"/>
              </w:rPr>
            </w:pPr>
            <w:r>
              <w:rPr>
                <w:rFonts w:hAnsi="宋体" w:cs="仿宋" w:hint="eastAsia"/>
                <w:color w:val="000000"/>
                <w:szCs w:val="24"/>
              </w:rPr>
              <w:t>尚村镇</w:t>
            </w:r>
          </w:p>
        </w:tc>
        <w:tc>
          <w:tcPr>
            <w:tcW w:w="941" w:type="dxa"/>
            <w:tcBorders>
              <w:top w:val="nil"/>
              <w:left w:val="nil"/>
              <w:bottom w:val="single" w:sz="8" w:space="0" w:color="auto"/>
              <w:right w:val="single" w:sz="8" w:space="0" w:color="auto"/>
            </w:tcBorders>
            <w:shd w:val="clear" w:color="000000" w:fill="FFFFFF"/>
            <w:noWrap/>
            <w:vAlign w:val="center"/>
          </w:tcPr>
          <w:p w14:paraId="6DB9571B" w14:textId="77777777" w:rsidR="005C1EE8" w:rsidRDefault="00F70CD6">
            <w:pPr>
              <w:widowControl/>
              <w:jc w:val="center"/>
              <w:rPr>
                <w:rFonts w:hAnsi="宋体" w:cs="仿宋"/>
                <w:color w:val="000000"/>
                <w:szCs w:val="24"/>
              </w:rPr>
            </w:pPr>
            <w:r>
              <w:rPr>
                <w:rFonts w:hAnsi="宋体" w:cs="仿宋" w:hint="eastAsia"/>
                <w:color w:val="000000"/>
                <w:szCs w:val="24"/>
              </w:rPr>
              <w:t>24</w:t>
            </w:r>
          </w:p>
        </w:tc>
        <w:tc>
          <w:tcPr>
            <w:tcW w:w="1525" w:type="dxa"/>
            <w:tcBorders>
              <w:top w:val="nil"/>
              <w:left w:val="nil"/>
              <w:bottom w:val="single" w:sz="8" w:space="0" w:color="auto"/>
              <w:right w:val="single" w:sz="8" w:space="0" w:color="auto"/>
            </w:tcBorders>
            <w:shd w:val="clear" w:color="000000" w:fill="FFFFFF"/>
            <w:noWrap/>
            <w:vAlign w:val="center"/>
          </w:tcPr>
          <w:p w14:paraId="7A4F9A7F"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5AE6E55C" w14:textId="77777777" w:rsidR="005C1EE8" w:rsidRDefault="00F70CD6">
            <w:pPr>
              <w:widowControl/>
              <w:jc w:val="center"/>
              <w:rPr>
                <w:rFonts w:hAnsi="宋体" w:cs="仿宋"/>
                <w:color w:val="000000"/>
                <w:szCs w:val="24"/>
              </w:rPr>
            </w:pPr>
            <w:r>
              <w:rPr>
                <w:rFonts w:hAnsi="宋体" w:cs="仿宋" w:hint="eastAsia"/>
                <w:color w:val="000000"/>
                <w:szCs w:val="24"/>
              </w:rPr>
              <w:t>沣东新城王寺街办</w:t>
            </w:r>
          </w:p>
        </w:tc>
      </w:tr>
      <w:tr w:rsidR="005C1EE8" w14:paraId="333AF2AC"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18E964AC" w14:textId="77777777" w:rsidR="005C1EE8" w:rsidRDefault="00F70CD6">
            <w:pPr>
              <w:widowControl/>
              <w:jc w:val="center"/>
              <w:rPr>
                <w:rFonts w:hAnsi="宋体" w:cs="仿宋"/>
                <w:color w:val="000000"/>
                <w:szCs w:val="24"/>
              </w:rPr>
            </w:pPr>
            <w:r>
              <w:rPr>
                <w:rFonts w:hAnsi="宋体" w:cs="仿宋" w:hint="eastAsia"/>
                <w:color w:val="000000"/>
                <w:szCs w:val="24"/>
              </w:rPr>
              <w:t>5</w:t>
            </w:r>
          </w:p>
        </w:tc>
        <w:tc>
          <w:tcPr>
            <w:tcW w:w="1323" w:type="dxa"/>
            <w:tcBorders>
              <w:top w:val="nil"/>
              <w:left w:val="nil"/>
              <w:bottom w:val="single" w:sz="8" w:space="0" w:color="auto"/>
              <w:right w:val="single" w:sz="8" w:space="0" w:color="auto"/>
            </w:tcBorders>
            <w:shd w:val="clear" w:color="000000" w:fill="F8F8F9"/>
            <w:noWrap/>
            <w:vAlign w:val="center"/>
          </w:tcPr>
          <w:p w14:paraId="4CC7C86A"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2760719C" w14:textId="77777777" w:rsidR="005C1EE8" w:rsidRDefault="00F70CD6">
            <w:pPr>
              <w:widowControl/>
              <w:jc w:val="center"/>
              <w:rPr>
                <w:rFonts w:hAnsi="宋体" w:cs="仿宋"/>
                <w:color w:val="000000"/>
                <w:szCs w:val="24"/>
              </w:rPr>
            </w:pPr>
            <w:r>
              <w:rPr>
                <w:rFonts w:hAnsi="宋体" w:cs="仿宋" w:hint="eastAsia"/>
                <w:color w:val="000000"/>
                <w:szCs w:val="24"/>
              </w:rPr>
              <w:t>终南镇</w:t>
            </w:r>
          </w:p>
        </w:tc>
        <w:tc>
          <w:tcPr>
            <w:tcW w:w="941" w:type="dxa"/>
            <w:tcBorders>
              <w:top w:val="nil"/>
              <w:left w:val="nil"/>
              <w:bottom w:val="single" w:sz="8" w:space="0" w:color="auto"/>
              <w:right w:val="single" w:sz="8" w:space="0" w:color="auto"/>
            </w:tcBorders>
            <w:shd w:val="clear" w:color="000000" w:fill="FFFFFF"/>
            <w:noWrap/>
            <w:vAlign w:val="center"/>
          </w:tcPr>
          <w:p w14:paraId="39F3451D" w14:textId="77777777" w:rsidR="005C1EE8" w:rsidRDefault="00F70CD6">
            <w:pPr>
              <w:widowControl/>
              <w:jc w:val="center"/>
              <w:rPr>
                <w:rFonts w:hAnsi="宋体" w:cs="仿宋"/>
                <w:color w:val="000000"/>
                <w:szCs w:val="24"/>
              </w:rPr>
            </w:pPr>
            <w:r>
              <w:rPr>
                <w:rFonts w:hAnsi="宋体" w:cs="仿宋" w:hint="eastAsia"/>
                <w:color w:val="000000"/>
                <w:szCs w:val="24"/>
              </w:rPr>
              <w:t>25</w:t>
            </w:r>
          </w:p>
        </w:tc>
        <w:tc>
          <w:tcPr>
            <w:tcW w:w="1525" w:type="dxa"/>
            <w:tcBorders>
              <w:top w:val="nil"/>
              <w:left w:val="nil"/>
              <w:bottom w:val="single" w:sz="8" w:space="0" w:color="auto"/>
              <w:right w:val="single" w:sz="8" w:space="0" w:color="auto"/>
            </w:tcBorders>
            <w:shd w:val="clear" w:color="000000" w:fill="F8F8F9"/>
            <w:noWrap/>
            <w:vAlign w:val="center"/>
          </w:tcPr>
          <w:p w14:paraId="44AF4266"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12932D3B" w14:textId="77777777" w:rsidR="005C1EE8" w:rsidRDefault="00F70CD6">
            <w:pPr>
              <w:widowControl/>
              <w:jc w:val="center"/>
              <w:rPr>
                <w:rFonts w:hAnsi="宋体" w:cs="仿宋"/>
                <w:color w:val="000000"/>
                <w:szCs w:val="24"/>
              </w:rPr>
            </w:pPr>
            <w:r>
              <w:rPr>
                <w:rFonts w:hAnsi="宋体" w:cs="仿宋" w:hint="eastAsia"/>
                <w:color w:val="000000"/>
                <w:szCs w:val="24"/>
              </w:rPr>
              <w:t>沣东新城沣东街办</w:t>
            </w:r>
          </w:p>
        </w:tc>
      </w:tr>
      <w:tr w:rsidR="005C1EE8" w14:paraId="5337D74F"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777C79D6" w14:textId="77777777" w:rsidR="005C1EE8" w:rsidRDefault="00F70CD6">
            <w:pPr>
              <w:widowControl/>
              <w:jc w:val="center"/>
              <w:rPr>
                <w:rFonts w:hAnsi="宋体" w:cs="仿宋"/>
                <w:color w:val="000000"/>
                <w:szCs w:val="24"/>
              </w:rPr>
            </w:pPr>
            <w:r>
              <w:rPr>
                <w:rFonts w:hAnsi="宋体" w:cs="仿宋" w:hint="eastAsia"/>
                <w:color w:val="000000"/>
                <w:szCs w:val="24"/>
              </w:rPr>
              <w:t>6</w:t>
            </w:r>
          </w:p>
        </w:tc>
        <w:tc>
          <w:tcPr>
            <w:tcW w:w="1323" w:type="dxa"/>
            <w:tcBorders>
              <w:top w:val="nil"/>
              <w:left w:val="nil"/>
              <w:bottom w:val="single" w:sz="8" w:space="0" w:color="auto"/>
              <w:right w:val="single" w:sz="8" w:space="0" w:color="auto"/>
            </w:tcBorders>
            <w:shd w:val="clear" w:color="000000" w:fill="FFFFFF"/>
            <w:noWrap/>
            <w:vAlign w:val="center"/>
          </w:tcPr>
          <w:p w14:paraId="7D5B0046"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27266F3F" w14:textId="77777777" w:rsidR="005C1EE8" w:rsidRDefault="00F70CD6">
            <w:pPr>
              <w:widowControl/>
              <w:jc w:val="center"/>
              <w:rPr>
                <w:rFonts w:hAnsi="宋体" w:cs="仿宋"/>
                <w:color w:val="000000"/>
                <w:szCs w:val="24"/>
              </w:rPr>
            </w:pPr>
            <w:r>
              <w:rPr>
                <w:rFonts w:hAnsi="宋体" w:cs="仿宋" w:hint="eastAsia"/>
                <w:color w:val="000000"/>
                <w:szCs w:val="24"/>
              </w:rPr>
              <w:t>九峰镇</w:t>
            </w:r>
          </w:p>
        </w:tc>
        <w:tc>
          <w:tcPr>
            <w:tcW w:w="941" w:type="dxa"/>
            <w:tcBorders>
              <w:top w:val="nil"/>
              <w:left w:val="nil"/>
              <w:bottom w:val="single" w:sz="8" w:space="0" w:color="auto"/>
              <w:right w:val="single" w:sz="8" w:space="0" w:color="auto"/>
            </w:tcBorders>
            <w:shd w:val="clear" w:color="000000" w:fill="FFFFFF"/>
            <w:noWrap/>
            <w:vAlign w:val="center"/>
          </w:tcPr>
          <w:p w14:paraId="08869A6F" w14:textId="77777777" w:rsidR="005C1EE8" w:rsidRDefault="00F70CD6">
            <w:pPr>
              <w:widowControl/>
              <w:jc w:val="center"/>
              <w:rPr>
                <w:rFonts w:hAnsi="宋体" w:cs="仿宋"/>
                <w:color w:val="000000"/>
                <w:szCs w:val="24"/>
              </w:rPr>
            </w:pPr>
            <w:r>
              <w:rPr>
                <w:rFonts w:hAnsi="宋体" w:cs="仿宋" w:hint="eastAsia"/>
                <w:color w:val="000000"/>
                <w:szCs w:val="24"/>
              </w:rPr>
              <w:t>26</w:t>
            </w:r>
          </w:p>
        </w:tc>
        <w:tc>
          <w:tcPr>
            <w:tcW w:w="1525" w:type="dxa"/>
            <w:tcBorders>
              <w:top w:val="nil"/>
              <w:left w:val="nil"/>
              <w:bottom w:val="single" w:sz="8" w:space="0" w:color="auto"/>
              <w:right w:val="single" w:sz="8" w:space="0" w:color="auto"/>
            </w:tcBorders>
            <w:shd w:val="clear" w:color="000000" w:fill="FFFFFF"/>
            <w:noWrap/>
            <w:vAlign w:val="center"/>
          </w:tcPr>
          <w:p w14:paraId="2EDF3FEF"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45A482B9" w14:textId="77777777" w:rsidR="005C1EE8" w:rsidRDefault="00F70CD6">
            <w:pPr>
              <w:widowControl/>
              <w:jc w:val="center"/>
              <w:rPr>
                <w:rFonts w:hAnsi="宋体" w:cs="仿宋"/>
                <w:color w:val="000000"/>
                <w:szCs w:val="24"/>
              </w:rPr>
            </w:pPr>
            <w:r>
              <w:rPr>
                <w:rFonts w:hAnsi="宋体" w:cs="仿宋" w:hint="eastAsia"/>
                <w:color w:val="000000"/>
                <w:szCs w:val="24"/>
              </w:rPr>
              <w:t>沣西新城钓台街办</w:t>
            </w:r>
          </w:p>
        </w:tc>
      </w:tr>
      <w:tr w:rsidR="005C1EE8" w14:paraId="032E3DDC"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204BE551" w14:textId="77777777" w:rsidR="005C1EE8" w:rsidRDefault="00F70CD6">
            <w:pPr>
              <w:widowControl/>
              <w:jc w:val="center"/>
              <w:rPr>
                <w:rFonts w:hAnsi="宋体" w:cs="仿宋"/>
                <w:color w:val="000000"/>
                <w:szCs w:val="24"/>
              </w:rPr>
            </w:pPr>
            <w:r>
              <w:rPr>
                <w:rFonts w:hAnsi="宋体" w:cs="仿宋" w:hint="eastAsia"/>
                <w:color w:val="000000"/>
                <w:szCs w:val="24"/>
              </w:rPr>
              <w:t>7</w:t>
            </w:r>
          </w:p>
        </w:tc>
        <w:tc>
          <w:tcPr>
            <w:tcW w:w="1323" w:type="dxa"/>
            <w:tcBorders>
              <w:top w:val="nil"/>
              <w:left w:val="nil"/>
              <w:bottom w:val="single" w:sz="8" w:space="0" w:color="auto"/>
              <w:right w:val="single" w:sz="8" w:space="0" w:color="auto"/>
            </w:tcBorders>
            <w:shd w:val="clear" w:color="000000" w:fill="F8F8F9"/>
            <w:noWrap/>
            <w:vAlign w:val="center"/>
          </w:tcPr>
          <w:p w14:paraId="1AA91252"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6330889D" w14:textId="77777777" w:rsidR="005C1EE8" w:rsidRDefault="00F70CD6">
            <w:pPr>
              <w:widowControl/>
              <w:jc w:val="center"/>
              <w:rPr>
                <w:rFonts w:hAnsi="宋体" w:cs="仿宋"/>
                <w:color w:val="000000"/>
                <w:szCs w:val="24"/>
              </w:rPr>
            </w:pPr>
            <w:r>
              <w:rPr>
                <w:rFonts w:hAnsi="宋体" w:cs="仿宋" w:hint="eastAsia"/>
                <w:color w:val="000000"/>
                <w:szCs w:val="24"/>
              </w:rPr>
              <w:t>集贤镇</w:t>
            </w:r>
          </w:p>
        </w:tc>
        <w:tc>
          <w:tcPr>
            <w:tcW w:w="941" w:type="dxa"/>
            <w:tcBorders>
              <w:top w:val="nil"/>
              <w:left w:val="nil"/>
              <w:bottom w:val="single" w:sz="8" w:space="0" w:color="auto"/>
              <w:right w:val="single" w:sz="8" w:space="0" w:color="auto"/>
            </w:tcBorders>
            <w:shd w:val="clear" w:color="000000" w:fill="FFFFFF"/>
            <w:noWrap/>
            <w:vAlign w:val="center"/>
          </w:tcPr>
          <w:p w14:paraId="57F5CB0C" w14:textId="77777777" w:rsidR="005C1EE8" w:rsidRDefault="00F70CD6">
            <w:pPr>
              <w:widowControl/>
              <w:jc w:val="center"/>
              <w:rPr>
                <w:rFonts w:hAnsi="宋体" w:cs="仿宋"/>
                <w:color w:val="000000"/>
                <w:szCs w:val="24"/>
              </w:rPr>
            </w:pPr>
            <w:r>
              <w:rPr>
                <w:rFonts w:hAnsi="宋体" w:cs="仿宋" w:hint="eastAsia"/>
                <w:color w:val="000000"/>
                <w:szCs w:val="24"/>
              </w:rPr>
              <w:t>27</w:t>
            </w:r>
          </w:p>
        </w:tc>
        <w:tc>
          <w:tcPr>
            <w:tcW w:w="1525" w:type="dxa"/>
            <w:tcBorders>
              <w:top w:val="nil"/>
              <w:left w:val="nil"/>
              <w:bottom w:val="single" w:sz="8" w:space="0" w:color="auto"/>
              <w:right w:val="single" w:sz="8" w:space="0" w:color="auto"/>
            </w:tcBorders>
            <w:shd w:val="clear" w:color="000000" w:fill="F8F8F9"/>
            <w:noWrap/>
            <w:vAlign w:val="center"/>
          </w:tcPr>
          <w:p w14:paraId="0B7B674D"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1836A395" w14:textId="77777777" w:rsidR="005C1EE8" w:rsidRDefault="00F70CD6">
            <w:pPr>
              <w:widowControl/>
              <w:jc w:val="center"/>
              <w:rPr>
                <w:rFonts w:hAnsi="宋体" w:cs="仿宋"/>
                <w:color w:val="000000"/>
                <w:szCs w:val="24"/>
              </w:rPr>
            </w:pPr>
            <w:r>
              <w:rPr>
                <w:rFonts w:hAnsi="宋体" w:cs="仿宋" w:hint="eastAsia"/>
                <w:color w:val="000000"/>
                <w:szCs w:val="24"/>
              </w:rPr>
              <w:t>沣西新城高桥街办</w:t>
            </w:r>
          </w:p>
        </w:tc>
      </w:tr>
      <w:tr w:rsidR="005C1EE8" w14:paraId="06D2AA2D"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2007D347" w14:textId="77777777" w:rsidR="005C1EE8" w:rsidRDefault="00F70CD6">
            <w:pPr>
              <w:widowControl/>
              <w:jc w:val="center"/>
              <w:rPr>
                <w:rFonts w:hAnsi="宋体" w:cs="仿宋"/>
                <w:color w:val="000000"/>
                <w:szCs w:val="24"/>
              </w:rPr>
            </w:pPr>
            <w:r>
              <w:rPr>
                <w:rFonts w:hAnsi="宋体" w:cs="仿宋" w:hint="eastAsia"/>
                <w:color w:val="000000"/>
                <w:szCs w:val="24"/>
              </w:rPr>
              <w:t>8</w:t>
            </w:r>
          </w:p>
        </w:tc>
        <w:tc>
          <w:tcPr>
            <w:tcW w:w="1323" w:type="dxa"/>
            <w:tcBorders>
              <w:top w:val="nil"/>
              <w:left w:val="nil"/>
              <w:bottom w:val="single" w:sz="8" w:space="0" w:color="auto"/>
              <w:right w:val="single" w:sz="8" w:space="0" w:color="auto"/>
            </w:tcBorders>
            <w:shd w:val="clear" w:color="000000" w:fill="FFFFFF"/>
            <w:noWrap/>
            <w:vAlign w:val="center"/>
          </w:tcPr>
          <w:p w14:paraId="674100AB"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43C3819A" w14:textId="77777777" w:rsidR="005C1EE8" w:rsidRDefault="00F70CD6">
            <w:pPr>
              <w:widowControl/>
              <w:jc w:val="center"/>
              <w:rPr>
                <w:rFonts w:hAnsi="宋体" w:cs="仿宋"/>
                <w:color w:val="000000"/>
                <w:szCs w:val="24"/>
              </w:rPr>
            </w:pPr>
            <w:r>
              <w:rPr>
                <w:rFonts w:hAnsi="宋体" w:cs="仿宋" w:hint="eastAsia"/>
                <w:color w:val="000000"/>
                <w:szCs w:val="24"/>
              </w:rPr>
              <w:t>楼观镇</w:t>
            </w:r>
          </w:p>
        </w:tc>
        <w:tc>
          <w:tcPr>
            <w:tcW w:w="941" w:type="dxa"/>
            <w:tcBorders>
              <w:top w:val="nil"/>
              <w:left w:val="nil"/>
              <w:bottom w:val="single" w:sz="8" w:space="0" w:color="auto"/>
              <w:right w:val="single" w:sz="8" w:space="0" w:color="auto"/>
            </w:tcBorders>
            <w:shd w:val="clear" w:color="000000" w:fill="FFFFFF"/>
            <w:noWrap/>
            <w:vAlign w:val="center"/>
          </w:tcPr>
          <w:p w14:paraId="3E4FD6D9" w14:textId="77777777" w:rsidR="005C1EE8" w:rsidRDefault="00F70CD6">
            <w:pPr>
              <w:widowControl/>
              <w:jc w:val="center"/>
              <w:rPr>
                <w:rFonts w:hAnsi="宋体" w:cs="仿宋"/>
                <w:color w:val="000000"/>
                <w:szCs w:val="24"/>
              </w:rPr>
            </w:pPr>
            <w:r>
              <w:rPr>
                <w:rFonts w:hAnsi="宋体" w:cs="仿宋" w:hint="eastAsia"/>
                <w:color w:val="000000"/>
                <w:szCs w:val="24"/>
              </w:rPr>
              <w:t>28</w:t>
            </w:r>
          </w:p>
        </w:tc>
        <w:tc>
          <w:tcPr>
            <w:tcW w:w="1525" w:type="dxa"/>
            <w:tcBorders>
              <w:top w:val="nil"/>
              <w:left w:val="nil"/>
              <w:bottom w:val="single" w:sz="8" w:space="0" w:color="auto"/>
              <w:right w:val="single" w:sz="8" w:space="0" w:color="auto"/>
            </w:tcBorders>
            <w:shd w:val="clear" w:color="000000" w:fill="FFFFFF"/>
            <w:noWrap/>
            <w:vAlign w:val="center"/>
          </w:tcPr>
          <w:p w14:paraId="17F21DDF"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3E70C216" w14:textId="77777777" w:rsidR="005C1EE8" w:rsidRDefault="00F70CD6">
            <w:pPr>
              <w:widowControl/>
              <w:jc w:val="center"/>
              <w:rPr>
                <w:rFonts w:hAnsi="宋体" w:cs="仿宋"/>
                <w:color w:val="000000"/>
                <w:szCs w:val="24"/>
              </w:rPr>
            </w:pPr>
            <w:r>
              <w:rPr>
                <w:rFonts w:hAnsi="宋体" w:cs="仿宋" w:hint="eastAsia"/>
                <w:color w:val="000000"/>
                <w:szCs w:val="24"/>
              </w:rPr>
              <w:t>沣西新城马王街办</w:t>
            </w:r>
          </w:p>
        </w:tc>
      </w:tr>
      <w:tr w:rsidR="005C1EE8" w14:paraId="667D3C44"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5AD72E34" w14:textId="77777777" w:rsidR="005C1EE8" w:rsidRDefault="00F70CD6">
            <w:pPr>
              <w:widowControl/>
              <w:jc w:val="center"/>
              <w:rPr>
                <w:rFonts w:hAnsi="宋体" w:cs="仿宋"/>
                <w:color w:val="000000"/>
                <w:szCs w:val="24"/>
              </w:rPr>
            </w:pPr>
            <w:r>
              <w:rPr>
                <w:rFonts w:hAnsi="宋体" w:cs="仿宋" w:hint="eastAsia"/>
                <w:color w:val="000000"/>
                <w:szCs w:val="24"/>
              </w:rPr>
              <w:t>9</w:t>
            </w:r>
          </w:p>
        </w:tc>
        <w:tc>
          <w:tcPr>
            <w:tcW w:w="1323" w:type="dxa"/>
            <w:tcBorders>
              <w:top w:val="nil"/>
              <w:left w:val="nil"/>
              <w:bottom w:val="single" w:sz="8" w:space="0" w:color="auto"/>
              <w:right w:val="single" w:sz="8" w:space="0" w:color="auto"/>
            </w:tcBorders>
            <w:shd w:val="clear" w:color="000000" w:fill="F8F8F9"/>
            <w:noWrap/>
            <w:vAlign w:val="center"/>
          </w:tcPr>
          <w:p w14:paraId="0C146107"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04DAFEBF" w14:textId="77777777" w:rsidR="005C1EE8" w:rsidRDefault="00F70CD6">
            <w:pPr>
              <w:widowControl/>
              <w:jc w:val="center"/>
              <w:rPr>
                <w:rFonts w:hAnsi="宋体" w:cs="仿宋"/>
                <w:color w:val="000000"/>
                <w:szCs w:val="24"/>
              </w:rPr>
            </w:pPr>
            <w:r>
              <w:rPr>
                <w:rFonts w:hAnsi="宋体" w:cs="仿宋" w:hint="eastAsia"/>
                <w:color w:val="000000"/>
                <w:szCs w:val="24"/>
              </w:rPr>
              <w:t>司竹镇</w:t>
            </w:r>
          </w:p>
        </w:tc>
        <w:tc>
          <w:tcPr>
            <w:tcW w:w="941" w:type="dxa"/>
            <w:tcBorders>
              <w:top w:val="nil"/>
              <w:left w:val="nil"/>
              <w:bottom w:val="single" w:sz="8" w:space="0" w:color="auto"/>
              <w:right w:val="single" w:sz="8" w:space="0" w:color="auto"/>
            </w:tcBorders>
            <w:shd w:val="clear" w:color="000000" w:fill="FFFFFF"/>
            <w:noWrap/>
            <w:vAlign w:val="center"/>
          </w:tcPr>
          <w:p w14:paraId="606B9783" w14:textId="77777777" w:rsidR="005C1EE8" w:rsidRDefault="00F70CD6">
            <w:pPr>
              <w:widowControl/>
              <w:jc w:val="center"/>
              <w:rPr>
                <w:rFonts w:hAnsi="宋体" w:cs="仿宋"/>
                <w:color w:val="000000"/>
                <w:szCs w:val="24"/>
              </w:rPr>
            </w:pPr>
            <w:r>
              <w:rPr>
                <w:rFonts w:hAnsi="宋体" w:cs="仿宋" w:hint="eastAsia"/>
                <w:color w:val="000000"/>
                <w:szCs w:val="24"/>
              </w:rPr>
              <w:t>29</w:t>
            </w:r>
          </w:p>
        </w:tc>
        <w:tc>
          <w:tcPr>
            <w:tcW w:w="1525" w:type="dxa"/>
            <w:tcBorders>
              <w:top w:val="nil"/>
              <w:left w:val="nil"/>
              <w:bottom w:val="single" w:sz="8" w:space="0" w:color="auto"/>
              <w:right w:val="single" w:sz="8" w:space="0" w:color="auto"/>
            </w:tcBorders>
            <w:shd w:val="clear" w:color="000000" w:fill="F8F8F9"/>
            <w:noWrap/>
            <w:vAlign w:val="center"/>
          </w:tcPr>
          <w:p w14:paraId="1AA06A4A"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171A495D" w14:textId="77777777" w:rsidR="005C1EE8" w:rsidRDefault="00F70CD6">
            <w:pPr>
              <w:widowControl/>
              <w:jc w:val="center"/>
              <w:rPr>
                <w:rFonts w:hAnsi="宋体" w:cs="仿宋"/>
                <w:color w:val="000000"/>
                <w:szCs w:val="24"/>
              </w:rPr>
            </w:pPr>
            <w:r>
              <w:rPr>
                <w:rFonts w:hAnsi="宋体" w:cs="仿宋" w:hint="eastAsia"/>
                <w:color w:val="000000"/>
                <w:szCs w:val="24"/>
              </w:rPr>
              <w:t>沣西新城大王街办</w:t>
            </w:r>
          </w:p>
        </w:tc>
      </w:tr>
      <w:tr w:rsidR="005C1EE8" w14:paraId="077A8260"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6D7DE17B" w14:textId="77777777" w:rsidR="005C1EE8" w:rsidRDefault="00F70CD6">
            <w:pPr>
              <w:widowControl/>
              <w:jc w:val="center"/>
              <w:rPr>
                <w:rFonts w:hAnsi="宋体" w:cs="仿宋"/>
                <w:color w:val="000000"/>
                <w:szCs w:val="24"/>
              </w:rPr>
            </w:pPr>
            <w:r>
              <w:rPr>
                <w:rFonts w:hAnsi="宋体" w:cs="仿宋" w:hint="eastAsia"/>
                <w:color w:val="000000"/>
                <w:szCs w:val="24"/>
              </w:rPr>
              <w:t>10</w:t>
            </w:r>
          </w:p>
        </w:tc>
        <w:tc>
          <w:tcPr>
            <w:tcW w:w="1323" w:type="dxa"/>
            <w:tcBorders>
              <w:top w:val="nil"/>
              <w:left w:val="nil"/>
              <w:bottom w:val="single" w:sz="8" w:space="0" w:color="auto"/>
              <w:right w:val="single" w:sz="8" w:space="0" w:color="auto"/>
            </w:tcBorders>
            <w:shd w:val="clear" w:color="000000" w:fill="FFFFFF"/>
            <w:noWrap/>
            <w:vAlign w:val="center"/>
          </w:tcPr>
          <w:p w14:paraId="1140114A"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61E4030C" w14:textId="77777777" w:rsidR="005C1EE8" w:rsidRDefault="00F70CD6">
            <w:pPr>
              <w:widowControl/>
              <w:jc w:val="center"/>
              <w:rPr>
                <w:rFonts w:hAnsi="宋体" w:cs="仿宋"/>
                <w:color w:val="000000"/>
                <w:szCs w:val="24"/>
              </w:rPr>
            </w:pPr>
            <w:r>
              <w:rPr>
                <w:rFonts w:hAnsi="宋体" w:cs="仿宋" w:hint="eastAsia"/>
                <w:color w:val="000000"/>
                <w:szCs w:val="24"/>
              </w:rPr>
              <w:t>四屯镇</w:t>
            </w:r>
          </w:p>
        </w:tc>
        <w:tc>
          <w:tcPr>
            <w:tcW w:w="941" w:type="dxa"/>
            <w:tcBorders>
              <w:top w:val="nil"/>
              <w:left w:val="nil"/>
              <w:bottom w:val="single" w:sz="8" w:space="0" w:color="auto"/>
              <w:right w:val="single" w:sz="8" w:space="0" w:color="auto"/>
            </w:tcBorders>
            <w:shd w:val="clear" w:color="000000" w:fill="FFFFFF"/>
            <w:noWrap/>
            <w:vAlign w:val="center"/>
          </w:tcPr>
          <w:p w14:paraId="0355C1EC" w14:textId="77777777" w:rsidR="005C1EE8" w:rsidRDefault="00F70CD6">
            <w:pPr>
              <w:widowControl/>
              <w:jc w:val="center"/>
              <w:rPr>
                <w:rFonts w:hAnsi="宋体" w:cs="仿宋"/>
                <w:color w:val="000000"/>
                <w:szCs w:val="24"/>
              </w:rPr>
            </w:pPr>
            <w:r>
              <w:rPr>
                <w:rFonts w:hAnsi="宋体" w:cs="仿宋" w:hint="eastAsia"/>
                <w:color w:val="000000"/>
                <w:szCs w:val="24"/>
              </w:rPr>
              <w:t>30</w:t>
            </w:r>
          </w:p>
        </w:tc>
        <w:tc>
          <w:tcPr>
            <w:tcW w:w="1525" w:type="dxa"/>
            <w:tcBorders>
              <w:top w:val="nil"/>
              <w:left w:val="nil"/>
              <w:bottom w:val="single" w:sz="8" w:space="0" w:color="auto"/>
              <w:right w:val="single" w:sz="8" w:space="0" w:color="auto"/>
            </w:tcBorders>
            <w:shd w:val="clear" w:color="000000" w:fill="FFFFFF"/>
            <w:noWrap/>
            <w:vAlign w:val="center"/>
          </w:tcPr>
          <w:p w14:paraId="0BFD370E"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0C35D008" w14:textId="77777777" w:rsidR="005C1EE8" w:rsidRDefault="00F70CD6">
            <w:pPr>
              <w:widowControl/>
              <w:jc w:val="center"/>
              <w:rPr>
                <w:rFonts w:hAnsi="宋体" w:cs="仿宋"/>
                <w:color w:val="000000"/>
                <w:szCs w:val="24"/>
              </w:rPr>
            </w:pPr>
            <w:r>
              <w:rPr>
                <w:rFonts w:hAnsi="宋体" w:cs="仿宋" w:hint="eastAsia"/>
                <w:color w:val="000000"/>
                <w:szCs w:val="24"/>
              </w:rPr>
              <w:t>秦汉新城渭城街办</w:t>
            </w:r>
          </w:p>
        </w:tc>
      </w:tr>
      <w:tr w:rsidR="005C1EE8" w14:paraId="02D46365"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01E84A96" w14:textId="77777777" w:rsidR="005C1EE8" w:rsidRDefault="00F70CD6">
            <w:pPr>
              <w:widowControl/>
              <w:jc w:val="center"/>
              <w:rPr>
                <w:rFonts w:hAnsi="宋体" w:cs="仿宋"/>
                <w:color w:val="000000"/>
                <w:szCs w:val="24"/>
              </w:rPr>
            </w:pPr>
            <w:r>
              <w:rPr>
                <w:rFonts w:hAnsi="宋体" w:cs="仿宋" w:hint="eastAsia"/>
                <w:color w:val="000000"/>
                <w:szCs w:val="24"/>
              </w:rPr>
              <w:t>11</w:t>
            </w:r>
          </w:p>
        </w:tc>
        <w:tc>
          <w:tcPr>
            <w:tcW w:w="1323" w:type="dxa"/>
            <w:tcBorders>
              <w:top w:val="nil"/>
              <w:left w:val="nil"/>
              <w:bottom w:val="single" w:sz="8" w:space="0" w:color="auto"/>
              <w:right w:val="single" w:sz="8" w:space="0" w:color="auto"/>
            </w:tcBorders>
            <w:shd w:val="clear" w:color="000000" w:fill="F8F8F9"/>
            <w:noWrap/>
            <w:vAlign w:val="center"/>
          </w:tcPr>
          <w:p w14:paraId="47820853"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62863BF5" w14:textId="77777777" w:rsidR="005C1EE8" w:rsidRDefault="00F70CD6">
            <w:pPr>
              <w:widowControl/>
              <w:jc w:val="center"/>
              <w:rPr>
                <w:rFonts w:hAnsi="宋体" w:cs="仿宋"/>
                <w:color w:val="000000"/>
                <w:szCs w:val="24"/>
              </w:rPr>
            </w:pPr>
            <w:r>
              <w:rPr>
                <w:rFonts w:hAnsi="宋体" w:cs="仿宋" w:hint="eastAsia"/>
                <w:color w:val="000000"/>
                <w:szCs w:val="24"/>
              </w:rPr>
              <w:t>骆峪镇</w:t>
            </w:r>
          </w:p>
        </w:tc>
        <w:tc>
          <w:tcPr>
            <w:tcW w:w="941" w:type="dxa"/>
            <w:tcBorders>
              <w:top w:val="nil"/>
              <w:left w:val="nil"/>
              <w:bottom w:val="single" w:sz="8" w:space="0" w:color="auto"/>
              <w:right w:val="single" w:sz="8" w:space="0" w:color="auto"/>
            </w:tcBorders>
            <w:shd w:val="clear" w:color="000000" w:fill="FFFFFF"/>
            <w:noWrap/>
            <w:vAlign w:val="center"/>
          </w:tcPr>
          <w:p w14:paraId="52B714BF" w14:textId="77777777" w:rsidR="005C1EE8" w:rsidRDefault="00F70CD6">
            <w:pPr>
              <w:widowControl/>
              <w:jc w:val="center"/>
              <w:rPr>
                <w:rFonts w:hAnsi="宋体" w:cs="仿宋"/>
                <w:color w:val="000000"/>
                <w:szCs w:val="24"/>
              </w:rPr>
            </w:pPr>
            <w:r>
              <w:rPr>
                <w:rFonts w:hAnsi="宋体" w:cs="仿宋" w:hint="eastAsia"/>
                <w:color w:val="000000"/>
                <w:szCs w:val="24"/>
              </w:rPr>
              <w:t>31</w:t>
            </w:r>
          </w:p>
        </w:tc>
        <w:tc>
          <w:tcPr>
            <w:tcW w:w="1525" w:type="dxa"/>
            <w:tcBorders>
              <w:top w:val="nil"/>
              <w:left w:val="nil"/>
              <w:bottom w:val="single" w:sz="8" w:space="0" w:color="auto"/>
              <w:right w:val="single" w:sz="8" w:space="0" w:color="auto"/>
            </w:tcBorders>
            <w:shd w:val="clear" w:color="000000" w:fill="F8F8F9"/>
            <w:noWrap/>
            <w:vAlign w:val="center"/>
          </w:tcPr>
          <w:p w14:paraId="54A3CF0F"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2B4B4CF7" w14:textId="77777777" w:rsidR="005C1EE8" w:rsidRDefault="00F70CD6">
            <w:pPr>
              <w:widowControl/>
              <w:jc w:val="center"/>
              <w:rPr>
                <w:rFonts w:hAnsi="宋体" w:cs="仿宋"/>
                <w:color w:val="000000"/>
                <w:szCs w:val="24"/>
              </w:rPr>
            </w:pPr>
            <w:r>
              <w:rPr>
                <w:rFonts w:hAnsi="宋体" w:cs="仿宋" w:hint="eastAsia"/>
                <w:color w:val="000000"/>
                <w:szCs w:val="24"/>
              </w:rPr>
              <w:t>秦汉新城窑店街办</w:t>
            </w:r>
          </w:p>
        </w:tc>
      </w:tr>
      <w:tr w:rsidR="005C1EE8" w14:paraId="7DF6995E"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28F5CDFE" w14:textId="77777777" w:rsidR="005C1EE8" w:rsidRDefault="00F70CD6">
            <w:pPr>
              <w:widowControl/>
              <w:jc w:val="center"/>
              <w:rPr>
                <w:rFonts w:hAnsi="宋体" w:cs="仿宋"/>
                <w:color w:val="000000"/>
                <w:szCs w:val="24"/>
              </w:rPr>
            </w:pPr>
            <w:r>
              <w:rPr>
                <w:rFonts w:hAnsi="宋体" w:cs="仿宋" w:hint="eastAsia"/>
                <w:color w:val="000000"/>
                <w:szCs w:val="24"/>
              </w:rPr>
              <w:t>12</w:t>
            </w:r>
          </w:p>
        </w:tc>
        <w:tc>
          <w:tcPr>
            <w:tcW w:w="1323" w:type="dxa"/>
            <w:tcBorders>
              <w:top w:val="nil"/>
              <w:left w:val="nil"/>
              <w:bottom w:val="single" w:sz="8" w:space="0" w:color="auto"/>
              <w:right w:val="single" w:sz="8" w:space="0" w:color="auto"/>
            </w:tcBorders>
            <w:shd w:val="clear" w:color="000000" w:fill="FFFFFF"/>
            <w:noWrap/>
            <w:vAlign w:val="center"/>
          </w:tcPr>
          <w:p w14:paraId="78EC5ADF"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1E670670" w14:textId="77777777" w:rsidR="005C1EE8" w:rsidRDefault="00F70CD6">
            <w:pPr>
              <w:widowControl/>
              <w:jc w:val="center"/>
              <w:rPr>
                <w:rFonts w:hAnsi="宋体" w:cs="仿宋"/>
                <w:color w:val="000000"/>
                <w:szCs w:val="24"/>
              </w:rPr>
            </w:pPr>
            <w:r>
              <w:rPr>
                <w:rFonts w:hAnsi="宋体" w:cs="仿宋" w:hint="eastAsia"/>
                <w:color w:val="000000"/>
                <w:szCs w:val="24"/>
              </w:rPr>
              <w:t>哑柏镇</w:t>
            </w:r>
          </w:p>
        </w:tc>
        <w:tc>
          <w:tcPr>
            <w:tcW w:w="941" w:type="dxa"/>
            <w:tcBorders>
              <w:top w:val="nil"/>
              <w:left w:val="nil"/>
              <w:bottom w:val="single" w:sz="8" w:space="0" w:color="auto"/>
              <w:right w:val="single" w:sz="8" w:space="0" w:color="auto"/>
            </w:tcBorders>
            <w:shd w:val="clear" w:color="000000" w:fill="FFFFFF"/>
            <w:noWrap/>
            <w:vAlign w:val="center"/>
          </w:tcPr>
          <w:p w14:paraId="716EC00A" w14:textId="77777777" w:rsidR="005C1EE8" w:rsidRDefault="00F70CD6">
            <w:pPr>
              <w:widowControl/>
              <w:jc w:val="center"/>
              <w:rPr>
                <w:rFonts w:hAnsi="宋体" w:cs="仿宋"/>
                <w:color w:val="000000"/>
                <w:szCs w:val="24"/>
              </w:rPr>
            </w:pPr>
            <w:r>
              <w:rPr>
                <w:rFonts w:hAnsi="宋体" w:cs="仿宋" w:hint="eastAsia"/>
                <w:color w:val="000000"/>
                <w:szCs w:val="24"/>
              </w:rPr>
              <w:t>32</w:t>
            </w:r>
          </w:p>
        </w:tc>
        <w:tc>
          <w:tcPr>
            <w:tcW w:w="1525" w:type="dxa"/>
            <w:tcBorders>
              <w:top w:val="nil"/>
              <w:left w:val="nil"/>
              <w:bottom w:val="single" w:sz="8" w:space="0" w:color="auto"/>
              <w:right w:val="single" w:sz="8" w:space="0" w:color="auto"/>
            </w:tcBorders>
            <w:shd w:val="clear" w:color="000000" w:fill="FFFFFF"/>
            <w:noWrap/>
            <w:vAlign w:val="center"/>
          </w:tcPr>
          <w:p w14:paraId="40CA392B"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28FFF213" w14:textId="77777777" w:rsidR="005C1EE8" w:rsidRDefault="00F70CD6">
            <w:pPr>
              <w:widowControl/>
              <w:jc w:val="center"/>
              <w:rPr>
                <w:rFonts w:hAnsi="宋体" w:cs="仿宋"/>
                <w:color w:val="000000"/>
                <w:szCs w:val="24"/>
              </w:rPr>
            </w:pPr>
            <w:r>
              <w:rPr>
                <w:rFonts w:hAnsi="宋体" w:cs="仿宋" w:hint="eastAsia"/>
                <w:color w:val="000000"/>
                <w:szCs w:val="24"/>
              </w:rPr>
              <w:t>秦汉新城正阳街办</w:t>
            </w:r>
          </w:p>
        </w:tc>
      </w:tr>
      <w:tr w:rsidR="005C1EE8" w14:paraId="33CF5FBB"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78669C83" w14:textId="77777777" w:rsidR="005C1EE8" w:rsidRDefault="00F70CD6">
            <w:pPr>
              <w:widowControl/>
              <w:jc w:val="center"/>
              <w:rPr>
                <w:rFonts w:hAnsi="宋体" w:cs="仿宋"/>
                <w:color w:val="000000"/>
                <w:szCs w:val="24"/>
              </w:rPr>
            </w:pPr>
            <w:r>
              <w:rPr>
                <w:rFonts w:hAnsi="宋体" w:cs="仿宋" w:hint="eastAsia"/>
                <w:color w:val="000000"/>
                <w:szCs w:val="24"/>
              </w:rPr>
              <w:t>13</w:t>
            </w:r>
          </w:p>
        </w:tc>
        <w:tc>
          <w:tcPr>
            <w:tcW w:w="1323" w:type="dxa"/>
            <w:tcBorders>
              <w:top w:val="nil"/>
              <w:left w:val="nil"/>
              <w:bottom w:val="single" w:sz="8" w:space="0" w:color="auto"/>
              <w:right w:val="single" w:sz="8" w:space="0" w:color="auto"/>
            </w:tcBorders>
            <w:shd w:val="clear" w:color="000000" w:fill="F8F8F9"/>
            <w:noWrap/>
            <w:vAlign w:val="center"/>
          </w:tcPr>
          <w:p w14:paraId="138F470D"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7AA58221" w14:textId="77777777" w:rsidR="005C1EE8" w:rsidRDefault="00F70CD6">
            <w:pPr>
              <w:widowControl/>
              <w:jc w:val="center"/>
              <w:rPr>
                <w:rFonts w:hAnsi="宋体" w:cs="仿宋"/>
                <w:color w:val="000000"/>
                <w:szCs w:val="24"/>
              </w:rPr>
            </w:pPr>
            <w:r>
              <w:rPr>
                <w:rFonts w:hAnsi="宋体" w:cs="仿宋" w:hint="eastAsia"/>
                <w:color w:val="000000"/>
                <w:szCs w:val="24"/>
              </w:rPr>
              <w:t>青化镇</w:t>
            </w:r>
          </w:p>
        </w:tc>
        <w:tc>
          <w:tcPr>
            <w:tcW w:w="941" w:type="dxa"/>
            <w:tcBorders>
              <w:top w:val="nil"/>
              <w:left w:val="nil"/>
              <w:bottom w:val="single" w:sz="8" w:space="0" w:color="auto"/>
              <w:right w:val="single" w:sz="8" w:space="0" w:color="auto"/>
            </w:tcBorders>
            <w:shd w:val="clear" w:color="000000" w:fill="FFFFFF"/>
            <w:noWrap/>
            <w:vAlign w:val="center"/>
          </w:tcPr>
          <w:p w14:paraId="3A7E25F9" w14:textId="77777777" w:rsidR="005C1EE8" w:rsidRDefault="00F70CD6">
            <w:pPr>
              <w:widowControl/>
              <w:jc w:val="center"/>
              <w:rPr>
                <w:rFonts w:hAnsi="宋体" w:cs="仿宋"/>
                <w:color w:val="000000"/>
                <w:szCs w:val="24"/>
              </w:rPr>
            </w:pPr>
            <w:r>
              <w:rPr>
                <w:rFonts w:hAnsi="宋体" w:cs="仿宋" w:hint="eastAsia"/>
                <w:color w:val="000000"/>
                <w:szCs w:val="24"/>
              </w:rPr>
              <w:t>33</w:t>
            </w:r>
          </w:p>
        </w:tc>
        <w:tc>
          <w:tcPr>
            <w:tcW w:w="1525" w:type="dxa"/>
            <w:tcBorders>
              <w:top w:val="nil"/>
              <w:left w:val="nil"/>
              <w:bottom w:val="single" w:sz="8" w:space="0" w:color="auto"/>
              <w:right w:val="single" w:sz="8" w:space="0" w:color="auto"/>
            </w:tcBorders>
            <w:shd w:val="clear" w:color="000000" w:fill="F8F8F9"/>
            <w:noWrap/>
            <w:vAlign w:val="center"/>
          </w:tcPr>
          <w:p w14:paraId="14839036"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1640176D" w14:textId="77777777" w:rsidR="005C1EE8" w:rsidRDefault="00F70CD6">
            <w:pPr>
              <w:widowControl/>
              <w:jc w:val="center"/>
              <w:rPr>
                <w:rFonts w:hAnsi="宋体" w:cs="仿宋"/>
                <w:color w:val="000000"/>
                <w:szCs w:val="24"/>
              </w:rPr>
            </w:pPr>
            <w:r>
              <w:rPr>
                <w:rFonts w:hAnsi="宋体" w:cs="仿宋" w:hint="eastAsia"/>
                <w:color w:val="000000"/>
                <w:szCs w:val="24"/>
              </w:rPr>
              <w:t>秦汉新城周陵街办</w:t>
            </w:r>
          </w:p>
        </w:tc>
      </w:tr>
      <w:tr w:rsidR="005C1EE8" w14:paraId="1B0E7C51"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5984613" w14:textId="77777777" w:rsidR="005C1EE8" w:rsidRDefault="00F70CD6">
            <w:pPr>
              <w:widowControl/>
              <w:jc w:val="center"/>
              <w:rPr>
                <w:rFonts w:hAnsi="宋体" w:cs="仿宋"/>
                <w:color w:val="000000"/>
                <w:szCs w:val="24"/>
              </w:rPr>
            </w:pPr>
            <w:r>
              <w:rPr>
                <w:rFonts w:hAnsi="宋体" w:cs="仿宋" w:hint="eastAsia"/>
                <w:color w:val="000000"/>
                <w:szCs w:val="24"/>
              </w:rPr>
              <w:t>14</w:t>
            </w:r>
          </w:p>
        </w:tc>
        <w:tc>
          <w:tcPr>
            <w:tcW w:w="1323" w:type="dxa"/>
            <w:tcBorders>
              <w:top w:val="nil"/>
              <w:left w:val="nil"/>
              <w:bottom w:val="single" w:sz="8" w:space="0" w:color="auto"/>
              <w:right w:val="single" w:sz="8" w:space="0" w:color="auto"/>
            </w:tcBorders>
            <w:shd w:val="clear" w:color="000000" w:fill="FFFFFF"/>
            <w:noWrap/>
            <w:vAlign w:val="center"/>
          </w:tcPr>
          <w:p w14:paraId="2DC52923"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7FC7DC35" w14:textId="77777777" w:rsidR="005C1EE8" w:rsidRDefault="00F70CD6">
            <w:pPr>
              <w:widowControl/>
              <w:jc w:val="center"/>
              <w:rPr>
                <w:rFonts w:hAnsi="宋体" w:cs="仿宋"/>
                <w:color w:val="000000"/>
                <w:szCs w:val="24"/>
              </w:rPr>
            </w:pPr>
            <w:r>
              <w:rPr>
                <w:rFonts w:hAnsi="宋体" w:cs="仿宋" w:hint="eastAsia"/>
                <w:color w:val="000000"/>
                <w:szCs w:val="24"/>
              </w:rPr>
              <w:t>翠峰镇</w:t>
            </w:r>
          </w:p>
        </w:tc>
        <w:tc>
          <w:tcPr>
            <w:tcW w:w="941" w:type="dxa"/>
            <w:tcBorders>
              <w:top w:val="nil"/>
              <w:left w:val="nil"/>
              <w:bottom w:val="single" w:sz="8" w:space="0" w:color="auto"/>
              <w:right w:val="single" w:sz="8" w:space="0" w:color="auto"/>
            </w:tcBorders>
            <w:shd w:val="clear" w:color="000000" w:fill="FFFFFF"/>
            <w:noWrap/>
            <w:vAlign w:val="center"/>
          </w:tcPr>
          <w:p w14:paraId="3157DBCF" w14:textId="77777777" w:rsidR="005C1EE8" w:rsidRDefault="00F70CD6">
            <w:pPr>
              <w:widowControl/>
              <w:jc w:val="center"/>
              <w:rPr>
                <w:rFonts w:hAnsi="宋体" w:cs="仿宋"/>
                <w:color w:val="000000"/>
                <w:szCs w:val="24"/>
              </w:rPr>
            </w:pPr>
            <w:r>
              <w:rPr>
                <w:rFonts w:hAnsi="宋体" w:cs="仿宋" w:hint="eastAsia"/>
                <w:color w:val="000000"/>
                <w:szCs w:val="24"/>
              </w:rPr>
              <w:t>34</w:t>
            </w:r>
          </w:p>
        </w:tc>
        <w:tc>
          <w:tcPr>
            <w:tcW w:w="1525" w:type="dxa"/>
            <w:tcBorders>
              <w:top w:val="nil"/>
              <w:left w:val="nil"/>
              <w:bottom w:val="single" w:sz="8" w:space="0" w:color="auto"/>
              <w:right w:val="single" w:sz="8" w:space="0" w:color="auto"/>
            </w:tcBorders>
            <w:shd w:val="clear" w:color="000000" w:fill="FFFFFF"/>
            <w:noWrap/>
            <w:vAlign w:val="center"/>
          </w:tcPr>
          <w:p w14:paraId="12986619"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7B919503" w14:textId="77777777" w:rsidR="005C1EE8" w:rsidRDefault="00F70CD6">
            <w:pPr>
              <w:widowControl/>
              <w:jc w:val="center"/>
              <w:rPr>
                <w:rFonts w:hAnsi="宋体" w:cs="仿宋"/>
                <w:color w:val="000000"/>
                <w:szCs w:val="24"/>
              </w:rPr>
            </w:pPr>
            <w:r>
              <w:rPr>
                <w:rFonts w:hAnsi="宋体" w:cs="仿宋" w:hint="eastAsia"/>
                <w:color w:val="000000"/>
                <w:szCs w:val="24"/>
              </w:rPr>
              <w:t>泾河新城高庄镇</w:t>
            </w:r>
          </w:p>
        </w:tc>
      </w:tr>
      <w:tr w:rsidR="005C1EE8" w14:paraId="61E21578"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15C3FC61" w14:textId="77777777" w:rsidR="005C1EE8" w:rsidRDefault="00F70CD6">
            <w:pPr>
              <w:widowControl/>
              <w:jc w:val="center"/>
              <w:rPr>
                <w:rFonts w:hAnsi="宋体" w:cs="仿宋"/>
                <w:color w:val="000000"/>
                <w:szCs w:val="24"/>
              </w:rPr>
            </w:pPr>
            <w:r>
              <w:rPr>
                <w:rFonts w:hAnsi="宋体" w:cs="仿宋" w:hint="eastAsia"/>
                <w:color w:val="000000"/>
                <w:szCs w:val="24"/>
              </w:rPr>
              <w:t>15</w:t>
            </w:r>
          </w:p>
        </w:tc>
        <w:tc>
          <w:tcPr>
            <w:tcW w:w="1323" w:type="dxa"/>
            <w:tcBorders>
              <w:top w:val="nil"/>
              <w:left w:val="nil"/>
              <w:bottom w:val="single" w:sz="8" w:space="0" w:color="auto"/>
              <w:right w:val="single" w:sz="8" w:space="0" w:color="auto"/>
            </w:tcBorders>
            <w:shd w:val="clear" w:color="000000" w:fill="F8F8F9"/>
            <w:noWrap/>
            <w:vAlign w:val="center"/>
          </w:tcPr>
          <w:p w14:paraId="1AB5DD9F"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4E03E212" w14:textId="77777777" w:rsidR="005C1EE8" w:rsidRDefault="00F70CD6">
            <w:pPr>
              <w:widowControl/>
              <w:jc w:val="center"/>
              <w:rPr>
                <w:rFonts w:hAnsi="宋体" w:cs="仿宋"/>
                <w:color w:val="000000"/>
                <w:szCs w:val="24"/>
              </w:rPr>
            </w:pPr>
            <w:r>
              <w:rPr>
                <w:rFonts w:hAnsi="宋体" w:cs="仿宋" w:hint="eastAsia"/>
                <w:color w:val="000000"/>
                <w:szCs w:val="24"/>
              </w:rPr>
              <w:t>二曲街办</w:t>
            </w:r>
          </w:p>
        </w:tc>
        <w:tc>
          <w:tcPr>
            <w:tcW w:w="941" w:type="dxa"/>
            <w:tcBorders>
              <w:top w:val="nil"/>
              <w:left w:val="nil"/>
              <w:bottom w:val="single" w:sz="8" w:space="0" w:color="auto"/>
              <w:right w:val="single" w:sz="8" w:space="0" w:color="auto"/>
            </w:tcBorders>
            <w:shd w:val="clear" w:color="000000" w:fill="FFFFFF"/>
            <w:noWrap/>
            <w:vAlign w:val="center"/>
          </w:tcPr>
          <w:p w14:paraId="0604A70E" w14:textId="77777777" w:rsidR="005C1EE8" w:rsidRDefault="00F70CD6">
            <w:pPr>
              <w:widowControl/>
              <w:jc w:val="center"/>
              <w:rPr>
                <w:rFonts w:hAnsi="宋体" w:cs="仿宋"/>
                <w:color w:val="000000"/>
                <w:szCs w:val="24"/>
              </w:rPr>
            </w:pPr>
            <w:r>
              <w:rPr>
                <w:rFonts w:hAnsi="宋体" w:cs="仿宋" w:hint="eastAsia"/>
                <w:color w:val="000000"/>
                <w:szCs w:val="24"/>
              </w:rPr>
              <w:t>35</w:t>
            </w:r>
          </w:p>
        </w:tc>
        <w:tc>
          <w:tcPr>
            <w:tcW w:w="1525" w:type="dxa"/>
            <w:tcBorders>
              <w:top w:val="nil"/>
              <w:left w:val="nil"/>
              <w:bottom w:val="single" w:sz="8" w:space="0" w:color="auto"/>
              <w:right w:val="single" w:sz="8" w:space="0" w:color="auto"/>
            </w:tcBorders>
            <w:shd w:val="clear" w:color="000000" w:fill="F8F8F9"/>
            <w:noWrap/>
            <w:vAlign w:val="center"/>
          </w:tcPr>
          <w:p w14:paraId="7B8987BE"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6629850C" w14:textId="77777777" w:rsidR="005C1EE8" w:rsidRDefault="00F70CD6">
            <w:pPr>
              <w:widowControl/>
              <w:jc w:val="center"/>
              <w:rPr>
                <w:rFonts w:hAnsi="宋体" w:cs="仿宋"/>
                <w:color w:val="000000"/>
                <w:szCs w:val="24"/>
              </w:rPr>
            </w:pPr>
            <w:r>
              <w:rPr>
                <w:rFonts w:hAnsi="宋体" w:cs="仿宋" w:hint="eastAsia"/>
                <w:color w:val="000000"/>
                <w:szCs w:val="24"/>
              </w:rPr>
              <w:t>泾河新城崇文镇</w:t>
            </w:r>
          </w:p>
        </w:tc>
      </w:tr>
      <w:tr w:rsidR="005C1EE8" w14:paraId="55FF1686"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95E7CF4" w14:textId="77777777" w:rsidR="005C1EE8" w:rsidRDefault="00F70CD6">
            <w:pPr>
              <w:widowControl/>
              <w:jc w:val="center"/>
              <w:rPr>
                <w:rFonts w:hAnsi="宋体" w:cs="仿宋"/>
                <w:color w:val="000000"/>
                <w:szCs w:val="24"/>
              </w:rPr>
            </w:pPr>
            <w:r>
              <w:rPr>
                <w:rFonts w:hAnsi="宋体" w:cs="仿宋" w:hint="eastAsia"/>
                <w:color w:val="000000"/>
                <w:szCs w:val="24"/>
              </w:rPr>
              <w:t>16</w:t>
            </w:r>
          </w:p>
        </w:tc>
        <w:tc>
          <w:tcPr>
            <w:tcW w:w="1323" w:type="dxa"/>
            <w:tcBorders>
              <w:top w:val="nil"/>
              <w:left w:val="nil"/>
              <w:bottom w:val="single" w:sz="8" w:space="0" w:color="auto"/>
              <w:right w:val="single" w:sz="8" w:space="0" w:color="auto"/>
            </w:tcBorders>
            <w:shd w:val="clear" w:color="000000" w:fill="FFFFFF"/>
            <w:noWrap/>
            <w:vAlign w:val="center"/>
          </w:tcPr>
          <w:p w14:paraId="78EC66BE"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202E7984" w14:textId="77777777" w:rsidR="005C1EE8" w:rsidRDefault="00F70CD6">
            <w:pPr>
              <w:widowControl/>
              <w:jc w:val="center"/>
              <w:rPr>
                <w:rFonts w:hAnsi="宋体" w:cs="仿宋"/>
                <w:color w:val="000000"/>
                <w:szCs w:val="24"/>
              </w:rPr>
            </w:pPr>
            <w:r>
              <w:rPr>
                <w:rFonts w:hAnsi="宋体" w:cs="仿宋" w:hint="eastAsia"/>
                <w:color w:val="000000"/>
                <w:szCs w:val="24"/>
              </w:rPr>
              <w:t>马召镇</w:t>
            </w:r>
          </w:p>
        </w:tc>
        <w:tc>
          <w:tcPr>
            <w:tcW w:w="941" w:type="dxa"/>
            <w:tcBorders>
              <w:top w:val="nil"/>
              <w:left w:val="nil"/>
              <w:bottom w:val="single" w:sz="8" w:space="0" w:color="auto"/>
              <w:right w:val="single" w:sz="8" w:space="0" w:color="auto"/>
            </w:tcBorders>
            <w:shd w:val="clear" w:color="000000" w:fill="FFFFFF"/>
            <w:noWrap/>
            <w:vAlign w:val="center"/>
          </w:tcPr>
          <w:p w14:paraId="31F88569" w14:textId="77777777" w:rsidR="005C1EE8" w:rsidRDefault="00F70CD6">
            <w:pPr>
              <w:widowControl/>
              <w:jc w:val="center"/>
              <w:rPr>
                <w:rFonts w:hAnsi="宋体" w:cs="仿宋"/>
                <w:color w:val="000000"/>
                <w:szCs w:val="24"/>
              </w:rPr>
            </w:pPr>
            <w:r>
              <w:rPr>
                <w:rFonts w:hAnsi="宋体" w:cs="仿宋" w:hint="eastAsia"/>
                <w:color w:val="000000"/>
                <w:szCs w:val="24"/>
              </w:rPr>
              <w:t>36</w:t>
            </w:r>
          </w:p>
        </w:tc>
        <w:tc>
          <w:tcPr>
            <w:tcW w:w="1525" w:type="dxa"/>
            <w:tcBorders>
              <w:top w:val="nil"/>
              <w:left w:val="nil"/>
              <w:bottom w:val="single" w:sz="8" w:space="0" w:color="auto"/>
              <w:right w:val="single" w:sz="8" w:space="0" w:color="auto"/>
            </w:tcBorders>
            <w:shd w:val="clear" w:color="000000" w:fill="FFFFFF"/>
            <w:noWrap/>
            <w:vAlign w:val="center"/>
          </w:tcPr>
          <w:p w14:paraId="2622D96C"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21FBDAA1" w14:textId="77777777" w:rsidR="005C1EE8" w:rsidRDefault="00F70CD6">
            <w:pPr>
              <w:widowControl/>
              <w:jc w:val="center"/>
              <w:rPr>
                <w:rFonts w:hAnsi="宋体" w:cs="仿宋"/>
                <w:color w:val="000000"/>
                <w:szCs w:val="24"/>
              </w:rPr>
            </w:pPr>
            <w:r>
              <w:rPr>
                <w:rFonts w:hAnsi="宋体" w:cs="仿宋" w:hint="eastAsia"/>
                <w:color w:val="000000"/>
                <w:szCs w:val="24"/>
              </w:rPr>
              <w:t>泾河新城永乐镇（原泾干）</w:t>
            </w:r>
          </w:p>
        </w:tc>
      </w:tr>
      <w:tr w:rsidR="005C1EE8" w14:paraId="71BB2BAC"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60FE9D2" w14:textId="77777777" w:rsidR="005C1EE8" w:rsidRDefault="00F70CD6">
            <w:pPr>
              <w:widowControl/>
              <w:jc w:val="center"/>
              <w:rPr>
                <w:rFonts w:hAnsi="宋体" w:cs="仿宋"/>
                <w:color w:val="000000"/>
                <w:szCs w:val="24"/>
              </w:rPr>
            </w:pPr>
            <w:r>
              <w:rPr>
                <w:rFonts w:hAnsi="宋体" w:cs="仿宋" w:hint="eastAsia"/>
                <w:color w:val="000000"/>
                <w:szCs w:val="24"/>
              </w:rPr>
              <w:t>17</w:t>
            </w:r>
          </w:p>
        </w:tc>
        <w:tc>
          <w:tcPr>
            <w:tcW w:w="1323" w:type="dxa"/>
            <w:tcBorders>
              <w:top w:val="nil"/>
              <w:left w:val="nil"/>
              <w:bottom w:val="single" w:sz="8" w:space="0" w:color="auto"/>
              <w:right w:val="single" w:sz="8" w:space="0" w:color="auto"/>
            </w:tcBorders>
            <w:shd w:val="clear" w:color="000000" w:fill="F8F8F9"/>
            <w:noWrap/>
            <w:vAlign w:val="center"/>
          </w:tcPr>
          <w:p w14:paraId="1B8A00A6"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18478E3D" w14:textId="77777777" w:rsidR="005C1EE8" w:rsidRDefault="00F70CD6">
            <w:pPr>
              <w:widowControl/>
              <w:jc w:val="center"/>
              <w:rPr>
                <w:rFonts w:hAnsi="宋体" w:cs="仿宋"/>
                <w:color w:val="000000"/>
                <w:szCs w:val="24"/>
              </w:rPr>
            </w:pPr>
            <w:r>
              <w:rPr>
                <w:rFonts w:hAnsi="宋体" w:cs="仿宋" w:hint="eastAsia"/>
                <w:color w:val="000000"/>
                <w:szCs w:val="24"/>
              </w:rPr>
              <w:t>陈河镇</w:t>
            </w:r>
          </w:p>
        </w:tc>
        <w:tc>
          <w:tcPr>
            <w:tcW w:w="941" w:type="dxa"/>
            <w:tcBorders>
              <w:top w:val="nil"/>
              <w:left w:val="nil"/>
              <w:bottom w:val="single" w:sz="8" w:space="0" w:color="auto"/>
              <w:right w:val="single" w:sz="8" w:space="0" w:color="auto"/>
            </w:tcBorders>
            <w:shd w:val="clear" w:color="000000" w:fill="FFFFFF"/>
            <w:noWrap/>
            <w:vAlign w:val="center"/>
          </w:tcPr>
          <w:p w14:paraId="0C287AE7" w14:textId="77777777" w:rsidR="005C1EE8" w:rsidRDefault="00F70CD6">
            <w:pPr>
              <w:widowControl/>
              <w:jc w:val="center"/>
              <w:rPr>
                <w:rFonts w:hAnsi="宋体" w:cs="仿宋"/>
                <w:color w:val="000000"/>
                <w:szCs w:val="24"/>
              </w:rPr>
            </w:pPr>
            <w:r>
              <w:rPr>
                <w:rFonts w:hAnsi="宋体" w:cs="仿宋" w:hint="eastAsia"/>
                <w:color w:val="000000"/>
                <w:szCs w:val="24"/>
              </w:rPr>
              <w:t>37</w:t>
            </w:r>
          </w:p>
        </w:tc>
        <w:tc>
          <w:tcPr>
            <w:tcW w:w="1525" w:type="dxa"/>
            <w:tcBorders>
              <w:top w:val="nil"/>
              <w:left w:val="nil"/>
              <w:bottom w:val="single" w:sz="8" w:space="0" w:color="auto"/>
              <w:right w:val="single" w:sz="8" w:space="0" w:color="auto"/>
            </w:tcBorders>
            <w:shd w:val="clear" w:color="000000" w:fill="F8F8F9"/>
            <w:noWrap/>
            <w:vAlign w:val="center"/>
          </w:tcPr>
          <w:p w14:paraId="07FFA100"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74D02F80" w14:textId="77777777" w:rsidR="005C1EE8" w:rsidRDefault="00F70CD6">
            <w:pPr>
              <w:widowControl/>
              <w:jc w:val="center"/>
              <w:rPr>
                <w:rFonts w:hAnsi="宋体" w:cs="仿宋"/>
                <w:color w:val="000000"/>
                <w:szCs w:val="24"/>
              </w:rPr>
            </w:pPr>
            <w:r>
              <w:rPr>
                <w:rFonts w:hAnsi="宋体" w:cs="仿宋" w:hint="eastAsia"/>
                <w:color w:val="000000"/>
                <w:szCs w:val="24"/>
              </w:rPr>
              <w:t>空港新城北杜街办</w:t>
            </w:r>
          </w:p>
        </w:tc>
      </w:tr>
      <w:tr w:rsidR="005C1EE8" w14:paraId="350D88EA"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34874E29" w14:textId="77777777" w:rsidR="005C1EE8" w:rsidRDefault="00F70CD6">
            <w:pPr>
              <w:widowControl/>
              <w:jc w:val="center"/>
              <w:rPr>
                <w:rFonts w:hAnsi="宋体" w:cs="仿宋"/>
                <w:color w:val="000000"/>
                <w:szCs w:val="24"/>
              </w:rPr>
            </w:pPr>
            <w:r>
              <w:rPr>
                <w:rFonts w:hAnsi="宋体" w:cs="仿宋" w:hint="eastAsia"/>
                <w:color w:val="000000"/>
                <w:szCs w:val="24"/>
              </w:rPr>
              <w:t>18</w:t>
            </w:r>
          </w:p>
        </w:tc>
        <w:tc>
          <w:tcPr>
            <w:tcW w:w="1323" w:type="dxa"/>
            <w:tcBorders>
              <w:top w:val="nil"/>
              <w:left w:val="nil"/>
              <w:bottom w:val="single" w:sz="8" w:space="0" w:color="auto"/>
              <w:right w:val="single" w:sz="8" w:space="0" w:color="auto"/>
            </w:tcBorders>
            <w:shd w:val="clear" w:color="000000" w:fill="FFFFFF"/>
            <w:noWrap/>
            <w:vAlign w:val="center"/>
          </w:tcPr>
          <w:p w14:paraId="45CE4B4B"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162B5244" w14:textId="77777777" w:rsidR="005C1EE8" w:rsidRDefault="00F70CD6">
            <w:pPr>
              <w:widowControl/>
              <w:jc w:val="center"/>
              <w:rPr>
                <w:rFonts w:hAnsi="宋体" w:cs="仿宋"/>
                <w:color w:val="000000"/>
                <w:szCs w:val="24"/>
              </w:rPr>
            </w:pPr>
            <w:r>
              <w:rPr>
                <w:rFonts w:hAnsi="宋体" w:cs="仿宋" w:hint="eastAsia"/>
                <w:color w:val="000000"/>
                <w:szCs w:val="24"/>
              </w:rPr>
              <w:t>厚畛子镇</w:t>
            </w:r>
          </w:p>
        </w:tc>
        <w:tc>
          <w:tcPr>
            <w:tcW w:w="941" w:type="dxa"/>
            <w:tcBorders>
              <w:top w:val="nil"/>
              <w:left w:val="nil"/>
              <w:bottom w:val="single" w:sz="8" w:space="0" w:color="auto"/>
              <w:right w:val="single" w:sz="8" w:space="0" w:color="auto"/>
            </w:tcBorders>
            <w:shd w:val="clear" w:color="000000" w:fill="FFFFFF"/>
            <w:noWrap/>
            <w:vAlign w:val="center"/>
          </w:tcPr>
          <w:p w14:paraId="16FFC243" w14:textId="77777777" w:rsidR="005C1EE8" w:rsidRDefault="00F70CD6">
            <w:pPr>
              <w:widowControl/>
              <w:jc w:val="center"/>
              <w:rPr>
                <w:rFonts w:hAnsi="宋体" w:cs="仿宋"/>
                <w:color w:val="000000"/>
                <w:szCs w:val="24"/>
              </w:rPr>
            </w:pPr>
            <w:r>
              <w:rPr>
                <w:rFonts w:hAnsi="宋体" w:cs="仿宋" w:hint="eastAsia"/>
                <w:color w:val="000000"/>
                <w:szCs w:val="24"/>
              </w:rPr>
              <w:t>38</w:t>
            </w:r>
          </w:p>
        </w:tc>
        <w:tc>
          <w:tcPr>
            <w:tcW w:w="1525" w:type="dxa"/>
            <w:tcBorders>
              <w:top w:val="nil"/>
              <w:left w:val="nil"/>
              <w:bottom w:val="single" w:sz="8" w:space="0" w:color="auto"/>
              <w:right w:val="single" w:sz="8" w:space="0" w:color="auto"/>
            </w:tcBorders>
            <w:shd w:val="clear" w:color="000000" w:fill="FFFFFF"/>
            <w:noWrap/>
            <w:vAlign w:val="center"/>
          </w:tcPr>
          <w:p w14:paraId="6CCC49B9"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FFFFF"/>
            <w:noWrap/>
            <w:vAlign w:val="center"/>
          </w:tcPr>
          <w:p w14:paraId="74351FB0" w14:textId="77777777" w:rsidR="005C1EE8" w:rsidRDefault="00F70CD6">
            <w:pPr>
              <w:widowControl/>
              <w:jc w:val="center"/>
              <w:rPr>
                <w:rFonts w:hAnsi="宋体" w:cs="仿宋"/>
                <w:color w:val="000000"/>
                <w:szCs w:val="24"/>
              </w:rPr>
            </w:pPr>
            <w:r>
              <w:rPr>
                <w:rFonts w:hAnsi="宋体" w:cs="仿宋" w:hint="eastAsia"/>
                <w:color w:val="000000"/>
                <w:szCs w:val="24"/>
              </w:rPr>
              <w:t>空港新城太平镇</w:t>
            </w:r>
          </w:p>
        </w:tc>
      </w:tr>
      <w:tr w:rsidR="005C1EE8" w14:paraId="1B0D006E"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634A5B16" w14:textId="77777777" w:rsidR="005C1EE8" w:rsidRDefault="00F70CD6">
            <w:pPr>
              <w:widowControl/>
              <w:jc w:val="center"/>
              <w:rPr>
                <w:rFonts w:hAnsi="宋体" w:cs="仿宋"/>
                <w:color w:val="000000"/>
                <w:szCs w:val="24"/>
              </w:rPr>
            </w:pPr>
            <w:r>
              <w:rPr>
                <w:rFonts w:hAnsi="宋体" w:cs="仿宋" w:hint="eastAsia"/>
                <w:color w:val="000000"/>
                <w:szCs w:val="24"/>
              </w:rPr>
              <w:t>19</w:t>
            </w:r>
          </w:p>
        </w:tc>
        <w:tc>
          <w:tcPr>
            <w:tcW w:w="1323" w:type="dxa"/>
            <w:tcBorders>
              <w:top w:val="nil"/>
              <w:left w:val="nil"/>
              <w:bottom w:val="single" w:sz="8" w:space="0" w:color="auto"/>
              <w:right w:val="single" w:sz="8" w:space="0" w:color="auto"/>
            </w:tcBorders>
            <w:shd w:val="clear" w:color="000000" w:fill="F8F8F9"/>
            <w:noWrap/>
            <w:vAlign w:val="center"/>
          </w:tcPr>
          <w:p w14:paraId="36955247"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8F8F9"/>
            <w:noWrap/>
            <w:vAlign w:val="center"/>
          </w:tcPr>
          <w:p w14:paraId="19824E3A" w14:textId="77777777" w:rsidR="005C1EE8" w:rsidRDefault="00F70CD6">
            <w:pPr>
              <w:widowControl/>
              <w:jc w:val="center"/>
              <w:rPr>
                <w:rFonts w:hAnsi="宋体" w:cs="仿宋"/>
                <w:color w:val="000000"/>
                <w:szCs w:val="24"/>
              </w:rPr>
            </w:pPr>
            <w:r>
              <w:rPr>
                <w:rFonts w:hAnsi="宋体" w:cs="仿宋" w:hint="eastAsia"/>
                <w:color w:val="000000"/>
                <w:szCs w:val="24"/>
              </w:rPr>
              <w:t>王家河镇</w:t>
            </w:r>
          </w:p>
        </w:tc>
        <w:tc>
          <w:tcPr>
            <w:tcW w:w="941" w:type="dxa"/>
            <w:tcBorders>
              <w:top w:val="nil"/>
              <w:left w:val="nil"/>
              <w:bottom w:val="single" w:sz="8" w:space="0" w:color="auto"/>
              <w:right w:val="single" w:sz="8" w:space="0" w:color="auto"/>
            </w:tcBorders>
            <w:shd w:val="clear" w:color="000000" w:fill="FFFFFF"/>
            <w:noWrap/>
            <w:vAlign w:val="center"/>
          </w:tcPr>
          <w:p w14:paraId="36FFD825" w14:textId="77777777" w:rsidR="005C1EE8" w:rsidRDefault="00F70CD6">
            <w:pPr>
              <w:widowControl/>
              <w:jc w:val="center"/>
              <w:rPr>
                <w:rFonts w:hAnsi="宋体" w:cs="仿宋"/>
                <w:color w:val="000000"/>
                <w:szCs w:val="24"/>
              </w:rPr>
            </w:pPr>
            <w:r>
              <w:rPr>
                <w:rFonts w:hAnsi="宋体" w:cs="仿宋" w:hint="eastAsia"/>
                <w:color w:val="000000"/>
                <w:szCs w:val="24"/>
              </w:rPr>
              <w:t>39</w:t>
            </w:r>
          </w:p>
        </w:tc>
        <w:tc>
          <w:tcPr>
            <w:tcW w:w="1525" w:type="dxa"/>
            <w:tcBorders>
              <w:top w:val="nil"/>
              <w:left w:val="nil"/>
              <w:bottom w:val="single" w:sz="8" w:space="0" w:color="auto"/>
              <w:right w:val="single" w:sz="8" w:space="0" w:color="auto"/>
            </w:tcBorders>
            <w:shd w:val="clear" w:color="000000" w:fill="F8F8F9"/>
            <w:noWrap/>
            <w:vAlign w:val="center"/>
          </w:tcPr>
          <w:p w14:paraId="1013CB73" w14:textId="77777777" w:rsidR="005C1EE8" w:rsidRDefault="00F70CD6">
            <w:pPr>
              <w:widowControl/>
              <w:jc w:val="center"/>
              <w:rPr>
                <w:rFonts w:hAnsi="宋体" w:cs="仿宋"/>
                <w:color w:val="000000"/>
                <w:szCs w:val="24"/>
              </w:rPr>
            </w:pPr>
            <w:r>
              <w:rPr>
                <w:rFonts w:hAnsi="宋体" w:cs="仿宋" w:hint="eastAsia"/>
                <w:color w:val="000000"/>
                <w:szCs w:val="24"/>
              </w:rPr>
              <w:t>西咸新区</w:t>
            </w:r>
          </w:p>
        </w:tc>
        <w:tc>
          <w:tcPr>
            <w:tcW w:w="2517" w:type="dxa"/>
            <w:tcBorders>
              <w:top w:val="nil"/>
              <w:left w:val="nil"/>
              <w:bottom w:val="single" w:sz="8" w:space="0" w:color="auto"/>
              <w:right w:val="single" w:sz="8" w:space="0" w:color="auto"/>
            </w:tcBorders>
            <w:shd w:val="clear" w:color="000000" w:fill="F8F8F9"/>
            <w:noWrap/>
            <w:vAlign w:val="center"/>
          </w:tcPr>
          <w:p w14:paraId="6270C39B" w14:textId="77777777" w:rsidR="005C1EE8" w:rsidRDefault="00F70CD6">
            <w:pPr>
              <w:widowControl/>
              <w:jc w:val="center"/>
              <w:rPr>
                <w:rFonts w:hAnsi="宋体" w:cs="仿宋"/>
                <w:color w:val="000000"/>
                <w:szCs w:val="24"/>
              </w:rPr>
            </w:pPr>
            <w:r>
              <w:rPr>
                <w:rFonts w:hAnsi="宋体" w:cs="仿宋" w:hint="eastAsia"/>
                <w:color w:val="000000"/>
                <w:szCs w:val="24"/>
              </w:rPr>
              <w:t>空港新城底张街办</w:t>
            </w:r>
          </w:p>
        </w:tc>
      </w:tr>
      <w:tr w:rsidR="005C1EE8" w14:paraId="7CF407AE" w14:textId="77777777">
        <w:trPr>
          <w:trHeight w:val="300"/>
          <w:jc w:val="center"/>
        </w:trPr>
        <w:tc>
          <w:tcPr>
            <w:tcW w:w="1044" w:type="dxa"/>
            <w:tcBorders>
              <w:top w:val="nil"/>
              <w:left w:val="single" w:sz="8" w:space="0" w:color="auto"/>
              <w:bottom w:val="single" w:sz="8" w:space="0" w:color="auto"/>
              <w:right w:val="single" w:sz="8" w:space="0" w:color="auto"/>
            </w:tcBorders>
            <w:shd w:val="clear" w:color="000000" w:fill="FFFFFF"/>
            <w:noWrap/>
            <w:vAlign w:val="center"/>
          </w:tcPr>
          <w:p w14:paraId="5CD63DBF" w14:textId="77777777" w:rsidR="005C1EE8" w:rsidRDefault="00F70CD6">
            <w:pPr>
              <w:widowControl/>
              <w:jc w:val="center"/>
              <w:rPr>
                <w:rFonts w:hAnsi="宋体" w:cs="仿宋"/>
                <w:color w:val="000000"/>
                <w:szCs w:val="24"/>
              </w:rPr>
            </w:pPr>
            <w:r>
              <w:rPr>
                <w:rFonts w:hAnsi="宋体" w:cs="仿宋" w:hint="eastAsia"/>
                <w:color w:val="000000"/>
                <w:szCs w:val="24"/>
              </w:rPr>
              <w:t>20</w:t>
            </w:r>
          </w:p>
        </w:tc>
        <w:tc>
          <w:tcPr>
            <w:tcW w:w="1323" w:type="dxa"/>
            <w:tcBorders>
              <w:top w:val="nil"/>
              <w:left w:val="nil"/>
              <w:bottom w:val="single" w:sz="8" w:space="0" w:color="auto"/>
              <w:right w:val="single" w:sz="8" w:space="0" w:color="auto"/>
            </w:tcBorders>
            <w:shd w:val="clear" w:color="000000" w:fill="FFFFFF"/>
            <w:noWrap/>
            <w:vAlign w:val="center"/>
          </w:tcPr>
          <w:p w14:paraId="220BB4A9" w14:textId="77777777" w:rsidR="005C1EE8" w:rsidRDefault="00F70CD6">
            <w:pPr>
              <w:widowControl/>
              <w:jc w:val="center"/>
              <w:rPr>
                <w:rFonts w:hAnsi="宋体" w:cs="仿宋"/>
                <w:color w:val="000000"/>
                <w:szCs w:val="24"/>
              </w:rPr>
            </w:pPr>
            <w:r>
              <w:rPr>
                <w:rFonts w:hAnsi="宋体" w:cs="仿宋" w:hint="eastAsia"/>
                <w:color w:val="000000"/>
                <w:szCs w:val="24"/>
              </w:rPr>
              <w:t>周至县</w:t>
            </w:r>
          </w:p>
        </w:tc>
        <w:tc>
          <w:tcPr>
            <w:tcW w:w="1525" w:type="dxa"/>
            <w:tcBorders>
              <w:top w:val="nil"/>
              <w:left w:val="nil"/>
              <w:bottom w:val="single" w:sz="8" w:space="0" w:color="auto"/>
              <w:right w:val="single" w:sz="8" w:space="0" w:color="auto"/>
            </w:tcBorders>
            <w:shd w:val="clear" w:color="000000" w:fill="FFFFFF"/>
            <w:noWrap/>
            <w:vAlign w:val="center"/>
          </w:tcPr>
          <w:p w14:paraId="361E7CEE" w14:textId="77777777" w:rsidR="005C1EE8" w:rsidRDefault="00F70CD6">
            <w:pPr>
              <w:widowControl/>
              <w:jc w:val="center"/>
              <w:rPr>
                <w:rFonts w:hAnsi="宋体" w:cs="仿宋"/>
                <w:color w:val="000000"/>
                <w:szCs w:val="24"/>
              </w:rPr>
            </w:pPr>
            <w:r>
              <w:rPr>
                <w:rFonts w:hAnsi="宋体" w:cs="仿宋" w:hint="eastAsia"/>
                <w:color w:val="000000"/>
                <w:szCs w:val="24"/>
              </w:rPr>
              <w:t>板房子镇</w:t>
            </w:r>
          </w:p>
        </w:tc>
        <w:tc>
          <w:tcPr>
            <w:tcW w:w="941" w:type="dxa"/>
            <w:tcBorders>
              <w:top w:val="nil"/>
              <w:left w:val="nil"/>
              <w:bottom w:val="single" w:sz="8" w:space="0" w:color="auto"/>
              <w:right w:val="single" w:sz="8" w:space="0" w:color="auto"/>
            </w:tcBorders>
            <w:shd w:val="clear" w:color="000000" w:fill="FFFFFF"/>
            <w:noWrap/>
            <w:vAlign w:val="center"/>
          </w:tcPr>
          <w:p w14:paraId="4AAB7F84" w14:textId="77777777" w:rsidR="005C1EE8" w:rsidRDefault="00F70CD6">
            <w:pPr>
              <w:widowControl/>
              <w:jc w:val="center"/>
              <w:rPr>
                <w:rFonts w:hAnsi="宋体" w:cs="仿宋"/>
                <w:color w:val="000000"/>
                <w:szCs w:val="24"/>
              </w:rPr>
            </w:pPr>
            <w:r>
              <w:rPr>
                <w:rFonts w:hAnsi="宋体" w:cs="仿宋" w:hint="eastAsia"/>
                <w:color w:val="000000"/>
                <w:szCs w:val="24"/>
              </w:rPr>
              <w:t xml:space="preserve">　</w:t>
            </w:r>
          </w:p>
        </w:tc>
        <w:tc>
          <w:tcPr>
            <w:tcW w:w="1525" w:type="dxa"/>
            <w:tcBorders>
              <w:top w:val="nil"/>
              <w:left w:val="nil"/>
              <w:bottom w:val="single" w:sz="8" w:space="0" w:color="auto"/>
              <w:right w:val="single" w:sz="8" w:space="0" w:color="auto"/>
            </w:tcBorders>
            <w:shd w:val="clear" w:color="000000" w:fill="FFFFFF"/>
            <w:noWrap/>
            <w:vAlign w:val="center"/>
          </w:tcPr>
          <w:p w14:paraId="3047C89D" w14:textId="77777777" w:rsidR="005C1EE8" w:rsidRDefault="00F70CD6">
            <w:pPr>
              <w:widowControl/>
              <w:jc w:val="center"/>
              <w:rPr>
                <w:rFonts w:hAnsi="宋体" w:cs="仿宋"/>
                <w:color w:val="000000"/>
                <w:szCs w:val="24"/>
              </w:rPr>
            </w:pPr>
            <w:r>
              <w:rPr>
                <w:rFonts w:hAnsi="宋体" w:cs="仿宋" w:hint="eastAsia"/>
                <w:color w:val="000000"/>
                <w:szCs w:val="24"/>
              </w:rPr>
              <w:t xml:space="preserve">　</w:t>
            </w:r>
          </w:p>
        </w:tc>
        <w:tc>
          <w:tcPr>
            <w:tcW w:w="2517" w:type="dxa"/>
            <w:tcBorders>
              <w:top w:val="nil"/>
              <w:left w:val="nil"/>
              <w:bottom w:val="single" w:sz="8" w:space="0" w:color="auto"/>
              <w:right w:val="single" w:sz="8" w:space="0" w:color="auto"/>
            </w:tcBorders>
            <w:shd w:val="clear" w:color="000000" w:fill="FFFFFF"/>
            <w:noWrap/>
            <w:vAlign w:val="center"/>
          </w:tcPr>
          <w:p w14:paraId="4CE80AD2" w14:textId="77777777" w:rsidR="005C1EE8" w:rsidRDefault="00F70CD6">
            <w:pPr>
              <w:widowControl/>
              <w:jc w:val="center"/>
              <w:rPr>
                <w:rFonts w:hAnsi="宋体" w:cs="仿宋"/>
                <w:color w:val="000000"/>
                <w:szCs w:val="24"/>
              </w:rPr>
            </w:pPr>
            <w:r>
              <w:rPr>
                <w:rFonts w:hAnsi="宋体" w:cs="仿宋" w:hint="eastAsia"/>
                <w:color w:val="000000"/>
                <w:szCs w:val="24"/>
              </w:rPr>
              <w:t xml:space="preserve">　</w:t>
            </w:r>
          </w:p>
        </w:tc>
      </w:tr>
    </w:tbl>
    <w:p w14:paraId="38D7A5E8" w14:textId="77777777" w:rsidR="005C1EE8" w:rsidRDefault="005C1EE8">
      <w:pPr>
        <w:tabs>
          <w:tab w:val="left" w:pos="3288"/>
        </w:tabs>
        <w:rPr>
          <w:rFonts w:ascii="仿宋_GB2312" w:eastAsia="仿宋_GB2312" w:hAnsi="仿宋_GB2312" w:cs="仿宋_GB2312"/>
          <w:szCs w:val="32"/>
        </w:rPr>
      </w:pPr>
    </w:p>
    <w:p w14:paraId="44048D52" w14:textId="77777777" w:rsidR="005C1EE8" w:rsidRDefault="00F70CD6">
      <w:pPr>
        <w:adjustRightInd w:val="0"/>
        <w:spacing w:line="360" w:lineRule="auto"/>
        <w:ind w:firstLineChars="200" w:firstLine="482"/>
        <w:textAlignment w:val="baseline"/>
        <w:rPr>
          <w:rFonts w:hAnsi="宋体" w:cs="仿宋_GB2312"/>
          <w:b/>
          <w:bCs/>
          <w:szCs w:val="24"/>
        </w:rPr>
      </w:pPr>
      <w:r>
        <w:rPr>
          <w:rFonts w:hAnsi="宋体" w:cs="仿宋_GB2312" w:hint="eastAsia"/>
          <w:b/>
          <w:bCs/>
          <w:szCs w:val="24"/>
        </w:rPr>
        <w:t>1.2 空气站情况</w:t>
      </w:r>
    </w:p>
    <w:p w14:paraId="7DAE6D0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（1）仪器设备</w:t>
      </w:r>
    </w:p>
    <w:p w14:paraId="2799E1D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运维单位负责运维的设备主要包括监测仪器、辅助设备两部分，其中监测仪器包括O3、PM10、PM2.5、SO2、CO、NOx六项指标分析仪，辅助设备包括采样系统、数据采集与传输软硬件、制冷系统、供电系统、防雷系统以及视频监控系统等。</w:t>
      </w:r>
    </w:p>
    <w:p w14:paraId="5579BA6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监测设备品牌型号、监测原理如下：</w:t>
      </w:r>
    </w:p>
    <w:tbl>
      <w:tblPr>
        <w:tblW w:w="904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0"/>
        <w:gridCol w:w="2490"/>
        <w:gridCol w:w="2535"/>
        <w:gridCol w:w="2048"/>
      </w:tblGrid>
      <w:tr w:rsidR="005C1EE8" w14:paraId="1028666C" w14:textId="77777777">
        <w:tc>
          <w:tcPr>
            <w:tcW w:w="1970" w:type="dxa"/>
            <w:vAlign w:val="center"/>
          </w:tcPr>
          <w:p w14:paraId="39F14F06" w14:textId="77777777" w:rsidR="005C1EE8" w:rsidRDefault="00F70CD6">
            <w:pPr>
              <w:adjustRightInd w:val="0"/>
              <w:jc w:val="center"/>
              <w:textAlignment w:val="baseline"/>
              <w:rPr>
                <w:rFonts w:hAnsi="宋体" w:cs="仿宋"/>
                <w:szCs w:val="24"/>
              </w:rPr>
            </w:pPr>
            <w:r>
              <w:rPr>
                <w:rFonts w:hAnsi="宋体" w:cs="仿宋" w:hint="eastAsia"/>
                <w:szCs w:val="24"/>
              </w:rPr>
              <w:t>监测项目</w:t>
            </w:r>
          </w:p>
        </w:tc>
        <w:tc>
          <w:tcPr>
            <w:tcW w:w="2490" w:type="dxa"/>
            <w:vAlign w:val="center"/>
          </w:tcPr>
          <w:p w14:paraId="79715CD6" w14:textId="77777777" w:rsidR="005C1EE8" w:rsidRDefault="00F70CD6">
            <w:pPr>
              <w:adjustRightInd w:val="0"/>
              <w:jc w:val="center"/>
              <w:textAlignment w:val="baseline"/>
              <w:rPr>
                <w:rFonts w:hAnsi="宋体" w:cs="仿宋"/>
                <w:szCs w:val="24"/>
              </w:rPr>
            </w:pPr>
            <w:r>
              <w:rPr>
                <w:rFonts w:hAnsi="宋体" w:cs="仿宋" w:hint="eastAsia"/>
                <w:szCs w:val="24"/>
              </w:rPr>
              <w:t>品牌型号</w:t>
            </w:r>
          </w:p>
        </w:tc>
        <w:tc>
          <w:tcPr>
            <w:tcW w:w="2535" w:type="dxa"/>
            <w:tcBorders>
              <w:right w:val="single" w:sz="4" w:space="0" w:color="auto"/>
            </w:tcBorders>
            <w:vAlign w:val="center"/>
          </w:tcPr>
          <w:p w14:paraId="0D037EC6" w14:textId="77777777" w:rsidR="005C1EE8" w:rsidRDefault="00F70CD6">
            <w:pPr>
              <w:adjustRightInd w:val="0"/>
              <w:jc w:val="center"/>
              <w:textAlignment w:val="baseline"/>
              <w:rPr>
                <w:rFonts w:hAnsi="宋体" w:cs="仿宋"/>
                <w:szCs w:val="24"/>
              </w:rPr>
            </w:pPr>
            <w:r>
              <w:rPr>
                <w:rFonts w:hAnsi="宋体" w:cs="仿宋" w:hint="eastAsia"/>
                <w:szCs w:val="24"/>
              </w:rPr>
              <w:t>测量原理</w:t>
            </w:r>
          </w:p>
        </w:tc>
        <w:tc>
          <w:tcPr>
            <w:tcW w:w="2048" w:type="dxa"/>
            <w:tcBorders>
              <w:left w:val="single" w:sz="4" w:space="0" w:color="auto"/>
            </w:tcBorders>
            <w:vAlign w:val="center"/>
          </w:tcPr>
          <w:p w14:paraId="5A231D50" w14:textId="77777777" w:rsidR="005C1EE8" w:rsidRDefault="00F70CD6">
            <w:pPr>
              <w:adjustRightInd w:val="0"/>
              <w:jc w:val="center"/>
              <w:textAlignment w:val="baseline"/>
              <w:rPr>
                <w:rFonts w:hAnsi="宋体" w:cs="仿宋"/>
                <w:szCs w:val="24"/>
              </w:rPr>
            </w:pPr>
            <w:r>
              <w:rPr>
                <w:rFonts w:hAnsi="宋体" w:cs="仿宋" w:hint="eastAsia"/>
                <w:szCs w:val="24"/>
              </w:rPr>
              <w:t>备注</w:t>
            </w:r>
          </w:p>
        </w:tc>
      </w:tr>
      <w:tr w:rsidR="005C1EE8" w14:paraId="69ED1EB8" w14:textId="77777777">
        <w:tc>
          <w:tcPr>
            <w:tcW w:w="1970" w:type="dxa"/>
            <w:vAlign w:val="center"/>
          </w:tcPr>
          <w:p w14:paraId="78EE0756" w14:textId="77777777" w:rsidR="005C1EE8" w:rsidRDefault="00F70CD6">
            <w:pPr>
              <w:adjustRightInd w:val="0"/>
              <w:jc w:val="center"/>
              <w:textAlignment w:val="baseline"/>
              <w:rPr>
                <w:rFonts w:hAnsi="宋体" w:cs="仿宋"/>
                <w:szCs w:val="24"/>
              </w:rPr>
            </w:pPr>
            <w:r>
              <w:rPr>
                <w:rFonts w:hAnsi="宋体" w:cs="仿宋" w:hint="eastAsia"/>
                <w:szCs w:val="24"/>
              </w:rPr>
              <w:t>PM</w:t>
            </w:r>
            <w:r>
              <w:rPr>
                <w:rFonts w:hAnsi="宋体" w:cs="仿宋" w:hint="eastAsia"/>
                <w:szCs w:val="24"/>
                <w:vertAlign w:val="subscript"/>
              </w:rPr>
              <w:t>10</w:t>
            </w:r>
          </w:p>
        </w:tc>
        <w:tc>
          <w:tcPr>
            <w:tcW w:w="2490" w:type="dxa"/>
            <w:vAlign w:val="center"/>
          </w:tcPr>
          <w:p w14:paraId="5E9C60BB" w14:textId="77777777" w:rsidR="005C1EE8" w:rsidRDefault="00F70CD6">
            <w:pPr>
              <w:adjustRightInd w:val="0"/>
              <w:jc w:val="center"/>
              <w:textAlignment w:val="baseline"/>
              <w:rPr>
                <w:rFonts w:hAnsi="宋体" w:cs="仿宋"/>
                <w:szCs w:val="24"/>
              </w:rPr>
            </w:pPr>
            <w:r>
              <w:rPr>
                <w:rFonts w:hAnsi="宋体" w:cs="仿宋" w:hint="eastAsia"/>
                <w:szCs w:val="24"/>
              </w:rPr>
              <w:t>Thermo 5014i</w:t>
            </w:r>
          </w:p>
        </w:tc>
        <w:tc>
          <w:tcPr>
            <w:tcW w:w="2535" w:type="dxa"/>
            <w:tcBorders>
              <w:right w:val="single" w:sz="4" w:space="0" w:color="auto"/>
            </w:tcBorders>
            <w:vAlign w:val="center"/>
          </w:tcPr>
          <w:p w14:paraId="3037D4C1" w14:textId="77777777" w:rsidR="005C1EE8" w:rsidRDefault="00F70CD6">
            <w:pPr>
              <w:adjustRightInd w:val="0"/>
              <w:jc w:val="center"/>
              <w:textAlignment w:val="baseline"/>
              <w:rPr>
                <w:rFonts w:hAnsi="宋体" w:cs="仿宋"/>
                <w:szCs w:val="24"/>
              </w:rPr>
            </w:pPr>
            <w:r>
              <w:rPr>
                <w:rFonts w:hAnsi="宋体" w:cs="仿宋" w:hint="eastAsia"/>
                <w:szCs w:val="24"/>
              </w:rPr>
              <w:t>β射线法</w:t>
            </w:r>
          </w:p>
        </w:tc>
        <w:tc>
          <w:tcPr>
            <w:tcW w:w="2048" w:type="dxa"/>
            <w:tcBorders>
              <w:left w:val="single" w:sz="4" w:space="0" w:color="auto"/>
            </w:tcBorders>
            <w:vAlign w:val="center"/>
          </w:tcPr>
          <w:p w14:paraId="68E9BC63" w14:textId="77777777" w:rsidR="005C1EE8" w:rsidRDefault="00F70CD6">
            <w:pPr>
              <w:adjustRightInd w:val="0"/>
              <w:jc w:val="center"/>
              <w:textAlignment w:val="baseline"/>
              <w:rPr>
                <w:rFonts w:hAnsi="宋体" w:cs="仿宋"/>
                <w:szCs w:val="24"/>
              </w:rPr>
            </w:pPr>
            <w:r>
              <w:rPr>
                <w:rFonts w:hAnsi="宋体" w:cs="仿宋" w:hint="eastAsia"/>
                <w:szCs w:val="24"/>
              </w:rPr>
              <w:t>39个站</w:t>
            </w:r>
          </w:p>
        </w:tc>
      </w:tr>
      <w:tr w:rsidR="005C1EE8" w14:paraId="34D6251E" w14:textId="77777777">
        <w:tc>
          <w:tcPr>
            <w:tcW w:w="1970" w:type="dxa"/>
            <w:vAlign w:val="center"/>
          </w:tcPr>
          <w:p w14:paraId="48C0633E" w14:textId="77777777" w:rsidR="005C1EE8" w:rsidRDefault="00F70CD6">
            <w:pPr>
              <w:adjustRightInd w:val="0"/>
              <w:jc w:val="center"/>
              <w:textAlignment w:val="baseline"/>
              <w:rPr>
                <w:rFonts w:hAnsi="宋体" w:cs="仿宋"/>
                <w:szCs w:val="24"/>
              </w:rPr>
            </w:pPr>
            <w:r>
              <w:rPr>
                <w:rFonts w:hAnsi="宋体" w:cs="仿宋" w:hint="eastAsia"/>
                <w:szCs w:val="24"/>
              </w:rPr>
              <w:t>PM</w:t>
            </w:r>
            <w:r>
              <w:rPr>
                <w:rFonts w:hAnsi="宋体" w:cs="仿宋" w:hint="eastAsia"/>
                <w:szCs w:val="24"/>
                <w:vertAlign w:val="subscript"/>
              </w:rPr>
              <w:t>2.5</w:t>
            </w:r>
          </w:p>
        </w:tc>
        <w:tc>
          <w:tcPr>
            <w:tcW w:w="2490" w:type="dxa"/>
            <w:vAlign w:val="center"/>
          </w:tcPr>
          <w:p w14:paraId="17AC18AB" w14:textId="77777777" w:rsidR="005C1EE8" w:rsidRDefault="00F70CD6">
            <w:pPr>
              <w:adjustRightInd w:val="0"/>
              <w:jc w:val="center"/>
              <w:textAlignment w:val="baseline"/>
              <w:rPr>
                <w:rFonts w:hAnsi="宋体" w:cs="仿宋"/>
                <w:szCs w:val="24"/>
              </w:rPr>
            </w:pPr>
            <w:r>
              <w:rPr>
                <w:rFonts w:hAnsi="宋体" w:cs="仿宋" w:hint="eastAsia"/>
                <w:szCs w:val="24"/>
              </w:rPr>
              <w:t>Thermo 5014i</w:t>
            </w:r>
          </w:p>
        </w:tc>
        <w:tc>
          <w:tcPr>
            <w:tcW w:w="2535" w:type="dxa"/>
            <w:tcBorders>
              <w:right w:val="single" w:sz="4" w:space="0" w:color="auto"/>
            </w:tcBorders>
            <w:vAlign w:val="center"/>
          </w:tcPr>
          <w:p w14:paraId="403B151D" w14:textId="77777777" w:rsidR="005C1EE8" w:rsidRDefault="00F70CD6">
            <w:pPr>
              <w:adjustRightInd w:val="0"/>
              <w:jc w:val="center"/>
              <w:textAlignment w:val="baseline"/>
              <w:rPr>
                <w:rFonts w:hAnsi="宋体" w:cs="仿宋"/>
                <w:szCs w:val="24"/>
              </w:rPr>
            </w:pPr>
            <w:r>
              <w:rPr>
                <w:rFonts w:hAnsi="宋体" w:cs="仿宋" w:hint="eastAsia"/>
                <w:szCs w:val="24"/>
              </w:rPr>
              <w:t>β射线法</w:t>
            </w:r>
          </w:p>
        </w:tc>
        <w:tc>
          <w:tcPr>
            <w:tcW w:w="2048" w:type="dxa"/>
            <w:tcBorders>
              <w:left w:val="single" w:sz="4" w:space="0" w:color="auto"/>
            </w:tcBorders>
            <w:vAlign w:val="center"/>
          </w:tcPr>
          <w:p w14:paraId="35A5CDD5" w14:textId="77777777" w:rsidR="005C1EE8" w:rsidRDefault="00F70CD6">
            <w:pPr>
              <w:adjustRightInd w:val="0"/>
              <w:jc w:val="center"/>
              <w:textAlignment w:val="baseline"/>
              <w:rPr>
                <w:rFonts w:hAnsi="宋体" w:cs="仿宋"/>
                <w:szCs w:val="24"/>
              </w:rPr>
            </w:pPr>
            <w:r>
              <w:rPr>
                <w:rFonts w:hAnsi="宋体" w:cs="仿宋" w:hint="eastAsia"/>
                <w:szCs w:val="24"/>
              </w:rPr>
              <w:t>39个站</w:t>
            </w:r>
          </w:p>
        </w:tc>
      </w:tr>
      <w:tr w:rsidR="005C1EE8" w14:paraId="61A32130" w14:textId="77777777">
        <w:tc>
          <w:tcPr>
            <w:tcW w:w="1970" w:type="dxa"/>
            <w:vAlign w:val="center"/>
          </w:tcPr>
          <w:p w14:paraId="165AC758" w14:textId="77777777" w:rsidR="005C1EE8" w:rsidRDefault="00F70CD6">
            <w:pPr>
              <w:adjustRightInd w:val="0"/>
              <w:jc w:val="center"/>
              <w:textAlignment w:val="baseline"/>
              <w:rPr>
                <w:rFonts w:hAnsi="宋体" w:cs="仿宋"/>
                <w:szCs w:val="24"/>
              </w:rPr>
            </w:pPr>
            <w:r>
              <w:rPr>
                <w:rFonts w:hAnsi="宋体" w:cs="仿宋" w:hint="eastAsia"/>
                <w:szCs w:val="24"/>
              </w:rPr>
              <w:t>O</w:t>
            </w:r>
            <w:r>
              <w:rPr>
                <w:rFonts w:hAnsi="宋体" w:cs="仿宋" w:hint="eastAsia"/>
                <w:szCs w:val="24"/>
                <w:vertAlign w:val="subscript"/>
              </w:rPr>
              <w:t>3</w:t>
            </w:r>
          </w:p>
        </w:tc>
        <w:tc>
          <w:tcPr>
            <w:tcW w:w="2490" w:type="dxa"/>
            <w:vAlign w:val="center"/>
          </w:tcPr>
          <w:p w14:paraId="339E2D79" w14:textId="77777777" w:rsidR="005C1EE8" w:rsidRDefault="00F70CD6">
            <w:pPr>
              <w:adjustRightInd w:val="0"/>
              <w:jc w:val="center"/>
              <w:textAlignment w:val="baseline"/>
              <w:rPr>
                <w:rFonts w:hAnsi="宋体" w:cs="仿宋"/>
                <w:szCs w:val="24"/>
              </w:rPr>
            </w:pPr>
            <w:r>
              <w:rPr>
                <w:rFonts w:hAnsi="宋体" w:cs="仿宋" w:hint="eastAsia"/>
                <w:szCs w:val="24"/>
              </w:rPr>
              <w:t>Thermo 49i</w:t>
            </w:r>
          </w:p>
        </w:tc>
        <w:tc>
          <w:tcPr>
            <w:tcW w:w="2535" w:type="dxa"/>
            <w:tcBorders>
              <w:right w:val="single" w:sz="4" w:space="0" w:color="auto"/>
            </w:tcBorders>
            <w:vAlign w:val="center"/>
          </w:tcPr>
          <w:p w14:paraId="56433EC4" w14:textId="77777777" w:rsidR="005C1EE8" w:rsidRDefault="00F70CD6">
            <w:pPr>
              <w:adjustRightInd w:val="0"/>
              <w:jc w:val="center"/>
              <w:textAlignment w:val="baseline"/>
              <w:rPr>
                <w:rFonts w:hAnsi="宋体" w:cs="仿宋"/>
                <w:szCs w:val="24"/>
              </w:rPr>
            </w:pPr>
            <w:r>
              <w:rPr>
                <w:rFonts w:hAnsi="宋体" w:cs="仿宋" w:hint="eastAsia"/>
                <w:szCs w:val="24"/>
              </w:rPr>
              <w:t>紫外吸收法</w:t>
            </w:r>
          </w:p>
        </w:tc>
        <w:tc>
          <w:tcPr>
            <w:tcW w:w="2048" w:type="dxa"/>
            <w:tcBorders>
              <w:left w:val="single" w:sz="4" w:space="0" w:color="auto"/>
            </w:tcBorders>
            <w:vAlign w:val="center"/>
          </w:tcPr>
          <w:p w14:paraId="6CCBCDCD" w14:textId="77777777" w:rsidR="005C1EE8" w:rsidRDefault="00F70CD6">
            <w:pPr>
              <w:adjustRightInd w:val="0"/>
              <w:jc w:val="center"/>
              <w:textAlignment w:val="baseline"/>
              <w:rPr>
                <w:rFonts w:hAnsi="宋体" w:cs="仿宋"/>
                <w:szCs w:val="24"/>
              </w:rPr>
            </w:pPr>
            <w:r>
              <w:rPr>
                <w:rFonts w:hAnsi="宋体" w:cs="仿宋" w:hint="eastAsia"/>
                <w:szCs w:val="24"/>
              </w:rPr>
              <w:t>39个站</w:t>
            </w:r>
          </w:p>
        </w:tc>
      </w:tr>
      <w:tr w:rsidR="005C1EE8" w14:paraId="1941561F" w14:textId="77777777">
        <w:tc>
          <w:tcPr>
            <w:tcW w:w="1970" w:type="dxa"/>
            <w:vMerge w:val="restart"/>
            <w:vAlign w:val="center"/>
          </w:tcPr>
          <w:p w14:paraId="4A3D280C" w14:textId="77777777" w:rsidR="005C1EE8" w:rsidRDefault="00F70CD6">
            <w:pPr>
              <w:adjustRightInd w:val="0"/>
              <w:jc w:val="center"/>
              <w:textAlignment w:val="baseline"/>
              <w:rPr>
                <w:rFonts w:hAnsi="宋体" w:cs="仿宋"/>
                <w:szCs w:val="24"/>
              </w:rPr>
            </w:pPr>
            <w:r>
              <w:rPr>
                <w:rFonts w:hAnsi="宋体" w:cs="仿宋" w:hint="eastAsia"/>
                <w:szCs w:val="24"/>
              </w:rPr>
              <w:t>SO</w:t>
            </w:r>
            <w:r>
              <w:rPr>
                <w:rFonts w:hAnsi="宋体" w:cs="仿宋" w:hint="eastAsia"/>
                <w:szCs w:val="24"/>
                <w:vertAlign w:val="subscript"/>
              </w:rPr>
              <w:t>2</w:t>
            </w:r>
          </w:p>
        </w:tc>
        <w:tc>
          <w:tcPr>
            <w:tcW w:w="2490" w:type="dxa"/>
            <w:vAlign w:val="center"/>
          </w:tcPr>
          <w:p w14:paraId="273626A2" w14:textId="77777777" w:rsidR="005C1EE8" w:rsidRDefault="00F70CD6">
            <w:pPr>
              <w:adjustRightInd w:val="0"/>
              <w:jc w:val="center"/>
              <w:textAlignment w:val="baseline"/>
              <w:rPr>
                <w:rFonts w:hAnsi="宋体" w:cs="仿宋"/>
                <w:szCs w:val="24"/>
              </w:rPr>
            </w:pPr>
            <w:r>
              <w:rPr>
                <w:rFonts w:hAnsi="宋体" w:cs="仿宋" w:hint="eastAsia"/>
                <w:szCs w:val="24"/>
              </w:rPr>
              <w:t>Thermo 43i</w:t>
            </w:r>
          </w:p>
        </w:tc>
        <w:tc>
          <w:tcPr>
            <w:tcW w:w="2535" w:type="dxa"/>
            <w:tcBorders>
              <w:right w:val="single" w:sz="4" w:space="0" w:color="auto"/>
            </w:tcBorders>
            <w:vAlign w:val="center"/>
          </w:tcPr>
          <w:p w14:paraId="6374D942" w14:textId="77777777" w:rsidR="005C1EE8" w:rsidRDefault="00F70CD6">
            <w:pPr>
              <w:adjustRightInd w:val="0"/>
              <w:jc w:val="center"/>
              <w:textAlignment w:val="baseline"/>
              <w:rPr>
                <w:rFonts w:hAnsi="宋体" w:cs="仿宋"/>
                <w:szCs w:val="24"/>
              </w:rPr>
            </w:pPr>
            <w:r>
              <w:rPr>
                <w:rFonts w:hAnsi="宋体" w:cs="仿宋" w:hint="eastAsia"/>
                <w:szCs w:val="24"/>
              </w:rPr>
              <w:t>紫外荧光法</w:t>
            </w:r>
          </w:p>
        </w:tc>
        <w:tc>
          <w:tcPr>
            <w:tcW w:w="2048" w:type="dxa"/>
            <w:tcBorders>
              <w:left w:val="single" w:sz="4" w:space="0" w:color="auto"/>
            </w:tcBorders>
            <w:vAlign w:val="center"/>
          </w:tcPr>
          <w:p w14:paraId="14BFB2F6" w14:textId="77777777" w:rsidR="005C1EE8" w:rsidRDefault="00F70CD6">
            <w:pPr>
              <w:adjustRightInd w:val="0"/>
              <w:jc w:val="center"/>
              <w:textAlignment w:val="baseline"/>
              <w:rPr>
                <w:rFonts w:hAnsi="宋体" w:cs="仿宋"/>
                <w:szCs w:val="24"/>
              </w:rPr>
            </w:pPr>
            <w:r>
              <w:rPr>
                <w:rFonts w:hAnsi="宋体" w:cs="仿宋" w:hint="eastAsia"/>
                <w:szCs w:val="24"/>
              </w:rPr>
              <w:t>西安20个站点</w:t>
            </w:r>
          </w:p>
        </w:tc>
      </w:tr>
      <w:tr w:rsidR="005C1EE8" w14:paraId="5C739ACF" w14:textId="77777777">
        <w:tc>
          <w:tcPr>
            <w:tcW w:w="1970" w:type="dxa"/>
            <w:vMerge/>
            <w:vAlign w:val="center"/>
          </w:tcPr>
          <w:p w14:paraId="7A919310" w14:textId="77777777" w:rsidR="005C1EE8" w:rsidRDefault="005C1EE8">
            <w:pPr>
              <w:adjustRightInd w:val="0"/>
              <w:jc w:val="center"/>
              <w:textAlignment w:val="baseline"/>
              <w:rPr>
                <w:rFonts w:hAnsi="宋体" w:cs="仿宋"/>
                <w:szCs w:val="24"/>
              </w:rPr>
            </w:pPr>
          </w:p>
        </w:tc>
        <w:tc>
          <w:tcPr>
            <w:tcW w:w="2490" w:type="dxa"/>
            <w:vAlign w:val="center"/>
          </w:tcPr>
          <w:p w14:paraId="3DC3C8AB" w14:textId="77777777" w:rsidR="005C1EE8" w:rsidRDefault="00F70CD6">
            <w:pPr>
              <w:adjustRightInd w:val="0"/>
              <w:jc w:val="center"/>
              <w:textAlignment w:val="baseline"/>
              <w:rPr>
                <w:rFonts w:hAnsi="宋体" w:cs="仿宋"/>
                <w:szCs w:val="24"/>
              </w:rPr>
            </w:pPr>
            <w:r>
              <w:rPr>
                <w:rFonts w:hAnsi="宋体" w:cs="仿宋" w:hint="eastAsia"/>
                <w:szCs w:val="24"/>
              </w:rPr>
              <w:t>TH-2002H</w:t>
            </w:r>
          </w:p>
        </w:tc>
        <w:tc>
          <w:tcPr>
            <w:tcW w:w="2535" w:type="dxa"/>
            <w:tcBorders>
              <w:right w:val="single" w:sz="4" w:space="0" w:color="auto"/>
            </w:tcBorders>
            <w:vAlign w:val="center"/>
          </w:tcPr>
          <w:p w14:paraId="1AF62BB4" w14:textId="77777777" w:rsidR="005C1EE8" w:rsidRDefault="00F70CD6">
            <w:pPr>
              <w:adjustRightInd w:val="0"/>
              <w:jc w:val="center"/>
              <w:textAlignment w:val="baseline"/>
              <w:rPr>
                <w:rFonts w:hAnsi="宋体" w:cs="仿宋"/>
                <w:szCs w:val="24"/>
              </w:rPr>
            </w:pPr>
            <w:r>
              <w:rPr>
                <w:rFonts w:hAnsi="宋体" w:cs="仿宋" w:hint="eastAsia"/>
                <w:szCs w:val="24"/>
              </w:rPr>
              <w:t>紫外荧光法</w:t>
            </w:r>
          </w:p>
        </w:tc>
        <w:tc>
          <w:tcPr>
            <w:tcW w:w="2048" w:type="dxa"/>
            <w:tcBorders>
              <w:left w:val="single" w:sz="4" w:space="0" w:color="auto"/>
            </w:tcBorders>
            <w:vAlign w:val="center"/>
          </w:tcPr>
          <w:p w14:paraId="70F75B39" w14:textId="77777777" w:rsidR="005C1EE8" w:rsidRDefault="00F70CD6">
            <w:pPr>
              <w:adjustRightInd w:val="0"/>
              <w:jc w:val="center"/>
              <w:textAlignment w:val="baseline"/>
              <w:rPr>
                <w:rFonts w:hAnsi="宋体" w:cs="仿宋"/>
                <w:szCs w:val="24"/>
              </w:rPr>
            </w:pPr>
            <w:r>
              <w:rPr>
                <w:rFonts w:hAnsi="宋体" w:cs="仿宋" w:hint="eastAsia"/>
                <w:szCs w:val="24"/>
              </w:rPr>
              <w:t>西咸19个站点</w:t>
            </w:r>
          </w:p>
        </w:tc>
      </w:tr>
      <w:tr w:rsidR="005C1EE8" w14:paraId="0A3287F6" w14:textId="77777777">
        <w:tc>
          <w:tcPr>
            <w:tcW w:w="1970" w:type="dxa"/>
            <w:vMerge w:val="restart"/>
            <w:vAlign w:val="center"/>
          </w:tcPr>
          <w:p w14:paraId="5A06CFD7" w14:textId="77777777" w:rsidR="005C1EE8" w:rsidRDefault="00F70CD6">
            <w:pPr>
              <w:adjustRightInd w:val="0"/>
              <w:jc w:val="center"/>
              <w:textAlignment w:val="baseline"/>
              <w:rPr>
                <w:rFonts w:hAnsi="宋体" w:cs="仿宋"/>
                <w:szCs w:val="24"/>
              </w:rPr>
            </w:pPr>
            <w:r>
              <w:rPr>
                <w:rFonts w:hAnsi="宋体" w:cs="仿宋" w:hint="eastAsia"/>
                <w:szCs w:val="24"/>
              </w:rPr>
              <w:t>CO</w:t>
            </w:r>
          </w:p>
        </w:tc>
        <w:tc>
          <w:tcPr>
            <w:tcW w:w="2490" w:type="dxa"/>
            <w:vAlign w:val="center"/>
          </w:tcPr>
          <w:p w14:paraId="52604060" w14:textId="77777777" w:rsidR="005C1EE8" w:rsidRDefault="00F70CD6">
            <w:pPr>
              <w:adjustRightInd w:val="0"/>
              <w:jc w:val="center"/>
              <w:textAlignment w:val="baseline"/>
              <w:rPr>
                <w:rFonts w:hAnsi="宋体" w:cs="仿宋"/>
                <w:szCs w:val="24"/>
              </w:rPr>
            </w:pPr>
            <w:r>
              <w:rPr>
                <w:rFonts w:hAnsi="宋体" w:cs="仿宋" w:hint="eastAsia"/>
                <w:szCs w:val="24"/>
              </w:rPr>
              <w:t>Thermo 48i</w:t>
            </w:r>
          </w:p>
        </w:tc>
        <w:tc>
          <w:tcPr>
            <w:tcW w:w="2535" w:type="dxa"/>
            <w:tcBorders>
              <w:right w:val="single" w:sz="4" w:space="0" w:color="auto"/>
            </w:tcBorders>
            <w:vAlign w:val="center"/>
          </w:tcPr>
          <w:p w14:paraId="51927179" w14:textId="77777777" w:rsidR="005C1EE8" w:rsidRDefault="00F70CD6">
            <w:pPr>
              <w:adjustRightInd w:val="0"/>
              <w:jc w:val="center"/>
              <w:textAlignment w:val="baseline"/>
              <w:rPr>
                <w:rFonts w:hAnsi="宋体" w:cs="仿宋"/>
                <w:szCs w:val="24"/>
              </w:rPr>
            </w:pPr>
            <w:r>
              <w:rPr>
                <w:rFonts w:hAnsi="宋体" w:cs="仿宋" w:hint="eastAsia"/>
                <w:szCs w:val="24"/>
              </w:rPr>
              <w:t>红外吸收法</w:t>
            </w:r>
          </w:p>
        </w:tc>
        <w:tc>
          <w:tcPr>
            <w:tcW w:w="2048" w:type="dxa"/>
            <w:tcBorders>
              <w:left w:val="single" w:sz="4" w:space="0" w:color="auto"/>
            </w:tcBorders>
            <w:vAlign w:val="center"/>
          </w:tcPr>
          <w:p w14:paraId="7A181D8C" w14:textId="77777777" w:rsidR="005C1EE8" w:rsidRDefault="00F70CD6">
            <w:pPr>
              <w:adjustRightInd w:val="0"/>
              <w:jc w:val="center"/>
              <w:textAlignment w:val="baseline"/>
              <w:rPr>
                <w:rFonts w:hAnsi="宋体" w:cs="仿宋"/>
                <w:szCs w:val="24"/>
              </w:rPr>
            </w:pPr>
            <w:r>
              <w:rPr>
                <w:rFonts w:hAnsi="宋体" w:cs="仿宋" w:hint="eastAsia"/>
                <w:szCs w:val="24"/>
              </w:rPr>
              <w:t>西安20个站点</w:t>
            </w:r>
          </w:p>
        </w:tc>
      </w:tr>
      <w:tr w:rsidR="005C1EE8" w14:paraId="75626651" w14:textId="77777777">
        <w:tc>
          <w:tcPr>
            <w:tcW w:w="1970" w:type="dxa"/>
            <w:vMerge/>
            <w:vAlign w:val="center"/>
          </w:tcPr>
          <w:p w14:paraId="4F96A4D5" w14:textId="77777777" w:rsidR="005C1EE8" w:rsidRDefault="005C1EE8">
            <w:pPr>
              <w:adjustRightInd w:val="0"/>
              <w:jc w:val="center"/>
              <w:textAlignment w:val="baseline"/>
              <w:rPr>
                <w:rFonts w:hAnsi="宋体" w:cs="仿宋"/>
                <w:szCs w:val="24"/>
              </w:rPr>
            </w:pPr>
          </w:p>
        </w:tc>
        <w:tc>
          <w:tcPr>
            <w:tcW w:w="2490" w:type="dxa"/>
            <w:vAlign w:val="center"/>
          </w:tcPr>
          <w:p w14:paraId="613E6F9F" w14:textId="77777777" w:rsidR="005C1EE8" w:rsidRDefault="00F70CD6">
            <w:pPr>
              <w:adjustRightInd w:val="0"/>
              <w:jc w:val="center"/>
              <w:textAlignment w:val="baseline"/>
              <w:rPr>
                <w:rFonts w:hAnsi="宋体" w:cs="仿宋"/>
                <w:szCs w:val="24"/>
              </w:rPr>
            </w:pPr>
            <w:r>
              <w:rPr>
                <w:rFonts w:hAnsi="宋体" w:cs="仿宋" w:hint="eastAsia"/>
                <w:szCs w:val="24"/>
              </w:rPr>
              <w:t>TH-2004H</w:t>
            </w:r>
          </w:p>
        </w:tc>
        <w:tc>
          <w:tcPr>
            <w:tcW w:w="2535" w:type="dxa"/>
            <w:tcBorders>
              <w:right w:val="single" w:sz="4" w:space="0" w:color="auto"/>
            </w:tcBorders>
            <w:vAlign w:val="center"/>
          </w:tcPr>
          <w:p w14:paraId="334D0459" w14:textId="77777777" w:rsidR="005C1EE8" w:rsidRDefault="00F70CD6">
            <w:pPr>
              <w:adjustRightInd w:val="0"/>
              <w:jc w:val="center"/>
              <w:textAlignment w:val="baseline"/>
              <w:rPr>
                <w:rFonts w:hAnsi="宋体" w:cs="仿宋"/>
                <w:szCs w:val="24"/>
              </w:rPr>
            </w:pPr>
            <w:r>
              <w:rPr>
                <w:rFonts w:hAnsi="宋体" w:cs="仿宋" w:hint="eastAsia"/>
                <w:szCs w:val="24"/>
              </w:rPr>
              <w:t>红外吸收法</w:t>
            </w:r>
          </w:p>
        </w:tc>
        <w:tc>
          <w:tcPr>
            <w:tcW w:w="2048" w:type="dxa"/>
            <w:tcBorders>
              <w:left w:val="single" w:sz="4" w:space="0" w:color="auto"/>
            </w:tcBorders>
            <w:vAlign w:val="center"/>
          </w:tcPr>
          <w:p w14:paraId="2CAC9F27" w14:textId="77777777" w:rsidR="005C1EE8" w:rsidRDefault="00F70CD6">
            <w:pPr>
              <w:adjustRightInd w:val="0"/>
              <w:jc w:val="center"/>
              <w:textAlignment w:val="baseline"/>
              <w:rPr>
                <w:rFonts w:hAnsi="宋体" w:cs="仿宋"/>
                <w:szCs w:val="24"/>
              </w:rPr>
            </w:pPr>
            <w:r>
              <w:rPr>
                <w:rFonts w:hAnsi="宋体" w:cs="仿宋" w:hint="eastAsia"/>
                <w:szCs w:val="24"/>
              </w:rPr>
              <w:t>西咸19个站点</w:t>
            </w:r>
          </w:p>
        </w:tc>
      </w:tr>
      <w:tr w:rsidR="005C1EE8" w14:paraId="79192699" w14:textId="77777777">
        <w:tc>
          <w:tcPr>
            <w:tcW w:w="1970" w:type="dxa"/>
            <w:vMerge w:val="restart"/>
            <w:vAlign w:val="center"/>
          </w:tcPr>
          <w:p w14:paraId="5AFC38BF" w14:textId="77777777" w:rsidR="005C1EE8" w:rsidRDefault="00F70CD6">
            <w:pPr>
              <w:adjustRightInd w:val="0"/>
              <w:jc w:val="center"/>
              <w:textAlignment w:val="baseline"/>
              <w:rPr>
                <w:rFonts w:hAnsi="宋体" w:cs="仿宋"/>
                <w:szCs w:val="24"/>
              </w:rPr>
            </w:pPr>
            <w:r>
              <w:rPr>
                <w:rFonts w:hAnsi="宋体" w:cs="仿宋" w:hint="eastAsia"/>
                <w:szCs w:val="24"/>
              </w:rPr>
              <w:t>NOx</w:t>
            </w:r>
          </w:p>
        </w:tc>
        <w:tc>
          <w:tcPr>
            <w:tcW w:w="2490" w:type="dxa"/>
            <w:vAlign w:val="center"/>
          </w:tcPr>
          <w:p w14:paraId="1919D307" w14:textId="77777777" w:rsidR="005C1EE8" w:rsidRDefault="00F70CD6">
            <w:pPr>
              <w:adjustRightInd w:val="0"/>
              <w:jc w:val="center"/>
              <w:textAlignment w:val="baseline"/>
              <w:rPr>
                <w:rFonts w:hAnsi="宋体" w:cs="仿宋"/>
                <w:szCs w:val="24"/>
              </w:rPr>
            </w:pPr>
            <w:r>
              <w:rPr>
                <w:rFonts w:hAnsi="宋体" w:cs="仿宋" w:hint="eastAsia"/>
                <w:szCs w:val="24"/>
              </w:rPr>
              <w:t>Thermo 42i</w:t>
            </w:r>
          </w:p>
        </w:tc>
        <w:tc>
          <w:tcPr>
            <w:tcW w:w="2535" w:type="dxa"/>
            <w:tcBorders>
              <w:right w:val="single" w:sz="4" w:space="0" w:color="auto"/>
            </w:tcBorders>
            <w:vAlign w:val="center"/>
          </w:tcPr>
          <w:p w14:paraId="0EC16CA4" w14:textId="77777777" w:rsidR="005C1EE8" w:rsidRDefault="00F70CD6">
            <w:pPr>
              <w:adjustRightInd w:val="0"/>
              <w:jc w:val="center"/>
              <w:textAlignment w:val="baseline"/>
              <w:rPr>
                <w:rFonts w:hAnsi="宋体" w:cs="仿宋"/>
                <w:szCs w:val="24"/>
              </w:rPr>
            </w:pPr>
            <w:r>
              <w:rPr>
                <w:rFonts w:hAnsi="宋体" w:cs="仿宋" w:hint="eastAsia"/>
                <w:szCs w:val="24"/>
              </w:rPr>
              <w:t>化学发光法</w:t>
            </w:r>
          </w:p>
        </w:tc>
        <w:tc>
          <w:tcPr>
            <w:tcW w:w="2048" w:type="dxa"/>
            <w:tcBorders>
              <w:left w:val="single" w:sz="4" w:space="0" w:color="auto"/>
            </w:tcBorders>
            <w:vAlign w:val="center"/>
          </w:tcPr>
          <w:p w14:paraId="2D7192CA" w14:textId="77777777" w:rsidR="005C1EE8" w:rsidRDefault="00F70CD6">
            <w:pPr>
              <w:adjustRightInd w:val="0"/>
              <w:jc w:val="center"/>
              <w:textAlignment w:val="baseline"/>
              <w:rPr>
                <w:rFonts w:hAnsi="宋体" w:cs="仿宋"/>
                <w:szCs w:val="24"/>
              </w:rPr>
            </w:pPr>
            <w:r>
              <w:rPr>
                <w:rFonts w:hAnsi="宋体" w:cs="仿宋" w:hint="eastAsia"/>
                <w:szCs w:val="24"/>
              </w:rPr>
              <w:t>西安20个站点</w:t>
            </w:r>
          </w:p>
        </w:tc>
      </w:tr>
      <w:tr w:rsidR="005C1EE8" w14:paraId="0EFC2541" w14:textId="77777777">
        <w:tc>
          <w:tcPr>
            <w:tcW w:w="1970" w:type="dxa"/>
            <w:vMerge/>
            <w:vAlign w:val="center"/>
          </w:tcPr>
          <w:p w14:paraId="54EAA5E8" w14:textId="77777777" w:rsidR="005C1EE8" w:rsidRDefault="005C1EE8">
            <w:pPr>
              <w:adjustRightInd w:val="0"/>
              <w:jc w:val="center"/>
              <w:textAlignment w:val="baseline"/>
              <w:rPr>
                <w:rFonts w:hAnsi="宋体" w:cs="仿宋"/>
                <w:szCs w:val="24"/>
              </w:rPr>
            </w:pPr>
          </w:p>
        </w:tc>
        <w:tc>
          <w:tcPr>
            <w:tcW w:w="2490" w:type="dxa"/>
            <w:vAlign w:val="center"/>
          </w:tcPr>
          <w:p w14:paraId="48EB8587" w14:textId="77777777" w:rsidR="005C1EE8" w:rsidRDefault="00F70CD6">
            <w:pPr>
              <w:adjustRightInd w:val="0"/>
              <w:jc w:val="center"/>
              <w:textAlignment w:val="baseline"/>
              <w:rPr>
                <w:rFonts w:hAnsi="宋体" w:cs="仿宋"/>
                <w:szCs w:val="24"/>
              </w:rPr>
            </w:pPr>
            <w:r>
              <w:rPr>
                <w:rFonts w:hAnsi="宋体" w:cs="仿宋" w:hint="eastAsia"/>
                <w:szCs w:val="24"/>
              </w:rPr>
              <w:t>TH-2001H</w:t>
            </w:r>
          </w:p>
        </w:tc>
        <w:tc>
          <w:tcPr>
            <w:tcW w:w="2535" w:type="dxa"/>
            <w:tcBorders>
              <w:right w:val="single" w:sz="4" w:space="0" w:color="auto"/>
            </w:tcBorders>
            <w:vAlign w:val="center"/>
          </w:tcPr>
          <w:p w14:paraId="0E6E7A7E" w14:textId="77777777" w:rsidR="005C1EE8" w:rsidRDefault="00F70CD6">
            <w:pPr>
              <w:adjustRightInd w:val="0"/>
              <w:jc w:val="center"/>
              <w:textAlignment w:val="baseline"/>
              <w:rPr>
                <w:rFonts w:hAnsi="宋体" w:cs="仿宋"/>
                <w:szCs w:val="24"/>
              </w:rPr>
            </w:pPr>
            <w:r>
              <w:rPr>
                <w:rFonts w:hAnsi="宋体" w:cs="仿宋" w:hint="eastAsia"/>
                <w:szCs w:val="24"/>
              </w:rPr>
              <w:t>化学发光法</w:t>
            </w:r>
          </w:p>
        </w:tc>
        <w:tc>
          <w:tcPr>
            <w:tcW w:w="2048" w:type="dxa"/>
            <w:tcBorders>
              <w:left w:val="single" w:sz="4" w:space="0" w:color="auto"/>
            </w:tcBorders>
            <w:vAlign w:val="center"/>
          </w:tcPr>
          <w:p w14:paraId="3F5DDD36" w14:textId="77777777" w:rsidR="005C1EE8" w:rsidRDefault="00F70CD6">
            <w:pPr>
              <w:adjustRightInd w:val="0"/>
              <w:jc w:val="center"/>
              <w:textAlignment w:val="baseline"/>
              <w:rPr>
                <w:rFonts w:hAnsi="宋体" w:cs="仿宋"/>
                <w:szCs w:val="24"/>
              </w:rPr>
            </w:pPr>
            <w:r>
              <w:rPr>
                <w:rFonts w:hAnsi="宋体" w:cs="仿宋" w:hint="eastAsia"/>
                <w:szCs w:val="24"/>
              </w:rPr>
              <w:t>西咸19个站点</w:t>
            </w:r>
          </w:p>
        </w:tc>
      </w:tr>
    </w:tbl>
    <w:p w14:paraId="7A2DF0C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1.2.2监测项目</w:t>
      </w:r>
    </w:p>
    <w:p w14:paraId="4F7AC4A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各站点均监测O</w:t>
      </w:r>
      <w:r>
        <w:rPr>
          <w:rFonts w:hAnsi="宋体" w:cs="仿宋" w:hint="eastAsia"/>
          <w:szCs w:val="24"/>
          <w:vertAlign w:val="subscript"/>
        </w:rPr>
        <w:t>3</w:t>
      </w:r>
      <w:r>
        <w:rPr>
          <w:rFonts w:hAnsi="宋体" w:cs="仿宋" w:hint="eastAsia"/>
          <w:szCs w:val="24"/>
        </w:rPr>
        <w:t>、PM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、SO</w:t>
      </w:r>
      <w:r>
        <w:rPr>
          <w:rFonts w:hAnsi="宋体" w:cs="仿宋" w:hint="eastAsia"/>
          <w:szCs w:val="24"/>
          <w:vertAlign w:val="subscript"/>
        </w:rPr>
        <w:t>2</w:t>
      </w:r>
      <w:r>
        <w:rPr>
          <w:rFonts w:hAnsi="宋体" w:cs="仿宋" w:hint="eastAsia"/>
          <w:szCs w:val="24"/>
        </w:rPr>
        <w:t>、CO、NOx六项指标。</w:t>
      </w:r>
    </w:p>
    <w:p w14:paraId="33D81EA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1.2.3监测频次及数据传输</w:t>
      </w:r>
    </w:p>
    <w:p w14:paraId="051CC58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监测工作方式为24小时不间断连续自动监测，本项目在线路可达的站点采用4M MSTP专线组网，少部分无法铺设的站点辅助以中国移动APN无线方式组网，向西安市智慧环保指挥平台实时监测数据。上传数据包括各监测设备的实时监测分钟值、小时值及工控机的状态参数等，各监测项目监测频次参照《环境空气质量标准》（GB3095-2012）中数据统计的有效性规定执行。</w:t>
      </w:r>
    </w:p>
    <w:p w14:paraId="3BD2DC9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1.2.4站点基础设施及电力、通讯保障</w:t>
      </w:r>
    </w:p>
    <w:p w14:paraId="2365025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西安市智慧环保项目空气监测自动站属于小型站，配备稳定的电力供应和通讯设备，并能向西安市智慧环保指挥大厅正常上传监测数据。</w:t>
      </w:r>
    </w:p>
    <w:p w14:paraId="7518998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1.2.5空气站其他情况</w:t>
      </w:r>
    </w:p>
    <w:p w14:paraId="4BC5BD0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目前，大多数子站未采用国家电网（陕西地电）直接供电方式供电，而是通过二次电表计价供电。根据取电来源，大致可分为村民家庭供电、村委会供电、街道办事处供电、企业（民企/国企）供电、事业单位（学校/公园/孵化器）供电、国家电网（陕西地电）供电。子站未配备臭氧校准设备和颗粒物标准膜片。目前，部分空气站（高空站）暂未安装安全爬梯。</w:t>
      </w:r>
    </w:p>
    <w:p w14:paraId="7BF1CDB8"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2.运维工作目标</w:t>
      </w:r>
    </w:p>
    <w:p w14:paraId="066E08A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运行维护工作应按照安全生产有关规定，建立安全生产制度，切实消除安全隐患；运行维护工作必须确保提供及时、准确、有效的监测数据，空气站运行质量应达到以下指标：</w:t>
      </w:r>
    </w:p>
    <w:p w14:paraId="464FA00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（1）所获取的各项指标的有效监测数据必须满足《环境空气质量标准》（GB 3095-2012）中规定的污染物浓度数据有效性最低要求；</w:t>
      </w:r>
    </w:p>
    <w:p w14:paraId="77BA00F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（2）各项指标数据捕获率达到90%（以小时值计）以上；</w:t>
      </w:r>
    </w:p>
    <w:p w14:paraId="35C3927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（3）各项指标数据有效率达到80%（以小时值计）以上；</w:t>
      </w:r>
    </w:p>
    <w:p w14:paraId="2AD7BD5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（4）运维任务完成率100%；</w:t>
      </w:r>
    </w:p>
    <w:p w14:paraId="3188B7E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（5）异常情况处理率100%；</w:t>
      </w:r>
    </w:p>
    <w:p w14:paraId="65051E2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3.运维工作内容</w:t>
      </w:r>
    </w:p>
    <w:p w14:paraId="1063495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运维过程中主要完成以下工作：</w:t>
      </w:r>
    </w:p>
    <w:p w14:paraId="4C02444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（1）空气站的日常运行维护，备件耗材更换；</w:t>
      </w:r>
    </w:p>
    <w:p w14:paraId="0E0273A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（2）空气站的设备维护保养及维修；</w:t>
      </w:r>
    </w:p>
    <w:p w14:paraId="0F1B539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（3）当仪器出现故障不能及时修复时，应在48小时之内使用备机开展监测；</w:t>
      </w:r>
    </w:p>
    <w:p w14:paraId="266288B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 xml:space="preserve">（4）空气站的内部质控措施； </w:t>
      </w:r>
    </w:p>
    <w:p w14:paraId="2D24C66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（5）空气站通讯及数据采集系统的维护及维修，保障空气站与西安市智慧环保指挥平台通讯正常；</w:t>
      </w:r>
    </w:p>
    <w:p w14:paraId="76DC2E0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（6）空气站相关辅助设施的维护、保养、维修；</w:t>
      </w:r>
    </w:p>
    <w:p w14:paraId="77DF208D"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（7）运维电费和通讯费用由运维单位承担；</w:t>
      </w:r>
    </w:p>
    <w:p w14:paraId="45F0C93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（8）运维过程中产生的备机及耗材费用由运维单位承担；</w:t>
      </w:r>
    </w:p>
    <w:p w14:paraId="416436E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（9）运维单位在运维期内须无条件配合西安市生态环境局组织的小型站相关设备补充、升级工作，并保障监测数据的完整性、准确性。</w:t>
      </w:r>
    </w:p>
    <w:p w14:paraId="3C9AC8F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10）委托运行维护及管理的全部资产（包括全部产权和建筑物、设备及配套设施）属招标人所有。未经招标人同意，运维单位不得以任何方式对各类财产进行出售、抵押或转移；同时，在委托运行及管理期间，运维单位有责任保证上述全部资产的完整、安全并处于良好状态，运维单位应根据站点分布及安全保障情况购买财产保险（含第三方责任险），避免出现被盗、人为破坏等原因造成的资产损失。出现空气站资产丢失、损坏等情况，一切责任由运维单位承担，并尽快恢复运行，所发生的费用全部由运维单位承担。</w:t>
      </w:r>
    </w:p>
    <w:p w14:paraId="191C29B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（11）运维单位须为所有参与本项目运维的人员购买能覆盖此次运维周期的人身意外保险，制定并执行运维相关的安全措施，确保不发生意外，若发生运维安全事故，全部责任由运维单位承担。</w:t>
      </w:r>
    </w:p>
    <w:p w14:paraId="6878E243"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4.运维工作具体要求</w:t>
      </w:r>
    </w:p>
    <w:p w14:paraId="008D188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运维单位应遵守关于空气站管理的各项规定，严格按照国家相关标准要求开展运维工作。</w:t>
      </w:r>
    </w:p>
    <w:p w14:paraId="3FF3CEDC"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 一般维护要求</w:t>
      </w:r>
    </w:p>
    <w:p w14:paraId="0753AE8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（1）保持站点内部环境清洁，布置整齐，各仪器设备干净清洁，设备标识清楚；</w:t>
      </w:r>
    </w:p>
    <w:p w14:paraId="305A755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（2）检查供电、网络通讯的情况，保证系统的正常运行;</w:t>
      </w:r>
    </w:p>
    <w:p w14:paraId="1954425B"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 xml:space="preserve">（3）保证空调正常工作，仪器运行温度保持在25℃左右，站房内温度日波动范围小于5℃，相对湿度保持在80%RH以下； </w:t>
      </w:r>
    </w:p>
    <w:p w14:paraId="508255E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（4）指派专人维护，设备固定牢固，人走关门，非工作人员未经许可不得入内；</w:t>
      </w:r>
    </w:p>
    <w:p w14:paraId="3327602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（5）定期检查消防和安全设施；</w:t>
      </w:r>
    </w:p>
    <w:p w14:paraId="089FB59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（6）每次维护后做好系统运行维护记录；</w:t>
      </w:r>
    </w:p>
    <w:p w14:paraId="720564D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（7）进行维护时，应规范操作，注意安全，防止意外发生；</w:t>
      </w:r>
    </w:p>
    <w:p w14:paraId="53FBC01D"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（8）所有记录表格参照国家站标准填写。</w:t>
      </w:r>
    </w:p>
    <w:p w14:paraId="7C05F12C" w14:textId="77777777" w:rsidR="005C1EE8" w:rsidRDefault="005C1EE8">
      <w:pPr>
        <w:adjustRightInd w:val="0"/>
        <w:spacing w:line="360" w:lineRule="auto"/>
        <w:ind w:firstLineChars="200" w:firstLine="480"/>
        <w:textAlignment w:val="baseline"/>
        <w:rPr>
          <w:rFonts w:hAnsi="宋体" w:cs="仿宋"/>
          <w:szCs w:val="24"/>
        </w:rPr>
      </w:pPr>
    </w:p>
    <w:p w14:paraId="0B02209F"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lastRenderedPageBreak/>
        <w:t>4.1.1 每日维护要求</w:t>
      </w:r>
    </w:p>
    <w:p w14:paraId="6BAA1C2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每日上午和下午两次远程查看空气站数据并形成记录，分析监测数据，对站点运行情况进行远程诊断和运行管理，包括：</w:t>
      </w:r>
    </w:p>
    <w:p w14:paraId="7806B3F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（1）判断系统数据采集与传输情况；</w:t>
      </w:r>
    </w:p>
    <w:p w14:paraId="34332D1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发现监测数据异常，应立即通知指挥中心，在每日6时～23时出现的异常，应在4小时内解决；在每日23时～次日6时出现的异常，应在次日10时前解决（通信线路，电力线路故障除外，但应及时与相关部门联系积极解决）；</w:t>
      </w:r>
    </w:p>
    <w:p w14:paraId="2A56099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（3）发生重污染天气等特殊情况后，应在4小时内开展相应运维工作；</w:t>
      </w:r>
    </w:p>
    <w:p w14:paraId="41BB138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（4）根据数据分析结果、设备状态参数和仪器故障报警信号，判断仪器运行情况和现场状况；</w:t>
      </w:r>
    </w:p>
    <w:p w14:paraId="40E9709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（5）每日检查数据是否及时上传至数据平台并正常发布，发现数据断网及时恢复；</w:t>
      </w:r>
    </w:p>
    <w:p w14:paraId="5692554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运维单位对空气站监测数据进行审核，并将审核数据按时提交指挥中心。每日12时前完成空气站前日各站点原始小时值的审核，报送指挥中心复核。对复核不通过的数据，需于第2日12时前再次审核后上报。再次审核报送的数据仍未通过复核的，以指挥中心最终复核结果为准。每月1日12时前，完成上月所有实时监测数据的在线审核，报送指挥中心复核。对复核不通过的数据，于1日18时前再次报送指挥中心。再次审核报送的数据仍未通过复核的，以指挥中心最终复核结果为准。对于未能在规定时间内完成审核的数据，需于数据产生1周内，以正式文件的形式向指挥中心报送书面审核结果及未能按时完成审核的原因。</w:t>
      </w:r>
    </w:p>
    <w:p w14:paraId="46DE9CF9"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4.1.2每周工作要求</w:t>
      </w:r>
    </w:p>
    <w:p w14:paraId="6538D2EC"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每周至少巡查空气站1次，并做好巡查记录，巡检时需要完成的工作包括：</w:t>
      </w:r>
    </w:p>
    <w:p w14:paraId="5000991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（1）查看小型站设备是否齐备，有无丢失和损坏；检查接地线路是否可靠，排风排气装置工作是否正常，标准气钢瓶阀门是否漏气，标准气的消耗情况；</w:t>
      </w:r>
    </w:p>
    <w:p w14:paraId="41FE4D7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（2）检查采样和排气管路是否有漏气和堵塞现象，各监测仪器采样流量是否正常；</w:t>
      </w:r>
    </w:p>
    <w:p w14:paraId="53EEB1F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（3）检查各监测仪器运行状况和工作参数，判断是否正常，如有异常情况及时处理，保证仪器运行正常；</w:t>
      </w:r>
    </w:p>
    <w:p w14:paraId="072DFB2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（4）检查PM</w:t>
      </w:r>
      <w:r>
        <w:rPr>
          <w:rFonts w:hAnsi="宋体" w:cs="仿宋" w:hint="eastAsia"/>
          <w:szCs w:val="24"/>
          <w:vertAlign w:val="subscript"/>
        </w:rPr>
        <w:t>10</w:t>
      </w:r>
      <w:r>
        <w:rPr>
          <w:rFonts w:hAnsi="宋体" w:cs="仿宋" w:hint="eastAsia"/>
          <w:szCs w:val="24"/>
        </w:rPr>
        <w:t>与PM</w:t>
      </w:r>
      <w:r>
        <w:rPr>
          <w:rFonts w:hAnsi="宋体" w:cs="仿宋" w:hint="eastAsia"/>
          <w:szCs w:val="24"/>
          <w:vertAlign w:val="subscript"/>
        </w:rPr>
        <w:t>2.5</w:t>
      </w:r>
      <w:r>
        <w:rPr>
          <w:rFonts w:hAnsi="宋体" w:cs="仿宋" w:hint="eastAsia"/>
          <w:szCs w:val="24"/>
        </w:rPr>
        <w:t>监测仪动态加热装置及采样总管加热装置是否工作正常；</w:t>
      </w:r>
    </w:p>
    <w:p w14:paraId="0A08669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（5）检查并记录仪器设备零气、标气输出压力，应与前次检查时基本保持一致；</w:t>
      </w:r>
    </w:p>
    <w:p w14:paraId="7F53EEB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（6）每周对气态监测仪至少进行一次零点、跨度检查（纯净零气及75%-90%标气），如果漂移超过国家相关规范要求，需要进行校准或维修；</w:t>
      </w:r>
    </w:p>
    <w:p w14:paraId="51F9D01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（7）检查外部环境是否正常，有没有对测定结果或运行环境存在明显影响的污染源；</w:t>
      </w:r>
    </w:p>
    <w:p w14:paraId="77B1456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（8）检查电路系统和通讯系统，保证系统供电正常，电压稳定；</w:t>
      </w:r>
    </w:p>
    <w:p w14:paraId="66C00643"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（9）检查空气站通讯系统，保证空气站与数据平台的连接正常，数据传输正常；确保无远程控制软件；</w:t>
      </w:r>
    </w:p>
    <w:p w14:paraId="6FBD18C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（10）对仪器显示数据、时间与数据采集仪之间的一致性进行检查和校准；</w:t>
      </w:r>
    </w:p>
    <w:p w14:paraId="446C350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（11）检查气态监测仪器的采样入口与采样支路管线结合部之间的过滤膜的污染情况，每周更换1次滤膜，每周检查监测仪器散热风扇污染情况，及时清洗；</w:t>
      </w:r>
    </w:p>
    <w:p w14:paraId="063A2F8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（12）在冬、夏季应注意空气站机柜内部与外部环境的温差，若温差较大，应及时改变机柜温度或对采样总管采取适当的控制措施，防止冷凝现象；</w:t>
      </w:r>
    </w:p>
    <w:p w14:paraId="013DD81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（13）应及时清除空气站附近的杂草和积水，当周围树木生长超过规范规定的控制限时，应及时剪除对采样有影响的树枝；</w:t>
      </w:r>
    </w:p>
    <w:p w14:paraId="3C97848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（14）应经常检查避雷设施是否可靠，机柜是否有漏雨现象，发现渗漏情况及时用玻璃胶进行密封，机柜外围设备是否有损坏或被水淹，如遇到以上问题应及时处理，保证系统安全运行；</w:t>
      </w:r>
    </w:p>
    <w:p w14:paraId="1BC331C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（15）检查站房的安全措施，做好防火防盗工作；</w:t>
      </w:r>
    </w:p>
    <w:p w14:paraId="2A58F68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（16）每周对颗粒物仪器至少进行一次流量检查，流量误差超过±5%时应进行校准，每周对颗粒物监测仪的采样纸带进行检查，如纸带即将用尽或滤膜负载超过50%，及时进行更换；</w:t>
      </w:r>
    </w:p>
    <w:p w14:paraId="31F6A07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（17）空气质量达到重度及以上时，应及时清洗采样管和切割器并更换滤膜。在污染过程结束后清洗采样系统；</w:t>
      </w:r>
    </w:p>
    <w:p w14:paraId="5D75CB2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（18）每周检查视频监控系统，并做好视频系统的日常维护。发现人为干预空气质量监测的行为，及时向指挥中心汇报；</w:t>
      </w:r>
    </w:p>
    <w:p w14:paraId="0AFF17D9"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（19）每周对机柜内外环境卫生进行检查，及时保洁；</w:t>
      </w:r>
    </w:p>
    <w:p w14:paraId="7742854B"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（20）认真填写每周运行维护记录表。</w:t>
      </w:r>
    </w:p>
    <w:p w14:paraId="4E00878E"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4.1.3每月工作要求</w:t>
      </w:r>
    </w:p>
    <w:p w14:paraId="055D2F6D"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（1）清洗PM</w:t>
      </w:r>
      <w:r>
        <w:rPr>
          <w:rFonts w:hAnsi="宋体" w:cs="仿宋" w:hint="eastAsia"/>
          <w:szCs w:val="24"/>
          <w:vertAlign w:val="subscript"/>
        </w:rPr>
        <w:t>10</w:t>
      </w:r>
      <w:r>
        <w:rPr>
          <w:rFonts w:hAnsi="宋体" w:cs="仿宋" w:hint="eastAsia"/>
          <w:szCs w:val="24"/>
        </w:rPr>
        <w:t>及PM</w:t>
      </w:r>
      <w:r>
        <w:rPr>
          <w:rFonts w:hAnsi="宋体" w:cs="仿宋" w:hint="eastAsia"/>
          <w:szCs w:val="24"/>
          <w:vertAlign w:val="subscript"/>
        </w:rPr>
        <w:t>2.5</w:t>
      </w:r>
      <w:r>
        <w:rPr>
          <w:rFonts w:hAnsi="宋体" w:cs="仿宋" w:hint="eastAsia"/>
          <w:szCs w:val="24"/>
        </w:rPr>
        <w:t>采样头，检查β射线法颗粒物监测仪仪器喷嘴、压环、密封圈等部件；</w:t>
      </w:r>
    </w:p>
    <w:p w14:paraId="62F11E1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（2）检查PM</w:t>
      </w:r>
      <w:r>
        <w:rPr>
          <w:rFonts w:hAnsi="宋体" w:cs="仿宋" w:hint="eastAsia"/>
          <w:szCs w:val="24"/>
          <w:vertAlign w:val="subscript"/>
        </w:rPr>
        <w:t>10</w:t>
      </w:r>
      <w:r>
        <w:rPr>
          <w:rFonts w:hAnsi="宋体" w:cs="仿宋" w:hint="eastAsia"/>
          <w:szCs w:val="24"/>
        </w:rPr>
        <w:t>及PM</w:t>
      </w:r>
      <w:r>
        <w:rPr>
          <w:rFonts w:hAnsi="宋体" w:cs="仿宋" w:hint="eastAsia"/>
          <w:szCs w:val="24"/>
          <w:vertAlign w:val="subscript"/>
        </w:rPr>
        <w:t>2.5</w:t>
      </w:r>
      <w:r>
        <w:rPr>
          <w:rFonts w:hAnsi="宋体" w:cs="仿宋" w:hint="eastAsia"/>
          <w:szCs w:val="24"/>
        </w:rPr>
        <w:t>监测仪、气态分析仪、动态校准仪流量，超过国家相关规范要求时进行校准，检查仪器是否泄漏；</w:t>
      </w:r>
    </w:p>
    <w:p w14:paraId="571C731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（3）每月开展颗粒物标准膜测试，流量误差超过±2%时应进行校准；</w:t>
      </w:r>
    </w:p>
    <w:p w14:paraId="7977C9D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（4）每月清洗一次空调过滤网；</w:t>
      </w:r>
    </w:p>
    <w:p w14:paraId="03871573"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（5）分析仪器时钟检查，数据采集仪时钟检查；</w:t>
      </w:r>
    </w:p>
    <w:p w14:paraId="704E963F"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（6）每月对数据和运维记录进行备份；</w:t>
      </w:r>
    </w:p>
    <w:p w14:paraId="11E6D4F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（7）认真填写每月运行维护记录表。</w:t>
      </w:r>
    </w:p>
    <w:p w14:paraId="5F83E44F"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4.1.4每季度工作要求</w:t>
      </w:r>
    </w:p>
    <w:p w14:paraId="61DAA4D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（1）采样总管及采样风机每季度至少清洗一次；</w:t>
      </w:r>
    </w:p>
    <w:p w14:paraId="1BF25C1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（2）对气态分析仪进行多点线性检查，绘制校准曲线，检验相关系数、截距和斜率；</w:t>
      </w:r>
    </w:p>
    <w:p w14:paraId="3BC2C61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（3）每季度进行一次监测仪器的精密度校准。气态污染物监测仪的精密度审核采用向监测仪通入一定体积分数的标准气体来确定，颗粒物监测仪的精密度审核采用标准流量计测定监测仪器的工作流量来确定；</w:t>
      </w:r>
    </w:p>
    <w:p w14:paraId="3A36A9B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（4）检查校准PM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监测仪相对湿度、温度传感器和压力传感器；</w:t>
      </w:r>
    </w:p>
    <w:p w14:paraId="5E18A16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（5）更换气态采样管、颗粒物采样管、摄像系统管路等与机柜冲孔处的密封玻璃胶；</w:t>
      </w:r>
    </w:p>
    <w:p w14:paraId="71F4A57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（6）认真填写季度运行维护记录表。</w:t>
      </w:r>
    </w:p>
    <w:p w14:paraId="517B9C4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4.1.5每半年工作要求</w:t>
      </w:r>
    </w:p>
    <w:p w14:paraId="0E27C49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（1）动态校准仪质量流量计每半年进行一次流量多点校准；</w:t>
      </w:r>
    </w:p>
    <w:p w14:paraId="26AD721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（2）采用臭氧传递标准对小型站臭氧工作标准进行标准传递，更换零气源净化剂和氧化剂，以零气性能进行检查；</w:t>
      </w:r>
    </w:p>
    <w:p w14:paraId="66FE3CF5"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（3）对氮氧化物分析仪钼炉转化率进行检查；</w:t>
      </w:r>
    </w:p>
    <w:p w14:paraId="42757F16"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（4）对气态监测仪器每半年进行一次期间核查；</w:t>
      </w:r>
    </w:p>
    <w:p w14:paraId="3099410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（5）对机柜、风绳（等电位联结体）等外部组件进行除锈处理；</w:t>
      </w:r>
    </w:p>
    <w:p w14:paraId="0260F28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（6）认真填写每半年运行维护记录表。</w:t>
      </w:r>
    </w:p>
    <w:p w14:paraId="5C43F87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4.1.6每年工作要求</w:t>
      </w:r>
    </w:p>
    <w:p w14:paraId="36A07AAD"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（1）对所有的仪器进行预防性维护，按说明书要求更换备件；</w:t>
      </w:r>
    </w:p>
    <w:p w14:paraId="458F103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（2）更换所有泵组件；</w:t>
      </w:r>
    </w:p>
    <w:p w14:paraId="1C6E183A"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（3）认真填写每年运行维护记录表；</w:t>
      </w:r>
    </w:p>
    <w:p w14:paraId="46A4216B" w14:textId="77777777" w:rsidR="005C1EE8" w:rsidRDefault="00F70CD6">
      <w:pPr>
        <w:adjustRightInd w:val="0"/>
        <w:spacing w:line="360" w:lineRule="auto"/>
        <w:ind w:firstLineChars="200" w:firstLine="480"/>
        <w:textAlignment w:val="baseline"/>
        <w:rPr>
          <w:rFonts w:hAnsi="宋体" w:cs="仿宋"/>
          <w:szCs w:val="24"/>
        </w:rPr>
      </w:pPr>
      <w:r w:rsidRPr="00CC2F93">
        <w:rPr>
          <w:rFonts w:hAnsi="宋体" w:cs="仿宋" w:hint="eastAsia"/>
          <w:szCs w:val="24"/>
        </w:rPr>
        <w:t>（4）</w:t>
      </w:r>
      <w:r w:rsidRPr="00CC2F93">
        <w:rPr>
          <w:rFonts w:hAnsi="宋体" w:cs="仿宋" w:hint="eastAsia"/>
          <w:bCs/>
          <w:szCs w:val="24"/>
        </w:rPr>
        <w:t>需提供计量部门出</w:t>
      </w:r>
      <w:r>
        <w:rPr>
          <w:rFonts w:hAnsi="宋体" w:cs="仿宋" w:hint="eastAsia"/>
          <w:bCs/>
          <w:szCs w:val="24"/>
        </w:rPr>
        <w:t>具的监测仪器计量认证证书</w:t>
      </w:r>
      <w:r>
        <w:rPr>
          <w:rFonts w:hAnsi="宋体" w:cs="仿宋" w:hint="eastAsia"/>
          <w:szCs w:val="24"/>
        </w:rPr>
        <w:t>。</w:t>
      </w:r>
    </w:p>
    <w:p w14:paraId="21A2D021"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4.1.7日常运行维护记录</w:t>
      </w:r>
    </w:p>
    <w:p w14:paraId="7E1735AF" w14:textId="77777777" w:rsidR="005C1EE8" w:rsidRDefault="00F70CD6">
      <w:pPr>
        <w:spacing w:line="360" w:lineRule="auto"/>
        <w:ind w:firstLineChars="200" w:firstLine="480"/>
        <w:rPr>
          <w:rFonts w:hAnsi="宋体" w:cs="仿宋"/>
          <w:szCs w:val="24"/>
        </w:rPr>
      </w:pPr>
      <w:r>
        <w:rPr>
          <w:rFonts w:hAnsi="宋体" w:cs="仿宋" w:hint="eastAsia"/>
          <w:szCs w:val="24"/>
        </w:rPr>
        <w:t>应建立空气站维护档案，将空气站的运行过程和运行事件进行详细记录，并进行归档管理。日常运维中使用运行管理相关记录至少应包括：</w:t>
      </w:r>
    </w:p>
    <w:p w14:paraId="5B738783" w14:textId="77777777" w:rsidR="005C1EE8" w:rsidRDefault="00F70CD6">
      <w:pPr>
        <w:spacing w:line="360" w:lineRule="auto"/>
        <w:ind w:firstLineChars="200" w:firstLine="480"/>
        <w:rPr>
          <w:rFonts w:hAnsi="宋体" w:cs="仿宋"/>
          <w:szCs w:val="24"/>
        </w:rPr>
      </w:pPr>
      <w:r>
        <w:rPr>
          <w:rFonts w:hAnsi="宋体" w:cs="仿宋" w:hint="eastAsia"/>
          <w:szCs w:val="24"/>
        </w:rPr>
        <w:t>（1）空气站运行维护记录；</w:t>
      </w:r>
    </w:p>
    <w:p w14:paraId="7A22A00D" w14:textId="77777777" w:rsidR="005C1EE8" w:rsidRDefault="00F70CD6">
      <w:pPr>
        <w:spacing w:line="360" w:lineRule="auto"/>
        <w:ind w:firstLineChars="200" w:firstLine="480"/>
        <w:rPr>
          <w:rFonts w:hAnsi="宋体" w:cs="仿宋"/>
          <w:szCs w:val="24"/>
        </w:rPr>
      </w:pPr>
      <w:r>
        <w:rPr>
          <w:rFonts w:hAnsi="宋体" w:cs="仿宋" w:hint="eastAsia"/>
          <w:szCs w:val="24"/>
        </w:rPr>
        <w:t>（2）颗粒物监测仪校准检查记录；</w:t>
      </w:r>
    </w:p>
    <w:p w14:paraId="1D630F68" w14:textId="77777777" w:rsidR="005C1EE8" w:rsidRDefault="00F70CD6">
      <w:pPr>
        <w:spacing w:line="360" w:lineRule="auto"/>
        <w:ind w:firstLineChars="200" w:firstLine="480"/>
        <w:rPr>
          <w:rFonts w:hAnsi="宋体" w:cs="仿宋"/>
          <w:szCs w:val="24"/>
        </w:rPr>
      </w:pPr>
      <w:r>
        <w:rPr>
          <w:rFonts w:hAnsi="宋体" w:cs="仿宋" w:hint="eastAsia"/>
          <w:szCs w:val="24"/>
        </w:rPr>
        <w:t>（3）气态监测仪校准检查记录；</w:t>
      </w:r>
    </w:p>
    <w:p w14:paraId="7C52C5D8" w14:textId="77777777" w:rsidR="005C1EE8" w:rsidRDefault="00F70CD6">
      <w:pPr>
        <w:spacing w:line="360" w:lineRule="auto"/>
        <w:ind w:firstLineChars="200" w:firstLine="480"/>
        <w:rPr>
          <w:rFonts w:hAnsi="宋体" w:cs="仿宋"/>
          <w:szCs w:val="24"/>
        </w:rPr>
      </w:pPr>
      <w:r>
        <w:rPr>
          <w:rFonts w:hAnsi="宋体" w:cs="仿宋" w:hint="eastAsia"/>
          <w:szCs w:val="24"/>
        </w:rPr>
        <w:t>（4）空气自动监测系统仪器设备维修记录；</w:t>
      </w:r>
    </w:p>
    <w:p w14:paraId="0E7CF119" w14:textId="77777777" w:rsidR="005C1EE8" w:rsidRDefault="00F70CD6">
      <w:pPr>
        <w:spacing w:line="360" w:lineRule="auto"/>
        <w:ind w:firstLineChars="200" w:firstLine="480"/>
        <w:rPr>
          <w:rFonts w:hAnsi="宋体" w:cs="仿宋"/>
          <w:szCs w:val="24"/>
        </w:rPr>
      </w:pPr>
      <w:r>
        <w:rPr>
          <w:rFonts w:hAnsi="宋体" w:cs="仿宋" w:hint="eastAsia"/>
          <w:szCs w:val="24"/>
        </w:rPr>
        <w:lastRenderedPageBreak/>
        <w:t>（5）空气自动监测系统备品备件管理记录；</w:t>
      </w:r>
    </w:p>
    <w:p w14:paraId="6A3A08D9" w14:textId="77777777" w:rsidR="005C1EE8" w:rsidRDefault="00F70CD6">
      <w:pPr>
        <w:spacing w:line="360" w:lineRule="auto"/>
        <w:ind w:firstLineChars="200" w:firstLine="480"/>
        <w:rPr>
          <w:rFonts w:hAnsi="宋体" w:cs="仿宋"/>
          <w:szCs w:val="24"/>
        </w:rPr>
      </w:pPr>
      <w:r>
        <w:rPr>
          <w:rFonts w:hAnsi="宋体" w:cs="仿宋" w:hint="eastAsia"/>
          <w:szCs w:val="24"/>
        </w:rPr>
        <w:t>（6）空气站主要消耗耗材使用记录；</w:t>
      </w:r>
    </w:p>
    <w:p w14:paraId="4F725296" w14:textId="77777777" w:rsidR="005C1EE8" w:rsidRDefault="00F70CD6">
      <w:pPr>
        <w:spacing w:line="360" w:lineRule="auto"/>
        <w:ind w:firstLineChars="200" w:firstLine="480"/>
        <w:rPr>
          <w:rFonts w:hAnsi="宋体" w:cs="仿宋"/>
          <w:szCs w:val="24"/>
        </w:rPr>
      </w:pPr>
      <w:r>
        <w:rPr>
          <w:rFonts w:hAnsi="宋体" w:cs="仿宋" w:hint="eastAsia"/>
          <w:szCs w:val="24"/>
        </w:rPr>
        <w:t>（7）标准物质使用记录；</w:t>
      </w:r>
    </w:p>
    <w:p w14:paraId="6FD71197" w14:textId="77777777" w:rsidR="005C1EE8" w:rsidRDefault="00F70CD6">
      <w:pPr>
        <w:spacing w:line="360" w:lineRule="auto"/>
        <w:ind w:firstLineChars="200" w:firstLine="480"/>
        <w:rPr>
          <w:rFonts w:hAnsi="宋体" w:cs="仿宋"/>
          <w:szCs w:val="24"/>
        </w:rPr>
      </w:pPr>
      <w:r>
        <w:rPr>
          <w:rFonts w:hAnsi="宋体" w:cs="仿宋" w:hint="eastAsia"/>
          <w:szCs w:val="24"/>
        </w:rPr>
        <w:t>（8）多点线性校准表格；</w:t>
      </w:r>
    </w:p>
    <w:p w14:paraId="28CACA8A" w14:textId="77777777" w:rsidR="005C1EE8" w:rsidRDefault="00F70CD6">
      <w:pPr>
        <w:spacing w:line="360" w:lineRule="auto"/>
        <w:ind w:firstLineChars="200" w:firstLine="480"/>
        <w:rPr>
          <w:rFonts w:hAnsi="宋体" w:cs="仿宋"/>
          <w:szCs w:val="24"/>
        </w:rPr>
      </w:pPr>
      <w:r>
        <w:rPr>
          <w:rFonts w:hAnsi="宋体" w:cs="仿宋" w:hint="eastAsia"/>
          <w:szCs w:val="24"/>
        </w:rPr>
        <w:t>（9）空气站机柜内外环境检查记录；</w:t>
      </w:r>
    </w:p>
    <w:p w14:paraId="06C8CD34" w14:textId="77777777" w:rsidR="005C1EE8" w:rsidRDefault="00F70CD6">
      <w:pPr>
        <w:spacing w:line="360" w:lineRule="auto"/>
        <w:ind w:firstLineChars="200" w:firstLine="480"/>
        <w:rPr>
          <w:rFonts w:hAnsi="宋体" w:cs="仿宋"/>
          <w:szCs w:val="24"/>
        </w:rPr>
      </w:pPr>
      <w:r>
        <w:rPr>
          <w:rFonts w:hAnsi="宋体" w:cs="仿宋" w:hint="eastAsia"/>
          <w:szCs w:val="24"/>
        </w:rPr>
        <w:t>（10）空气自动监测系统仪器资料保管清单。</w:t>
      </w:r>
    </w:p>
    <w:p w14:paraId="6074F8CA" w14:textId="77777777" w:rsidR="005C1EE8" w:rsidRDefault="00F70CD6">
      <w:pPr>
        <w:spacing w:line="360" w:lineRule="auto"/>
        <w:ind w:firstLineChars="200" w:firstLine="480"/>
        <w:rPr>
          <w:rFonts w:hAnsi="宋体" w:cs="仿宋"/>
          <w:szCs w:val="24"/>
        </w:rPr>
      </w:pPr>
      <w:r>
        <w:rPr>
          <w:rFonts w:hAnsi="宋体" w:cs="仿宋" w:hint="eastAsia"/>
          <w:szCs w:val="24"/>
        </w:rPr>
        <w:t>投标人须在投标文件中提供以上记录表格。</w:t>
      </w:r>
    </w:p>
    <w:p w14:paraId="0279405E"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4.1.8其他要求</w:t>
      </w:r>
    </w:p>
    <w:p w14:paraId="00A7079B" w14:textId="77777777" w:rsidR="005C1EE8" w:rsidRDefault="00F70CD6">
      <w:pPr>
        <w:spacing w:line="360" w:lineRule="auto"/>
        <w:ind w:firstLineChars="200" w:firstLine="480"/>
        <w:rPr>
          <w:rFonts w:hAnsi="宋体" w:cs="仿宋"/>
          <w:szCs w:val="24"/>
        </w:rPr>
      </w:pPr>
      <w:r>
        <w:rPr>
          <w:rFonts w:hAnsi="宋体" w:cs="仿宋" w:hint="eastAsia"/>
          <w:szCs w:val="24"/>
        </w:rPr>
        <w:t>（1）运维所使用耗材、备件要求为原厂耗材及备件；</w:t>
      </w:r>
    </w:p>
    <w:p w14:paraId="22DB744B" w14:textId="77777777" w:rsidR="005C1EE8" w:rsidRDefault="00F70CD6">
      <w:pPr>
        <w:spacing w:line="360" w:lineRule="auto"/>
        <w:ind w:firstLineChars="200" w:firstLine="480"/>
        <w:rPr>
          <w:rFonts w:hAnsi="宋体" w:cs="仿宋"/>
          <w:szCs w:val="24"/>
        </w:rPr>
      </w:pPr>
      <w:r>
        <w:rPr>
          <w:rFonts w:hAnsi="宋体" w:cs="仿宋" w:hint="eastAsia"/>
          <w:szCs w:val="24"/>
        </w:rPr>
        <w:t>（2）应及时制定每月工作计划，并严格按计划执行，若有变更及时通知指挥中心；</w:t>
      </w:r>
    </w:p>
    <w:p w14:paraId="58092772" w14:textId="77777777" w:rsidR="005C1EE8" w:rsidRDefault="00F70CD6">
      <w:pPr>
        <w:spacing w:line="360" w:lineRule="auto"/>
        <w:ind w:firstLineChars="200" w:firstLine="480"/>
        <w:rPr>
          <w:rFonts w:hAnsi="宋体" w:cs="仿宋"/>
          <w:szCs w:val="24"/>
        </w:rPr>
      </w:pPr>
      <w:r>
        <w:rPr>
          <w:rFonts w:hAnsi="宋体" w:cs="仿宋" w:hint="eastAsia"/>
          <w:szCs w:val="24"/>
        </w:rPr>
        <w:t>（3）运维单位需保证满足环保部门对仪器设备故障的响应时间的要求，当仪器设备每日6时～23时出现故障，应在1小时内响应，4小时内到达现场解决（通信线路、电力线路故障除外，但应及时与相关部门联系积极解决）。当仪器设备每日23时～次日6时出现故障，应在次日10时前到达现场解决（通信线路、电力线路故障除外，但应及时与相关部门联系积极解决）。若仪器故障无法排除，运维单位必须在48小时内提供并更换相应的备机，保证自动站正常运行；</w:t>
      </w:r>
    </w:p>
    <w:p w14:paraId="723B350A" w14:textId="77777777" w:rsidR="005C1EE8" w:rsidRDefault="00F70CD6">
      <w:pPr>
        <w:spacing w:line="360" w:lineRule="auto"/>
        <w:ind w:firstLineChars="200" w:firstLine="480"/>
        <w:rPr>
          <w:rFonts w:hAnsi="宋体" w:cs="仿宋"/>
          <w:szCs w:val="24"/>
        </w:rPr>
      </w:pPr>
      <w:r>
        <w:rPr>
          <w:rFonts w:hAnsi="宋体" w:cs="仿宋" w:hint="eastAsia"/>
          <w:szCs w:val="24"/>
        </w:rPr>
        <w:t>（4）严禁擅自改变采样管路连接方式和更改仪器参数设置；</w:t>
      </w:r>
    </w:p>
    <w:p w14:paraId="646EA316" w14:textId="77777777" w:rsidR="005C1EE8" w:rsidRDefault="00F70CD6">
      <w:pPr>
        <w:spacing w:line="360" w:lineRule="auto"/>
        <w:ind w:firstLineChars="200" w:firstLine="480"/>
        <w:rPr>
          <w:rFonts w:hAnsi="宋体" w:cs="仿宋"/>
          <w:szCs w:val="24"/>
        </w:rPr>
      </w:pPr>
      <w:r>
        <w:rPr>
          <w:rFonts w:hAnsi="宋体" w:cs="仿宋" w:hint="eastAsia"/>
          <w:szCs w:val="24"/>
        </w:rPr>
        <w:t>（5）运维单位须每月5日前提交各站点上一月的运维记录纸质表格记录至指挥中心。</w:t>
      </w:r>
    </w:p>
    <w:p w14:paraId="037376E9"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 质量控制要求</w:t>
      </w:r>
    </w:p>
    <w:p w14:paraId="7FA57C0B" w14:textId="77777777" w:rsidR="005C1EE8" w:rsidRDefault="00F70CD6">
      <w:pPr>
        <w:spacing w:line="360" w:lineRule="auto"/>
        <w:ind w:firstLineChars="200" w:firstLine="480"/>
        <w:rPr>
          <w:rFonts w:hAnsi="宋体" w:cs="仿宋"/>
          <w:szCs w:val="24"/>
        </w:rPr>
      </w:pPr>
      <w:r>
        <w:rPr>
          <w:rFonts w:hAnsi="宋体" w:cs="仿宋" w:hint="eastAsia"/>
          <w:szCs w:val="24"/>
        </w:rPr>
        <w:t>中标人需认真落实质量管理制度，做好相应记录。</w:t>
      </w:r>
    </w:p>
    <w:p w14:paraId="0A94A311"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4.2.1量值溯源要求</w:t>
      </w:r>
    </w:p>
    <w:p w14:paraId="03407A67" w14:textId="77777777" w:rsidR="005C1EE8" w:rsidRDefault="00F70CD6">
      <w:pPr>
        <w:spacing w:line="360" w:lineRule="auto"/>
        <w:ind w:firstLineChars="200" w:firstLine="480"/>
        <w:rPr>
          <w:rFonts w:hAnsi="宋体" w:cs="仿宋"/>
          <w:szCs w:val="24"/>
        </w:rPr>
      </w:pPr>
      <w:r>
        <w:rPr>
          <w:rFonts w:hAnsi="宋体" w:cs="仿宋" w:hint="eastAsia"/>
          <w:szCs w:val="24"/>
        </w:rPr>
        <w:t>运维单位应将运维所使用的流量计、温度计、气压计、湿度计等标准质控器具溯源到标准设备，由省级（含）以上计量院出具鉴定报告；将运维所使用的臭氧工作标准向国家总站指定或认可的标准进行溯源，性能指标均应符合要求。</w:t>
      </w:r>
    </w:p>
    <w:p w14:paraId="5BA46FDF"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4.2.2日常质量控制要求</w:t>
      </w:r>
    </w:p>
    <w:p w14:paraId="4E64AF88" w14:textId="77777777" w:rsidR="005C1EE8" w:rsidRDefault="00F70CD6">
      <w:pPr>
        <w:spacing w:line="360" w:lineRule="auto"/>
        <w:ind w:firstLineChars="200" w:firstLine="480"/>
        <w:rPr>
          <w:rFonts w:hAnsi="宋体" w:cs="仿宋"/>
          <w:szCs w:val="24"/>
        </w:rPr>
      </w:pPr>
      <w:r>
        <w:rPr>
          <w:rFonts w:hAnsi="宋体" w:cs="仿宋" w:hint="eastAsia"/>
          <w:szCs w:val="24"/>
        </w:rPr>
        <w:t>分析仪在以下情况下需进行校准：</w:t>
      </w:r>
    </w:p>
    <w:p w14:paraId="07AEC602" w14:textId="77777777" w:rsidR="005C1EE8" w:rsidRDefault="00F70CD6">
      <w:pPr>
        <w:spacing w:line="360" w:lineRule="auto"/>
        <w:ind w:firstLineChars="200" w:firstLine="480"/>
        <w:rPr>
          <w:rFonts w:hAnsi="宋体" w:cs="仿宋"/>
          <w:szCs w:val="24"/>
        </w:rPr>
      </w:pPr>
      <w:r>
        <w:rPr>
          <w:rFonts w:hAnsi="宋体" w:cs="仿宋" w:hint="eastAsia"/>
          <w:szCs w:val="24"/>
        </w:rPr>
        <w:t>（1）安装时；</w:t>
      </w:r>
    </w:p>
    <w:p w14:paraId="56EEE6C9" w14:textId="77777777" w:rsidR="005C1EE8" w:rsidRDefault="00F70CD6">
      <w:pPr>
        <w:spacing w:line="360" w:lineRule="auto"/>
        <w:ind w:firstLineChars="200" w:firstLine="480"/>
        <w:rPr>
          <w:rFonts w:hAnsi="宋体" w:cs="仿宋"/>
          <w:szCs w:val="24"/>
        </w:rPr>
      </w:pPr>
      <w:r>
        <w:rPr>
          <w:rFonts w:hAnsi="宋体" w:cs="仿宋" w:hint="eastAsia"/>
          <w:szCs w:val="24"/>
        </w:rPr>
        <w:t>（2）移动位置时；</w:t>
      </w:r>
    </w:p>
    <w:p w14:paraId="26187F5E" w14:textId="77777777" w:rsidR="005C1EE8" w:rsidRDefault="00F70CD6">
      <w:pPr>
        <w:spacing w:line="360" w:lineRule="auto"/>
        <w:ind w:firstLineChars="200" w:firstLine="480"/>
        <w:rPr>
          <w:rFonts w:hAnsi="宋体" w:cs="仿宋"/>
          <w:szCs w:val="24"/>
        </w:rPr>
      </w:pPr>
      <w:r>
        <w:rPr>
          <w:rFonts w:hAnsi="宋体" w:cs="仿宋" w:hint="eastAsia"/>
          <w:szCs w:val="24"/>
        </w:rPr>
        <w:t>（3）进行可能影响校准结果的维修或维护后；</w:t>
      </w:r>
    </w:p>
    <w:p w14:paraId="14DB0487" w14:textId="77777777" w:rsidR="005C1EE8" w:rsidRDefault="00F70CD6">
      <w:pPr>
        <w:spacing w:line="360" w:lineRule="auto"/>
        <w:ind w:firstLineChars="200" w:firstLine="480"/>
        <w:rPr>
          <w:rFonts w:hAnsi="宋体" w:cs="仿宋"/>
          <w:szCs w:val="24"/>
        </w:rPr>
      </w:pPr>
      <w:r>
        <w:rPr>
          <w:rFonts w:hAnsi="宋体" w:cs="仿宋" w:hint="eastAsia"/>
          <w:szCs w:val="24"/>
        </w:rPr>
        <w:t>（4）监测仪暂停工作一段时间后；</w:t>
      </w:r>
    </w:p>
    <w:p w14:paraId="31497E8B" w14:textId="77777777" w:rsidR="005C1EE8" w:rsidRDefault="00F70CD6">
      <w:pPr>
        <w:spacing w:line="360" w:lineRule="auto"/>
        <w:ind w:firstLineChars="200" w:firstLine="480"/>
        <w:rPr>
          <w:rFonts w:hAnsi="宋体" w:cs="仿宋"/>
          <w:szCs w:val="24"/>
        </w:rPr>
      </w:pPr>
      <w:r>
        <w:rPr>
          <w:rFonts w:hAnsi="宋体" w:cs="仿宋" w:hint="eastAsia"/>
          <w:szCs w:val="24"/>
        </w:rPr>
        <w:t>（5）有迹象表明监测仪工作不正常或校准结果出现变化；</w:t>
      </w:r>
    </w:p>
    <w:p w14:paraId="6B88699E" w14:textId="77777777" w:rsidR="005C1EE8" w:rsidRDefault="00F70CD6">
      <w:pPr>
        <w:spacing w:line="360" w:lineRule="auto"/>
        <w:ind w:firstLineChars="200" w:firstLine="480"/>
        <w:rPr>
          <w:rFonts w:hAnsi="宋体" w:cs="仿宋"/>
          <w:szCs w:val="24"/>
        </w:rPr>
      </w:pPr>
      <w:r>
        <w:rPr>
          <w:rFonts w:hAnsi="宋体" w:cs="仿宋" w:hint="eastAsia"/>
          <w:szCs w:val="24"/>
        </w:rPr>
        <w:lastRenderedPageBreak/>
        <w:t>（6）超过国家规范或本方案要求的校准周期或校准要求的。</w:t>
      </w:r>
    </w:p>
    <w:p w14:paraId="6B48CB68"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4.2.3质量检查</w:t>
      </w:r>
    </w:p>
    <w:p w14:paraId="62B03C1B" w14:textId="77777777" w:rsidR="005C1EE8" w:rsidRDefault="00F70CD6">
      <w:pPr>
        <w:spacing w:line="360" w:lineRule="auto"/>
        <w:ind w:firstLineChars="200" w:firstLine="480"/>
        <w:rPr>
          <w:rFonts w:hAnsi="宋体" w:cs="仿宋"/>
          <w:szCs w:val="24"/>
        </w:rPr>
      </w:pPr>
      <w:r>
        <w:rPr>
          <w:rFonts w:hAnsi="宋体" w:cs="仿宋" w:hint="eastAsia"/>
          <w:szCs w:val="24"/>
        </w:rPr>
        <w:t>运维单位必须接受西安市生态环境局、指挥中心及其委托单位和人员的质量检查。</w:t>
      </w:r>
    </w:p>
    <w:p w14:paraId="1DFEC43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4.2.4质量控制资料整理</w:t>
      </w:r>
    </w:p>
    <w:p w14:paraId="51BADEE7" w14:textId="77777777" w:rsidR="005C1EE8" w:rsidRDefault="00F70CD6">
      <w:pPr>
        <w:spacing w:line="360" w:lineRule="auto"/>
        <w:ind w:firstLineChars="200" w:firstLine="480"/>
        <w:rPr>
          <w:rFonts w:hAnsi="宋体" w:cs="仿宋"/>
          <w:szCs w:val="24"/>
        </w:rPr>
      </w:pPr>
      <w:r>
        <w:rPr>
          <w:rFonts w:hAnsi="宋体" w:cs="仿宋" w:hint="eastAsia"/>
          <w:szCs w:val="24"/>
        </w:rPr>
        <w:t>各种技术与质量文件均保持现行有效，可根据管理需要进行调整或修订。以纸质表格的形式，将巡检记录、维修维护记录、日常检查等质量保证与质量控制记录按要求及时进行填写。</w:t>
      </w:r>
    </w:p>
    <w:p w14:paraId="09062B19"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4.2.5质量控制资料提交</w:t>
      </w:r>
    </w:p>
    <w:p w14:paraId="4CB01621" w14:textId="77777777" w:rsidR="005C1EE8" w:rsidRDefault="00F70CD6">
      <w:pPr>
        <w:spacing w:line="360" w:lineRule="auto"/>
        <w:ind w:firstLineChars="200" w:firstLine="480"/>
        <w:rPr>
          <w:rFonts w:hAnsi="宋体" w:cs="仿宋"/>
          <w:szCs w:val="24"/>
        </w:rPr>
      </w:pPr>
      <w:r>
        <w:rPr>
          <w:rFonts w:hAnsi="宋体" w:cs="仿宋" w:hint="eastAsia"/>
          <w:szCs w:val="24"/>
        </w:rPr>
        <w:t>运维单位须每月5日前将各站点上一月的质控记录的纸质表格提交至指挥中心。</w:t>
      </w:r>
    </w:p>
    <w:p w14:paraId="1A4DC4BC"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4.3 系统设备维修要求</w:t>
      </w:r>
    </w:p>
    <w:p w14:paraId="3481247C"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4.3.1维修更换工作要求</w:t>
      </w:r>
    </w:p>
    <w:p w14:paraId="596167C3" w14:textId="77777777" w:rsidR="005C1EE8" w:rsidRDefault="00F70CD6">
      <w:pPr>
        <w:spacing w:line="360" w:lineRule="auto"/>
        <w:ind w:firstLineChars="200" w:firstLine="480"/>
        <w:rPr>
          <w:rFonts w:hAnsi="宋体" w:cs="仿宋"/>
          <w:szCs w:val="24"/>
        </w:rPr>
      </w:pPr>
      <w:r>
        <w:rPr>
          <w:rFonts w:hAnsi="宋体" w:cs="仿宋" w:hint="eastAsia"/>
          <w:szCs w:val="24"/>
        </w:rPr>
        <w:t>运维单位负责系统所有设备和仪器的维护、维修和部件更换。</w:t>
      </w:r>
    </w:p>
    <w:p w14:paraId="08D67EF5"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4.3.2设备维修质量控制要求</w:t>
      </w:r>
    </w:p>
    <w:p w14:paraId="27D12BB0" w14:textId="77777777" w:rsidR="005C1EE8" w:rsidRDefault="00F70CD6">
      <w:pPr>
        <w:spacing w:line="360" w:lineRule="auto"/>
        <w:ind w:firstLineChars="200" w:firstLine="480"/>
        <w:rPr>
          <w:rFonts w:hAnsi="宋体" w:cs="仿宋"/>
          <w:szCs w:val="24"/>
        </w:rPr>
      </w:pPr>
      <w:r>
        <w:rPr>
          <w:rFonts w:hAnsi="宋体" w:cs="仿宋" w:hint="eastAsia"/>
          <w:szCs w:val="24"/>
        </w:rPr>
        <w:t>监测仪器修复后，当其监测性能受到影响时，采用关键参数检查、标气测定、颗粒物流量测定、标准膜测试、标准样品测试或手工比对等方法进行测试；修复后的仪器应经质控实验室校核。</w:t>
      </w:r>
    </w:p>
    <w:p w14:paraId="1E85B8A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仪器大修后，气态监测仪应按顺序开展零点漂移和量程漂移测试、精密度及准确度测试、多点线性测试；颗粒物监测设备应开展手工比对测试，测试应严格按照《环境空气颗粒物（PM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）连续自动监测系统运行和质控技术规范》（HJ 817-2018）中准确度审核要求实施，并遵守《环境空气颗粒物（PM</w:t>
      </w:r>
      <w:r>
        <w:rPr>
          <w:rFonts w:hAnsi="宋体" w:cs="仿宋" w:hint="eastAsia"/>
          <w:szCs w:val="24"/>
          <w:vertAlign w:val="subscript"/>
        </w:rPr>
        <w:t>2.5</w:t>
      </w:r>
      <w:r>
        <w:rPr>
          <w:rFonts w:hAnsi="宋体" w:cs="仿宋" w:hint="eastAsia"/>
          <w:szCs w:val="24"/>
        </w:rPr>
        <w:t>）手工监测方法（重量法）技术规范》（HJ656－2013）、《环境空气中PM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的测定 重量法》（HJ618－2011）和《环境空气质量手工监测技术规范》（HJ 194-2017）等相关规范要求，同时提交相应报告。</w:t>
      </w:r>
    </w:p>
    <w:p w14:paraId="0B08F373"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4.4机构、人员、车辆、设备配备及技术标准要求</w:t>
      </w:r>
    </w:p>
    <w:p w14:paraId="71703906"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4.4.1机构配备要求</w:t>
      </w:r>
    </w:p>
    <w:p w14:paraId="7948887F" w14:textId="77777777" w:rsidR="005C1EE8" w:rsidRDefault="00F70CD6">
      <w:pPr>
        <w:spacing w:line="360" w:lineRule="auto"/>
        <w:ind w:firstLineChars="200" w:firstLine="480"/>
        <w:rPr>
          <w:rFonts w:hAnsi="宋体" w:cs="仿宋"/>
          <w:szCs w:val="24"/>
        </w:rPr>
      </w:pPr>
      <w:r>
        <w:rPr>
          <w:rFonts w:hAnsi="宋体" w:cs="仿宋" w:hint="eastAsia"/>
          <w:szCs w:val="24"/>
        </w:rPr>
        <w:t>39个空气站分布于西安市39个街办、乡镇、工业园，点多面广，为提高运维效率，运维单位应至少设立2个运维办事处及1个质控实验室，运维办事处主要用于运维人员办公（统计分析数据、制作运维计划、上报运维报告等）及存放器材；质控实验室用于对监测仪器和设备进行量值传递、校准和性能审核，并对检修后的监测仪器和设备进行核准和性能测试。</w:t>
      </w:r>
    </w:p>
    <w:p w14:paraId="6EA970F0" w14:textId="77777777" w:rsidR="005C1EE8" w:rsidRDefault="00F70CD6">
      <w:pPr>
        <w:spacing w:line="360" w:lineRule="auto"/>
        <w:ind w:firstLineChars="200" w:firstLine="480"/>
        <w:rPr>
          <w:rFonts w:hAnsi="宋体" w:cs="仿宋"/>
          <w:szCs w:val="24"/>
        </w:rPr>
      </w:pPr>
      <w:r>
        <w:rPr>
          <w:rFonts w:hAnsi="宋体" w:cs="仿宋" w:hint="eastAsia"/>
          <w:szCs w:val="24"/>
        </w:rPr>
        <w:t>实验室基本要求：</w:t>
      </w:r>
    </w:p>
    <w:p w14:paraId="755E8A51" w14:textId="77777777" w:rsidR="005C1EE8" w:rsidRDefault="00F70CD6">
      <w:pPr>
        <w:spacing w:line="360" w:lineRule="auto"/>
        <w:ind w:firstLineChars="200" w:firstLine="480"/>
        <w:rPr>
          <w:rFonts w:hAnsi="宋体" w:cs="仿宋"/>
          <w:szCs w:val="24"/>
        </w:rPr>
      </w:pPr>
      <w:r>
        <w:rPr>
          <w:rFonts w:hAnsi="宋体" w:cs="仿宋" w:hint="eastAsia"/>
          <w:szCs w:val="24"/>
        </w:rPr>
        <w:t>（1）实验室大小应能保证操作人员正常工作；</w:t>
      </w:r>
    </w:p>
    <w:p w14:paraId="46ED2B41" w14:textId="77777777" w:rsidR="005C1EE8" w:rsidRDefault="00F70CD6">
      <w:pPr>
        <w:spacing w:line="360" w:lineRule="auto"/>
        <w:ind w:firstLineChars="200" w:firstLine="480"/>
        <w:rPr>
          <w:rFonts w:hAnsi="宋体" w:cs="仿宋"/>
          <w:szCs w:val="24"/>
        </w:rPr>
      </w:pPr>
      <w:r>
        <w:rPr>
          <w:rFonts w:hAnsi="宋体" w:cs="仿宋" w:hint="eastAsia"/>
          <w:szCs w:val="24"/>
        </w:rPr>
        <w:lastRenderedPageBreak/>
        <w:t>（2）应采用密封窗结构，并设置缓冲间，防止灰尘和泥土进入实验室；</w:t>
      </w:r>
    </w:p>
    <w:p w14:paraId="13A130C3" w14:textId="77777777" w:rsidR="005C1EE8" w:rsidRDefault="00F70CD6">
      <w:pPr>
        <w:spacing w:line="360" w:lineRule="auto"/>
        <w:ind w:firstLineChars="200" w:firstLine="480"/>
        <w:rPr>
          <w:rFonts w:hAnsi="宋体" w:cs="仿宋"/>
          <w:szCs w:val="24"/>
        </w:rPr>
      </w:pPr>
      <w:r>
        <w:rPr>
          <w:rFonts w:hAnsi="宋体" w:cs="仿宋" w:hint="eastAsia"/>
          <w:szCs w:val="24"/>
        </w:rPr>
        <w:t>（3）应安装温度和湿度控制设备，使实验室温度控制在25℃±5℃范围内，相对湿度控制在80%以下；</w:t>
      </w:r>
    </w:p>
    <w:p w14:paraId="29D85BA5" w14:textId="77777777" w:rsidR="005C1EE8" w:rsidRDefault="00F70CD6">
      <w:pPr>
        <w:spacing w:line="360" w:lineRule="auto"/>
        <w:ind w:firstLineChars="200" w:firstLine="480"/>
        <w:rPr>
          <w:rFonts w:hAnsi="宋体" w:cs="仿宋"/>
          <w:szCs w:val="24"/>
        </w:rPr>
      </w:pPr>
      <w:r>
        <w:rPr>
          <w:rFonts w:hAnsi="宋体" w:cs="仿宋" w:hint="eastAsia"/>
          <w:szCs w:val="24"/>
        </w:rPr>
        <w:t>（4）供电电源电压为220V，电压波动不能超过±10%。实验室供电系统应配有电源过压、过载和漏电保护装置，实验室要有良好的接地线路，接地电阻≤4Ω；</w:t>
      </w:r>
    </w:p>
    <w:p w14:paraId="6C408242" w14:textId="77777777" w:rsidR="005C1EE8" w:rsidRDefault="00F70CD6">
      <w:pPr>
        <w:spacing w:line="360" w:lineRule="auto"/>
        <w:ind w:firstLineChars="200" w:firstLine="480"/>
        <w:rPr>
          <w:rFonts w:hAnsi="宋体" w:cs="仿宋"/>
          <w:szCs w:val="24"/>
        </w:rPr>
      </w:pPr>
      <w:r>
        <w:rPr>
          <w:rFonts w:hAnsi="宋体" w:cs="仿宋" w:hint="eastAsia"/>
          <w:szCs w:val="24"/>
        </w:rPr>
        <w:t>（5）应配置良好的通风设备和废气排出口，保持室内空气清洁；</w:t>
      </w:r>
    </w:p>
    <w:p w14:paraId="01D21C76" w14:textId="77777777" w:rsidR="005C1EE8" w:rsidRDefault="00F70CD6">
      <w:pPr>
        <w:spacing w:line="360" w:lineRule="auto"/>
        <w:ind w:firstLineChars="200" w:firstLine="480"/>
        <w:rPr>
          <w:rFonts w:hAnsi="宋体" w:cs="仿宋"/>
          <w:szCs w:val="24"/>
        </w:rPr>
      </w:pPr>
      <w:r>
        <w:rPr>
          <w:rFonts w:hAnsi="宋体" w:cs="仿宋" w:hint="eastAsia"/>
          <w:szCs w:val="24"/>
        </w:rPr>
        <w:t>（6）应至少配备质控用六参数监测仪、臭氧传递标准、标定用流量计。</w:t>
      </w:r>
    </w:p>
    <w:p w14:paraId="749A7F5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4.4.2人员配备要求</w:t>
      </w:r>
    </w:p>
    <w:p w14:paraId="6614B182" w14:textId="77777777" w:rsidR="005C1EE8" w:rsidRDefault="00F70CD6">
      <w:pPr>
        <w:spacing w:line="360" w:lineRule="auto"/>
        <w:ind w:firstLineChars="200" w:firstLine="480"/>
        <w:rPr>
          <w:rFonts w:hAnsi="宋体" w:cs="仿宋"/>
          <w:szCs w:val="24"/>
        </w:rPr>
      </w:pPr>
      <w:r>
        <w:rPr>
          <w:rFonts w:hAnsi="宋体" w:cs="仿宋" w:hint="eastAsia"/>
          <w:szCs w:val="24"/>
        </w:rPr>
        <w:t>运维单位应保证配备的运维技术人员数量与其负责日常维护的站点数量比值不低于1/4。</w:t>
      </w:r>
    </w:p>
    <w:p w14:paraId="42EAA4EA" w14:textId="607E10E4" w:rsidR="005C1EE8" w:rsidRDefault="00207B4A">
      <w:pPr>
        <w:spacing w:line="360" w:lineRule="auto"/>
        <w:ind w:firstLineChars="200" w:firstLine="480"/>
        <w:rPr>
          <w:rFonts w:hAnsi="宋体" w:cs="仿宋"/>
          <w:szCs w:val="24"/>
        </w:rPr>
      </w:pPr>
      <w:r w:rsidRPr="00207B4A">
        <w:rPr>
          <w:rFonts w:hAnsi="宋体" w:cs="仿宋" w:hint="eastAsia"/>
          <w:szCs w:val="24"/>
        </w:rPr>
        <w:t>运行维护单位投入本项目的现场站点运维人员须取得省级及以上相关部门颁发的空气站自动监测培训合格证</w:t>
      </w:r>
      <w:r w:rsidR="00F70CD6">
        <w:rPr>
          <w:rFonts w:hAnsi="宋体" w:cs="仿宋" w:hint="eastAsia"/>
          <w:szCs w:val="24"/>
        </w:rPr>
        <w:t>。</w:t>
      </w:r>
    </w:p>
    <w:p w14:paraId="3EC572EF" w14:textId="77777777" w:rsidR="005C1EE8" w:rsidRDefault="00F70CD6">
      <w:pPr>
        <w:spacing w:line="360" w:lineRule="auto"/>
        <w:ind w:firstLineChars="200" w:firstLine="480"/>
        <w:rPr>
          <w:rFonts w:hAnsi="宋体" w:cs="仿宋"/>
          <w:szCs w:val="24"/>
        </w:rPr>
      </w:pPr>
      <w:r>
        <w:rPr>
          <w:rFonts w:hAnsi="宋体" w:cs="仿宋" w:hint="eastAsia"/>
          <w:szCs w:val="24"/>
        </w:rPr>
        <w:t>运维单位应选派至少1名专职工作人员在我中心指定办公地点进行小型站的运维管理（数据审核，运维调度）。在我中心指定地点进行小型站运维管理的工作人员应接受我中心管理，我中心有权要求撤换不符合运维管理要求的工作人员。运维单位应至少安排2名人员进行空气站质控管理，配合指挥中心进行检查考。</w:t>
      </w:r>
    </w:p>
    <w:p w14:paraId="37D71111"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4.4.3车辆配置要求</w:t>
      </w:r>
    </w:p>
    <w:p w14:paraId="50B695A3" w14:textId="77777777" w:rsidR="005C1EE8" w:rsidRDefault="00F70CD6">
      <w:pPr>
        <w:spacing w:line="360" w:lineRule="auto"/>
        <w:ind w:firstLineChars="200" w:firstLine="480"/>
        <w:rPr>
          <w:rFonts w:hAnsi="宋体" w:cs="仿宋"/>
          <w:szCs w:val="24"/>
        </w:rPr>
      </w:pPr>
      <w:r>
        <w:rPr>
          <w:rFonts w:hAnsi="宋体" w:cs="仿宋" w:hint="eastAsia"/>
          <w:szCs w:val="24"/>
        </w:rPr>
        <w:t>运维单位应保证配备的运维保障车辆数量与负责日常维护的站点数量比值不低于1/8，其中应包含：</w:t>
      </w:r>
    </w:p>
    <w:p w14:paraId="07976D9A" w14:textId="77777777" w:rsidR="005C1EE8" w:rsidRDefault="00F70CD6">
      <w:pPr>
        <w:spacing w:line="360" w:lineRule="auto"/>
        <w:ind w:firstLineChars="200" w:firstLine="480"/>
        <w:rPr>
          <w:rFonts w:hAnsi="宋体" w:cs="仿宋"/>
          <w:szCs w:val="24"/>
        </w:rPr>
      </w:pPr>
      <w:r>
        <w:rPr>
          <w:rFonts w:hAnsi="宋体" w:cs="仿宋" w:hint="eastAsia"/>
          <w:szCs w:val="24"/>
        </w:rPr>
        <w:t>运维巡检用车：主要用于站点的日常巡查维护、备件耗材运输、工具运输；</w:t>
      </w:r>
    </w:p>
    <w:p w14:paraId="57546930" w14:textId="77777777" w:rsidR="005C1EE8" w:rsidRDefault="00F70CD6">
      <w:pPr>
        <w:spacing w:line="360" w:lineRule="auto"/>
        <w:ind w:firstLineChars="200" w:firstLine="480"/>
        <w:rPr>
          <w:rFonts w:hAnsi="宋体" w:cs="仿宋"/>
          <w:szCs w:val="24"/>
        </w:rPr>
      </w:pPr>
      <w:r>
        <w:rPr>
          <w:rFonts w:hAnsi="宋体" w:cs="仿宋" w:hint="eastAsia"/>
          <w:szCs w:val="24"/>
        </w:rPr>
        <w:t>质控用车：主要用于各种计量器具、质控器具的检定运输，臭氧分析仪的标准传递及标准溯源；</w:t>
      </w:r>
    </w:p>
    <w:p w14:paraId="5C5431C6" w14:textId="77777777" w:rsidR="005C1EE8" w:rsidRDefault="00F70CD6">
      <w:pPr>
        <w:spacing w:line="360" w:lineRule="auto"/>
        <w:ind w:firstLineChars="200" w:firstLine="480"/>
        <w:rPr>
          <w:rFonts w:hAnsi="宋体" w:cs="仿宋"/>
          <w:szCs w:val="24"/>
        </w:rPr>
      </w:pPr>
      <w:r>
        <w:rPr>
          <w:rFonts w:hAnsi="宋体" w:cs="仿宋" w:hint="eastAsia"/>
          <w:szCs w:val="24"/>
        </w:rPr>
        <w:t>应急用车：主要用于子站的应急故障处理及车辆维修保养的轮换等。</w:t>
      </w:r>
    </w:p>
    <w:p w14:paraId="250662E1"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4.4.4备机配置要求</w:t>
      </w:r>
    </w:p>
    <w:p w14:paraId="010C2570" w14:textId="77777777" w:rsidR="005C1EE8" w:rsidRDefault="00F70CD6">
      <w:pPr>
        <w:spacing w:line="360" w:lineRule="auto"/>
        <w:ind w:firstLineChars="200" w:firstLine="480"/>
        <w:rPr>
          <w:rFonts w:hAnsi="宋体" w:cs="仿宋"/>
          <w:color w:val="FF0000"/>
          <w:szCs w:val="24"/>
        </w:rPr>
      </w:pPr>
      <w:r>
        <w:rPr>
          <w:rFonts w:hAnsi="宋体" w:cs="仿宋" w:hint="eastAsia"/>
          <w:szCs w:val="24"/>
        </w:rPr>
        <w:t>（1）运维单位须配置不少于4套备机满足运维需求。</w:t>
      </w:r>
    </w:p>
    <w:p w14:paraId="4A04E90B" w14:textId="77777777" w:rsidR="005C1EE8" w:rsidRDefault="00F70CD6">
      <w:pPr>
        <w:spacing w:line="360" w:lineRule="auto"/>
        <w:ind w:firstLineChars="200" w:firstLine="480"/>
        <w:rPr>
          <w:rFonts w:hAnsi="宋体" w:cs="仿宋"/>
          <w:szCs w:val="24"/>
        </w:rPr>
      </w:pPr>
      <w:r>
        <w:rPr>
          <w:rFonts w:hAnsi="宋体" w:cs="仿宋" w:hint="eastAsia"/>
          <w:szCs w:val="24"/>
        </w:rPr>
        <w:t>（2）运维单位需为本项目配备1套工控机、1套路由设备。</w:t>
      </w:r>
    </w:p>
    <w:p w14:paraId="396D1D0B"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4.4.5备件配置需求</w:t>
      </w:r>
    </w:p>
    <w:p w14:paraId="2A001054" w14:textId="77777777" w:rsidR="005C1EE8" w:rsidRDefault="00F70CD6">
      <w:pPr>
        <w:spacing w:line="360" w:lineRule="auto"/>
        <w:ind w:firstLineChars="200" w:firstLine="480"/>
        <w:rPr>
          <w:rFonts w:hAnsi="宋体" w:cs="仿宋"/>
          <w:szCs w:val="24"/>
        </w:rPr>
      </w:pPr>
      <w:r>
        <w:rPr>
          <w:rFonts w:hAnsi="宋体" w:cs="仿宋" w:hint="eastAsia"/>
          <w:szCs w:val="24"/>
        </w:rPr>
        <w:t>运维单位应按不少于半年的使用量配置运维所需备件（原厂）。备件应做好出入库登记，在备件使用过程中，要遵循先备先用的原则。</w:t>
      </w:r>
    </w:p>
    <w:p w14:paraId="5F7F3E7B" w14:textId="77777777" w:rsidR="005C1EE8" w:rsidRDefault="00F70CD6">
      <w:pPr>
        <w:spacing w:line="360" w:lineRule="auto"/>
        <w:ind w:firstLineChars="200" w:firstLine="480"/>
        <w:rPr>
          <w:rFonts w:hAnsi="宋体" w:cs="仿宋"/>
          <w:szCs w:val="24"/>
        </w:rPr>
      </w:pPr>
      <w:r>
        <w:rPr>
          <w:rFonts w:hAnsi="宋体" w:cs="仿宋" w:hint="eastAsia"/>
          <w:szCs w:val="24"/>
        </w:rPr>
        <w:t>本项目涉及备件包括但不限于以下内容：</w:t>
      </w:r>
    </w:p>
    <w:p w14:paraId="2F8CD7F7" w14:textId="77777777" w:rsidR="005C1EE8" w:rsidRDefault="00F70CD6">
      <w:pPr>
        <w:spacing w:line="360" w:lineRule="auto"/>
        <w:ind w:firstLineChars="200" w:firstLine="480"/>
        <w:rPr>
          <w:rFonts w:hAnsi="宋体" w:cs="仿宋"/>
          <w:szCs w:val="24"/>
        </w:rPr>
      </w:pPr>
      <w:r>
        <w:rPr>
          <w:rFonts w:hAnsi="宋体" w:cs="仿宋" w:hint="eastAsia"/>
          <w:szCs w:val="24"/>
        </w:rPr>
        <w:t>（1）PM</w:t>
      </w:r>
      <w:r>
        <w:rPr>
          <w:rFonts w:hAnsi="宋体" w:cs="仿宋" w:hint="eastAsia"/>
          <w:szCs w:val="24"/>
          <w:vertAlign w:val="subscript"/>
        </w:rPr>
        <w:t>10</w:t>
      </w:r>
      <w:r>
        <w:rPr>
          <w:rFonts w:hAnsi="宋体" w:cs="仿宋" w:hint="eastAsia"/>
          <w:szCs w:val="24"/>
        </w:rPr>
        <w:t>分析仪备品备件：检测器、前置放大器、光电开关板、流量控制器、颗粒物</w:t>
      </w:r>
      <w:r>
        <w:rPr>
          <w:rFonts w:hAnsi="宋体" w:cs="仿宋" w:hint="eastAsia"/>
          <w:szCs w:val="24"/>
        </w:rPr>
        <w:lastRenderedPageBreak/>
        <w:t>加热杆、采样泵、24V电源、检测室密封膜、高压模块、开关电源、输入滤波器、保险管等；</w:t>
      </w:r>
    </w:p>
    <w:p w14:paraId="4945EC0E" w14:textId="77777777" w:rsidR="005C1EE8" w:rsidRDefault="00F70CD6">
      <w:pPr>
        <w:spacing w:line="360" w:lineRule="auto"/>
        <w:ind w:firstLineChars="200" w:firstLine="480"/>
        <w:rPr>
          <w:rFonts w:hAnsi="宋体" w:cs="仿宋"/>
          <w:szCs w:val="24"/>
        </w:rPr>
      </w:pPr>
      <w:r>
        <w:rPr>
          <w:rFonts w:hAnsi="宋体" w:cs="仿宋" w:hint="eastAsia"/>
          <w:szCs w:val="24"/>
        </w:rPr>
        <w:t>（2）PM</w:t>
      </w:r>
      <w:r>
        <w:rPr>
          <w:rFonts w:hAnsi="宋体" w:cs="仿宋" w:hint="eastAsia"/>
          <w:szCs w:val="24"/>
          <w:vertAlign w:val="subscript"/>
        </w:rPr>
        <w:t>2.5</w:t>
      </w:r>
      <w:r>
        <w:rPr>
          <w:rFonts w:hAnsi="宋体" w:cs="仿宋" w:hint="eastAsia"/>
          <w:szCs w:val="24"/>
        </w:rPr>
        <w:t>分析仪备品备件：检测器、前置放大器、光电开关板、流量控制器、颗粒物加热杆、采样泵、24V电源、检测室密封膜、高压模块、开关电源、输入滤波器、保险管等；</w:t>
      </w:r>
    </w:p>
    <w:p w14:paraId="1A7DC050" w14:textId="77777777" w:rsidR="005C1EE8" w:rsidRDefault="00F70CD6">
      <w:pPr>
        <w:spacing w:line="360" w:lineRule="auto"/>
        <w:ind w:firstLineChars="200" w:firstLine="480"/>
        <w:rPr>
          <w:rFonts w:hAnsi="宋体" w:cs="仿宋"/>
          <w:szCs w:val="24"/>
        </w:rPr>
      </w:pPr>
      <w:r>
        <w:rPr>
          <w:rFonts w:hAnsi="宋体" w:cs="仿宋" w:hint="eastAsia"/>
          <w:szCs w:val="24"/>
        </w:rPr>
        <w:t>（3）O</w:t>
      </w:r>
      <w:r>
        <w:rPr>
          <w:rFonts w:hAnsi="宋体" w:cs="仿宋" w:hint="eastAsia"/>
          <w:szCs w:val="24"/>
          <w:vertAlign w:val="subscript"/>
        </w:rPr>
        <w:t>3</w:t>
      </w:r>
      <w:r>
        <w:rPr>
          <w:rFonts w:hAnsi="宋体" w:cs="仿宋" w:hint="eastAsia"/>
          <w:szCs w:val="24"/>
        </w:rPr>
        <w:t>分析仪备品备件：检测器、24VDC风扇、臭氧灯、内置泵、臭氧剔除器、输入滤波器、流量传感器、压力传感器、24V电源、毛细管、采样支管保温棉套（防止支管内样气因温差产生冷凝水损坏分析仪）、A/B电磁阀、保险管等；</w:t>
      </w:r>
    </w:p>
    <w:p w14:paraId="65476DC4"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CO分析仪备品备件：毛细管、相关轮、红外源、相关轮电机、接口板、红外源固定支架、传感器、加热器板组件、光学开关、入口镜、出口镜、风扇电源线、检测器、泵、24VD风扇、压力传感器、输入滤波器、保险丝座、主板、24V开关电源、流量传感器、显示屏、压力传感器等；</w:t>
      </w:r>
    </w:p>
    <w:p w14:paraId="004AD498"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NOx分析仪备品备件：毛细管、臭氧发生器、接口板、光电倍增管、温控板、冷堆、模式电磁阀（三通）、流量开关、臭氧去除器、二氧化硅过滤器（臭氧清洁柱）、钼炉、臭氧变压器、保险丝2A、变压器、光电倍增管，反应室，冷堆组件、输入板保险丝2A、输入板、I/O扩展板、模拟量输出板、高压供电包、反应室毛细管O圈小、反应室毛细管O圈大、固定反应室9454侧的三个大六方螺丝（1个）、反应室9454内侧密封O圈、白色玻璃、红色玻璃、密封垫圈、红色玻璃内侧o圈、钼转换器芯、反应室（冷堆一侧）、反应室（转化炉一侧）、泵、24VD风扇、压力传感器、输入滤波器、保险丝座、主板、24V开关电源、流量传感器、显示屏、压力传感器等；</w:t>
      </w:r>
    </w:p>
    <w:p w14:paraId="51CA7D45" w14:textId="77777777" w:rsidR="005C1EE8" w:rsidRDefault="00F70CD6">
      <w:pPr>
        <w:spacing w:line="360" w:lineRule="auto"/>
        <w:ind w:firstLineChars="200" w:firstLine="480"/>
        <w:rPr>
          <w:rFonts w:hAnsi="宋体" w:cs="仿宋"/>
          <w:szCs w:val="24"/>
        </w:rPr>
      </w:pPr>
      <w:r>
        <w:rPr>
          <w:rFonts w:hAnsi="宋体" w:cs="仿宋" w:hint="eastAsia"/>
          <w:szCs w:val="24"/>
        </w:rPr>
        <w:t>（6）SO</w:t>
      </w:r>
      <w:r>
        <w:rPr>
          <w:rFonts w:hAnsi="宋体" w:cs="仿宋" w:hint="eastAsia"/>
          <w:szCs w:val="24"/>
          <w:vertAlign w:val="subscript"/>
        </w:rPr>
        <w:t>2</w:t>
      </w:r>
      <w:r>
        <w:rPr>
          <w:rFonts w:hAnsi="宋体" w:cs="仿宋" w:hint="eastAsia"/>
          <w:szCs w:val="24"/>
        </w:rPr>
        <w:t>分析仪备品备件：保险丝1.6A、毛细管、紫外灯、程序版、棱镜组、紫外灯座、光电倍增管、碳氢切割器/祛除器、接口板、泵、24VD风扇、压力传感器、输入滤波器、保险丝座、主板、24V开关电源、流量传感器、显示屏、压力传感器等；</w:t>
      </w:r>
    </w:p>
    <w:p w14:paraId="6034A6CB" w14:textId="77777777" w:rsidR="005C1EE8" w:rsidRDefault="00F70CD6">
      <w:pPr>
        <w:spacing w:line="360" w:lineRule="auto"/>
        <w:ind w:firstLineChars="200" w:firstLine="480"/>
        <w:rPr>
          <w:rFonts w:hAnsi="宋体" w:cs="仿宋"/>
          <w:szCs w:val="24"/>
        </w:rPr>
      </w:pPr>
      <w:r>
        <w:rPr>
          <w:rFonts w:hAnsi="宋体" w:cs="仿宋" w:hint="eastAsia"/>
          <w:szCs w:val="24"/>
        </w:rPr>
        <w:t>（7）其他备品备件：显示器、工控机主板、空调电机、空调主板、稳压器、温控仪、电表、空开、浪涌保护器、插线板、机柜内节能灯管、监控硬盘机、监控球机、监控设备电源适配器等。</w:t>
      </w:r>
    </w:p>
    <w:p w14:paraId="5EEFA318"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4.4.6耗材配置要求</w:t>
      </w:r>
    </w:p>
    <w:p w14:paraId="2A50B865" w14:textId="77777777" w:rsidR="005C1EE8" w:rsidRDefault="00F70CD6">
      <w:pPr>
        <w:spacing w:line="360" w:lineRule="auto"/>
        <w:ind w:firstLineChars="200" w:firstLine="480"/>
        <w:rPr>
          <w:rFonts w:hAnsi="宋体" w:cs="仿宋"/>
          <w:szCs w:val="24"/>
        </w:rPr>
      </w:pPr>
      <w:r>
        <w:rPr>
          <w:rFonts w:hAnsi="宋体" w:cs="仿宋" w:hint="eastAsia"/>
          <w:szCs w:val="24"/>
        </w:rPr>
        <w:t>运维单位应按不少于半年的消耗量配置运维所需耗材（原厂）。耗材应做好出入库登记，在耗材使用过程中，要遵循先备先用的原则。</w:t>
      </w:r>
    </w:p>
    <w:p w14:paraId="75BECB03" w14:textId="77777777" w:rsidR="005C1EE8" w:rsidRDefault="00F70CD6">
      <w:pPr>
        <w:spacing w:line="360" w:lineRule="auto"/>
        <w:ind w:firstLineChars="200" w:firstLine="480"/>
        <w:rPr>
          <w:rFonts w:hAnsi="宋体" w:cs="仿宋"/>
          <w:szCs w:val="24"/>
        </w:rPr>
      </w:pPr>
      <w:r>
        <w:rPr>
          <w:rFonts w:hAnsi="宋体" w:cs="仿宋" w:hint="eastAsia"/>
          <w:szCs w:val="24"/>
        </w:rPr>
        <w:t>本项目涉及耗材包括但不限于以下内容：</w:t>
      </w:r>
    </w:p>
    <w:p w14:paraId="337F278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（1）PM</w:t>
      </w:r>
      <w:r>
        <w:rPr>
          <w:rFonts w:hAnsi="宋体" w:cs="仿宋" w:hint="eastAsia"/>
          <w:szCs w:val="24"/>
          <w:vertAlign w:val="subscript"/>
        </w:rPr>
        <w:t>10</w:t>
      </w:r>
      <w:r>
        <w:rPr>
          <w:rFonts w:hAnsi="宋体" w:cs="仿宋" w:hint="eastAsia"/>
          <w:szCs w:val="24"/>
        </w:rPr>
        <w:t>分析仪：纸带、O型圈、泵维护包等；</w:t>
      </w:r>
    </w:p>
    <w:p w14:paraId="301B4B9E"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（2）PM</w:t>
      </w:r>
      <w:r>
        <w:rPr>
          <w:rFonts w:hAnsi="宋体" w:cs="仿宋" w:hint="eastAsia"/>
          <w:szCs w:val="24"/>
          <w:vertAlign w:val="subscript"/>
        </w:rPr>
        <w:t>2.5</w:t>
      </w:r>
      <w:r>
        <w:rPr>
          <w:rFonts w:hAnsi="宋体" w:cs="仿宋" w:hint="eastAsia"/>
          <w:szCs w:val="24"/>
        </w:rPr>
        <w:t>分析仪：纸带、O型圈、泵维护包等；</w:t>
      </w:r>
    </w:p>
    <w:p w14:paraId="2230B861"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（3）O</w:t>
      </w:r>
      <w:r>
        <w:rPr>
          <w:rFonts w:hAnsi="宋体" w:cs="仿宋" w:hint="eastAsia"/>
          <w:szCs w:val="24"/>
          <w:vertAlign w:val="subscript"/>
        </w:rPr>
        <w:t>3</w:t>
      </w:r>
      <w:r>
        <w:rPr>
          <w:rFonts w:hAnsi="宋体" w:cs="仿宋" w:hint="eastAsia"/>
          <w:szCs w:val="24"/>
        </w:rPr>
        <w:t>分析仪：粒子过滤膜、臭氧剔除器、O型圈、泵膜、采样支管及一次性连接件等；</w:t>
      </w:r>
    </w:p>
    <w:p w14:paraId="421E1BC2"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（4）CO分析仪：气路接口处密封圈、接头、滤膜、聚四氟乙烯采样支管、标准钢气瓶等；</w:t>
      </w:r>
    </w:p>
    <w:p w14:paraId="181BB60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（5）NOx分析仪：气路接口处密封圈、接头、滤膜、聚四氟乙烯采样支管、标准钢气瓶等；</w:t>
      </w:r>
    </w:p>
    <w:p w14:paraId="7A21CD47"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（6）SO</w:t>
      </w:r>
      <w:r>
        <w:rPr>
          <w:rFonts w:hAnsi="宋体" w:cs="仿宋" w:hint="eastAsia"/>
          <w:szCs w:val="24"/>
          <w:vertAlign w:val="subscript"/>
        </w:rPr>
        <w:t>2</w:t>
      </w:r>
      <w:r>
        <w:rPr>
          <w:rFonts w:hAnsi="宋体" w:cs="仿宋" w:hint="eastAsia"/>
          <w:szCs w:val="24"/>
        </w:rPr>
        <w:t>分析仪：气路接口处密封圈、接头、滤膜、聚四氟乙烯采样支管、标准钢气瓶等。</w:t>
      </w:r>
    </w:p>
    <w:p w14:paraId="7DCD0E3B"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（7）其他耗材：中性透明玻璃胶、不锈钢除锈剂等。</w:t>
      </w:r>
    </w:p>
    <w:p w14:paraId="3EA7EDF0"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4.4.7设备维修质量控制配置要求</w:t>
      </w:r>
    </w:p>
    <w:p w14:paraId="4B5FD772" w14:textId="77777777" w:rsidR="005C1EE8" w:rsidRDefault="00F70CD6">
      <w:pPr>
        <w:spacing w:line="360" w:lineRule="auto"/>
        <w:ind w:firstLineChars="200" w:firstLine="480"/>
        <w:rPr>
          <w:rFonts w:hAnsi="宋体" w:cs="仿宋"/>
          <w:szCs w:val="24"/>
        </w:rPr>
      </w:pPr>
      <w:r>
        <w:rPr>
          <w:rFonts w:hAnsi="宋体" w:cs="仿宋" w:hint="eastAsia"/>
          <w:szCs w:val="24"/>
        </w:rPr>
        <w:t>运维单位须配备必要的质量控制设备：</w:t>
      </w:r>
    </w:p>
    <w:p w14:paraId="36D9004A" w14:textId="77777777" w:rsidR="005C1EE8" w:rsidRDefault="00F70CD6">
      <w:pPr>
        <w:spacing w:line="360" w:lineRule="auto"/>
        <w:ind w:firstLineChars="200" w:firstLine="480"/>
        <w:rPr>
          <w:rFonts w:hAnsi="宋体" w:cs="仿宋"/>
          <w:szCs w:val="24"/>
        </w:rPr>
      </w:pPr>
      <w:r>
        <w:rPr>
          <w:rFonts w:hAnsi="宋体" w:cs="仿宋" w:hint="eastAsia"/>
          <w:szCs w:val="24"/>
        </w:rPr>
        <w:t>（1）至少每8个站点配备1套流量计、1台一级压力计、1台一级温湿度计；</w:t>
      </w:r>
    </w:p>
    <w:p w14:paraId="3DECE27C" w14:textId="77777777" w:rsidR="005C1EE8" w:rsidRDefault="00F70CD6">
      <w:pPr>
        <w:spacing w:line="360" w:lineRule="auto"/>
        <w:ind w:firstLineChars="200" w:firstLine="480"/>
        <w:rPr>
          <w:rFonts w:hAnsi="宋体" w:cs="仿宋"/>
          <w:szCs w:val="24"/>
        </w:rPr>
      </w:pPr>
      <w:r>
        <w:rPr>
          <w:rFonts w:hAnsi="宋体" w:cs="仿宋" w:hint="eastAsia"/>
          <w:szCs w:val="24"/>
        </w:rPr>
        <w:t>（2）至少每8个站点配备一台臭氧校准仪（另需配置3台溯源为三级或三级以上标准）；</w:t>
      </w:r>
    </w:p>
    <w:p w14:paraId="43B99373" w14:textId="77777777" w:rsidR="005C1EE8" w:rsidRDefault="00F70CD6">
      <w:pPr>
        <w:spacing w:line="360" w:lineRule="auto"/>
        <w:ind w:firstLineChars="200" w:firstLine="480"/>
        <w:rPr>
          <w:rFonts w:hAnsi="宋体" w:cs="仿宋"/>
          <w:szCs w:val="24"/>
        </w:rPr>
      </w:pPr>
      <w:r>
        <w:rPr>
          <w:rFonts w:hAnsi="宋体" w:cs="仿宋" w:hint="eastAsia"/>
          <w:szCs w:val="24"/>
        </w:rPr>
        <w:t>（3）至少每8个子站配备一套Thermo 5014i标准膜片（用于颗粒物分析仪标准膜标定检查校准）；</w:t>
      </w:r>
    </w:p>
    <w:p w14:paraId="415A8BE7" w14:textId="77777777" w:rsidR="005C1EE8" w:rsidRDefault="00F70CD6">
      <w:pPr>
        <w:spacing w:line="360" w:lineRule="auto"/>
        <w:ind w:firstLineChars="200" w:firstLine="480"/>
        <w:rPr>
          <w:rFonts w:hAnsi="宋体" w:cs="仿宋"/>
          <w:szCs w:val="24"/>
        </w:rPr>
      </w:pPr>
      <w:r>
        <w:rPr>
          <w:rFonts w:hAnsi="宋体" w:cs="仿宋" w:hint="eastAsia"/>
          <w:szCs w:val="24"/>
        </w:rPr>
        <w:t>（4）运维单位应将运维所使用的流量计、温度计、气压计、湿度计等标准质控器具溯源到标准设备，由省级（含）以上计量院出具鉴定报告；将运维所使用的臭氧工作标准向我中心指定或认可的标准进行溯源，性能指标均应符合要求。</w:t>
      </w:r>
    </w:p>
    <w:p w14:paraId="49B5F0B0" w14:textId="77777777" w:rsidR="005C1EE8" w:rsidRDefault="00F70CD6">
      <w:pPr>
        <w:adjustRightInd w:val="0"/>
        <w:spacing w:line="360" w:lineRule="auto"/>
        <w:ind w:firstLineChars="200" w:firstLine="482"/>
        <w:textAlignment w:val="baseline"/>
        <w:rPr>
          <w:rFonts w:hAnsi="宋体" w:cs="仿宋"/>
          <w:b/>
          <w:bCs/>
          <w:szCs w:val="24"/>
        </w:rPr>
      </w:pPr>
      <w:r>
        <w:rPr>
          <w:rFonts w:hAnsi="宋体" w:cs="仿宋" w:hint="eastAsia"/>
          <w:b/>
          <w:bCs/>
          <w:szCs w:val="24"/>
        </w:rPr>
        <w:t>4.4.8空气质量连续监测（AQMS）技术服务遵循的标准及规范</w:t>
      </w:r>
    </w:p>
    <w:p w14:paraId="63DF6C9F" w14:textId="77777777" w:rsidR="005C1EE8" w:rsidRDefault="00F70CD6">
      <w:pPr>
        <w:spacing w:line="360" w:lineRule="auto"/>
        <w:ind w:firstLineChars="200" w:firstLine="480"/>
        <w:rPr>
          <w:rFonts w:hAnsi="宋体" w:cs="仿宋"/>
          <w:szCs w:val="24"/>
        </w:rPr>
      </w:pPr>
      <w:r>
        <w:rPr>
          <w:rFonts w:hAnsi="宋体" w:cs="仿宋" w:hint="eastAsia"/>
          <w:szCs w:val="24"/>
        </w:rPr>
        <w:t>《环境空气质量标准》（GB 3095-2012）；</w:t>
      </w:r>
    </w:p>
    <w:p w14:paraId="0D57040E" w14:textId="77777777" w:rsidR="005C1EE8" w:rsidRDefault="00F70CD6">
      <w:pPr>
        <w:spacing w:line="360" w:lineRule="auto"/>
        <w:ind w:firstLineChars="200" w:firstLine="480"/>
        <w:rPr>
          <w:rFonts w:hAnsi="宋体" w:cs="仿宋"/>
          <w:szCs w:val="24"/>
        </w:rPr>
      </w:pPr>
      <w:r>
        <w:rPr>
          <w:rFonts w:hAnsi="宋体" w:cs="仿宋" w:hint="eastAsia"/>
          <w:szCs w:val="24"/>
        </w:rPr>
        <w:t>《环境监测质量管理技术导则》（HJ 630-2011）；</w:t>
      </w:r>
    </w:p>
    <w:p w14:paraId="5E433CF7" w14:textId="77777777" w:rsidR="005C1EE8" w:rsidRDefault="00F70CD6">
      <w:pPr>
        <w:spacing w:line="360" w:lineRule="auto"/>
        <w:ind w:firstLineChars="200" w:firstLine="480"/>
        <w:rPr>
          <w:rFonts w:hAnsi="宋体" w:cs="仿宋"/>
          <w:szCs w:val="24"/>
        </w:rPr>
      </w:pPr>
      <w:r>
        <w:rPr>
          <w:rFonts w:hAnsi="宋体" w:cs="仿宋" w:hint="eastAsia"/>
          <w:szCs w:val="24"/>
        </w:rPr>
        <w:t>《环境空气颗粒物（PM10和PM2.5）连续自动监测系统安装和验收技术规范》（HJ 655-2013）；</w:t>
      </w:r>
    </w:p>
    <w:p w14:paraId="5486AC31" w14:textId="77777777" w:rsidR="005C1EE8" w:rsidRDefault="00F70CD6">
      <w:pPr>
        <w:spacing w:line="360" w:lineRule="auto"/>
        <w:ind w:firstLineChars="200" w:firstLine="480"/>
        <w:rPr>
          <w:rFonts w:hAnsi="宋体" w:cs="仿宋"/>
          <w:szCs w:val="24"/>
        </w:rPr>
      </w:pPr>
      <w:r>
        <w:rPr>
          <w:rFonts w:hAnsi="宋体" w:cs="仿宋" w:hint="eastAsia"/>
          <w:szCs w:val="24"/>
        </w:rPr>
        <w:t>《环境空气颗粒物（PM10和PM2.5）连续自动监测系统技术要求及检测方法》（HJ 653-2013）；</w:t>
      </w:r>
    </w:p>
    <w:p w14:paraId="4D88B32F" w14:textId="77777777" w:rsidR="005C1EE8" w:rsidRDefault="00F70CD6">
      <w:pPr>
        <w:spacing w:line="360" w:lineRule="auto"/>
        <w:ind w:firstLineChars="200" w:firstLine="480"/>
        <w:rPr>
          <w:rFonts w:hAnsi="宋体" w:cs="仿宋"/>
          <w:szCs w:val="24"/>
        </w:rPr>
      </w:pPr>
      <w:r>
        <w:rPr>
          <w:rFonts w:hAnsi="宋体" w:cs="仿宋" w:hint="eastAsia"/>
          <w:szCs w:val="24"/>
        </w:rPr>
        <w:t>《环境空气颗粒物（PM10和PM2.5）连续自动监测系统运行和质控技术规范》（HJ 817-2018）；</w:t>
      </w:r>
    </w:p>
    <w:p w14:paraId="104EF4AF" w14:textId="77777777" w:rsidR="005C1EE8" w:rsidRDefault="00F70CD6">
      <w:pPr>
        <w:spacing w:line="360" w:lineRule="auto"/>
        <w:ind w:firstLineChars="200" w:firstLine="480"/>
        <w:rPr>
          <w:rFonts w:hAnsi="宋体" w:cs="仿宋"/>
          <w:szCs w:val="24"/>
        </w:rPr>
      </w:pPr>
      <w:r>
        <w:rPr>
          <w:rFonts w:hAnsi="宋体" w:cs="仿宋" w:hint="eastAsia"/>
          <w:szCs w:val="24"/>
        </w:rPr>
        <w:t>《环境空气气态污染物（SO2、NO2、O3、CO）连续自动监测系统安装验收技术规范》（HJ 193-2013）；</w:t>
      </w:r>
    </w:p>
    <w:p w14:paraId="400D928D" w14:textId="77777777" w:rsidR="005C1EE8" w:rsidRDefault="00F70CD6">
      <w:pPr>
        <w:spacing w:line="360" w:lineRule="auto"/>
        <w:ind w:firstLineChars="200" w:firstLine="480"/>
        <w:rPr>
          <w:rFonts w:hAnsi="宋体" w:cs="仿宋"/>
          <w:szCs w:val="24"/>
        </w:rPr>
      </w:pPr>
      <w:r>
        <w:rPr>
          <w:rFonts w:hAnsi="宋体" w:cs="仿宋" w:hint="eastAsia"/>
          <w:szCs w:val="24"/>
        </w:rPr>
        <w:t>《环境空气气态污染物（SO2、NO2、O3、CO）连续自动监测系统技术要求及检测方法》</w:t>
      </w:r>
      <w:r>
        <w:rPr>
          <w:rFonts w:hAnsi="宋体" w:cs="仿宋" w:hint="eastAsia"/>
          <w:szCs w:val="24"/>
        </w:rPr>
        <w:lastRenderedPageBreak/>
        <w:t>（HJ 654-2013）；</w:t>
      </w:r>
    </w:p>
    <w:p w14:paraId="63BBEECE" w14:textId="77777777" w:rsidR="005C1EE8" w:rsidRDefault="00F70CD6">
      <w:pPr>
        <w:spacing w:line="360" w:lineRule="auto"/>
        <w:ind w:firstLineChars="200" w:firstLine="480"/>
        <w:rPr>
          <w:rFonts w:hAnsi="宋体" w:cs="仿宋"/>
          <w:szCs w:val="24"/>
        </w:rPr>
      </w:pPr>
      <w:r>
        <w:rPr>
          <w:rFonts w:hAnsi="宋体" w:cs="仿宋" w:hint="eastAsia"/>
          <w:szCs w:val="24"/>
        </w:rPr>
        <w:t>《环境空气气态污染物（SO2、NO2、O3、CO）连续自动监测系统运行和质控技术规范》（HJ 818-2018）；</w:t>
      </w:r>
    </w:p>
    <w:p w14:paraId="3BC54EE5" w14:textId="77777777" w:rsidR="005C1EE8" w:rsidRDefault="00F70CD6">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、CO）连续自动监测系统安装验收技术规范》（HJ 193-2013）；</w:t>
      </w:r>
    </w:p>
    <w:p w14:paraId="1B707CE9" w14:textId="77777777" w:rsidR="005C1EE8" w:rsidRDefault="00F70CD6">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、CO）连续自动监测系统技术要求及检测方法》（HJ 654-2013）；</w:t>
      </w:r>
    </w:p>
    <w:p w14:paraId="4574C8B1" w14:textId="77777777" w:rsidR="005C1EE8" w:rsidRDefault="00F70CD6">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、CO）连续自动监测系统运行和质控技术规范》（HJ 818-2018）；</w:t>
      </w:r>
    </w:p>
    <w:p w14:paraId="2C44042C" w14:textId="77777777" w:rsidR="005C1EE8" w:rsidRDefault="00F70CD6">
      <w:pPr>
        <w:spacing w:line="360" w:lineRule="auto"/>
        <w:ind w:firstLine="560"/>
        <w:rPr>
          <w:rFonts w:hAnsi="宋体" w:cs="仿宋"/>
          <w:szCs w:val="24"/>
        </w:rPr>
      </w:pPr>
      <w:r>
        <w:rPr>
          <w:rFonts w:hAnsi="宋体" w:cs="仿宋" w:hint="eastAsia"/>
          <w:szCs w:val="24"/>
        </w:rPr>
        <w:t>《环境空气质量手工监测技术规范》（HJ 194-2017）；</w:t>
      </w:r>
    </w:p>
    <w:p w14:paraId="4860C59B" w14:textId="77777777" w:rsidR="005C1EE8" w:rsidRDefault="00F70CD6">
      <w:pPr>
        <w:spacing w:line="360" w:lineRule="auto"/>
        <w:ind w:firstLine="560"/>
        <w:rPr>
          <w:rFonts w:hAnsi="宋体" w:cs="仿宋"/>
          <w:szCs w:val="24"/>
        </w:rPr>
      </w:pPr>
      <w:r>
        <w:rPr>
          <w:rFonts w:hAnsi="宋体" w:cs="仿宋" w:hint="eastAsia"/>
          <w:szCs w:val="24"/>
        </w:rPr>
        <w:t>《环境空气颗粒物（PM</w:t>
      </w:r>
      <w:r>
        <w:rPr>
          <w:rFonts w:hAnsi="宋体" w:cs="仿宋" w:hint="eastAsia"/>
          <w:szCs w:val="24"/>
          <w:vertAlign w:val="subscript"/>
        </w:rPr>
        <w:t>2.5</w:t>
      </w:r>
      <w:r>
        <w:rPr>
          <w:rFonts w:hAnsi="宋体" w:cs="仿宋" w:hint="eastAsia"/>
          <w:szCs w:val="24"/>
        </w:rPr>
        <w:t>）手工监测方法（重量法）技术规范》（HJ 656-2013）；</w:t>
      </w:r>
    </w:p>
    <w:p w14:paraId="438998EF" w14:textId="77777777" w:rsidR="005C1EE8" w:rsidRDefault="00F70CD6">
      <w:pPr>
        <w:spacing w:line="360" w:lineRule="auto"/>
        <w:ind w:firstLine="560"/>
        <w:rPr>
          <w:rFonts w:hAnsi="宋体" w:cs="仿宋"/>
          <w:szCs w:val="24"/>
        </w:rPr>
      </w:pPr>
      <w:r>
        <w:rPr>
          <w:rFonts w:hAnsi="宋体" w:cs="仿宋" w:hint="eastAsia"/>
          <w:szCs w:val="24"/>
        </w:rPr>
        <w:t>《环境空气质量评价技术规范（试行）》（HJ 663-2013）；</w:t>
      </w:r>
    </w:p>
    <w:p w14:paraId="10BCE98F" w14:textId="77777777" w:rsidR="005C1EE8" w:rsidRDefault="00F70CD6">
      <w:pPr>
        <w:spacing w:line="360" w:lineRule="auto"/>
        <w:ind w:firstLine="560"/>
        <w:rPr>
          <w:rFonts w:hAnsi="宋体" w:cs="仿宋"/>
          <w:szCs w:val="24"/>
        </w:rPr>
      </w:pPr>
      <w:r>
        <w:rPr>
          <w:rFonts w:hAnsi="宋体" w:cs="仿宋" w:hint="eastAsia"/>
          <w:szCs w:val="24"/>
        </w:rPr>
        <w:t>《环境空气质量指数（AQI）技术规定（试行）》（HJ 633-2012）；</w:t>
      </w:r>
    </w:p>
    <w:p w14:paraId="3A58D988" w14:textId="77777777" w:rsidR="005C1EE8" w:rsidRDefault="00F70CD6">
      <w:pPr>
        <w:spacing w:line="360" w:lineRule="auto"/>
        <w:ind w:firstLine="560"/>
        <w:rPr>
          <w:rFonts w:hAnsi="宋体" w:cs="仿宋"/>
          <w:szCs w:val="24"/>
        </w:rPr>
      </w:pPr>
      <w:r>
        <w:rPr>
          <w:rFonts w:hAnsi="宋体" w:cs="仿宋" w:hint="eastAsia"/>
          <w:szCs w:val="24"/>
        </w:rPr>
        <w:t>《环境空气PM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的测定 重量法》（HJ 618－2011）。</w:t>
      </w:r>
    </w:p>
    <w:p w14:paraId="7D9E144A" w14:textId="77777777" w:rsidR="005C1EE8" w:rsidRDefault="00F70CD6">
      <w:pPr>
        <w:spacing w:line="360" w:lineRule="auto"/>
        <w:ind w:firstLine="560"/>
        <w:rPr>
          <w:rFonts w:hAnsi="宋体" w:cs="仿宋"/>
          <w:szCs w:val="24"/>
        </w:rPr>
      </w:pPr>
      <w:r>
        <w:rPr>
          <w:rFonts w:hAnsi="宋体" w:cs="仿宋" w:hint="eastAsia"/>
          <w:szCs w:val="24"/>
        </w:rPr>
        <w:t>其他规范及要求：中华人民共和国环境保护行业标准中规定的涉及空气质量连续自动监测内容的要求；生态环境部印发《城市环境空气质量排名技术规定》；省级环保部门的管理要求和工作要求；市级环保部门的管理要求和工作要求。</w:t>
      </w:r>
    </w:p>
    <w:p w14:paraId="347D4B93" w14:textId="77777777" w:rsidR="005C1EE8" w:rsidRDefault="00F70CD6">
      <w:pPr>
        <w:spacing w:line="360" w:lineRule="auto"/>
        <w:ind w:firstLineChars="200" w:firstLine="482"/>
        <w:rPr>
          <w:rFonts w:hAnsi="宋体" w:cs="仿宋"/>
          <w:b/>
          <w:szCs w:val="24"/>
        </w:rPr>
      </w:pPr>
      <w:r>
        <w:rPr>
          <w:rFonts w:hAnsi="宋体" w:cs="仿宋" w:hint="eastAsia"/>
          <w:b/>
          <w:szCs w:val="24"/>
        </w:rPr>
        <w:t>5.空气站交接内容</w:t>
      </w:r>
    </w:p>
    <w:p w14:paraId="45C9276F" w14:textId="77777777" w:rsidR="005C1EE8" w:rsidRDefault="00F70CD6">
      <w:pPr>
        <w:spacing w:line="360" w:lineRule="auto"/>
        <w:ind w:firstLineChars="200" w:firstLine="482"/>
        <w:rPr>
          <w:rFonts w:hAnsi="宋体" w:cs="仿宋"/>
          <w:b/>
          <w:szCs w:val="24"/>
        </w:rPr>
      </w:pPr>
      <w:r>
        <w:rPr>
          <w:rFonts w:hAnsi="宋体" w:cs="仿宋" w:hint="eastAsia"/>
          <w:b/>
          <w:szCs w:val="24"/>
        </w:rPr>
        <w:t>5.1勘查安装现场</w:t>
      </w:r>
    </w:p>
    <w:p w14:paraId="50FAAFC7" w14:textId="77777777" w:rsidR="005C1EE8" w:rsidRDefault="00F70CD6">
      <w:pPr>
        <w:spacing w:line="360" w:lineRule="auto"/>
        <w:ind w:firstLineChars="200" w:firstLine="480"/>
        <w:rPr>
          <w:rFonts w:hAnsi="宋体" w:cs="仿宋"/>
          <w:szCs w:val="24"/>
        </w:rPr>
      </w:pPr>
      <w:r>
        <w:rPr>
          <w:rFonts w:hAnsi="宋体" w:cs="仿宋" w:hint="eastAsia"/>
          <w:szCs w:val="24"/>
        </w:rPr>
        <w:t>对所有设备安装现场进行勘察，通过勘察，了解各现场工作条件是否符合相关标准要求、自动监测设备是否正常运行、各项指标是否满足标准要求，总结各个监测设备安装现场情况、存在的问题，根据勘察结果提出整改的建议，并为各个监测设备建立档案。</w:t>
      </w:r>
    </w:p>
    <w:p w14:paraId="3C36590F" w14:textId="77777777" w:rsidR="005C1EE8" w:rsidRDefault="00F70CD6">
      <w:pPr>
        <w:spacing w:line="360" w:lineRule="auto"/>
        <w:ind w:firstLineChars="200" w:firstLine="482"/>
        <w:rPr>
          <w:rFonts w:hAnsi="宋体" w:cs="仿宋"/>
          <w:b/>
          <w:szCs w:val="24"/>
        </w:rPr>
      </w:pPr>
      <w:r>
        <w:rPr>
          <w:rFonts w:hAnsi="宋体" w:cs="仿宋" w:hint="eastAsia"/>
          <w:b/>
          <w:szCs w:val="24"/>
        </w:rPr>
        <w:t>5.2完善设备资料</w:t>
      </w:r>
    </w:p>
    <w:p w14:paraId="0C036048" w14:textId="77777777" w:rsidR="005C1EE8" w:rsidRDefault="00F70CD6">
      <w:pPr>
        <w:spacing w:line="360" w:lineRule="auto"/>
        <w:ind w:firstLineChars="200" w:firstLine="480"/>
        <w:rPr>
          <w:rFonts w:hAnsi="宋体" w:cs="仿宋"/>
          <w:szCs w:val="24"/>
        </w:rPr>
      </w:pPr>
      <w:r>
        <w:rPr>
          <w:rFonts w:hAnsi="宋体" w:cs="仿宋" w:hint="eastAsia"/>
          <w:szCs w:val="24"/>
        </w:rPr>
        <w:t>空气自动监测设备的现场资料，主要有：设备的中文说明书、维护手册、技术图纸、国家认证检测报告与合格证（复印件）、设备自带的软件备份、安装厂家的调试报告。</w:t>
      </w:r>
    </w:p>
    <w:p w14:paraId="789156BC" w14:textId="77777777" w:rsidR="005C1EE8" w:rsidRDefault="00F70CD6">
      <w:pPr>
        <w:spacing w:line="360" w:lineRule="auto"/>
        <w:ind w:firstLineChars="200" w:firstLine="482"/>
        <w:rPr>
          <w:rFonts w:hAnsi="宋体" w:cs="仿宋"/>
          <w:b/>
          <w:szCs w:val="24"/>
        </w:rPr>
      </w:pPr>
      <w:r>
        <w:rPr>
          <w:rFonts w:hAnsi="宋体" w:cs="仿宋" w:hint="eastAsia"/>
          <w:b/>
          <w:szCs w:val="24"/>
        </w:rPr>
        <w:t>5.3设备检修调试</w:t>
      </w:r>
    </w:p>
    <w:p w14:paraId="7AB96D6B" w14:textId="77777777" w:rsidR="005C1EE8" w:rsidRDefault="00F70CD6">
      <w:pPr>
        <w:spacing w:line="360" w:lineRule="auto"/>
        <w:ind w:firstLineChars="200" w:firstLine="480"/>
        <w:rPr>
          <w:rFonts w:hAnsi="宋体" w:cs="仿宋"/>
          <w:szCs w:val="24"/>
        </w:rPr>
      </w:pPr>
      <w:r>
        <w:rPr>
          <w:rFonts w:hAnsi="宋体" w:cs="仿宋" w:hint="eastAsia"/>
          <w:szCs w:val="24"/>
        </w:rPr>
        <w:t>根据国家相关标准，对已安装的自动监测设备进行调试，并对各个主要技术指标进行检测，检测结果必须符合国家相关标准要求。</w:t>
      </w:r>
    </w:p>
    <w:p w14:paraId="36A79D47" w14:textId="77777777" w:rsidR="005C1EE8" w:rsidRDefault="00F70CD6">
      <w:pPr>
        <w:spacing w:line="360" w:lineRule="auto"/>
        <w:ind w:firstLineChars="200" w:firstLine="482"/>
        <w:rPr>
          <w:rFonts w:hAnsi="宋体" w:cs="仿宋"/>
          <w:b/>
          <w:szCs w:val="24"/>
        </w:rPr>
      </w:pPr>
      <w:r>
        <w:rPr>
          <w:rFonts w:hAnsi="宋体" w:cs="仿宋" w:hint="eastAsia"/>
          <w:b/>
          <w:szCs w:val="24"/>
        </w:rPr>
        <w:t>5.4调取运行数据</w:t>
      </w:r>
    </w:p>
    <w:p w14:paraId="57498CED" w14:textId="77777777" w:rsidR="005C1EE8" w:rsidRDefault="00F70CD6">
      <w:pPr>
        <w:spacing w:line="360" w:lineRule="auto"/>
        <w:ind w:firstLineChars="200" w:firstLine="480"/>
        <w:rPr>
          <w:rFonts w:hAnsi="宋体" w:cs="仿宋"/>
          <w:szCs w:val="24"/>
        </w:rPr>
      </w:pPr>
      <w:r>
        <w:rPr>
          <w:rFonts w:hAnsi="宋体" w:cs="仿宋" w:hint="eastAsia"/>
          <w:szCs w:val="24"/>
        </w:rPr>
        <w:t>运维单位在设备安装现场将调取设备运行前一个月连续的历史数据，分析并判断数据能否正确反映当地实际监测状况，从而判断设备是否工作正常。</w:t>
      </w:r>
    </w:p>
    <w:p w14:paraId="3BB03BA9" w14:textId="77777777" w:rsidR="005C1EE8" w:rsidRDefault="00F70CD6">
      <w:pPr>
        <w:spacing w:line="360" w:lineRule="auto"/>
        <w:ind w:firstLineChars="200" w:firstLine="482"/>
        <w:rPr>
          <w:rFonts w:hAnsi="宋体" w:cs="仿宋"/>
          <w:b/>
          <w:szCs w:val="24"/>
        </w:rPr>
      </w:pPr>
      <w:r>
        <w:rPr>
          <w:rFonts w:hAnsi="宋体" w:cs="仿宋" w:hint="eastAsia"/>
          <w:b/>
          <w:szCs w:val="24"/>
        </w:rPr>
        <w:lastRenderedPageBreak/>
        <w:t>5.5接收运行设备</w:t>
      </w:r>
    </w:p>
    <w:p w14:paraId="72ED9AE2" w14:textId="77777777" w:rsidR="005C1EE8" w:rsidRDefault="00F70CD6">
      <w:pPr>
        <w:spacing w:line="360" w:lineRule="auto"/>
        <w:ind w:firstLineChars="200" w:firstLine="480"/>
        <w:rPr>
          <w:rFonts w:hAnsi="宋体" w:cs="仿宋"/>
          <w:szCs w:val="24"/>
        </w:rPr>
      </w:pPr>
      <w:r>
        <w:rPr>
          <w:rFonts w:hAnsi="宋体" w:cs="仿宋" w:hint="eastAsia"/>
          <w:szCs w:val="24"/>
        </w:rPr>
        <w:t>若自动监测设备运行正常、测试结果符合要求，运维单位将在现场重新启动自动监测设备，如果能够继续正常工作，运维单位将正式接收自动监测设备。</w:t>
      </w:r>
    </w:p>
    <w:p w14:paraId="205BBDCD" w14:textId="77777777" w:rsidR="005C1EE8" w:rsidRDefault="00F70CD6">
      <w:pPr>
        <w:spacing w:line="360" w:lineRule="auto"/>
        <w:ind w:firstLineChars="200" w:firstLine="482"/>
        <w:rPr>
          <w:rFonts w:hAnsi="宋体" w:cs="仿宋"/>
          <w:b/>
          <w:szCs w:val="24"/>
        </w:rPr>
      </w:pPr>
      <w:r>
        <w:rPr>
          <w:rFonts w:hAnsi="宋体" w:cs="仿宋" w:hint="eastAsia"/>
          <w:b/>
          <w:szCs w:val="24"/>
        </w:rPr>
        <w:t>5.6建立设备档案</w:t>
      </w:r>
    </w:p>
    <w:p w14:paraId="7A8D11F3" w14:textId="77777777" w:rsidR="005C1EE8" w:rsidRDefault="00F70CD6">
      <w:pPr>
        <w:spacing w:line="360" w:lineRule="auto"/>
        <w:ind w:firstLineChars="200" w:firstLine="480"/>
        <w:rPr>
          <w:rFonts w:hAnsi="宋体" w:cs="仿宋"/>
          <w:szCs w:val="24"/>
        </w:rPr>
      </w:pPr>
      <w:r>
        <w:rPr>
          <w:rFonts w:hAnsi="宋体" w:cs="仿宋" w:hint="eastAsia"/>
          <w:szCs w:val="24"/>
        </w:rPr>
        <w:t>根据勘察情况、设备测试数据和测试结果，运维单位将对每套空气自动监测设备建立一个单独的档案，将每次维护的表格都存在这个档案中。在运维移交时，将这些设备档案交给后续的运维单位。</w:t>
      </w:r>
    </w:p>
    <w:p w14:paraId="10F68520" w14:textId="77777777" w:rsidR="005C1EE8" w:rsidRDefault="00F70CD6">
      <w:pPr>
        <w:spacing w:line="360" w:lineRule="auto"/>
        <w:ind w:firstLineChars="200" w:firstLine="482"/>
        <w:rPr>
          <w:rFonts w:hAnsi="宋体" w:cs="仿宋"/>
          <w:b/>
          <w:szCs w:val="24"/>
        </w:rPr>
      </w:pPr>
      <w:r>
        <w:rPr>
          <w:rFonts w:hAnsi="宋体" w:cs="仿宋" w:hint="eastAsia"/>
          <w:b/>
          <w:szCs w:val="24"/>
        </w:rPr>
        <w:t>6.监督考核要求</w:t>
      </w:r>
    </w:p>
    <w:p w14:paraId="5C5DDB30" w14:textId="77777777" w:rsidR="005C1EE8" w:rsidRDefault="00F70CD6">
      <w:pPr>
        <w:spacing w:line="360" w:lineRule="auto"/>
        <w:ind w:firstLineChars="200" w:firstLine="480"/>
        <w:rPr>
          <w:rFonts w:hAnsi="宋体" w:cs="仿宋"/>
          <w:szCs w:val="24"/>
        </w:rPr>
      </w:pPr>
      <w:r>
        <w:rPr>
          <w:rFonts w:hAnsi="宋体" w:cs="仿宋" w:hint="eastAsia"/>
          <w:szCs w:val="24"/>
        </w:rPr>
        <w:t>每月对运维单位绩效考核一次，考核采取百分制、单站考核的方式，主要包括单个站点数据有效性、监测数据捕获率、数据有效率（以下简称“两率”）以及运行维护的内容。</w:t>
      </w:r>
    </w:p>
    <w:p w14:paraId="17AEB3FB" w14:textId="77777777" w:rsidR="005C1EE8" w:rsidRDefault="00F70CD6">
      <w:pPr>
        <w:spacing w:line="360" w:lineRule="auto"/>
        <w:ind w:firstLineChars="200" w:firstLine="482"/>
        <w:rPr>
          <w:rFonts w:hAnsi="宋体" w:cs="仿宋"/>
          <w:b/>
          <w:szCs w:val="24"/>
        </w:rPr>
      </w:pPr>
      <w:r>
        <w:rPr>
          <w:rFonts w:hAnsi="宋体" w:cs="仿宋" w:hint="eastAsia"/>
          <w:b/>
          <w:szCs w:val="24"/>
        </w:rPr>
        <w:t>6.1 考核办法</w:t>
      </w:r>
    </w:p>
    <w:p w14:paraId="243B5B1C" w14:textId="77777777" w:rsidR="005C1EE8" w:rsidRDefault="00F70CD6">
      <w:pPr>
        <w:spacing w:line="360" w:lineRule="auto"/>
        <w:ind w:firstLineChars="200" w:firstLine="480"/>
        <w:rPr>
          <w:rFonts w:hAnsi="宋体" w:cs="仿宋"/>
          <w:szCs w:val="24"/>
        </w:rPr>
      </w:pPr>
      <w:r>
        <w:rPr>
          <w:rFonts w:hAnsi="宋体" w:cs="仿宋" w:hint="eastAsia"/>
          <w:szCs w:val="24"/>
        </w:rPr>
        <w:t>监测数据捕获率指考核时段内各监测项目实际获取的小时值监测数据量总和除以应获得小时值数据量总和。</w:t>
      </w:r>
    </w:p>
    <w:p w14:paraId="1422FA1F" w14:textId="77777777" w:rsidR="005C1EE8" w:rsidRDefault="00F70CD6">
      <w:pPr>
        <w:spacing w:line="360" w:lineRule="auto"/>
        <w:ind w:firstLineChars="200" w:firstLine="480"/>
        <w:rPr>
          <w:rFonts w:hAnsi="宋体" w:cs="仿宋"/>
          <w:szCs w:val="24"/>
        </w:rPr>
      </w:pPr>
      <w:r>
        <w:rPr>
          <w:rFonts w:hAnsi="宋体" w:cs="仿宋" w:hint="eastAsia"/>
          <w:szCs w:val="24"/>
        </w:rPr>
        <w:t>数据有效率指考核时段内各监测项目实际获取的质控合格的小时值监测数据量总和除以应获得小时值数据量总和。</w:t>
      </w:r>
    </w:p>
    <w:p w14:paraId="1CE22C8A" w14:textId="77777777" w:rsidR="005C1EE8" w:rsidRDefault="00F70CD6">
      <w:pPr>
        <w:spacing w:line="360" w:lineRule="auto"/>
        <w:ind w:firstLineChars="200" w:firstLine="480"/>
        <w:rPr>
          <w:rFonts w:hAnsi="宋体" w:cs="仿宋"/>
          <w:szCs w:val="24"/>
        </w:rPr>
      </w:pPr>
      <w:r>
        <w:rPr>
          <w:rFonts w:hAnsi="宋体" w:cs="仿宋" w:hint="eastAsia"/>
          <w:szCs w:val="24"/>
        </w:rPr>
        <w:t>每日各项目应获得小时值数据量均按24个计，考核时段天数按考核时段内日历天数计。</w:t>
      </w:r>
    </w:p>
    <w:p w14:paraId="2BD3633B" w14:textId="77777777" w:rsidR="005C1EE8" w:rsidRDefault="00F70CD6">
      <w:pPr>
        <w:spacing w:line="360" w:lineRule="auto"/>
        <w:rPr>
          <w:rFonts w:hAnsi="宋体" w:cs="仿宋"/>
          <w:b/>
          <w:szCs w:val="24"/>
        </w:rPr>
      </w:pPr>
      <w:r>
        <w:rPr>
          <w:rFonts w:hAnsi="宋体" w:cs="仿宋" w:hint="eastAsia"/>
          <w:b/>
          <w:szCs w:val="24"/>
        </w:rPr>
        <w:t>（1）数据有效性：</w:t>
      </w:r>
    </w:p>
    <w:p w14:paraId="679291A4" w14:textId="77777777" w:rsidR="005C1EE8" w:rsidRDefault="00F70CD6">
      <w:pPr>
        <w:spacing w:line="360" w:lineRule="auto"/>
        <w:ind w:firstLineChars="200" w:firstLine="480"/>
        <w:rPr>
          <w:rFonts w:hAnsi="宋体" w:cs="仿宋"/>
          <w:szCs w:val="24"/>
        </w:rPr>
      </w:pPr>
      <w:r>
        <w:rPr>
          <w:rFonts w:hAnsi="宋体" w:cs="仿宋" w:hint="eastAsia"/>
          <w:szCs w:val="24"/>
        </w:rPr>
        <w:t>考核时段内单个站点任一监测项目有效数据量应满足《环境空气质量标准》（GB 3095-2012）中规定的污染物浓度数据有效性的最低要求，否则考核总分为0分；</w:t>
      </w:r>
    </w:p>
    <w:p w14:paraId="7CEA3E28" w14:textId="77777777" w:rsidR="005C1EE8" w:rsidRDefault="00F70CD6">
      <w:pPr>
        <w:spacing w:line="360" w:lineRule="auto"/>
        <w:ind w:firstLineChars="200" w:firstLine="480"/>
        <w:rPr>
          <w:rFonts w:hAnsi="宋体" w:cs="仿宋"/>
          <w:szCs w:val="24"/>
        </w:rPr>
      </w:pPr>
      <w:r>
        <w:rPr>
          <w:rFonts w:hAnsi="宋体" w:cs="仿宋" w:hint="eastAsia"/>
          <w:szCs w:val="24"/>
        </w:rPr>
        <w:t>单站设备数据捕获率必须高于90%（含），否则不予支付运维费用；单站设备数据有效率必须高于80%（含），否则不予支付运维费用。</w:t>
      </w:r>
    </w:p>
    <w:p w14:paraId="415F6EDB" w14:textId="77777777" w:rsidR="005C1EE8" w:rsidRDefault="00F70CD6">
      <w:pPr>
        <w:spacing w:line="360" w:lineRule="auto"/>
        <w:rPr>
          <w:rFonts w:hAnsi="宋体" w:cs="仿宋"/>
          <w:b/>
          <w:szCs w:val="24"/>
        </w:rPr>
      </w:pPr>
      <w:r>
        <w:rPr>
          <w:rFonts w:hAnsi="宋体" w:cs="仿宋" w:hint="eastAsia"/>
          <w:b/>
          <w:szCs w:val="24"/>
        </w:rPr>
        <w:t>（2）两率及运行维护：</w:t>
      </w:r>
    </w:p>
    <w:p w14:paraId="052C97D0" w14:textId="77777777" w:rsidR="005C1EE8" w:rsidRDefault="00F70CD6">
      <w:pPr>
        <w:spacing w:line="360" w:lineRule="auto"/>
        <w:ind w:firstLineChars="200" w:firstLine="480"/>
        <w:rPr>
          <w:rFonts w:hAnsi="宋体" w:cs="仿宋"/>
          <w:szCs w:val="24"/>
        </w:rPr>
      </w:pPr>
      <w:r>
        <w:rPr>
          <w:rFonts w:hAnsi="宋体" w:cs="仿宋" w:hint="eastAsia"/>
          <w:szCs w:val="24"/>
        </w:rPr>
        <w:t>符合数据有效性要求后，参照本部分执行：</w:t>
      </w:r>
    </w:p>
    <w:p w14:paraId="1AC8A848" w14:textId="77777777" w:rsidR="005C1EE8" w:rsidRDefault="00F70CD6">
      <w:pPr>
        <w:spacing w:line="360" w:lineRule="auto"/>
        <w:ind w:firstLineChars="200" w:firstLine="480"/>
        <w:rPr>
          <w:rFonts w:hAnsi="宋体" w:cs="仿宋"/>
          <w:szCs w:val="24"/>
        </w:rPr>
      </w:pPr>
      <w:r>
        <w:rPr>
          <w:rFonts w:hAnsi="宋体" w:cs="仿宋" w:hint="eastAsia"/>
          <w:szCs w:val="24"/>
        </w:rPr>
        <w:t>1）两率部分（60分）</w:t>
      </w:r>
    </w:p>
    <w:p w14:paraId="1EECA1F5" w14:textId="77777777" w:rsidR="005C1EE8" w:rsidRDefault="00F70CD6">
      <w:pPr>
        <w:spacing w:line="360" w:lineRule="auto"/>
        <w:ind w:firstLineChars="200" w:firstLine="480"/>
        <w:rPr>
          <w:rFonts w:hAnsi="宋体" w:cs="仿宋"/>
          <w:szCs w:val="24"/>
        </w:rPr>
      </w:pPr>
      <w:r>
        <w:rPr>
          <w:rFonts w:hAnsi="宋体" w:cs="仿宋" w:hint="eastAsia"/>
          <w:szCs w:val="24"/>
        </w:rPr>
        <w:t>单站监测数据有效率高于90%（含）的，得60分；80%（含）-90%的，得分为60×（数据有效率/90%）。</w:t>
      </w:r>
    </w:p>
    <w:p w14:paraId="770DF8A3" w14:textId="77777777" w:rsidR="005C1EE8" w:rsidRDefault="00F70CD6">
      <w:pPr>
        <w:spacing w:line="360" w:lineRule="auto"/>
        <w:ind w:firstLineChars="200" w:firstLine="480"/>
        <w:rPr>
          <w:rFonts w:hAnsi="宋体" w:cs="仿宋"/>
          <w:szCs w:val="24"/>
        </w:rPr>
      </w:pPr>
      <w:r>
        <w:rPr>
          <w:rFonts w:hAnsi="宋体" w:cs="仿宋" w:hint="eastAsia"/>
          <w:szCs w:val="24"/>
        </w:rPr>
        <w:t>2）运行维护部分（30分）</w:t>
      </w:r>
    </w:p>
    <w:p w14:paraId="6E086DBD" w14:textId="77777777" w:rsidR="005C1EE8" w:rsidRDefault="00F70CD6">
      <w:pPr>
        <w:spacing w:line="360" w:lineRule="auto"/>
        <w:ind w:firstLineChars="200" w:firstLine="480"/>
        <w:rPr>
          <w:rFonts w:hAnsi="宋体" w:cs="仿宋"/>
          <w:szCs w:val="24"/>
        </w:rPr>
      </w:pPr>
      <w:r>
        <w:rPr>
          <w:rFonts w:hAnsi="宋体" w:cs="仿宋" w:hint="eastAsia"/>
          <w:szCs w:val="24"/>
        </w:rPr>
        <w:t>运行维护部分由指挥中心组织检查考核，每月抽10%至20%站点进行运行维护部分现场检查，以现场检查得分平均分计为所有站点本月运行维护部分得分。检查内容包括站点环境保障效果、采样系统维护效果、仪器日常维护效果、质量控制效果、通讯系统维护效果（数据上传发布情况）、人员与档案记录管理情况等。</w:t>
      </w:r>
    </w:p>
    <w:p w14:paraId="5466D47C" w14:textId="77777777" w:rsidR="005C1EE8" w:rsidRDefault="00F70CD6">
      <w:pPr>
        <w:spacing w:line="360" w:lineRule="auto"/>
        <w:ind w:firstLineChars="200" w:firstLine="480"/>
        <w:rPr>
          <w:rFonts w:hAnsi="宋体" w:cs="仿宋"/>
          <w:szCs w:val="24"/>
        </w:rPr>
      </w:pPr>
      <w:r>
        <w:rPr>
          <w:rFonts w:hAnsi="宋体" w:cs="仿宋" w:hint="eastAsia"/>
          <w:szCs w:val="24"/>
        </w:rPr>
        <w:lastRenderedPageBreak/>
        <w:t>检查满分100分，运维得分=检查得分×0.3分。</w:t>
      </w:r>
    </w:p>
    <w:p w14:paraId="07F27763"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3）运维任务完成及异常情况处理情况（10分）</w:t>
      </w:r>
    </w:p>
    <w:p w14:paraId="7BDAB860" w14:textId="77777777" w:rsidR="005C1EE8" w:rsidRDefault="00F70CD6">
      <w:pPr>
        <w:adjustRightInd w:val="0"/>
        <w:spacing w:line="360" w:lineRule="auto"/>
        <w:ind w:firstLineChars="200" w:firstLine="480"/>
        <w:textAlignment w:val="baseline"/>
        <w:rPr>
          <w:rFonts w:hAnsi="宋体" w:cs="仿宋"/>
          <w:szCs w:val="24"/>
        </w:rPr>
      </w:pPr>
      <w:r>
        <w:rPr>
          <w:rFonts w:hAnsi="宋体" w:cs="仿宋" w:hint="eastAsia"/>
          <w:szCs w:val="24"/>
        </w:rPr>
        <w:t>单站运维任务完成率100%，并且站点异常情况处理率达100%的，得10分；两项未达100%的，得分为10×（任务完成及异常情况处理率/100%）。</w:t>
      </w:r>
    </w:p>
    <w:p w14:paraId="10E0298C" w14:textId="77777777" w:rsidR="005C1EE8" w:rsidRDefault="00F70CD6">
      <w:pPr>
        <w:spacing w:line="360" w:lineRule="auto"/>
        <w:ind w:firstLineChars="200" w:firstLine="480"/>
        <w:rPr>
          <w:rFonts w:hAnsi="宋体" w:cs="仿宋"/>
          <w:szCs w:val="24"/>
        </w:rPr>
      </w:pPr>
      <w:r>
        <w:rPr>
          <w:rFonts w:hAnsi="宋体" w:cs="仿宋" w:hint="eastAsia"/>
          <w:szCs w:val="24"/>
        </w:rPr>
        <w:t>4）考核总分（100分）</w:t>
      </w:r>
    </w:p>
    <w:p w14:paraId="02A69E47" w14:textId="77777777" w:rsidR="005C1EE8" w:rsidRDefault="00F70CD6">
      <w:pPr>
        <w:spacing w:line="360" w:lineRule="auto"/>
        <w:ind w:firstLineChars="200" w:firstLine="480"/>
        <w:rPr>
          <w:rFonts w:hAnsi="宋体" w:cs="仿宋"/>
          <w:szCs w:val="24"/>
        </w:rPr>
      </w:pPr>
      <w:r>
        <w:rPr>
          <w:rFonts w:hAnsi="宋体" w:cs="仿宋" w:hint="eastAsia"/>
          <w:szCs w:val="24"/>
        </w:rPr>
        <w:t>考核总分=两率得分+运维得分+任务完成及异常情况处理得分。</w:t>
      </w:r>
    </w:p>
    <w:p w14:paraId="4D12C908" w14:textId="77777777" w:rsidR="005C1EE8" w:rsidRDefault="005C1EE8">
      <w:pPr>
        <w:pStyle w:val="a7"/>
        <w:spacing w:line="360" w:lineRule="auto"/>
        <w:rPr>
          <w:rFonts w:ascii="仿宋" w:eastAsia="仿宋" w:hAnsi="仿宋" w:cs="仿宋"/>
          <w:sz w:val="32"/>
          <w:szCs w:val="32"/>
        </w:rPr>
      </w:pPr>
    </w:p>
    <w:p w14:paraId="64B71D6F" w14:textId="77777777" w:rsidR="005C1EE8" w:rsidRDefault="005C1EE8">
      <w:pPr>
        <w:spacing w:line="360" w:lineRule="auto"/>
        <w:rPr>
          <w:rFonts w:ascii="仿宋" w:eastAsia="仿宋" w:hAnsi="仿宋" w:cs="仿宋"/>
          <w:sz w:val="32"/>
          <w:szCs w:val="32"/>
        </w:rPr>
        <w:sectPr w:rsidR="005C1EE8">
          <w:headerReference w:type="default" r:id="rId13"/>
          <w:footerReference w:type="even" r:id="rId14"/>
          <w:footerReference w:type="default" r:id="rId15"/>
          <w:pgSz w:w="11907" w:h="16840"/>
          <w:pgMar w:top="1247" w:right="1247" w:bottom="1213" w:left="1247" w:header="851" w:footer="680" w:gutter="0"/>
          <w:cols w:space="720"/>
          <w:docGrid w:linePitch="312"/>
        </w:sectPr>
      </w:pPr>
    </w:p>
    <w:p w14:paraId="5FF120E3" w14:textId="77777777" w:rsidR="005C1EE8" w:rsidRDefault="00F70CD6">
      <w:pPr>
        <w:jc w:val="center"/>
        <w:rPr>
          <w:rFonts w:ascii="黑体" w:eastAsia="黑体" w:hAnsi="黑体"/>
          <w:b/>
          <w:sz w:val="28"/>
          <w:szCs w:val="28"/>
        </w:rPr>
      </w:pPr>
      <w:r>
        <w:rPr>
          <w:rFonts w:ascii="黑体" w:eastAsia="黑体" w:hAnsi="黑体" w:hint="eastAsia"/>
          <w:b/>
          <w:sz w:val="28"/>
          <w:szCs w:val="28"/>
        </w:rPr>
        <w:lastRenderedPageBreak/>
        <w:t>西安市镇（街）环境空气自动监测子站运维现场检查评分表</w:t>
      </w:r>
    </w:p>
    <w:p w14:paraId="40877E14" w14:textId="77777777" w:rsidR="005C1EE8" w:rsidRDefault="00F70CD6">
      <w:pPr>
        <w:rPr>
          <w:sz w:val="22"/>
          <w:u w:val="single"/>
        </w:rPr>
      </w:pPr>
      <w:r>
        <w:rPr>
          <w:rFonts w:hint="eastAsia"/>
          <w:b/>
          <w:sz w:val="22"/>
        </w:rPr>
        <w:t>站点所在地</w:t>
      </w:r>
      <w:r>
        <w:rPr>
          <w:rFonts w:hint="eastAsia"/>
          <w:sz w:val="22"/>
        </w:rPr>
        <w:t>：</w:t>
      </w:r>
      <w:r>
        <w:rPr>
          <w:sz w:val="22"/>
          <w:u w:val="single"/>
        </w:rPr>
        <w:t xml:space="preserve">        </w:t>
      </w:r>
      <w:r>
        <w:rPr>
          <w:rFonts w:hint="eastAsia"/>
          <w:sz w:val="22"/>
        </w:rPr>
        <w:t>区（县/管委会）</w:t>
      </w:r>
      <w:r>
        <w:rPr>
          <w:sz w:val="22"/>
          <w:u w:val="single"/>
        </w:rPr>
        <w:t xml:space="preserve">        </w:t>
      </w:r>
      <w:r>
        <w:rPr>
          <w:rFonts w:hint="eastAsia"/>
          <w:sz w:val="22"/>
        </w:rPr>
        <w:t>街办（镇/园办）</w:t>
      </w:r>
      <w:r>
        <w:rPr>
          <w:sz w:val="22"/>
        </w:rPr>
        <w:t xml:space="preserve">                                   </w:t>
      </w:r>
      <w:r>
        <w:rPr>
          <w:rFonts w:hint="eastAsia"/>
          <w:b/>
          <w:sz w:val="22"/>
        </w:rPr>
        <w:t>监测子站名称</w:t>
      </w:r>
      <w:r>
        <w:rPr>
          <w:rFonts w:hint="eastAsia"/>
          <w:sz w:val="22"/>
        </w:rPr>
        <w:t>：</w:t>
      </w:r>
      <w:r>
        <w:rPr>
          <w:sz w:val="22"/>
          <w:u w:val="single"/>
        </w:rPr>
        <w:t xml:space="preserve">                           </w:t>
      </w:r>
    </w:p>
    <w:p w14:paraId="28FCA866" w14:textId="77777777" w:rsidR="005C1EE8" w:rsidRDefault="00F70CD6">
      <w:pPr>
        <w:rPr>
          <w:b/>
          <w:sz w:val="22"/>
        </w:rPr>
      </w:pPr>
      <w:r>
        <w:rPr>
          <w:rFonts w:hint="eastAsia"/>
          <w:b/>
          <w:sz w:val="22"/>
        </w:rPr>
        <w:t>检查日期</w:t>
      </w:r>
      <w:r>
        <w:rPr>
          <w:rFonts w:hint="eastAsia"/>
          <w:sz w:val="22"/>
        </w:rPr>
        <w:t>：</w:t>
      </w:r>
      <w:r>
        <w:rPr>
          <w:sz w:val="22"/>
          <w:u w:val="single"/>
        </w:rPr>
        <w:t xml:space="preserve">                      </w:t>
      </w:r>
      <w:r>
        <w:rPr>
          <w:sz w:val="22"/>
        </w:rPr>
        <w:t xml:space="preserve">                                                                        </w:t>
      </w:r>
      <w:r>
        <w:rPr>
          <w:b/>
          <w:sz w:val="22"/>
        </w:rPr>
        <w:t xml:space="preserve"> </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2"/>
        <w:gridCol w:w="4793"/>
        <w:gridCol w:w="851"/>
        <w:gridCol w:w="5670"/>
        <w:gridCol w:w="2212"/>
        <w:gridCol w:w="623"/>
      </w:tblGrid>
      <w:tr w:rsidR="005C1EE8" w14:paraId="05F22E3F" w14:textId="77777777">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7FD51071" w14:textId="77777777" w:rsidR="005C1EE8" w:rsidRDefault="00F70CD6">
            <w:pPr>
              <w:jc w:val="center"/>
              <w:rPr>
                <w:b/>
                <w:sz w:val="22"/>
              </w:rPr>
            </w:pPr>
            <w:r>
              <w:rPr>
                <w:rFonts w:hint="eastAsia"/>
                <w:b/>
                <w:sz w:val="22"/>
              </w:rPr>
              <w:t>检查内容</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2BE4B284" w14:textId="77777777" w:rsidR="005C1EE8" w:rsidRDefault="00F70CD6">
            <w:pPr>
              <w:jc w:val="center"/>
              <w:rPr>
                <w:b/>
                <w:sz w:val="22"/>
              </w:rPr>
            </w:pPr>
            <w:r>
              <w:rPr>
                <w:rFonts w:hint="eastAsia"/>
                <w:b/>
                <w:sz w:val="22"/>
              </w:rPr>
              <w:t>检查要点</w:t>
            </w:r>
          </w:p>
        </w:tc>
        <w:tc>
          <w:tcPr>
            <w:tcW w:w="851" w:type="dxa"/>
            <w:tcBorders>
              <w:top w:val="single" w:sz="4" w:space="0" w:color="auto"/>
              <w:left w:val="single" w:sz="4" w:space="0" w:color="auto"/>
              <w:bottom w:val="single" w:sz="4" w:space="0" w:color="auto"/>
              <w:right w:val="single" w:sz="4" w:space="0" w:color="auto"/>
            </w:tcBorders>
            <w:vAlign w:val="center"/>
          </w:tcPr>
          <w:p w14:paraId="7FA14858" w14:textId="77777777" w:rsidR="005C1EE8" w:rsidRDefault="00F70CD6">
            <w:pPr>
              <w:jc w:val="center"/>
              <w:rPr>
                <w:b/>
                <w:sz w:val="22"/>
              </w:rPr>
            </w:pPr>
            <w:r>
              <w:rPr>
                <w:rFonts w:hint="eastAsia"/>
                <w:b/>
                <w:sz w:val="22"/>
              </w:rPr>
              <w:t>单项</w:t>
            </w:r>
          </w:p>
          <w:p w14:paraId="6961425D" w14:textId="77777777" w:rsidR="005C1EE8" w:rsidRDefault="00F70CD6">
            <w:pPr>
              <w:jc w:val="center"/>
              <w:rPr>
                <w:b/>
                <w:sz w:val="22"/>
              </w:rPr>
            </w:pPr>
            <w:r>
              <w:rPr>
                <w:rFonts w:hint="eastAsia"/>
                <w:b/>
                <w:sz w:val="22"/>
              </w:rPr>
              <w:t>分值</w:t>
            </w:r>
          </w:p>
        </w:tc>
        <w:tc>
          <w:tcPr>
            <w:tcW w:w="5670" w:type="dxa"/>
            <w:tcBorders>
              <w:top w:val="single" w:sz="4" w:space="0" w:color="auto"/>
              <w:left w:val="single" w:sz="4" w:space="0" w:color="auto"/>
              <w:bottom w:val="single" w:sz="4" w:space="0" w:color="auto"/>
              <w:right w:val="single" w:sz="4" w:space="0" w:color="auto"/>
            </w:tcBorders>
            <w:vAlign w:val="center"/>
          </w:tcPr>
          <w:p w14:paraId="533BE74A" w14:textId="77777777" w:rsidR="005C1EE8" w:rsidRDefault="00F70CD6">
            <w:pPr>
              <w:jc w:val="center"/>
              <w:rPr>
                <w:b/>
                <w:sz w:val="22"/>
              </w:rPr>
            </w:pPr>
            <w:r>
              <w:rPr>
                <w:rFonts w:hint="eastAsia"/>
                <w:b/>
                <w:sz w:val="22"/>
              </w:rPr>
              <w:t>评分标准</w:t>
            </w:r>
          </w:p>
        </w:tc>
        <w:tc>
          <w:tcPr>
            <w:tcW w:w="2212" w:type="dxa"/>
            <w:tcBorders>
              <w:top w:val="single" w:sz="4" w:space="0" w:color="auto"/>
              <w:left w:val="single" w:sz="4" w:space="0" w:color="auto"/>
              <w:bottom w:val="single" w:sz="4" w:space="0" w:color="auto"/>
              <w:right w:val="single" w:sz="4" w:space="0" w:color="auto"/>
            </w:tcBorders>
            <w:vAlign w:val="center"/>
          </w:tcPr>
          <w:p w14:paraId="3C24E53D" w14:textId="77777777" w:rsidR="005C1EE8" w:rsidRDefault="00F70CD6">
            <w:pPr>
              <w:jc w:val="center"/>
              <w:rPr>
                <w:b/>
                <w:sz w:val="22"/>
              </w:rPr>
            </w:pPr>
            <w:r>
              <w:rPr>
                <w:rFonts w:hint="eastAsia"/>
                <w:b/>
                <w:sz w:val="22"/>
              </w:rPr>
              <w:t>检查情况</w:t>
            </w:r>
          </w:p>
        </w:tc>
        <w:tc>
          <w:tcPr>
            <w:tcW w:w="623" w:type="dxa"/>
            <w:tcBorders>
              <w:top w:val="single" w:sz="4" w:space="0" w:color="auto"/>
              <w:left w:val="single" w:sz="4" w:space="0" w:color="auto"/>
              <w:bottom w:val="single" w:sz="4" w:space="0" w:color="auto"/>
              <w:right w:val="single" w:sz="4" w:space="0" w:color="auto"/>
            </w:tcBorders>
            <w:vAlign w:val="center"/>
          </w:tcPr>
          <w:p w14:paraId="6E7B2974" w14:textId="77777777" w:rsidR="005C1EE8" w:rsidRDefault="00F70CD6">
            <w:pPr>
              <w:jc w:val="center"/>
              <w:rPr>
                <w:b/>
                <w:sz w:val="22"/>
              </w:rPr>
            </w:pPr>
            <w:r>
              <w:rPr>
                <w:rFonts w:hint="eastAsia"/>
                <w:b/>
                <w:sz w:val="22"/>
              </w:rPr>
              <w:t>得分</w:t>
            </w:r>
          </w:p>
        </w:tc>
      </w:tr>
      <w:tr w:rsidR="005C1EE8" w14:paraId="45480DAF" w14:textId="77777777">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36E4D7F7" w14:textId="77777777" w:rsidR="005C1EE8" w:rsidRDefault="00F70CD6">
            <w:pPr>
              <w:rPr>
                <w:b/>
                <w:sz w:val="22"/>
              </w:rPr>
            </w:pPr>
            <w:r>
              <w:rPr>
                <w:b/>
                <w:sz w:val="22"/>
              </w:rPr>
              <w:t>1.</w:t>
            </w:r>
            <w:r>
              <w:rPr>
                <w:rFonts w:hint="eastAsia"/>
                <w:b/>
                <w:sz w:val="22"/>
              </w:rPr>
              <w:t>站点运行环境保障效果</w:t>
            </w:r>
          </w:p>
          <w:p w14:paraId="043DF799" w14:textId="77777777" w:rsidR="005C1EE8" w:rsidRDefault="00F70CD6">
            <w:pPr>
              <w:rPr>
                <w:b/>
                <w:sz w:val="22"/>
              </w:rPr>
            </w:pPr>
            <w:r>
              <w:rPr>
                <w:rFonts w:hint="eastAsia"/>
                <w:b/>
                <w:sz w:val="22"/>
              </w:rPr>
              <w:t>（</w:t>
            </w:r>
            <w:r>
              <w:rPr>
                <w:b/>
                <w:sz w:val="22"/>
              </w:rPr>
              <w:t>10</w:t>
            </w:r>
            <w:r>
              <w:rPr>
                <w:rFonts w:hint="eastAsia"/>
                <w:b/>
                <w:sz w:val="22"/>
              </w:rPr>
              <w:t>分）</w:t>
            </w:r>
          </w:p>
          <w:p w14:paraId="58506C64" w14:textId="77777777" w:rsidR="005C1EE8" w:rsidRDefault="005C1EE8">
            <w:pPr>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205B20EE" w14:textId="77777777" w:rsidR="005C1EE8" w:rsidRDefault="00F70CD6">
            <w:pPr>
              <w:numPr>
                <w:ilvl w:val="0"/>
                <w:numId w:val="2"/>
              </w:numPr>
              <w:jc w:val="left"/>
              <w:rPr>
                <w:sz w:val="22"/>
              </w:rPr>
            </w:pPr>
            <w:r>
              <w:rPr>
                <w:rFonts w:hint="eastAsia"/>
                <w:sz w:val="22"/>
              </w:rPr>
              <w:t>站点内部是否清洁，是否符合要求</w:t>
            </w:r>
          </w:p>
        </w:tc>
        <w:tc>
          <w:tcPr>
            <w:tcW w:w="851" w:type="dxa"/>
            <w:tcBorders>
              <w:top w:val="single" w:sz="4" w:space="0" w:color="auto"/>
              <w:left w:val="single" w:sz="4" w:space="0" w:color="auto"/>
              <w:bottom w:val="single" w:sz="4" w:space="0" w:color="auto"/>
              <w:right w:val="single" w:sz="4" w:space="0" w:color="auto"/>
            </w:tcBorders>
            <w:vAlign w:val="center"/>
          </w:tcPr>
          <w:p w14:paraId="630B13D0" w14:textId="77777777" w:rsidR="005C1EE8" w:rsidRDefault="00F70CD6">
            <w:pPr>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3B040C19" w14:textId="77777777" w:rsidR="005C1EE8" w:rsidRDefault="00F70CD6">
            <w:pPr>
              <w:numPr>
                <w:ilvl w:val="0"/>
                <w:numId w:val="3"/>
              </w:numPr>
              <w:jc w:val="left"/>
              <w:rPr>
                <w:sz w:val="22"/>
              </w:rPr>
            </w:pPr>
            <w:r>
              <w:rPr>
                <w:rFonts w:hint="eastAsia"/>
                <w:sz w:val="22"/>
              </w:rPr>
              <w:t>站点内部干净，无灰尘；</w:t>
            </w:r>
          </w:p>
          <w:p w14:paraId="2550E663" w14:textId="77777777" w:rsidR="005C1EE8" w:rsidRDefault="00F70CD6">
            <w:pPr>
              <w:numPr>
                <w:ilvl w:val="0"/>
                <w:numId w:val="3"/>
              </w:numPr>
              <w:jc w:val="left"/>
              <w:rPr>
                <w:sz w:val="22"/>
              </w:rPr>
            </w:pPr>
            <w:r>
              <w:rPr>
                <w:rFonts w:hint="eastAsia"/>
                <w:sz w:val="22"/>
              </w:rPr>
              <w:t>站点物品摆放整齐；无明显异味；</w:t>
            </w:r>
          </w:p>
          <w:p w14:paraId="2BA32C7F" w14:textId="77777777" w:rsidR="005C1EE8" w:rsidRDefault="00F70CD6">
            <w:pPr>
              <w:numPr>
                <w:ilvl w:val="0"/>
                <w:numId w:val="3"/>
              </w:numPr>
              <w:jc w:val="left"/>
              <w:rPr>
                <w:sz w:val="22"/>
              </w:rPr>
            </w:pPr>
            <w:r>
              <w:rPr>
                <w:rFonts w:hint="eastAsia"/>
                <w:sz w:val="22"/>
              </w:rPr>
              <w:t>仪器电源线路、气体线路规整；</w:t>
            </w:r>
          </w:p>
          <w:p w14:paraId="2DEED762" w14:textId="77777777" w:rsidR="005C1EE8" w:rsidRDefault="00F70CD6">
            <w:pPr>
              <w:numPr>
                <w:ilvl w:val="0"/>
                <w:numId w:val="3"/>
              </w:numPr>
              <w:jc w:val="left"/>
              <w:rPr>
                <w:sz w:val="22"/>
              </w:rPr>
            </w:pPr>
            <w:r>
              <w:rPr>
                <w:rFonts w:hint="eastAsia"/>
                <w:sz w:val="22"/>
              </w:rPr>
              <w:t>站点内部没有无关的设备及杂物。</w:t>
            </w:r>
          </w:p>
          <w:p w14:paraId="3EC99CE0" w14:textId="77777777" w:rsidR="005C1EE8" w:rsidRDefault="00F70CD6">
            <w:pPr>
              <w:numPr>
                <w:ilvl w:val="0"/>
                <w:numId w:val="3"/>
              </w:numPr>
              <w:jc w:val="left"/>
              <w:rPr>
                <w:sz w:val="22"/>
              </w:rPr>
            </w:pPr>
            <w:r>
              <w:rPr>
                <w:rFonts w:hint="eastAsia"/>
                <w:sz w:val="22"/>
              </w:rPr>
              <w:t>爬梯及防护栏满足安全需求，无破损；</w:t>
            </w:r>
          </w:p>
          <w:p w14:paraId="579401C9" w14:textId="77777777" w:rsidR="005C1EE8" w:rsidRDefault="00F70CD6">
            <w:pPr>
              <w:jc w:val="left"/>
              <w:rPr>
                <w:sz w:val="22"/>
              </w:rPr>
            </w:pPr>
            <w:r>
              <w:rPr>
                <w:rFonts w:hint="eastAsia"/>
                <w:sz w:val="22"/>
              </w:rPr>
              <w:t>备注：若①③⑤任一项不满足扣5分；其他项不满足扣除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64154FA3"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209D1554" w14:textId="77777777" w:rsidR="005C1EE8" w:rsidRDefault="005C1EE8">
            <w:pPr>
              <w:ind w:left="330"/>
              <w:jc w:val="left"/>
              <w:rPr>
                <w:sz w:val="22"/>
              </w:rPr>
            </w:pPr>
          </w:p>
        </w:tc>
      </w:tr>
      <w:tr w:rsidR="005C1EE8" w14:paraId="1E37AEBF" w14:textId="77777777">
        <w:trPr>
          <w:trHeight w:val="1411"/>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7841C810" w14:textId="77777777" w:rsidR="005C1EE8" w:rsidRDefault="005C1EE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EA517AF" w14:textId="77777777" w:rsidR="005C1EE8" w:rsidRDefault="00F70CD6">
            <w:pPr>
              <w:numPr>
                <w:ilvl w:val="0"/>
                <w:numId w:val="2"/>
              </w:numPr>
              <w:jc w:val="left"/>
              <w:rPr>
                <w:sz w:val="22"/>
              </w:rPr>
            </w:pPr>
            <w:r>
              <w:rPr>
                <w:rFonts w:hint="eastAsia"/>
                <w:sz w:val="22"/>
              </w:rPr>
              <w:t>站点箱内温度是否控制在</w:t>
            </w:r>
            <w:r>
              <w:rPr>
                <w:sz w:val="22"/>
              </w:rPr>
              <w:t>25</w:t>
            </w:r>
            <w:r>
              <w:rPr>
                <w:sz w:val="22"/>
              </w:rPr>
              <w:t>±</w:t>
            </w:r>
            <w:r>
              <w:rPr>
                <w:sz w:val="22"/>
              </w:rPr>
              <w:t>5</w:t>
            </w:r>
            <w:r>
              <w:rPr>
                <w:sz w:val="22"/>
              </w:rPr>
              <w:t>℃</w:t>
            </w:r>
            <w:r>
              <w:rPr>
                <w:rFonts w:hint="eastAsia"/>
                <w:sz w:val="22"/>
              </w:rPr>
              <w:t>，相对湿度控制在</w:t>
            </w:r>
            <w:r>
              <w:rPr>
                <w:sz w:val="22"/>
              </w:rPr>
              <w:t>80%</w:t>
            </w:r>
            <w:r>
              <w:rPr>
                <w:rFonts w:hint="eastAsia"/>
                <w:sz w:val="22"/>
              </w:rPr>
              <w:t>RH以下</w:t>
            </w:r>
          </w:p>
        </w:tc>
        <w:tc>
          <w:tcPr>
            <w:tcW w:w="851" w:type="dxa"/>
            <w:tcBorders>
              <w:top w:val="single" w:sz="4" w:space="0" w:color="auto"/>
              <w:left w:val="single" w:sz="4" w:space="0" w:color="auto"/>
              <w:bottom w:val="single" w:sz="4" w:space="0" w:color="auto"/>
              <w:right w:val="single" w:sz="4" w:space="0" w:color="auto"/>
            </w:tcBorders>
            <w:vAlign w:val="center"/>
          </w:tcPr>
          <w:p w14:paraId="6E8A5070" w14:textId="77777777" w:rsidR="005C1EE8" w:rsidRDefault="00F70CD6">
            <w:pPr>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4B3CDDE9" w14:textId="77777777" w:rsidR="005C1EE8" w:rsidRDefault="00F70CD6">
            <w:pPr>
              <w:numPr>
                <w:ilvl w:val="0"/>
                <w:numId w:val="4"/>
              </w:numPr>
              <w:jc w:val="left"/>
              <w:rPr>
                <w:spacing w:val="-2"/>
                <w:sz w:val="22"/>
              </w:rPr>
            </w:pPr>
            <w:r>
              <w:rPr>
                <w:rFonts w:hint="eastAsia"/>
                <w:spacing w:val="-2"/>
                <w:sz w:val="22"/>
              </w:rPr>
              <w:t>站点配有温湿度计；</w:t>
            </w:r>
          </w:p>
          <w:p w14:paraId="791A0BFB" w14:textId="77777777" w:rsidR="005C1EE8" w:rsidRDefault="00F70CD6">
            <w:pPr>
              <w:numPr>
                <w:ilvl w:val="0"/>
                <w:numId w:val="4"/>
              </w:numPr>
              <w:jc w:val="left"/>
              <w:rPr>
                <w:spacing w:val="-2"/>
                <w:sz w:val="22"/>
              </w:rPr>
            </w:pPr>
            <w:r>
              <w:rPr>
                <w:rFonts w:hint="eastAsia"/>
                <w:spacing w:val="-2"/>
                <w:sz w:val="22"/>
              </w:rPr>
              <w:t>箱内温满足</w:t>
            </w:r>
            <w:r>
              <w:rPr>
                <w:spacing w:val="-2"/>
                <w:sz w:val="22"/>
              </w:rPr>
              <w:t>25</w:t>
            </w:r>
            <w:r>
              <w:rPr>
                <w:spacing w:val="-2"/>
                <w:sz w:val="22"/>
              </w:rPr>
              <w:t>±</w:t>
            </w:r>
            <w:r>
              <w:rPr>
                <w:spacing w:val="-2"/>
                <w:sz w:val="22"/>
              </w:rPr>
              <w:t>5</w:t>
            </w:r>
            <w:r>
              <w:rPr>
                <w:spacing w:val="-2"/>
                <w:sz w:val="22"/>
              </w:rPr>
              <w:t>℃</w:t>
            </w:r>
            <w:r>
              <w:rPr>
                <w:rFonts w:hint="eastAsia"/>
                <w:spacing w:val="-2"/>
                <w:sz w:val="22"/>
              </w:rPr>
              <w:t>；</w:t>
            </w:r>
          </w:p>
          <w:p w14:paraId="774AA24D" w14:textId="77777777" w:rsidR="005C1EE8" w:rsidRDefault="00F70CD6">
            <w:pPr>
              <w:numPr>
                <w:ilvl w:val="0"/>
                <w:numId w:val="4"/>
              </w:numPr>
              <w:jc w:val="left"/>
              <w:rPr>
                <w:spacing w:val="-2"/>
                <w:sz w:val="22"/>
              </w:rPr>
            </w:pPr>
            <w:r>
              <w:rPr>
                <w:rFonts w:hint="eastAsia"/>
                <w:spacing w:val="-2"/>
                <w:sz w:val="22"/>
              </w:rPr>
              <w:t>箱内湿度满足</w:t>
            </w:r>
            <w:r>
              <w:rPr>
                <w:spacing w:val="-2"/>
                <w:sz w:val="22"/>
              </w:rPr>
              <w:t>≤</w:t>
            </w:r>
            <w:r>
              <w:rPr>
                <w:spacing w:val="-2"/>
                <w:sz w:val="22"/>
              </w:rPr>
              <w:t>80%</w:t>
            </w:r>
            <w:r>
              <w:rPr>
                <w:rFonts w:hint="eastAsia"/>
                <w:spacing w:val="-2"/>
                <w:sz w:val="22"/>
              </w:rPr>
              <w:t>。</w:t>
            </w:r>
          </w:p>
          <w:p w14:paraId="05416993" w14:textId="77777777" w:rsidR="005C1EE8" w:rsidRDefault="00F70CD6">
            <w:pPr>
              <w:jc w:val="left"/>
              <w:rPr>
                <w:spacing w:val="-2"/>
                <w:sz w:val="22"/>
              </w:rPr>
            </w:pPr>
            <w:r>
              <w:rPr>
                <w:rFonts w:hint="eastAsia"/>
                <w:sz w:val="22"/>
              </w:rPr>
              <w:t>备注：不满足①扣3分；其他项不满足扣除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397BDAC9" w14:textId="77777777" w:rsidR="005C1EE8" w:rsidRDefault="00F70CD6">
            <w:pPr>
              <w:rPr>
                <w:sz w:val="22"/>
                <w:u w:val="single"/>
              </w:rPr>
            </w:pPr>
            <w:r>
              <w:rPr>
                <w:rFonts w:hint="eastAsia"/>
                <w:sz w:val="22"/>
              </w:rPr>
              <w:t>温度计：</w:t>
            </w:r>
            <w:r>
              <w:rPr>
                <w:rFonts w:hint="eastAsia"/>
                <w:sz w:val="22"/>
                <w:u w:val="single"/>
              </w:rPr>
              <w:t xml:space="preserve"> </w:t>
            </w:r>
            <w:r>
              <w:rPr>
                <w:sz w:val="22"/>
                <w:u w:val="single"/>
              </w:rPr>
              <w:t xml:space="preserve">  </w:t>
            </w:r>
            <w:r>
              <w:rPr>
                <w:sz w:val="22"/>
              </w:rPr>
              <w:t>℃</w:t>
            </w:r>
            <w:r>
              <w:rPr>
                <w:sz w:val="22"/>
                <w:u w:val="single"/>
              </w:rPr>
              <w:t xml:space="preserve">   </w:t>
            </w:r>
            <w:r>
              <w:rPr>
                <w:sz w:val="22"/>
              </w:rPr>
              <w:t>RH</w:t>
            </w:r>
          </w:p>
          <w:p w14:paraId="5F851534" w14:textId="77777777" w:rsidR="005C1EE8" w:rsidRDefault="00F70CD6">
            <w:pPr>
              <w:rPr>
                <w:sz w:val="22"/>
              </w:rPr>
            </w:pPr>
            <w:r>
              <w:rPr>
                <w:sz w:val="22"/>
              </w:rPr>
              <w:t>温控模块：</w:t>
            </w:r>
            <w:r>
              <w:rPr>
                <w:sz w:val="22"/>
                <w:u w:val="single"/>
              </w:rPr>
              <w:t xml:space="preserve">     </w:t>
            </w:r>
            <w:r>
              <w:rPr>
                <w:sz w:val="22"/>
              </w:rPr>
              <w:t>℃</w:t>
            </w:r>
          </w:p>
          <w:p w14:paraId="0F8B50F9" w14:textId="77777777" w:rsidR="005C1EE8" w:rsidRDefault="00F70CD6">
            <w:pPr>
              <w:rPr>
                <w:sz w:val="22"/>
              </w:rPr>
            </w:pPr>
            <w:r>
              <w:rPr>
                <w:sz w:val="22"/>
              </w:rPr>
              <w:t>总管侧空调：</w:t>
            </w:r>
            <w:r>
              <w:rPr>
                <w:sz w:val="22"/>
                <w:u w:val="single"/>
              </w:rPr>
              <w:t xml:space="preserve">   </w:t>
            </w:r>
            <w:r>
              <w:rPr>
                <w:sz w:val="22"/>
              </w:rPr>
              <w:t>℃</w:t>
            </w:r>
          </w:p>
          <w:p w14:paraId="6EAE1534" w14:textId="77777777" w:rsidR="005C1EE8" w:rsidRDefault="00F70CD6">
            <w:pPr>
              <w:rPr>
                <w:sz w:val="22"/>
              </w:rPr>
            </w:pPr>
            <w:r>
              <w:rPr>
                <w:sz w:val="22"/>
              </w:rPr>
              <w:t>另一侧空调：</w:t>
            </w:r>
            <w:r>
              <w:rPr>
                <w:sz w:val="22"/>
                <w:u w:val="single"/>
              </w:rPr>
              <w:t xml:space="preserve">   </w:t>
            </w:r>
            <w:r>
              <w:rPr>
                <w:sz w:val="22"/>
              </w:rPr>
              <w:t>℃</w:t>
            </w:r>
          </w:p>
        </w:tc>
        <w:tc>
          <w:tcPr>
            <w:tcW w:w="623" w:type="dxa"/>
            <w:tcBorders>
              <w:top w:val="single" w:sz="4" w:space="0" w:color="auto"/>
              <w:left w:val="single" w:sz="4" w:space="0" w:color="auto"/>
              <w:bottom w:val="single" w:sz="4" w:space="0" w:color="auto"/>
              <w:right w:val="single" w:sz="4" w:space="0" w:color="auto"/>
            </w:tcBorders>
            <w:vAlign w:val="center"/>
          </w:tcPr>
          <w:p w14:paraId="2770674D" w14:textId="77777777" w:rsidR="005C1EE8" w:rsidRDefault="005C1EE8">
            <w:pPr>
              <w:ind w:leftChars="-150" w:left="-360"/>
              <w:jc w:val="left"/>
              <w:rPr>
                <w:spacing w:val="-2"/>
                <w:sz w:val="22"/>
              </w:rPr>
            </w:pPr>
          </w:p>
        </w:tc>
      </w:tr>
      <w:tr w:rsidR="005C1EE8" w14:paraId="2E5678D0"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59378A96" w14:textId="77777777" w:rsidR="005C1EE8" w:rsidRDefault="005C1EE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2CC74FC" w14:textId="77777777" w:rsidR="005C1EE8" w:rsidRDefault="00F70CD6">
            <w:pPr>
              <w:numPr>
                <w:ilvl w:val="0"/>
                <w:numId w:val="2"/>
              </w:numPr>
              <w:jc w:val="left"/>
              <w:rPr>
                <w:sz w:val="22"/>
              </w:rPr>
            </w:pPr>
            <w:r>
              <w:rPr>
                <w:rFonts w:hint="eastAsia"/>
                <w:sz w:val="22"/>
              </w:rPr>
              <w:t>防水、防雷、供电、摄像是否满足运行要求，其他基础设施是否满足监测要求</w:t>
            </w:r>
          </w:p>
        </w:tc>
        <w:tc>
          <w:tcPr>
            <w:tcW w:w="851" w:type="dxa"/>
            <w:tcBorders>
              <w:top w:val="single" w:sz="4" w:space="0" w:color="auto"/>
              <w:left w:val="single" w:sz="4" w:space="0" w:color="auto"/>
              <w:bottom w:val="single" w:sz="4" w:space="0" w:color="auto"/>
              <w:right w:val="single" w:sz="4" w:space="0" w:color="auto"/>
            </w:tcBorders>
            <w:vAlign w:val="center"/>
          </w:tcPr>
          <w:p w14:paraId="38B0AEE1" w14:textId="77777777" w:rsidR="005C1EE8" w:rsidRDefault="00F70CD6">
            <w:pPr>
              <w:jc w:val="center"/>
              <w:rPr>
                <w:sz w:val="22"/>
              </w:rPr>
            </w:pPr>
            <w:r>
              <w:rPr>
                <w:rFonts w:hint="eastAsia"/>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6D31C494" w14:textId="77777777" w:rsidR="005C1EE8" w:rsidRDefault="00F70CD6">
            <w:pPr>
              <w:numPr>
                <w:ilvl w:val="0"/>
                <w:numId w:val="5"/>
              </w:numPr>
              <w:jc w:val="left"/>
              <w:rPr>
                <w:sz w:val="22"/>
              </w:rPr>
            </w:pPr>
            <w:r>
              <w:rPr>
                <w:rFonts w:hint="eastAsia"/>
                <w:sz w:val="22"/>
              </w:rPr>
              <w:t>防水满足要求，站点无漏水；</w:t>
            </w:r>
          </w:p>
          <w:p w14:paraId="294F4F9D" w14:textId="77777777" w:rsidR="005C1EE8" w:rsidRDefault="00F70CD6">
            <w:pPr>
              <w:numPr>
                <w:ilvl w:val="0"/>
                <w:numId w:val="5"/>
              </w:numPr>
              <w:jc w:val="left"/>
              <w:rPr>
                <w:sz w:val="22"/>
              </w:rPr>
            </w:pPr>
            <w:r>
              <w:rPr>
                <w:rFonts w:hint="eastAsia"/>
                <w:sz w:val="22"/>
              </w:rPr>
              <w:t>防雷满足要求，有年度防雷检测报告；</w:t>
            </w:r>
          </w:p>
          <w:p w14:paraId="62ADF899" w14:textId="77777777" w:rsidR="005C1EE8" w:rsidRDefault="00F70CD6">
            <w:pPr>
              <w:numPr>
                <w:ilvl w:val="0"/>
                <w:numId w:val="5"/>
              </w:numPr>
              <w:jc w:val="left"/>
              <w:rPr>
                <w:sz w:val="22"/>
              </w:rPr>
            </w:pPr>
            <w:r>
              <w:rPr>
                <w:rFonts w:hint="eastAsia"/>
                <w:sz w:val="22"/>
              </w:rPr>
              <w:t>仪器用电满足要求；</w:t>
            </w:r>
          </w:p>
          <w:p w14:paraId="4726F91F" w14:textId="77777777" w:rsidR="005C1EE8" w:rsidRDefault="00F70CD6">
            <w:pPr>
              <w:numPr>
                <w:ilvl w:val="0"/>
                <w:numId w:val="5"/>
              </w:numPr>
              <w:jc w:val="left"/>
              <w:rPr>
                <w:sz w:val="22"/>
              </w:rPr>
            </w:pPr>
            <w:r>
              <w:rPr>
                <w:rFonts w:hint="eastAsia"/>
                <w:sz w:val="22"/>
              </w:rPr>
              <w:t>灭火器符合要求；</w:t>
            </w:r>
          </w:p>
          <w:p w14:paraId="3D2FF78C" w14:textId="77777777" w:rsidR="005C1EE8" w:rsidRDefault="00F70CD6">
            <w:pPr>
              <w:numPr>
                <w:ilvl w:val="0"/>
                <w:numId w:val="5"/>
              </w:numPr>
              <w:jc w:val="left"/>
              <w:rPr>
                <w:sz w:val="22"/>
              </w:rPr>
            </w:pPr>
            <w:r>
              <w:rPr>
                <w:rFonts w:hint="eastAsia"/>
                <w:sz w:val="22"/>
              </w:rPr>
              <w:t>空调运行正常，滤芯及时清理（每季度）；</w:t>
            </w:r>
          </w:p>
          <w:p w14:paraId="7438952A" w14:textId="77777777" w:rsidR="005C1EE8" w:rsidRDefault="00F70CD6">
            <w:pPr>
              <w:numPr>
                <w:ilvl w:val="0"/>
                <w:numId w:val="5"/>
              </w:numPr>
              <w:jc w:val="left"/>
              <w:rPr>
                <w:sz w:val="22"/>
              </w:rPr>
            </w:pPr>
            <w:r>
              <w:rPr>
                <w:rFonts w:hint="eastAsia"/>
                <w:sz w:val="22"/>
              </w:rPr>
              <w:t>监控系统正常运行，智慧环保平台能查看现场监控；</w:t>
            </w:r>
          </w:p>
          <w:p w14:paraId="39BF6E42" w14:textId="77777777" w:rsidR="005C1EE8" w:rsidRDefault="00F70CD6">
            <w:pPr>
              <w:jc w:val="left"/>
              <w:rPr>
                <w:sz w:val="22"/>
              </w:rPr>
            </w:pPr>
            <w:r>
              <w:rPr>
                <w:rFonts w:hint="eastAsia"/>
                <w:sz w:val="22"/>
              </w:rPr>
              <w:t>备注：一项不满足扣除2分，扣分上限为单项分值。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7FF5B982"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0DAA0C6" w14:textId="77777777" w:rsidR="005C1EE8" w:rsidRDefault="005C1EE8">
            <w:pPr>
              <w:jc w:val="left"/>
              <w:rPr>
                <w:sz w:val="22"/>
              </w:rPr>
            </w:pPr>
          </w:p>
        </w:tc>
      </w:tr>
      <w:tr w:rsidR="005C1EE8" w14:paraId="05EA00A0" w14:textId="77777777">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466595D5" w14:textId="77777777" w:rsidR="005C1EE8" w:rsidRDefault="00F70CD6">
            <w:pPr>
              <w:rPr>
                <w:b/>
                <w:sz w:val="22"/>
              </w:rPr>
            </w:pPr>
            <w:r>
              <w:rPr>
                <w:b/>
                <w:sz w:val="22"/>
              </w:rPr>
              <w:t>2.</w:t>
            </w:r>
            <w:r>
              <w:rPr>
                <w:rFonts w:hint="eastAsia"/>
                <w:b/>
                <w:sz w:val="22"/>
              </w:rPr>
              <w:t>采样系统维护效果（</w:t>
            </w:r>
            <w:r>
              <w:rPr>
                <w:b/>
                <w:sz w:val="22"/>
              </w:rPr>
              <w:t>10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231F727" w14:textId="77777777" w:rsidR="005C1EE8" w:rsidRDefault="00F70CD6">
            <w:pPr>
              <w:jc w:val="left"/>
              <w:rPr>
                <w:sz w:val="22"/>
              </w:rPr>
            </w:pPr>
            <w:r>
              <w:rPr>
                <w:sz w:val="22"/>
              </w:rPr>
              <w:t xml:space="preserve">A) </w:t>
            </w:r>
            <w:r>
              <w:rPr>
                <w:rFonts w:hint="eastAsia"/>
                <w:sz w:val="22"/>
              </w:rPr>
              <w:t>气态物</w:t>
            </w:r>
            <w:r>
              <w:rPr>
                <w:rFonts w:hint="eastAsia"/>
                <w:spacing w:val="-6"/>
                <w:sz w:val="22"/>
              </w:rPr>
              <w:t>采样总管和采样支管材质是否满足要求</w:t>
            </w:r>
          </w:p>
        </w:tc>
        <w:tc>
          <w:tcPr>
            <w:tcW w:w="851" w:type="dxa"/>
            <w:tcBorders>
              <w:top w:val="single" w:sz="4" w:space="0" w:color="auto"/>
              <w:left w:val="single" w:sz="4" w:space="0" w:color="auto"/>
              <w:bottom w:val="single" w:sz="4" w:space="0" w:color="auto"/>
              <w:right w:val="single" w:sz="4" w:space="0" w:color="auto"/>
            </w:tcBorders>
            <w:vAlign w:val="center"/>
          </w:tcPr>
          <w:p w14:paraId="11E366CB" w14:textId="77777777" w:rsidR="005C1EE8" w:rsidRDefault="00F70CD6">
            <w:pPr>
              <w:jc w:val="center"/>
              <w:rPr>
                <w:sz w:val="22"/>
              </w:rPr>
            </w:pPr>
            <w:r>
              <w:rPr>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5BEB2222" w14:textId="77777777" w:rsidR="005C1EE8" w:rsidRDefault="00F70CD6">
            <w:pPr>
              <w:numPr>
                <w:ilvl w:val="0"/>
                <w:numId w:val="6"/>
              </w:numPr>
              <w:spacing w:line="280" w:lineRule="exact"/>
              <w:jc w:val="left"/>
              <w:rPr>
                <w:sz w:val="22"/>
              </w:rPr>
            </w:pPr>
            <w:r>
              <w:rPr>
                <w:rFonts w:hint="eastAsia"/>
                <w:sz w:val="22"/>
              </w:rPr>
              <w:t>采样总管材质</w:t>
            </w:r>
            <w:r>
              <w:rPr>
                <w:rFonts w:hint="eastAsia"/>
                <w:spacing w:val="-6"/>
                <w:sz w:val="22"/>
              </w:rPr>
              <w:t>选用聚四氟乙烯或硼硅酸盐玻璃材料</w:t>
            </w:r>
            <w:r>
              <w:rPr>
                <w:rFonts w:hint="eastAsia"/>
                <w:sz w:val="22"/>
              </w:rPr>
              <w:t>；</w:t>
            </w:r>
          </w:p>
          <w:p w14:paraId="66894884" w14:textId="77777777" w:rsidR="005C1EE8" w:rsidRDefault="00F70CD6">
            <w:pPr>
              <w:numPr>
                <w:ilvl w:val="0"/>
                <w:numId w:val="6"/>
              </w:numPr>
              <w:spacing w:line="280" w:lineRule="exact"/>
              <w:jc w:val="left"/>
              <w:rPr>
                <w:sz w:val="22"/>
              </w:rPr>
            </w:pPr>
            <w:r>
              <w:rPr>
                <w:rFonts w:hint="eastAsia"/>
                <w:spacing w:val="-6"/>
                <w:sz w:val="22"/>
              </w:rPr>
              <w:t>采样支管材质选用聚四氟乙烯材料</w:t>
            </w:r>
            <w:r>
              <w:rPr>
                <w:rFonts w:hint="eastAsia"/>
                <w:sz w:val="22"/>
              </w:rPr>
              <w:t>；</w:t>
            </w:r>
          </w:p>
          <w:p w14:paraId="3BAFEBCF" w14:textId="77777777" w:rsidR="005C1EE8" w:rsidRDefault="00F70CD6">
            <w:pPr>
              <w:ind w:left="330" w:hangingChars="150" w:hanging="330"/>
              <w:jc w:val="left"/>
              <w:rPr>
                <w:sz w:val="22"/>
              </w:rPr>
            </w:pPr>
            <w:r>
              <w:rPr>
                <w:rFonts w:hint="eastAsia"/>
                <w:sz w:val="22"/>
              </w:rPr>
              <w:t>备注：任一项不满足扣除</w:t>
            </w:r>
            <w:r>
              <w:rPr>
                <w:sz w:val="22"/>
              </w:rPr>
              <w:t>1</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66F647B4"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129A6A0" w14:textId="77777777" w:rsidR="005C1EE8" w:rsidRDefault="005C1EE8">
            <w:pPr>
              <w:ind w:left="330" w:hangingChars="150" w:hanging="330"/>
              <w:jc w:val="left"/>
              <w:rPr>
                <w:sz w:val="22"/>
              </w:rPr>
            </w:pPr>
          </w:p>
        </w:tc>
      </w:tr>
      <w:tr w:rsidR="005C1EE8" w14:paraId="21083290"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7D26ABF3" w14:textId="77777777" w:rsidR="005C1EE8" w:rsidRDefault="005C1EE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F9F8176" w14:textId="77777777" w:rsidR="005C1EE8" w:rsidRDefault="00F70CD6">
            <w:pPr>
              <w:numPr>
                <w:ilvl w:val="0"/>
                <w:numId w:val="7"/>
              </w:numPr>
              <w:jc w:val="left"/>
              <w:rPr>
                <w:sz w:val="22"/>
              </w:rPr>
            </w:pPr>
            <w:r>
              <w:rPr>
                <w:rFonts w:hint="eastAsia"/>
                <w:spacing w:val="-10"/>
                <w:sz w:val="22"/>
              </w:rPr>
              <w:t>采样系统清洁程度：采样头、采样管道是否清洁，有无积灰、积水或障碍物，采样风机是否正常工作</w:t>
            </w:r>
          </w:p>
        </w:tc>
        <w:tc>
          <w:tcPr>
            <w:tcW w:w="851" w:type="dxa"/>
            <w:tcBorders>
              <w:top w:val="single" w:sz="4" w:space="0" w:color="auto"/>
              <w:left w:val="single" w:sz="4" w:space="0" w:color="auto"/>
              <w:bottom w:val="single" w:sz="4" w:space="0" w:color="auto"/>
              <w:right w:val="single" w:sz="4" w:space="0" w:color="auto"/>
            </w:tcBorders>
            <w:vAlign w:val="center"/>
          </w:tcPr>
          <w:p w14:paraId="35367332" w14:textId="77777777" w:rsidR="005C1EE8" w:rsidRDefault="00F70CD6">
            <w:pPr>
              <w:jc w:val="center"/>
              <w:rPr>
                <w:sz w:val="22"/>
              </w:rPr>
            </w:pPr>
            <w:r>
              <w:rPr>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04EE0B27" w14:textId="77777777" w:rsidR="005C1EE8" w:rsidRDefault="00F70CD6">
            <w:pPr>
              <w:numPr>
                <w:ilvl w:val="0"/>
                <w:numId w:val="8"/>
              </w:numPr>
              <w:spacing w:line="280" w:lineRule="exact"/>
              <w:jc w:val="left"/>
              <w:rPr>
                <w:sz w:val="22"/>
              </w:rPr>
            </w:pPr>
            <w:r>
              <w:rPr>
                <w:rFonts w:hint="eastAsia"/>
                <w:sz w:val="22"/>
              </w:rPr>
              <w:t>颗粒物切割头无明显积灰/积水/障碍物，颗粒物采样管定期维护；</w:t>
            </w:r>
          </w:p>
          <w:p w14:paraId="3B2E7D4F" w14:textId="77777777" w:rsidR="005C1EE8" w:rsidRDefault="00F70CD6">
            <w:pPr>
              <w:numPr>
                <w:ilvl w:val="0"/>
                <w:numId w:val="8"/>
              </w:numPr>
              <w:spacing w:line="280" w:lineRule="exact"/>
              <w:jc w:val="left"/>
              <w:rPr>
                <w:sz w:val="22"/>
              </w:rPr>
            </w:pPr>
            <w:r>
              <w:rPr>
                <w:rFonts w:hint="eastAsia"/>
                <w:sz w:val="22"/>
              </w:rPr>
              <w:t>采样总管、支管无明显积灰/积水/障碍物；</w:t>
            </w:r>
            <w:r>
              <w:rPr>
                <w:sz w:val="22"/>
              </w:rPr>
              <w:t xml:space="preserve"> </w:t>
            </w:r>
          </w:p>
          <w:p w14:paraId="018A04A3" w14:textId="77777777" w:rsidR="005C1EE8" w:rsidRDefault="00F70CD6">
            <w:pPr>
              <w:numPr>
                <w:ilvl w:val="0"/>
                <w:numId w:val="8"/>
              </w:numPr>
              <w:spacing w:line="280" w:lineRule="exact"/>
              <w:jc w:val="left"/>
              <w:rPr>
                <w:sz w:val="22"/>
              </w:rPr>
            </w:pPr>
            <w:r>
              <w:rPr>
                <w:rFonts w:hint="eastAsia"/>
                <w:sz w:val="22"/>
              </w:rPr>
              <w:t>采样风机正常工作；</w:t>
            </w:r>
          </w:p>
          <w:p w14:paraId="26E098E3" w14:textId="77777777" w:rsidR="005C1EE8" w:rsidRDefault="00F70CD6">
            <w:pPr>
              <w:spacing w:line="280" w:lineRule="exact"/>
              <w:jc w:val="left"/>
              <w:rPr>
                <w:sz w:val="22"/>
              </w:rPr>
            </w:pPr>
            <w:r>
              <w:rPr>
                <w:rFonts w:hint="eastAsia"/>
                <w:sz w:val="22"/>
              </w:rPr>
              <w:t>备注：任一项不满足扣除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115614BC"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2E662E3A" w14:textId="77777777" w:rsidR="005C1EE8" w:rsidRDefault="005C1EE8">
            <w:pPr>
              <w:spacing w:line="280" w:lineRule="exact"/>
              <w:jc w:val="left"/>
              <w:rPr>
                <w:sz w:val="22"/>
              </w:rPr>
            </w:pPr>
          </w:p>
        </w:tc>
      </w:tr>
      <w:tr w:rsidR="005C1EE8" w14:paraId="1F8D0A23" w14:textId="77777777">
        <w:trPr>
          <w:trHeight w:val="1216"/>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52888515" w14:textId="77777777" w:rsidR="005C1EE8" w:rsidRDefault="005C1EE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A6652C0" w14:textId="77777777" w:rsidR="005C1EE8" w:rsidRDefault="00F70CD6">
            <w:pPr>
              <w:numPr>
                <w:ilvl w:val="0"/>
                <w:numId w:val="7"/>
              </w:numPr>
              <w:spacing w:line="280" w:lineRule="exact"/>
              <w:jc w:val="left"/>
              <w:rPr>
                <w:sz w:val="22"/>
              </w:rPr>
            </w:pPr>
            <w:r>
              <w:rPr>
                <w:rFonts w:hint="eastAsia"/>
                <w:sz w:val="22"/>
              </w:rPr>
              <w:t>采样总管、支管安装是否符合要求</w:t>
            </w:r>
          </w:p>
        </w:tc>
        <w:tc>
          <w:tcPr>
            <w:tcW w:w="851" w:type="dxa"/>
            <w:tcBorders>
              <w:top w:val="single" w:sz="4" w:space="0" w:color="auto"/>
              <w:left w:val="single" w:sz="4" w:space="0" w:color="auto"/>
              <w:bottom w:val="single" w:sz="4" w:space="0" w:color="auto"/>
              <w:right w:val="single" w:sz="4" w:space="0" w:color="auto"/>
            </w:tcBorders>
            <w:vAlign w:val="center"/>
          </w:tcPr>
          <w:p w14:paraId="22818949" w14:textId="77777777" w:rsidR="005C1EE8" w:rsidRDefault="00F70CD6">
            <w:pPr>
              <w:spacing w:line="280" w:lineRule="exact"/>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5E7C80D2" w14:textId="77777777" w:rsidR="005C1EE8" w:rsidRDefault="00F70CD6">
            <w:pPr>
              <w:numPr>
                <w:ilvl w:val="0"/>
                <w:numId w:val="9"/>
              </w:numPr>
              <w:spacing w:line="280" w:lineRule="exact"/>
              <w:jc w:val="left"/>
              <w:rPr>
                <w:sz w:val="22"/>
              </w:rPr>
            </w:pPr>
            <w:r>
              <w:rPr>
                <w:rFonts w:hint="eastAsia"/>
                <w:sz w:val="22"/>
              </w:rPr>
              <w:t>避免被空调直吹，是否采取措施避免影响；</w:t>
            </w:r>
          </w:p>
          <w:p w14:paraId="6966E72E" w14:textId="77777777" w:rsidR="005C1EE8" w:rsidRDefault="00F70CD6">
            <w:pPr>
              <w:numPr>
                <w:ilvl w:val="0"/>
                <w:numId w:val="9"/>
              </w:numPr>
              <w:spacing w:line="280" w:lineRule="exact"/>
              <w:jc w:val="left"/>
              <w:rPr>
                <w:sz w:val="22"/>
              </w:rPr>
            </w:pPr>
            <w:r>
              <w:rPr>
                <w:rFonts w:hint="eastAsia"/>
                <w:sz w:val="22"/>
              </w:rPr>
              <w:t>采样管路连接规范；</w:t>
            </w:r>
          </w:p>
          <w:p w14:paraId="2BBFC952" w14:textId="77777777" w:rsidR="005C1EE8" w:rsidRDefault="00F70CD6">
            <w:pPr>
              <w:numPr>
                <w:ilvl w:val="0"/>
                <w:numId w:val="9"/>
              </w:numPr>
              <w:spacing w:line="280" w:lineRule="exact"/>
              <w:jc w:val="left"/>
              <w:rPr>
                <w:sz w:val="22"/>
              </w:rPr>
            </w:pPr>
            <w:r>
              <w:rPr>
                <w:rFonts w:hint="eastAsia"/>
                <w:bCs/>
                <w:sz w:val="22"/>
              </w:rPr>
              <w:t>气态污染物采样总管竖直安装，采样支管插入采样总管的中心；</w:t>
            </w:r>
          </w:p>
          <w:p w14:paraId="779B210F" w14:textId="77777777" w:rsidR="005C1EE8" w:rsidRDefault="00F70CD6">
            <w:pPr>
              <w:spacing w:line="280" w:lineRule="exact"/>
              <w:jc w:val="left"/>
              <w:rPr>
                <w:sz w:val="22"/>
              </w:rPr>
            </w:pPr>
            <w:r>
              <w:rPr>
                <w:rFonts w:hint="eastAsia"/>
                <w:sz w:val="22"/>
              </w:rPr>
              <w:t>备注：任一项不满足要求的扣</w:t>
            </w:r>
            <w:r>
              <w:rPr>
                <w:sz w:val="22"/>
              </w:rPr>
              <w:t>1</w:t>
            </w:r>
            <w:r>
              <w:rPr>
                <w:rFonts w:hint="eastAsia"/>
                <w:sz w:val="22"/>
              </w:rPr>
              <w:t>分，扣分上限为单项分值。</w:t>
            </w:r>
            <w:r>
              <w:rPr>
                <w:sz w:val="22"/>
              </w:rPr>
              <w:t xml:space="preserve"> </w:t>
            </w:r>
          </w:p>
        </w:tc>
        <w:tc>
          <w:tcPr>
            <w:tcW w:w="2212" w:type="dxa"/>
            <w:tcBorders>
              <w:top w:val="single" w:sz="4" w:space="0" w:color="auto"/>
              <w:left w:val="single" w:sz="4" w:space="0" w:color="auto"/>
              <w:bottom w:val="single" w:sz="4" w:space="0" w:color="auto"/>
              <w:right w:val="single" w:sz="4" w:space="0" w:color="auto"/>
            </w:tcBorders>
            <w:vAlign w:val="center"/>
          </w:tcPr>
          <w:p w14:paraId="1550273A" w14:textId="77777777" w:rsidR="005C1EE8" w:rsidRDefault="005C1EE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3EFD8967" w14:textId="77777777" w:rsidR="005C1EE8" w:rsidRDefault="005C1EE8">
            <w:pPr>
              <w:spacing w:line="280" w:lineRule="exact"/>
              <w:jc w:val="left"/>
              <w:rPr>
                <w:sz w:val="22"/>
              </w:rPr>
            </w:pPr>
          </w:p>
        </w:tc>
      </w:tr>
      <w:tr w:rsidR="005C1EE8" w14:paraId="787D0F40" w14:textId="77777777">
        <w:trPr>
          <w:trHeight w:val="23"/>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00CAB2C4" w14:textId="77777777" w:rsidR="005C1EE8" w:rsidRDefault="00F70CD6">
            <w:pPr>
              <w:rPr>
                <w:b/>
                <w:sz w:val="22"/>
              </w:rPr>
            </w:pPr>
            <w:r>
              <w:rPr>
                <w:b/>
                <w:sz w:val="22"/>
              </w:rPr>
              <w:t>3.</w:t>
            </w:r>
            <w:r>
              <w:rPr>
                <w:rFonts w:hint="eastAsia"/>
                <w:b/>
                <w:sz w:val="22"/>
              </w:rPr>
              <w:t>仪器日常维护效果（</w:t>
            </w:r>
            <w:r>
              <w:rPr>
                <w:b/>
                <w:sz w:val="22"/>
              </w:rPr>
              <w:t>15</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7B38B8B4" w14:textId="77777777" w:rsidR="005C1EE8" w:rsidRDefault="00F70CD6">
            <w:pPr>
              <w:spacing w:line="280" w:lineRule="exact"/>
              <w:jc w:val="left"/>
              <w:rPr>
                <w:sz w:val="22"/>
              </w:rPr>
            </w:pPr>
            <w:r>
              <w:rPr>
                <w:sz w:val="22"/>
              </w:rPr>
              <w:t xml:space="preserve">A) </w:t>
            </w:r>
            <w:r>
              <w:rPr>
                <w:rFonts w:hint="eastAsia"/>
                <w:sz w:val="22"/>
              </w:rPr>
              <w:t>仪器工作状态是否正常，是否存在报警信息</w:t>
            </w:r>
          </w:p>
        </w:tc>
        <w:tc>
          <w:tcPr>
            <w:tcW w:w="851" w:type="dxa"/>
            <w:tcBorders>
              <w:top w:val="single" w:sz="4" w:space="0" w:color="auto"/>
              <w:left w:val="single" w:sz="4" w:space="0" w:color="auto"/>
              <w:bottom w:val="single" w:sz="4" w:space="0" w:color="auto"/>
              <w:right w:val="single" w:sz="4" w:space="0" w:color="auto"/>
            </w:tcBorders>
            <w:vAlign w:val="center"/>
          </w:tcPr>
          <w:p w14:paraId="4A12D7BD" w14:textId="77777777" w:rsidR="005C1EE8" w:rsidRDefault="00F70CD6">
            <w:pPr>
              <w:spacing w:line="280" w:lineRule="exact"/>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4FEB46E6" w14:textId="77777777" w:rsidR="005C1EE8" w:rsidRDefault="00F70CD6">
            <w:pPr>
              <w:numPr>
                <w:ilvl w:val="0"/>
                <w:numId w:val="10"/>
              </w:numPr>
              <w:spacing w:line="280" w:lineRule="exact"/>
              <w:jc w:val="left"/>
              <w:rPr>
                <w:sz w:val="22"/>
              </w:rPr>
            </w:pPr>
            <w:r>
              <w:rPr>
                <w:rFonts w:hint="eastAsia"/>
                <w:sz w:val="22"/>
              </w:rPr>
              <w:t>仪器工作状态不正常，扣</w:t>
            </w:r>
            <w:r>
              <w:rPr>
                <w:sz w:val="22"/>
              </w:rPr>
              <w:t>3</w:t>
            </w:r>
            <w:r>
              <w:rPr>
                <w:rFonts w:hint="eastAsia"/>
                <w:sz w:val="22"/>
              </w:rPr>
              <w:t>分；</w:t>
            </w:r>
          </w:p>
          <w:p w14:paraId="100BCC36" w14:textId="77777777" w:rsidR="005C1EE8" w:rsidRDefault="00F70CD6">
            <w:pPr>
              <w:numPr>
                <w:ilvl w:val="0"/>
                <w:numId w:val="10"/>
              </w:numPr>
              <w:spacing w:line="280" w:lineRule="exact"/>
              <w:jc w:val="left"/>
              <w:rPr>
                <w:sz w:val="22"/>
              </w:rPr>
            </w:pPr>
            <w:r>
              <w:rPr>
                <w:rFonts w:hint="eastAsia"/>
                <w:sz w:val="22"/>
              </w:rPr>
              <w:t>每存在一条报警信息扣</w:t>
            </w:r>
            <w:r>
              <w:rPr>
                <w:sz w:val="22"/>
              </w:rPr>
              <w:t>1</w:t>
            </w:r>
            <w:r>
              <w:rPr>
                <w:rFonts w:hint="eastAsia"/>
                <w:sz w:val="22"/>
              </w:rPr>
              <w:t>分。</w:t>
            </w:r>
          </w:p>
          <w:p w14:paraId="2FA5E140" w14:textId="77777777" w:rsidR="005C1EE8" w:rsidRDefault="00F70CD6">
            <w:pPr>
              <w:spacing w:line="280" w:lineRule="exact"/>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09BF1F7B" w14:textId="77777777" w:rsidR="005C1EE8" w:rsidRDefault="005C1EE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04277340" w14:textId="77777777" w:rsidR="005C1EE8" w:rsidRDefault="005C1EE8">
            <w:pPr>
              <w:spacing w:line="280" w:lineRule="exact"/>
              <w:jc w:val="left"/>
              <w:rPr>
                <w:sz w:val="22"/>
              </w:rPr>
            </w:pPr>
          </w:p>
        </w:tc>
      </w:tr>
      <w:tr w:rsidR="005C1EE8" w14:paraId="2D69C0CB" w14:textId="77777777">
        <w:trPr>
          <w:trHeight w:val="23"/>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70BF0282" w14:textId="77777777" w:rsidR="005C1EE8" w:rsidRDefault="005C1EE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AD02398" w14:textId="77777777" w:rsidR="005C1EE8" w:rsidRDefault="00F70CD6">
            <w:pPr>
              <w:numPr>
                <w:ilvl w:val="0"/>
                <w:numId w:val="11"/>
              </w:numPr>
              <w:spacing w:line="280" w:lineRule="exact"/>
              <w:jc w:val="left"/>
              <w:rPr>
                <w:sz w:val="22"/>
              </w:rPr>
            </w:pPr>
            <w:r>
              <w:rPr>
                <w:rFonts w:hint="eastAsia"/>
                <w:sz w:val="22"/>
              </w:rPr>
              <w:t>采样管加热装置是否工作正常</w:t>
            </w:r>
          </w:p>
        </w:tc>
        <w:tc>
          <w:tcPr>
            <w:tcW w:w="851" w:type="dxa"/>
            <w:tcBorders>
              <w:top w:val="single" w:sz="4" w:space="0" w:color="auto"/>
              <w:left w:val="single" w:sz="4" w:space="0" w:color="auto"/>
              <w:bottom w:val="single" w:sz="4" w:space="0" w:color="auto"/>
              <w:right w:val="single" w:sz="4" w:space="0" w:color="auto"/>
            </w:tcBorders>
            <w:vAlign w:val="center"/>
          </w:tcPr>
          <w:p w14:paraId="4DF26D7D" w14:textId="77777777" w:rsidR="005C1EE8" w:rsidRDefault="00F70CD6">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685F2435" w14:textId="77777777" w:rsidR="005C1EE8" w:rsidRDefault="00F70CD6">
            <w:pPr>
              <w:numPr>
                <w:ilvl w:val="0"/>
                <w:numId w:val="12"/>
              </w:numPr>
              <w:jc w:val="left"/>
              <w:rPr>
                <w:sz w:val="22"/>
              </w:rPr>
            </w:pPr>
            <w:r>
              <w:rPr>
                <w:rFonts w:hint="eastAsia"/>
                <w:sz w:val="22"/>
              </w:rPr>
              <w:t>颗粒物采样管加热装置不能正常工作；或参数设置不当，扣</w:t>
            </w:r>
            <w:r>
              <w:rPr>
                <w:sz w:val="22"/>
              </w:rPr>
              <w:t>2</w:t>
            </w:r>
            <w:r>
              <w:rPr>
                <w:rFonts w:hint="eastAsia"/>
                <w:sz w:val="22"/>
              </w:rPr>
              <w:t>分；</w:t>
            </w:r>
          </w:p>
          <w:p w14:paraId="24FCF041" w14:textId="77777777" w:rsidR="005C1EE8" w:rsidRDefault="00F70CD6">
            <w:pPr>
              <w:numPr>
                <w:ilvl w:val="0"/>
                <w:numId w:val="12"/>
              </w:numPr>
              <w:jc w:val="left"/>
              <w:rPr>
                <w:sz w:val="22"/>
              </w:rPr>
            </w:pPr>
            <w:r>
              <w:rPr>
                <w:rFonts w:hint="eastAsia"/>
                <w:sz w:val="22"/>
              </w:rPr>
              <w:t>气态污染物采样总管未配备加热装置；或加热温度小于30℃、大于50℃，扣</w:t>
            </w:r>
            <w:r>
              <w:rPr>
                <w:sz w:val="22"/>
              </w:rPr>
              <w:t>2</w:t>
            </w:r>
            <w:r>
              <w:rPr>
                <w:rFonts w:hint="eastAsia"/>
                <w:sz w:val="22"/>
              </w:rPr>
              <w:t>分；</w:t>
            </w:r>
          </w:p>
          <w:p w14:paraId="1699AFC7" w14:textId="77777777" w:rsidR="005C1EE8" w:rsidRDefault="00F70CD6">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20F927AF" w14:textId="77777777" w:rsidR="005C1EE8" w:rsidRDefault="005C1EE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1741581" w14:textId="77777777" w:rsidR="005C1EE8" w:rsidRDefault="005C1EE8">
            <w:pPr>
              <w:jc w:val="left"/>
              <w:rPr>
                <w:sz w:val="22"/>
              </w:rPr>
            </w:pPr>
          </w:p>
        </w:tc>
      </w:tr>
      <w:tr w:rsidR="005C1EE8" w14:paraId="4020FE3B"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4D15F7CC" w14:textId="77777777" w:rsidR="005C1EE8" w:rsidRDefault="005C1EE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ED034F5" w14:textId="77777777" w:rsidR="005C1EE8" w:rsidRDefault="00F70CD6">
            <w:pPr>
              <w:numPr>
                <w:ilvl w:val="0"/>
                <w:numId w:val="11"/>
              </w:numPr>
              <w:spacing w:line="280" w:lineRule="exact"/>
              <w:jc w:val="left"/>
              <w:rPr>
                <w:sz w:val="22"/>
              </w:rPr>
            </w:pPr>
            <w:r>
              <w:rPr>
                <w:rFonts w:hint="eastAsia"/>
                <w:sz w:val="22"/>
              </w:rPr>
              <w:t>臭氧仪器过滤膜、臭氧剔除器是否及时更换，散热风扇是否及时清洗</w:t>
            </w:r>
          </w:p>
        </w:tc>
        <w:tc>
          <w:tcPr>
            <w:tcW w:w="851" w:type="dxa"/>
            <w:tcBorders>
              <w:top w:val="single" w:sz="4" w:space="0" w:color="auto"/>
              <w:left w:val="single" w:sz="4" w:space="0" w:color="auto"/>
              <w:bottom w:val="single" w:sz="4" w:space="0" w:color="auto"/>
              <w:right w:val="single" w:sz="4" w:space="0" w:color="auto"/>
            </w:tcBorders>
            <w:vAlign w:val="center"/>
          </w:tcPr>
          <w:p w14:paraId="748C91C3" w14:textId="77777777" w:rsidR="005C1EE8" w:rsidRDefault="00F70CD6">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4FC0E238" w14:textId="77777777" w:rsidR="005C1EE8" w:rsidRDefault="00F70CD6">
            <w:pPr>
              <w:numPr>
                <w:ilvl w:val="0"/>
                <w:numId w:val="13"/>
              </w:numPr>
              <w:spacing w:line="280" w:lineRule="exact"/>
              <w:jc w:val="left"/>
              <w:rPr>
                <w:sz w:val="22"/>
              </w:rPr>
            </w:pPr>
            <w:r>
              <w:rPr>
                <w:rFonts w:hint="eastAsia"/>
                <w:sz w:val="22"/>
              </w:rPr>
              <w:t>查看滤膜更换记录，仪器滤膜保证及时更换（每周）；</w:t>
            </w:r>
          </w:p>
          <w:p w14:paraId="35B36C44" w14:textId="77777777" w:rsidR="005C1EE8" w:rsidRDefault="00F70CD6">
            <w:pPr>
              <w:numPr>
                <w:ilvl w:val="0"/>
                <w:numId w:val="13"/>
              </w:numPr>
              <w:spacing w:line="280" w:lineRule="exact"/>
              <w:jc w:val="left"/>
              <w:rPr>
                <w:sz w:val="22"/>
              </w:rPr>
            </w:pPr>
            <w:r>
              <w:rPr>
                <w:rFonts w:hint="eastAsia"/>
                <w:sz w:val="22"/>
              </w:rPr>
              <w:t>臭氧剔除器及时更换（每年）；</w:t>
            </w:r>
          </w:p>
          <w:p w14:paraId="3F4D3216" w14:textId="77777777" w:rsidR="005C1EE8" w:rsidRDefault="00F70CD6">
            <w:pPr>
              <w:numPr>
                <w:ilvl w:val="0"/>
                <w:numId w:val="13"/>
              </w:numPr>
              <w:spacing w:line="280" w:lineRule="exact"/>
              <w:jc w:val="left"/>
              <w:rPr>
                <w:sz w:val="22"/>
              </w:rPr>
            </w:pPr>
            <w:r>
              <w:rPr>
                <w:rFonts w:hint="eastAsia"/>
                <w:sz w:val="22"/>
              </w:rPr>
              <w:t>仪器散热风扇工作正常；</w:t>
            </w:r>
          </w:p>
          <w:p w14:paraId="0F87577A" w14:textId="77777777" w:rsidR="005C1EE8" w:rsidRDefault="00F70CD6">
            <w:pPr>
              <w:numPr>
                <w:ilvl w:val="0"/>
                <w:numId w:val="13"/>
              </w:numPr>
              <w:spacing w:line="280" w:lineRule="exact"/>
              <w:jc w:val="left"/>
              <w:rPr>
                <w:sz w:val="22"/>
              </w:rPr>
            </w:pPr>
            <w:r>
              <w:rPr>
                <w:rFonts w:hint="eastAsia"/>
                <w:sz w:val="22"/>
              </w:rPr>
              <w:t>散热风扇过滤网无缺失，及时清理；</w:t>
            </w:r>
          </w:p>
          <w:p w14:paraId="5633A2DC" w14:textId="77777777" w:rsidR="005C1EE8" w:rsidRDefault="00F70CD6">
            <w:pPr>
              <w:spacing w:line="280" w:lineRule="exact"/>
              <w:jc w:val="left"/>
              <w:rPr>
                <w:sz w:val="22"/>
              </w:rPr>
            </w:pPr>
            <w:r>
              <w:rPr>
                <w:rFonts w:hint="eastAsia"/>
                <w:sz w:val="22"/>
              </w:rPr>
              <w:t>备注：任一项不满足要求的扣2分，扣分上限为单项分值。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15FBACF6" w14:textId="77777777" w:rsidR="005C1EE8" w:rsidRDefault="005C1EE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3272771" w14:textId="77777777" w:rsidR="005C1EE8" w:rsidRDefault="005C1EE8">
            <w:pPr>
              <w:spacing w:line="280" w:lineRule="exact"/>
              <w:jc w:val="left"/>
              <w:rPr>
                <w:sz w:val="22"/>
              </w:rPr>
            </w:pPr>
          </w:p>
        </w:tc>
      </w:tr>
      <w:tr w:rsidR="005C1EE8" w14:paraId="029286AE" w14:textId="77777777">
        <w:trPr>
          <w:trHeight w:val="1483"/>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4CC5F1BA" w14:textId="77777777" w:rsidR="005C1EE8" w:rsidRDefault="005C1EE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0D753AC" w14:textId="77777777" w:rsidR="005C1EE8" w:rsidRDefault="00F70CD6">
            <w:pPr>
              <w:numPr>
                <w:ilvl w:val="0"/>
                <w:numId w:val="11"/>
              </w:numPr>
              <w:spacing w:line="280" w:lineRule="exact"/>
              <w:jc w:val="left"/>
              <w:rPr>
                <w:sz w:val="22"/>
              </w:rPr>
            </w:pPr>
            <w:r>
              <w:rPr>
                <w:rFonts w:hint="eastAsia"/>
                <w:sz w:val="22"/>
              </w:rPr>
              <w:t>采样纸带、</w:t>
            </w:r>
            <w:r>
              <w:rPr>
                <w:sz w:val="22"/>
              </w:rPr>
              <w:t>O</w:t>
            </w:r>
            <w:r>
              <w:rPr>
                <w:rFonts w:hint="eastAsia"/>
                <w:sz w:val="22"/>
              </w:rPr>
              <w:t>型圈、采样泵等相关耗材及时更换</w:t>
            </w:r>
          </w:p>
        </w:tc>
        <w:tc>
          <w:tcPr>
            <w:tcW w:w="851" w:type="dxa"/>
            <w:tcBorders>
              <w:top w:val="single" w:sz="4" w:space="0" w:color="auto"/>
              <w:left w:val="single" w:sz="4" w:space="0" w:color="auto"/>
              <w:bottom w:val="single" w:sz="4" w:space="0" w:color="auto"/>
              <w:right w:val="single" w:sz="4" w:space="0" w:color="auto"/>
            </w:tcBorders>
            <w:vAlign w:val="center"/>
          </w:tcPr>
          <w:p w14:paraId="3FB1C4ED" w14:textId="77777777" w:rsidR="005C1EE8" w:rsidRDefault="00F70CD6">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21DC90F7" w14:textId="77777777" w:rsidR="005C1EE8" w:rsidRDefault="00F70CD6">
            <w:pPr>
              <w:numPr>
                <w:ilvl w:val="0"/>
                <w:numId w:val="14"/>
              </w:numPr>
              <w:spacing w:line="280" w:lineRule="exact"/>
              <w:jc w:val="left"/>
              <w:rPr>
                <w:sz w:val="22"/>
              </w:rPr>
            </w:pPr>
            <w:r>
              <w:rPr>
                <w:rFonts w:hint="eastAsia"/>
                <w:sz w:val="22"/>
              </w:rPr>
              <w:t>及时更换纸带；</w:t>
            </w:r>
          </w:p>
          <w:p w14:paraId="25B2178B" w14:textId="77777777" w:rsidR="005C1EE8" w:rsidRDefault="00F70CD6">
            <w:pPr>
              <w:numPr>
                <w:ilvl w:val="0"/>
                <w:numId w:val="14"/>
              </w:numPr>
              <w:spacing w:line="280" w:lineRule="exact"/>
              <w:jc w:val="left"/>
              <w:rPr>
                <w:sz w:val="22"/>
              </w:rPr>
            </w:pPr>
            <w:r>
              <w:rPr>
                <w:rFonts w:hint="eastAsia"/>
                <w:sz w:val="22"/>
              </w:rPr>
              <w:t>及时更换</w:t>
            </w:r>
            <w:r>
              <w:rPr>
                <w:sz w:val="22"/>
              </w:rPr>
              <w:t>O</w:t>
            </w:r>
            <w:r>
              <w:rPr>
                <w:rFonts w:hint="eastAsia"/>
                <w:sz w:val="22"/>
              </w:rPr>
              <w:t>型圈；</w:t>
            </w:r>
          </w:p>
          <w:p w14:paraId="3C3DF1BC" w14:textId="77777777" w:rsidR="005C1EE8" w:rsidRDefault="00F70CD6">
            <w:pPr>
              <w:numPr>
                <w:ilvl w:val="0"/>
                <w:numId w:val="14"/>
              </w:numPr>
              <w:spacing w:line="280" w:lineRule="exact"/>
              <w:jc w:val="left"/>
              <w:rPr>
                <w:sz w:val="22"/>
              </w:rPr>
            </w:pPr>
            <w:r>
              <w:rPr>
                <w:rFonts w:hint="eastAsia"/>
                <w:sz w:val="22"/>
              </w:rPr>
              <w:t>及时更换采样泵相关耗材；</w:t>
            </w:r>
          </w:p>
          <w:p w14:paraId="2F6F82A7" w14:textId="77777777" w:rsidR="005C1EE8" w:rsidRDefault="00F70CD6">
            <w:pPr>
              <w:spacing w:line="280" w:lineRule="exact"/>
              <w:jc w:val="left"/>
              <w:rPr>
                <w:sz w:val="22"/>
              </w:rPr>
            </w:pPr>
            <w:r>
              <w:rPr>
                <w:rFonts w:hint="eastAsia"/>
                <w:sz w:val="22"/>
              </w:rPr>
              <w:t>备注：任一项不满足要求的扣4分，扣分上限为单项分值。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63F413D6" w14:textId="77777777" w:rsidR="005C1EE8" w:rsidRDefault="005C1EE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25A9EA69" w14:textId="77777777" w:rsidR="005C1EE8" w:rsidRDefault="005C1EE8">
            <w:pPr>
              <w:spacing w:line="280" w:lineRule="exact"/>
              <w:jc w:val="left"/>
              <w:rPr>
                <w:sz w:val="22"/>
              </w:rPr>
            </w:pPr>
          </w:p>
        </w:tc>
      </w:tr>
      <w:tr w:rsidR="005C1EE8" w14:paraId="5206D9D1" w14:textId="77777777">
        <w:trPr>
          <w:trHeight w:val="3564"/>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4A456E18" w14:textId="77777777" w:rsidR="005C1EE8" w:rsidRDefault="00F70CD6">
            <w:pPr>
              <w:rPr>
                <w:b/>
                <w:sz w:val="22"/>
              </w:rPr>
            </w:pPr>
            <w:r>
              <w:rPr>
                <w:b/>
                <w:sz w:val="22"/>
              </w:rPr>
              <w:lastRenderedPageBreak/>
              <w:t>4.</w:t>
            </w:r>
            <w:r>
              <w:rPr>
                <w:rFonts w:hint="eastAsia"/>
                <w:b/>
                <w:sz w:val="22"/>
              </w:rPr>
              <w:t>质控控制效果</w:t>
            </w:r>
          </w:p>
          <w:p w14:paraId="649D60FE" w14:textId="77777777" w:rsidR="005C1EE8" w:rsidRDefault="00F70CD6">
            <w:pPr>
              <w:rPr>
                <w:sz w:val="22"/>
              </w:rPr>
            </w:pPr>
            <w:r>
              <w:rPr>
                <w:rFonts w:hint="eastAsia"/>
                <w:b/>
                <w:sz w:val="22"/>
              </w:rPr>
              <w:t>（</w:t>
            </w:r>
            <w:r>
              <w:rPr>
                <w:b/>
                <w:sz w:val="22"/>
              </w:rPr>
              <w:t>50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49ECBB1" w14:textId="77777777" w:rsidR="005C1EE8" w:rsidRDefault="00F70CD6">
            <w:pPr>
              <w:numPr>
                <w:ilvl w:val="0"/>
                <w:numId w:val="15"/>
              </w:numPr>
              <w:jc w:val="left"/>
              <w:rPr>
                <w:bCs/>
                <w:sz w:val="22"/>
              </w:rPr>
            </w:pPr>
            <w:r>
              <w:rPr>
                <w:rFonts w:hint="eastAsia"/>
                <w:bCs/>
                <w:sz w:val="22"/>
              </w:rPr>
              <w:t>动态校准仪质量流量控制器（MFC）（每季度）</w:t>
            </w:r>
          </w:p>
          <w:p w14:paraId="5AF8E97D" w14:textId="77777777" w:rsidR="005C1EE8" w:rsidRDefault="00F70CD6">
            <w:pPr>
              <w:numPr>
                <w:ilvl w:val="0"/>
                <w:numId w:val="16"/>
              </w:numPr>
              <w:jc w:val="left"/>
              <w:rPr>
                <w:bCs/>
                <w:sz w:val="22"/>
              </w:rPr>
            </w:pPr>
            <w:r>
              <w:rPr>
                <w:rFonts w:hint="eastAsia"/>
                <w:bCs/>
                <w:sz w:val="22"/>
              </w:rPr>
              <w:t>零气MFC流量：</w:t>
            </w:r>
            <w:r>
              <w:rPr>
                <w:rFonts w:hint="eastAsia"/>
                <w:bCs/>
                <w:sz w:val="22"/>
                <w:u w:val="single"/>
              </w:rPr>
              <w:t xml:space="preserve">        </w:t>
            </w:r>
            <w:r>
              <w:rPr>
                <w:rFonts w:hint="eastAsia"/>
                <w:bCs/>
                <w:sz w:val="22"/>
              </w:rPr>
              <w:t>L/min；标准流量计测量值：</w:t>
            </w:r>
            <w:r>
              <w:rPr>
                <w:rFonts w:hint="eastAsia"/>
                <w:bCs/>
                <w:sz w:val="22"/>
                <w:u w:val="single"/>
              </w:rPr>
              <w:t xml:space="preserve">        </w:t>
            </w:r>
            <w:r>
              <w:rPr>
                <w:rFonts w:hint="eastAsia"/>
                <w:bCs/>
                <w:sz w:val="22"/>
              </w:rPr>
              <w:t>L/min；相对误差：</w:t>
            </w:r>
            <w:r>
              <w:rPr>
                <w:rFonts w:hint="eastAsia"/>
                <w:bCs/>
                <w:sz w:val="22"/>
                <w:u w:val="single"/>
              </w:rPr>
              <w:t xml:space="preserve">     </w:t>
            </w:r>
            <w:r>
              <w:rPr>
                <w:rFonts w:hint="eastAsia"/>
                <w:bCs/>
                <w:sz w:val="22"/>
              </w:rPr>
              <w:t>%。</w:t>
            </w:r>
          </w:p>
          <w:p w14:paraId="1A22565A" w14:textId="77777777" w:rsidR="005C1EE8" w:rsidRDefault="00F70CD6">
            <w:pPr>
              <w:numPr>
                <w:ilvl w:val="0"/>
                <w:numId w:val="16"/>
              </w:numPr>
              <w:jc w:val="left"/>
              <w:rPr>
                <w:bCs/>
                <w:sz w:val="22"/>
              </w:rPr>
            </w:pPr>
            <w:r>
              <w:rPr>
                <w:rFonts w:hint="eastAsia"/>
                <w:bCs/>
                <w:sz w:val="22"/>
              </w:rPr>
              <w:t>标气MFC流量：</w:t>
            </w:r>
            <w:r>
              <w:rPr>
                <w:rFonts w:hint="eastAsia"/>
                <w:bCs/>
                <w:sz w:val="22"/>
                <w:u w:val="single"/>
              </w:rPr>
              <w:t xml:space="preserve">        </w:t>
            </w:r>
            <w:r>
              <w:rPr>
                <w:rFonts w:hint="eastAsia"/>
                <w:bCs/>
                <w:sz w:val="22"/>
              </w:rPr>
              <w:t>ml/min；标准流量计测量值：</w:t>
            </w:r>
            <w:r>
              <w:rPr>
                <w:rFonts w:hint="eastAsia"/>
                <w:bCs/>
                <w:sz w:val="22"/>
                <w:u w:val="single"/>
              </w:rPr>
              <w:t xml:space="preserve">        </w:t>
            </w:r>
            <w:r>
              <w:rPr>
                <w:rFonts w:hint="eastAsia"/>
                <w:bCs/>
                <w:sz w:val="22"/>
              </w:rPr>
              <w:t>ml/min；相对误差：</w:t>
            </w:r>
            <w:r>
              <w:rPr>
                <w:rFonts w:hint="eastAsia"/>
                <w:bCs/>
                <w:sz w:val="22"/>
                <w:u w:val="single"/>
              </w:rPr>
              <w:t xml:space="preserve">     </w:t>
            </w:r>
            <w:r>
              <w:rPr>
                <w:rFonts w:hint="eastAsia"/>
                <w:bCs/>
                <w:sz w:val="22"/>
              </w:rPr>
              <w:t>%。</w:t>
            </w:r>
          </w:p>
          <w:p w14:paraId="32576A6D" w14:textId="77777777" w:rsidR="005C1EE8" w:rsidRDefault="00F70CD6">
            <w:pPr>
              <w:numPr>
                <w:ilvl w:val="0"/>
                <w:numId w:val="15"/>
              </w:numPr>
              <w:jc w:val="left"/>
              <w:rPr>
                <w:bCs/>
                <w:sz w:val="22"/>
              </w:rPr>
            </w:pPr>
            <w:r>
              <w:rPr>
                <w:rFonts w:hint="eastAsia"/>
                <w:bCs/>
                <w:sz w:val="22"/>
              </w:rPr>
              <w:t>多点MFC流量（年）</w:t>
            </w:r>
          </w:p>
          <w:p w14:paraId="5E9AA61F" w14:textId="77777777" w:rsidR="005C1EE8" w:rsidRDefault="00F70CD6">
            <w:pPr>
              <w:jc w:val="left"/>
              <w:rPr>
                <w:bCs/>
                <w:sz w:val="22"/>
                <w:u w:val="single"/>
              </w:rPr>
            </w:pPr>
            <w:r>
              <w:rPr>
                <w:rFonts w:hint="eastAsia"/>
                <w:bCs/>
                <w:sz w:val="22"/>
              </w:rPr>
              <w:t>零气：斜率</w:t>
            </w:r>
            <w:r>
              <w:rPr>
                <w:bCs/>
                <w:sz w:val="22"/>
                <w:u w:val="single"/>
              </w:rPr>
              <w:t xml:space="preserve">      </w:t>
            </w:r>
            <w:r>
              <w:rPr>
                <w:rFonts w:hint="eastAsia"/>
                <w:bCs/>
                <w:sz w:val="22"/>
              </w:rPr>
              <w:t>，截距</w:t>
            </w:r>
            <w:r>
              <w:rPr>
                <w:bCs/>
                <w:sz w:val="22"/>
                <w:u w:val="single"/>
              </w:rPr>
              <w:t xml:space="preserve">      </w:t>
            </w:r>
            <w:r>
              <w:rPr>
                <w:rFonts w:hint="eastAsia"/>
                <w:bCs/>
                <w:sz w:val="22"/>
              </w:rPr>
              <w:t>，相关系数</w:t>
            </w:r>
            <w:r>
              <w:rPr>
                <w:bCs/>
                <w:sz w:val="22"/>
                <w:u w:val="single"/>
              </w:rPr>
              <w:t xml:space="preserve">      </w:t>
            </w:r>
            <w:r>
              <w:rPr>
                <w:rFonts w:hint="eastAsia"/>
                <w:bCs/>
                <w:sz w:val="22"/>
              </w:rPr>
              <w:t>；</w:t>
            </w:r>
          </w:p>
          <w:p w14:paraId="6DE3DAE3" w14:textId="77777777" w:rsidR="005C1EE8" w:rsidRDefault="00F70CD6">
            <w:pPr>
              <w:jc w:val="left"/>
              <w:rPr>
                <w:bCs/>
                <w:sz w:val="22"/>
              </w:rPr>
            </w:pPr>
            <w:r>
              <w:rPr>
                <w:rFonts w:hint="eastAsia"/>
                <w:bCs/>
                <w:sz w:val="22"/>
              </w:rPr>
              <w:t>标气：斜率</w:t>
            </w:r>
            <w:r>
              <w:rPr>
                <w:bCs/>
                <w:sz w:val="22"/>
                <w:u w:val="single"/>
              </w:rPr>
              <w:t xml:space="preserve">      </w:t>
            </w:r>
            <w:r>
              <w:rPr>
                <w:rFonts w:hint="eastAsia"/>
                <w:bCs/>
                <w:sz w:val="22"/>
              </w:rPr>
              <w:t>，截距</w:t>
            </w:r>
            <w:r>
              <w:rPr>
                <w:bCs/>
                <w:sz w:val="22"/>
                <w:u w:val="single"/>
              </w:rPr>
              <w:t xml:space="preserve">      </w:t>
            </w:r>
            <w:r>
              <w:rPr>
                <w:rFonts w:hint="eastAsia"/>
                <w:bCs/>
                <w:sz w:val="22"/>
              </w:rPr>
              <w:t>，相关系数</w:t>
            </w:r>
            <w:r>
              <w:rPr>
                <w:bCs/>
                <w:sz w:val="22"/>
                <w:u w:val="single"/>
              </w:rPr>
              <w:t xml:space="preserve">      </w:t>
            </w:r>
            <w:r>
              <w:rPr>
                <w:rFonts w:hint="eastAsia"/>
                <w:bCs/>
                <w:sz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59511852" w14:textId="77777777" w:rsidR="005C1EE8" w:rsidRDefault="00F70CD6">
            <w:pPr>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171EE453" w14:textId="77777777" w:rsidR="005C1EE8" w:rsidRDefault="00F70CD6">
            <w:pPr>
              <w:rPr>
                <w:sz w:val="22"/>
              </w:rPr>
            </w:pPr>
            <w:r>
              <w:rPr>
                <w:rFonts w:hint="eastAsia"/>
                <w:sz w:val="22"/>
              </w:rPr>
              <w:t>采样流量误差超出</w:t>
            </w:r>
            <w:r>
              <w:rPr>
                <w:sz w:val="22"/>
              </w:rPr>
              <w:t>±</w:t>
            </w:r>
            <w:r>
              <w:rPr>
                <w:rFonts w:hint="eastAsia"/>
                <w:sz w:val="22"/>
              </w:rPr>
              <w:t>2</w:t>
            </w:r>
            <w:r>
              <w:rPr>
                <w:sz w:val="22"/>
              </w:rPr>
              <w:t>%</w:t>
            </w:r>
            <w:r>
              <w:rPr>
                <w:rFonts w:hint="eastAsia"/>
                <w:sz w:val="22"/>
              </w:rPr>
              <w:t>的，扣</w:t>
            </w:r>
            <w:r>
              <w:rPr>
                <w:sz w:val="22"/>
              </w:rPr>
              <w:t>5</w:t>
            </w:r>
            <w:r>
              <w:rPr>
                <w:rFonts w:hint="eastAsia"/>
                <w:sz w:val="22"/>
              </w:rPr>
              <w:t>分；</w:t>
            </w:r>
          </w:p>
          <w:p w14:paraId="1729F229" w14:textId="77777777" w:rsidR="005C1EE8" w:rsidRDefault="00F70CD6">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5C1EE8" w14:paraId="64FBD647" w14:textId="77777777">
              <w:tc>
                <w:tcPr>
                  <w:tcW w:w="1818" w:type="dxa"/>
                  <w:vAlign w:val="center"/>
                </w:tcPr>
                <w:p w14:paraId="3F3BD69A" w14:textId="77777777" w:rsidR="005C1EE8" w:rsidRDefault="00F70CD6">
                  <w:pPr>
                    <w:jc w:val="center"/>
                    <w:rPr>
                      <w:sz w:val="22"/>
                    </w:rPr>
                  </w:pPr>
                  <w:r>
                    <w:rPr>
                      <w:rFonts w:hint="eastAsia"/>
                      <w:sz w:val="22"/>
                    </w:rPr>
                    <w:t>校准点</w:t>
                  </w:r>
                </w:p>
              </w:tc>
              <w:tc>
                <w:tcPr>
                  <w:tcW w:w="1818" w:type="dxa"/>
                  <w:vAlign w:val="center"/>
                </w:tcPr>
                <w:p w14:paraId="75A4A543" w14:textId="77777777" w:rsidR="005C1EE8" w:rsidRDefault="00F70CD6">
                  <w:pPr>
                    <w:jc w:val="center"/>
                    <w:rPr>
                      <w:sz w:val="22"/>
                    </w:rPr>
                  </w:pPr>
                  <w:r>
                    <w:rPr>
                      <w:rFonts w:hint="eastAsia"/>
                      <w:sz w:val="22"/>
                    </w:rPr>
                    <w:t>输出值</w:t>
                  </w:r>
                </w:p>
              </w:tc>
              <w:tc>
                <w:tcPr>
                  <w:tcW w:w="1818" w:type="dxa"/>
                  <w:vAlign w:val="center"/>
                </w:tcPr>
                <w:p w14:paraId="4864FAF1" w14:textId="77777777" w:rsidR="005C1EE8" w:rsidRDefault="00F70CD6">
                  <w:pPr>
                    <w:jc w:val="center"/>
                    <w:rPr>
                      <w:sz w:val="22"/>
                    </w:rPr>
                  </w:pPr>
                  <w:r>
                    <w:rPr>
                      <w:rFonts w:hint="eastAsia"/>
                      <w:sz w:val="22"/>
                    </w:rPr>
                    <w:t>仪器显示值</w:t>
                  </w:r>
                </w:p>
              </w:tc>
            </w:tr>
            <w:tr w:rsidR="005C1EE8" w14:paraId="127BA8CF" w14:textId="77777777">
              <w:trPr>
                <w:trHeight w:val="90"/>
              </w:trPr>
              <w:tc>
                <w:tcPr>
                  <w:tcW w:w="1818" w:type="dxa"/>
                </w:tcPr>
                <w:p w14:paraId="2C583CC2" w14:textId="77777777" w:rsidR="005C1EE8" w:rsidRDefault="00F70CD6">
                  <w:pPr>
                    <w:rPr>
                      <w:sz w:val="22"/>
                    </w:rPr>
                  </w:pPr>
                  <w:r>
                    <w:rPr>
                      <w:rFonts w:hint="eastAsia"/>
                      <w:sz w:val="22"/>
                    </w:rPr>
                    <w:t>零点</w:t>
                  </w:r>
                </w:p>
              </w:tc>
              <w:tc>
                <w:tcPr>
                  <w:tcW w:w="1818" w:type="dxa"/>
                </w:tcPr>
                <w:p w14:paraId="501FA595" w14:textId="77777777" w:rsidR="005C1EE8" w:rsidRDefault="005C1EE8">
                  <w:pPr>
                    <w:rPr>
                      <w:sz w:val="22"/>
                    </w:rPr>
                  </w:pPr>
                </w:p>
              </w:tc>
              <w:tc>
                <w:tcPr>
                  <w:tcW w:w="1818" w:type="dxa"/>
                </w:tcPr>
                <w:p w14:paraId="69202D6D" w14:textId="77777777" w:rsidR="005C1EE8" w:rsidRDefault="005C1EE8">
                  <w:pPr>
                    <w:rPr>
                      <w:sz w:val="22"/>
                    </w:rPr>
                  </w:pPr>
                </w:p>
              </w:tc>
            </w:tr>
            <w:tr w:rsidR="005C1EE8" w14:paraId="607F318A" w14:textId="77777777">
              <w:tc>
                <w:tcPr>
                  <w:tcW w:w="1818" w:type="dxa"/>
                </w:tcPr>
                <w:p w14:paraId="2D07CA7E" w14:textId="77777777" w:rsidR="005C1EE8" w:rsidRDefault="00F70CD6">
                  <w:pPr>
                    <w:rPr>
                      <w:sz w:val="22"/>
                    </w:rPr>
                  </w:pPr>
                  <w:r>
                    <w:rPr>
                      <w:rFonts w:hint="eastAsia"/>
                      <w:sz w:val="22"/>
                    </w:rPr>
                    <w:t>满量程10%</w:t>
                  </w:r>
                </w:p>
              </w:tc>
              <w:tc>
                <w:tcPr>
                  <w:tcW w:w="1818" w:type="dxa"/>
                </w:tcPr>
                <w:p w14:paraId="1EF00D95" w14:textId="77777777" w:rsidR="005C1EE8" w:rsidRDefault="005C1EE8">
                  <w:pPr>
                    <w:rPr>
                      <w:sz w:val="22"/>
                    </w:rPr>
                  </w:pPr>
                </w:p>
              </w:tc>
              <w:tc>
                <w:tcPr>
                  <w:tcW w:w="1818" w:type="dxa"/>
                </w:tcPr>
                <w:p w14:paraId="7A45BD61" w14:textId="77777777" w:rsidR="005C1EE8" w:rsidRDefault="005C1EE8">
                  <w:pPr>
                    <w:rPr>
                      <w:sz w:val="22"/>
                    </w:rPr>
                  </w:pPr>
                </w:p>
              </w:tc>
            </w:tr>
            <w:tr w:rsidR="005C1EE8" w14:paraId="67DA2BB9" w14:textId="77777777">
              <w:tc>
                <w:tcPr>
                  <w:tcW w:w="1818" w:type="dxa"/>
                </w:tcPr>
                <w:p w14:paraId="0A9C6C5A" w14:textId="77777777" w:rsidR="005C1EE8" w:rsidRDefault="00F70CD6">
                  <w:pPr>
                    <w:rPr>
                      <w:sz w:val="22"/>
                    </w:rPr>
                  </w:pPr>
                  <w:r>
                    <w:rPr>
                      <w:rFonts w:hint="eastAsia"/>
                      <w:sz w:val="22"/>
                    </w:rPr>
                    <w:t>满量程20%</w:t>
                  </w:r>
                </w:p>
              </w:tc>
              <w:tc>
                <w:tcPr>
                  <w:tcW w:w="1818" w:type="dxa"/>
                </w:tcPr>
                <w:p w14:paraId="2DF57DC8" w14:textId="77777777" w:rsidR="005C1EE8" w:rsidRDefault="005C1EE8">
                  <w:pPr>
                    <w:rPr>
                      <w:sz w:val="22"/>
                    </w:rPr>
                  </w:pPr>
                </w:p>
              </w:tc>
              <w:tc>
                <w:tcPr>
                  <w:tcW w:w="1818" w:type="dxa"/>
                </w:tcPr>
                <w:p w14:paraId="3DE72744" w14:textId="77777777" w:rsidR="005C1EE8" w:rsidRDefault="005C1EE8">
                  <w:pPr>
                    <w:rPr>
                      <w:sz w:val="22"/>
                    </w:rPr>
                  </w:pPr>
                </w:p>
              </w:tc>
            </w:tr>
            <w:tr w:rsidR="005C1EE8" w14:paraId="4F96BCD7" w14:textId="77777777">
              <w:tc>
                <w:tcPr>
                  <w:tcW w:w="1818" w:type="dxa"/>
                </w:tcPr>
                <w:p w14:paraId="37CC581C" w14:textId="77777777" w:rsidR="005C1EE8" w:rsidRDefault="00F70CD6">
                  <w:pPr>
                    <w:rPr>
                      <w:sz w:val="22"/>
                    </w:rPr>
                  </w:pPr>
                  <w:r>
                    <w:rPr>
                      <w:rFonts w:hint="eastAsia"/>
                      <w:sz w:val="22"/>
                    </w:rPr>
                    <w:t>满量程40%</w:t>
                  </w:r>
                </w:p>
              </w:tc>
              <w:tc>
                <w:tcPr>
                  <w:tcW w:w="1818" w:type="dxa"/>
                </w:tcPr>
                <w:p w14:paraId="355D0656" w14:textId="77777777" w:rsidR="005C1EE8" w:rsidRDefault="005C1EE8">
                  <w:pPr>
                    <w:rPr>
                      <w:sz w:val="22"/>
                    </w:rPr>
                  </w:pPr>
                </w:p>
              </w:tc>
              <w:tc>
                <w:tcPr>
                  <w:tcW w:w="1818" w:type="dxa"/>
                </w:tcPr>
                <w:p w14:paraId="4CC8D4C1" w14:textId="77777777" w:rsidR="005C1EE8" w:rsidRDefault="005C1EE8">
                  <w:pPr>
                    <w:rPr>
                      <w:sz w:val="22"/>
                    </w:rPr>
                  </w:pPr>
                </w:p>
              </w:tc>
            </w:tr>
            <w:tr w:rsidR="005C1EE8" w14:paraId="563D2153" w14:textId="77777777">
              <w:tc>
                <w:tcPr>
                  <w:tcW w:w="1818" w:type="dxa"/>
                </w:tcPr>
                <w:p w14:paraId="64D75DF1" w14:textId="77777777" w:rsidR="005C1EE8" w:rsidRDefault="00F70CD6">
                  <w:pPr>
                    <w:rPr>
                      <w:sz w:val="22"/>
                    </w:rPr>
                  </w:pPr>
                  <w:r>
                    <w:rPr>
                      <w:rFonts w:hint="eastAsia"/>
                      <w:sz w:val="22"/>
                    </w:rPr>
                    <w:t>满量程60%</w:t>
                  </w:r>
                </w:p>
              </w:tc>
              <w:tc>
                <w:tcPr>
                  <w:tcW w:w="1818" w:type="dxa"/>
                </w:tcPr>
                <w:p w14:paraId="353BDE96" w14:textId="77777777" w:rsidR="005C1EE8" w:rsidRDefault="005C1EE8">
                  <w:pPr>
                    <w:rPr>
                      <w:sz w:val="22"/>
                    </w:rPr>
                  </w:pPr>
                </w:p>
              </w:tc>
              <w:tc>
                <w:tcPr>
                  <w:tcW w:w="1818" w:type="dxa"/>
                </w:tcPr>
                <w:p w14:paraId="54D6F9E1" w14:textId="77777777" w:rsidR="005C1EE8" w:rsidRDefault="005C1EE8">
                  <w:pPr>
                    <w:rPr>
                      <w:sz w:val="22"/>
                    </w:rPr>
                  </w:pPr>
                </w:p>
              </w:tc>
            </w:tr>
            <w:tr w:rsidR="005C1EE8" w14:paraId="5098A742" w14:textId="77777777">
              <w:tc>
                <w:tcPr>
                  <w:tcW w:w="1818" w:type="dxa"/>
                </w:tcPr>
                <w:p w14:paraId="02345F46" w14:textId="77777777" w:rsidR="005C1EE8" w:rsidRDefault="00F70CD6">
                  <w:pPr>
                    <w:rPr>
                      <w:sz w:val="22"/>
                    </w:rPr>
                  </w:pPr>
                  <w:r>
                    <w:rPr>
                      <w:rFonts w:hint="eastAsia"/>
                      <w:sz w:val="22"/>
                    </w:rPr>
                    <w:t>满量程80%</w:t>
                  </w:r>
                </w:p>
              </w:tc>
              <w:tc>
                <w:tcPr>
                  <w:tcW w:w="1818" w:type="dxa"/>
                </w:tcPr>
                <w:p w14:paraId="2E37A60C" w14:textId="77777777" w:rsidR="005C1EE8" w:rsidRDefault="005C1EE8">
                  <w:pPr>
                    <w:rPr>
                      <w:sz w:val="22"/>
                    </w:rPr>
                  </w:pPr>
                </w:p>
              </w:tc>
              <w:tc>
                <w:tcPr>
                  <w:tcW w:w="1818" w:type="dxa"/>
                </w:tcPr>
                <w:p w14:paraId="27E9D4E2" w14:textId="77777777" w:rsidR="005C1EE8" w:rsidRDefault="005C1EE8">
                  <w:pPr>
                    <w:rPr>
                      <w:sz w:val="22"/>
                    </w:rPr>
                  </w:pPr>
                </w:p>
              </w:tc>
            </w:tr>
          </w:tbl>
          <w:p w14:paraId="0B5581EC" w14:textId="77777777" w:rsidR="005C1EE8" w:rsidRDefault="00F70CD6">
            <w:pPr>
              <w:rPr>
                <w:sz w:val="22"/>
              </w:rPr>
            </w:pPr>
            <w:r>
              <w:rPr>
                <w:rFonts w:hint="eastAsia"/>
                <w:sz w:val="22"/>
              </w:rPr>
              <w:t>备注：以上扣分上限为单项分值。</w:t>
            </w:r>
          </w:p>
        </w:tc>
        <w:tc>
          <w:tcPr>
            <w:tcW w:w="2212" w:type="dxa"/>
            <w:tcBorders>
              <w:top w:val="single" w:sz="4" w:space="0" w:color="auto"/>
              <w:left w:val="single" w:sz="4" w:space="0" w:color="auto"/>
              <w:bottom w:val="single" w:sz="4" w:space="0" w:color="auto"/>
              <w:right w:val="single" w:sz="4" w:space="0" w:color="auto"/>
            </w:tcBorders>
          </w:tcPr>
          <w:p w14:paraId="6A65E045" w14:textId="77777777" w:rsidR="005C1EE8" w:rsidRDefault="00F70CD6">
            <w:pPr>
              <w:rPr>
                <w:sz w:val="18"/>
              </w:rPr>
            </w:pPr>
            <w:r>
              <w:rPr>
                <w:rFonts w:hint="eastAsia"/>
                <w:bCs/>
                <w:sz w:val="18"/>
              </w:rPr>
              <w:t>零气MFC</w:t>
            </w:r>
          </w:p>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21470827" w14:textId="77777777">
              <w:tc>
                <w:tcPr>
                  <w:tcW w:w="370" w:type="dxa"/>
                  <w:vAlign w:val="center"/>
                </w:tcPr>
                <w:p w14:paraId="6159B758" w14:textId="77777777" w:rsidR="005C1EE8" w:rsidRDefault="005C1EE8">
                  <w:pPr>
                    <w:jc w:val="center"/>
                    <w:rPr>
                      <w:sz w:val="18"/>
                    </w:rPr>
                  </w:pPr>
                </w:p>
              </w:tc>
              <w:tc>
                <w:tcPr>
                  <w:tcW w:w="813" w:type="dxa"/>
                  <w:vAlign w:val="center"/>
                </w:tcPr>
                <w:p w14:paraId="49DB839C" w14:textId="77777777" w:rsidR="005C1EE8" w:rsidRDefault="00F70CD6">
                  <w:pPr>
                    <w:jc w:val="center"/>
                    <w:rPr>
                      <w:sz w:val="18"/>
                    </w:rPr>
                  </w:pPr>
                  <w:r>
                    <w:rPr>
                      <w:rFonts w:hint="eastAsia"/>
                      <w:sz w:val="18"/>
                    </w:rPr>
                    <w:t>温度</w:t>
                  </w:r>
                </w:p>
              </w:tc>
              <w:tc>
                <w:tcPr>
                  <w:tcW w:w="813" w:type="dxa"/>
                  <w:vAlign w:val="center"/>
                </w:tcPr>
                <w:p w14:paraId="0554CCF2" w14:textId="77777777" w:rsidR="005C1EE8" w:rsidRDefault="00F70CD6">
                  <w:pPr>
                    <w:jc w:val="center"/>
                    <w:rPr>
                      <w:sz w:val="18"/>
                    </w:rPr>
                  </w:pPr>
                  <w:r>
                    <w:rPr>
                      <w:rFonts w:hint="eastAsia"/>
                      <w:sz w:val="18"/>
                    </w:rPr>
                    <w:t>压力</w:t>
                  </w:r>
                </w:p>
              </w:tc>
            </w:tr>
            <w:tr w:rsidR="005C1EE8" w14:paraId="006A2DFE" w14:textId="77777777">
              <w:tc>
                <w:tcPr>
                  <w:tcW w:w="370" w:type="dxa"/>
                  <w:vAlign w:val="center"/>
                </w:tcPr>
                <w:p w14:paraId="3D108866" w14:textId="77777777" w:rsidR="005C1EE8" w:rsidRDefault="00F70CD6">
                  <w:pPr>
                    <w:jc w:val="center"/>
                    <w:rPr>
                      <w:sz w:val="18"/>
                    </w:rPr>
                  </w:pPr>
                  <w:r>
                    <w:rPr>
                      <w:rFonts w:hint="eastAsia"/>
                      <w:sz w:val="18"/>
                    </w:rPr>
                    <w:t>1</w:t>
                  </w:r>
                </w:p>
              </w:tc>
              <w:tc>
                <w:tcPr>
                  <w:tcW w:w="813" w:type="dxa"/>
                  <w:vAlign w:val="center"/>
                </w:tcPr>
                <w:p w14:paraId="3E4D8ECA" w14:textId="77777777" w:rsidR="005C1EE8" w:rsidRDefault="005C1EE8">
                  <w:pPr>
                    <w:jc w:val="center"/>
                    <w:rPr>
                      <w:sz w:val="18"/>
                    </w:rPr>
                  </w:pPr>
                </w:p>
              </w:tc>
              <w:tc>
                <w:tcPr>
                  <w:tcW w:w="813" w:type="dxa"/>
                  <w:vAlign w:val="center"/>
                </w:tcPr>
                <w:p w14:paraId="406BBE23" w14:textId="77777777" w:rsidR="005C1EE8" w:rsidRDefault="005C1EE8">
                  <w:pPr>
                    <w:jc w:val="center"/>
                    <w:rPr>
                      <w:sz w:val="18"/>
                    </w:rPr>
                  </w:pPr>
                </w:p>
              </w:tc>
            </w:tr>
            <w:tr w:rsidR="005C1EE8" w14:paraId="6928BED2" w14:textId="77777777">
              <w:tc>
                <w:tcPr>
                  <w:tcW w:w="370" w:type="dxa"/>
                  <w:vAlign w:val="center"/>
                </w:tcPr>
                <w:p w14:paraId="0473249F" w14:textId="77777777" w:rsidR="005C1EE8" w:rsidRDefault="00F70CD6">
                  <w:pPr>
                    <w:jc w:val="center"/>
                    <w:rPr>
                      <w:sz w:val="18"/>
                    </w:rPr>
                  </w:pPr>
                  <w:r>
                    <w:rPr>
                      <w:rFonts w:hint="eastAsia"/>
                      <w:sz w:val="18"/>
                    </w:rPr>
                    <w:t>2</w:t>
                  </w:r>
                </w:p>
              </w:tc>
              <w:tc>
                <w:tcPr>
                  <w:tcW w:w="813" w:type="dxa"/>
                  <w:vAlign w:val="center"/>
                </w:tcPr>
                <w:p w14:paraId="505095D8" w14:textId="77777777" w:rsidR="005C1EE8" w:rsidRDefault="005C1EE8">
                  <w:pPr>
                    <w:jc w:val="center"/>
                    <w:rPr>
                      <w:sz w:val="18"/>
                    </w:rPr>
                  </w:pPr>
                </w:p>
              </w:tc>
              <w:tc>
                <w:tcPr>
                  <w:tcW w:w="813" w:type="dxa"/>
                  <w:vAlign w:val="center"/>
                </w:tcPr>
                <w:p w14:paraId="3E9159A4" w14:textId="77777777" w:rsidR="005C1EE8" w:rsidRDefault="005C1EE8">
                  <w:pPr>
                    <w:jc w:val="center"/>
                    <w:rPr>
                      <w:sz w:val="18"/>
                    </w:rPr>
                  </w:pPr>
                </w:p>
              </w:tc>
            </w:tr>
            <w:tr w:rsidR="005C1EE8" w14:paraId="2D8BB358" w14:textId="77777777">
              <w:tc>
                <w:tcPr>
                  <w:tcW w:w="370" w:type="dxa"/>
                  <w:vAlign w:val="center"/>
                </w:tcPr>
                <w:p w14:paraId="5B2D5AC0" w14:textId="77777777" w:rsidR="005C1EE8" w:rsidRDefault="00F70CD6">
                  <w:pPr>
                    <w:jc w:val="center"/>
                    <w:rPr>
                      <w:sz w:val="18"/>
                    </w:rPr>
                  </w:pPr>
                  <w:r>
                    <w:rPr>
                      <w:rFonts w:hint="eastAsia"/>
                      <w:sz w:val="18"/>
                    </w:rPr>
                    <w:t>3</w:t>
                  </w:r>
                </w:p>
              </w:tc>
              <w:tc>
                <w:tcPr>
                  <w:tcW w:w="813" w:type="dxa"/>
                  <w:vAlign w:val="center"/>
                </w:tcPr>
                <w:p w14:paraId="75FF5721" w14:textId="77777777" w:rsidR="005C1EE8" w:rsidRDefault="005C1EE8">
                  <w:pPr>
                    <w:jc w:val="center"/>
                    <w:rPr>
                      <w:sz w:val="18"/>
                    </w:rPr>
                  </w:pPr>
                </w:p>
              </w:tc>
              <w:tc>
                <w:tcPr>
                  <w:tcW w:w="813" w:type="dxa"/>
                  <w:vAlign w:val="center"/>
                </w:tcPr>
                <w:p w14:paraId="5FBE95F5" w14:textId="77777777" w:rsidR="005C1EE8" w:rsidRDefault="005C1EE8">
                  <w:pPr>
                    <w:jc w:val="center"/>
                    <w:rPr>
                      <w:sz w:val="18"/>
                    </w:rPr>
                  </w:pPr>
                </w:p>
              </w:tc>
            </w:tr>
          </w:tbl>
          <w:p w14:paraId="636BFA8D" w14:textId="77777777" w:rsidR="005C1EE8" w:rsidRDefault="005C1EE8">
            <w:pPr>
              <w:rPr>
                <w:vanish/>
              </w:rPr>
            </w:pPr>
          </w:p>
          <w:tbl>
            <w:tblPr>
              <w:tblpPr w:leftFromText="180" w:rightFromText="180" w:vertAnchor="text" w:horzAnchor="page" w:tblpX="129" w:tblpY="412"/>
              <w:tblOverlap w:val="neve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7F177419" w14:textId="77777777">
              <w:tc>
                <w:tcPr>
                  <w:tcW w:w="370" w:type="dxa"/>
                  <w:vAlign w:val="center"/>
                </w:tcPr>
                <w:p w14:paraId="4077ED48" w14:textId="77777777" w:rsidR="005C1EE8" w:rsidRDefault="005C1EE8">
                  <w:pPr>
                    <w:jc w:val="center"/>
                    <w:rPr>
                      <w:sz w:val="22"/>
                    </w:rPr>
                  </w:pPr>
                </w:p>
              </w:tc>
              <w:tc>
                <w:tcPr>
                  <w:tcW w:w="813" w:type="dxa"/>
                  <w:vAlign w:val="center"/>
                </w:tcPr>
                <w:p w14:paraId="53D6B8E0" w14:textId="77777777" w:rsidR="005C1EE8" w:rsidRDefault="00F70CD6">
                  <w:pPr>
                    <w:jc w:val="center"/>
                    <w:rPr>
                      <w:sz w:val="22"/>
                    </w:rPr>
                  </w:pPr>
                  <w:r>
                    <w:rPr>
                      <w:rFonts w:hint="eastAsia"/>
                      <w:sz w:val="18"/>
                    </w:rPr>
                    <w:t>温度</w:t>
                  </w:r>
                </w:p>
              </w:tc>
              <w:tc>
                <w:tcPr>
                  <w:tcW w:w="813" w:type="dxa"/>
                  <w:vAlign w:val="center"/>
                </w:tcPr>
                <w:p w14:paraId="6F7F3B6B" w14:textId="77777777" w:rsidR="005C1EE8" w:rsidRDefault="00F70CD6">
                  <w:pPr>
                    <w:jc w:val="center"/>
                    <w:rPr>
                      <w:sz w:val="22"/>
                    </w:rPr>
                  </w:pPr>
                  <w:r>
                    <w:rPr>
                      <w:rFonts w:hint="eastAsia"/>
                      <w:sz w:val="18"/>
                    </w:rPr>
                    <w:t>压力</w:t>
                  </w:r>
                </w:p>
              </w:tc>
            </w:tr>
            <w:tr w:rsidR="005C1EE8" w14:paraId="3D3F6EF3" w14:textId="77777777">
              <w:tc>
                <w:tcPr>
                  <w:tcW w:w="370" w:type="dxa"/>
                  <w:vAlign w:val="center"/>
                </w:tcPr>
                <w:p w14:paraId="41CDE994" w14:textId="77777777" w:rsidR="005C1EE8" w:rsidRDefault="00F70CD6">
                  <w:pPr>
                    <w:jc w:val="center"/>
                    <w:rPr>
                      <w:sz w:val="22"/>
                    </w:rPr>
                  </w:pPr>
                  <w:r>
                    <w:rPr>
                      <w:rFonts w:hint="eastAsia"/>
                      <w:sz w:val="18"/>
                    </w:rPr>
                    <w:t>1</w:t>
                  </w:r>
                </w:p>
              </w:tc>
              <w:tc>
                <w:tcPr>
                  <w:tcW w:w="813" w:type="dxa"/>
                  <w:vAlign w:val="center"/>
                </w:tcPr>
                <w:p w14:paraId="1386AE68" w14:textId="77777777" w:rsidR="005C1EE8" w:rsidRDefault="005C1EE8">
                  <w:pPr>
                    <w:jc w:val="center"/>
                    <w:rPr>
                      <w:sz w:val="22"/>
                    </w:rPr>
                  </w:pPr>
                </w:p>
              </w:tc>
              <w:tc>
                <w:tcPr>
                  <w:tcW w:w="813" w:type="dxa"/>
                  <w:vAlign w:val="center"/>
                </w:tcPr>
                <w:p w14:paraId="30DD84E1" w14:textId="77777777" w:rsidR="005C1EE8" w:rsidRDefault="005C1EE8">
                  <w:pPr>
                    <w:jc w:val="center"/>
                    <w:rPr>
                      <w:sz w:val="22"/>
                    </w:rPr>
                  </w:pPr>
                </w:p>
              </w:tc>
            </w:tr>
            <w:tr w:rsidR="005C1EE8" w14:paraId="3AB0D717" w14:textId="77777777">
              <w:tc>
                <w:tcPr>
                  <w:tcW w:w="370" w:type="dxa"/>
                  <w:vAlign w:val="center"/>
                </w:tcPr>
                <w:p w14:paraId="4590377E" w14:textId="77777777" w:rsidR="005C1EE8" w:rsidRDefault="00F70CD6">
                  <w:pPr>
                    <w:jc w:val="center"/>
                    <w:rPr>
                      <w:sz w:val="22"/>
                    </w:rPr>
                  </w:pPr>
                  <w:r>
                    <w:rPr>
                      <w:rFonts w:hint="eastAsia"/>
                      <w:sz w:val="18"/>
                    </w:rPr>
                    <w:t>2</w:t>
                  </w:r>
                </w:p>
              </w:tc>
              <w:tc>
                <w:tcPr>
                  <w:tcW w:w="813" w:type="dxa"/>
                  <w:vAlign w:val="center"/>
                </w:tcPr>
                <w:p w14:paraId="48ADC719" w14:textId="77777777" w:rsidR="005C1EE8" w:rsidRDefault="005C1EE8">
                  <w:pPr>
                    <w:jc w:val="center"/>
                    <w:rPr>
                      <w:sz w:val="22"/>
                    </w:rPr>
                  </w:pPr>
                </w:p>
              </w:tc>
              <w:tc>
                <w:tcPr>
                  <w:tcW w:w="813" w:type="dxa"/>
                  <w:vAlign w:val="center"/>
                </w:tcPr>
                <w:p w14:paraId="4DBBDA41" w14:textId="77777777" w:rsidR="005C1EE8" w:rsidRDefault="005C1EE8">
                  <w:pPr>
                    <w:jc w:val="center"/>
                    <w:rPr>
                      <w:sz w:val="22"/>
                    </w:rPr>
                  </w:pPr>
                </w:p>
              </w:tc>
            </w:tr>
            <w:tr w:rsidR="005C1EE8" w14:paraId="2A8F8F8F" w14:textId="77777777">
              <w:tc>
                <w:tcPr>
                  <w:tcW w:w="370" w:type="dxa"/>
                  <w:vAlign w:val="center"/>
                </w:tcPr>
                <w:p w14:paraId="2D386147" w14:textId="77777777" w:rsidR="005C1EE8" w:rsidRDefault="00F70CD6">
                  <w:pPr>
                    <w:jc w:val="center"/>
                    <w:rPr>
                      <w:sz w:val="22"/>
                    </w:rPr>
                  </w:pPr>
                  <w:r>
                    <w:rPr>
                      <w:rFonts w:hint="eastAsia"/>
                      <w:sz w:val="18"/>
                    </w:rPr>
                    <w:t>3</w:t>
                  </w:r>
                </w:p>
              </w:tc>
              <w:tc>
                <w:tcPr>
                  <w:tcW w:w="813" w:type="dxa"/>
                  <w:vAlign w:val="center"/>
                </w:tcPr>
                <w:p w14:paraId="66F8A50D" w14:textId="77777777" w:rsidR="005C1EE8" w:rsidRDefault="005C1EE8">
                  <w:pPr>
                    <w:jc w:val="center"/>
                    <w:rPr>
                      <w:sz w:val="22"/>
                    </w:rPr>
                  </w:pPr>
                </w:p>
              </w:tc>
              <w:tc>
                <w:tcPr>
                  <w:tcW w:w="813" w:type="dxa"/>
                  <w:vAlign w:val="center"/>
                </w:tcPr>
                <w:p w14:paraId="6BE0CFC4" w14:textId="77777777" w:rsidR="005C1EE8" w:rsidRDefault="005C1EE8">
                  <w:pPr>
                    <w:jc w:val="center"/>
                    <w:rPr>
                      <w:sz w:val="22"/>
                    </w:rPr>
                  </w:pPr>
                </w:p>
              </w:tc>
            </w:tr>
          </w:tbl>
          <w:p w14:paraId="60833671" w14:textId="77777777" w:rsidR="005C1EE8" w:rsidRDefault="00F70CD6">
            <w:pPr>
              <w:rPr>
                <w:szCs w:val="22"/>
              </w:rPr>
            </w:pPr>
            <w:r>
              <w:rPr>
                <w:rFonts w:hint="eastAsia"/>
                <w:bCs/>
                <w:sz w:val="18"/>
              </w:rPr>
              <w:t>标气MFC</w:t>
            </w:r>
          </w:p>
        </w:tc>
        <w:tc>
          <w:tcPr>
            <w:tcW w:w="623" w:type="dxa"/>
            <w:tcBorders>
              <w:top w:val="single" w:sz="4" w:space="0" w:color="auto"/>
              <w:left w:val="single" w:sz="4" w:space="0" w:color="auto"/>
              <w:bottom w:val="single" w:sz="4" w:space="0" w:color="auto"/>
              <w:right w:val="single" w:sz="4" w:space="0" w:color="auto"/>
            </w:tcBorders>
            <w:vAlign w:val="center"/>
          </w:tcPr>
          <w:p w14:paraId="24CC708F" w14:textId="77777777" w:rsidR="005C1EE8" w:rsidRDefault="005C1EE8">
            <w:pPr>
              <w:rPr>
                <w:sz w:val="22"/>
              </w:rPr>
            </w:pPr>
          </w:p>
        </w:tc>
      </w:tr>
      <w:tr w:rsidR="005C1EE8" w14:paraId="044D6181" w14:textId="77777777">
        <w:trPr>
          <w:trHeight w:val="90"/>
          <w:jc w:val="center"/>
        </w:trPr>
        <w:tc>
          <w:tcPr>
            <w:tcW w:w="1242" w:type="dxa"/>
            <w:vMerge/>
            <w:tcBorders>
              <w:left w:val="single" w:sz="4" w:space="0" w:color="auto"/>
              <w:right w:val="single" w:sz="4" w:space="0" w:color="auto"/>
            </w:tcBorders>
            <w:vAlign w:val="center"/>
          </w:tcPr>
          <w:p w14:paraId="6BDF05C8" w14:textId="77777777" w:rsidR="005C1EE8" w:rsidRDefault="005C1EE8">
            <w:pPr>
              <w:rPr>
                <w:b/>
                <w:sz w:val="22"/>
              </w:rPr>
            </w:pPr>
          </w:p>
        </w:tc>
        <w:tc>
          <w:tcPr>
            <w:tcW w:w="452" w:type="dxa"/>
            <w:vMerge w:val="restart"/>
            <w:tcBorders>
              <w:top w:val="single" w:sz="4" w:space="0" w:color="auto"/>
              <w:left w:val="single" w:sz="4" w:space="0" w:color="auto"/>
              <w:right w:val="single" w:sz="4" w:space="0" w:color="auto"/>
            </w:tcBorders>
            <w:vAlign w:val="center"/>
          </w:tcPr>
          <w:p w14:paraId="65EDC835" w14:textId="77777777" w:rsidR="005C1EE8" w:rsidRDefault="00F70CD6">
            <w:pPr>
              <w:jc w:val="left"/>
              <w:rPr>
                <w:bCs/>
                <w:sz w:val="22"/>
              </w:rPr>
            </w:pPr>
            <w:r>
              <w:rPr>
                <w:rFonts w:hint="eastAsia"/>
                <w:bCs/>
                <w:sz w:val="22"/>
                <w:szCs w:val="24"/>
              </w:rPr>
              <w:t>气态污染物</w:t>
            </w:r>
          </w:p>
        </w:tc>
        <w:tc>
          <w:tcPr>
            <w:tcW w:w="4793" w:type="dxa"/>
            <w:tcBorders>
              <w:top w:val="single" w:sz="4" w:space="0" w:color="auto"/>
              <w:left w:val="single" w:sz="4" w:space="0" w:color="auto"/>
              <w:bottom w:val="single" w:sz="4" w:space="0" w:color="auto"/>
              <w:right w:val="single" w:sz="4" w:space="0" w:color="auto"/>
            </w:tcBorders>
            <w:vAlign w:val="center"/>
          </w:tcPr>
          <w:p w14:paraId="6E269183" w14:textId="77777777" w:rsidR="005C1EE8" w:rsidRDefault="00F70CD6">
            <w:pPr>
              <w:jc w:val="left"/>
              <w:rPr>
                <w:bCs/>
                <w:sz w:val="22"/>
              </w:rPr>
            </w:pPr>
            <w:r>
              <w:rPr>
                <w:rFonts w:hint="eastAsia"/>
                <w:bCs/>
                <w:sz w:val="22"/>
              </w:rPr>
              <w:t>O</w:t>
            </w:r>
            <w:r>
              <w:rPr>
                <w:rFonts w:hint="eastAsia"/>
                <w:bCs/>
                <w:sz w:val="22"/>
                <w:vertAlign w:val="subscript"/>
              </w:rPr>
              <w:t>3</w:t>
            </w:r>
            <w:r>
              <w:rPr>
                <w:rFonts w:hint="eastAsia"/>
                <w:bCs/>
                <w:sz w:val="22"/>
              </w:rPr>
              <w:t>或NOX部分（二选一）</w:t>
            </w:r>
          </w:p>
          <w:p w14:paraId="58A93CE2" w14:textId="77777777" w:rsidR="005C1EE8" w:rsidRDefault="00F70CD6">
            <w:pPr>
              <w:numPr>
                <w:ilvl w:val="0"/>
                <w:numId w:val="17"/>
              </w:numPr>
              <w:jc w:val="left"/>
              <w:rPr>
                <w:bCs/>
                <w:sz w:val="22"/>
              </w:rPr>
            </w:pPr>
            <w:r>
              <w:rPr>
                <w:rFonts w:hint="eastAsia"/>
                <w:bCs/>
                <w:sz w:val="22"/>
              </w:rPr>
              <w:t>仪器显示流量：</w:t>
            </w:r>
            <w:r>
              <w:rPr>
                <w:bCs/>
                <w:sz w:val="22"/>
                <w:u w:val="single"/>
              </w:rPr>
              <w:t xml:space="preserve">  </w:t>
            </w:r>
            <w:r>
              <w:rPr>
                <w:rFonts w:hint="eastAsia"/>
                <w:bCs/>
                <w:sz w:val="22"/>
                <w:u w:val="single"/>
              </w:rPr>
              <w:t xml:space="preserve">       </w:t>
            </w:r>
            <w:r>
              <w:rPr>
                <w:bCs/>
                <w:sz w:val="22"/>
                <w:u w:val="single"/>
              </w:rPr>
              <w:t xml:space="preserve">   </w:t>
            </w:r>
            <w:r>
              <w:rPr>
                <w:bCs/>
                <w:sz w:val="22"/>
              </w:rPr>
              <w:t>L/min</w:t>
            </w:r>
            <w:r>
              <w:rPr>
                <w:rFonts w:hint="eastAsia"/>
                <w:bCs/>
                <w:sz w:val="22"/>
              </w:rPr>
              <w:t>，标准流量计测量值</w:t>
            </w:r>
            <w:r>
              <w:rPr>
                <w:bCs/>
                <w:sz w:val="22"/>
                <w:u w:val="single"/>
              </w:rPr>
              <w:t xml:space="preserve">     </w:t>
            </w:r>
            <w:r>
              <w:rPr>
                <w:bCs/>
                <w:sz w:val="22"/>
              </w:rPr>
              <w:t>L/min</w:t>
            </w:r>
            <w:r>
              <w:rPr>
                <w:rFonts w:hint="eastAsia"/>
                <w:bCs/>
                <w:sz w:val="22"/>
              </w:rPr>
              <w:t>，相对误差：</w:t>
            </w:r>
            <w:r>
              <w:rPr>
                <w:bCs/>
                <w:sz w:val="22"/>
                <w:u w:val="single"/>
              </w:rPr>
              <w:t xml:space="preserve">     </w:t>
            </w:r>
            <w:r>
              <w:rPr>
                <w:bCs/>
                <w:sz w:val="22"/>
              </w:rPr>
              <w:t>%</w:t>
            </w:r>
            <w:r>
              <w:rPr>
                <w:rFonts w:hint="eastAsia"/>
                <w:bCs/>
                <w:sz w:val="22"/>
              </w:rPr>
              <w:t>；</w:t>
            </w:r>
          </w:p>
          <w:p w14:paraId="6F919253" w14:textId="77777777" w:rsidR="005C1EE8" w:rsidRDefault="00F70CD6">
            <w:pPr>
              <w:numPr>
                <w:ilvl w:val="0"/>
                <w:numId w:val="17"/>
              </w:numPr>
              <w:jc w:val="left"/>
              <w:rPr>
                <w:bCs/>
                <w:sz w:val="22"/>
              </w:rPr>
            </w:pPr>
            <w:r>
              <w:rPr>
                <w:rFonts w:hint="eastAsia"/>
                <w:bCs/>
                <w:sz w:val="22"/>
              </w:rPr>
              <w:t>标气稀释输出浓度：</w:t>
            </w:r>
            <w:r>
              <w:rPr>
                <w:bCs/>
                <w:sz w:val="22"/>
                <w:u w:val="single"/>
              </w:rPr>
              <w:t xml:space="preserve">      </w:t>
            </w:r>
            <w:r>
              <w:rPr>
                <w:bCs/>
                <w:sz w:val="22"/>
              </w:rPr>
              <w:t>ppb</w:t>
            </w:r>
            <w:r>
              <w:rPr>
                <w:rFonts w:hint="eastAsia"/>
                <w:bCs/>
                <w:sz w:val="22"/>
              </w:rPr>
              <w:t>，仪器响应浓度：</w:t>
            </w:r>
            <w:r>
              <w:rPr>
                <w:bCs/>
                <w:sz w:val="22"/>
                <w:u w:val="single"/>
              </w:rPr>
              <w:t xml:space="preserve">      </w:t>
            </w:r>
            <w:r>
              <w:rPr>
                <w:bCs/>
                <w:sz w:val="22"/>
              </w:rPr>
              <w:t>ppb</w:t>
            </w:r>
            <w:r>
              <w:rPr>
                <w:rFonts w:hint="eastAsia"/>
                <w:bCs/>
                <w:sz w:val="22"/>
              </w:rPr>
              <w:t>，浓度误差：</w:t>
            </w:r>
            <w:r>
              <w:rPr>
                <w:bCs/>
                <w:sz w:val="22"/>
                <w:u w:val="single"/>
              </w:rPr>
              <w:t xml:space="preserve">      </w:t>
            </w:r>
            <w:r>
              <w:rPr>
                <w:bCs/>
                <w:sz w:val="22"/>
              </w:rPr>
              <w:t>%</w:t>
            </w:r>
          </w:p>
          <w:p w14:paraId="3EA76D64" w14:textId="77777777" w:rsidR="005C1EE8" w:rsidRDefault="00F70CD6">
            <w:pPr>
              <w:numPr>
                <w:ilvl w:val="0"/>
                <w:numId w:val="17"/>
              </w:numPr>
              <w:jc w:val="left"/>
              <w:rPr>
                <w:bCs/>
                <w:sz w:val="22"/>
              </w:rPr>
            </w:pPr>
            <w:r>
              <w:rPr>
                <w:bCs/>
                <w:sz w:val="22"/>
              </w:rPr>
              <w:t>t90</w:t>
            </w:r>
            <w:r>
              <w:rPr>
                <w:rFonts w:hint="eastAsia"/>
                <w:bCs/>
                <w:sz w:val="22"/>
              </w:rPr>
              <w:t>响应时间：</w:t>
            </w:r>
            <w:r>
              <w:rPr>
                <w:bCs/>
                <w:sz w:val="22"/>
                <w:u w:val="single"/>
              </w:rPr>
              <w:t xml:space="preserve">       </w:t>
            </w:r>
            <w:r>
              <w:rPr>
                <w:rFonts w:hint="eastAsia"/>
                <w:bCs/>
                <w:sz w:val="22"/>
              </w:rPr>
              <w:t>分钟</w:t>
            </w:r>
            <w:r>
              <w:rPr>
                <w:bCs/>
                <w:sz w:val="22"/>
                <w:u w:val="single"/>
              </w:rPr>
              <w:t xml:space="preserve">      </w:t>
            </w:r>
            <w:r>
              <w:rPr>
                <w:rFonts w:hint="eastAsia"/>
                <w:bCs/>
                <w:sz w:val="22"/>
              </w:rPr>
              <w:t>秒钟</w:t>
            </w:r>
            <w:r>
              <w:rPr>
                <w:bCs/>
                <w:sz w:val="22"/>
              </w:rPr>
              <w:t xml:space="preserve"> </w:t>
            </w:r>
          </w:p>
          <w:p w14:paraId="381C7D41" w14:textId="77777777" w:rsidR="005C1EE8" w:rsidRDefault="00F70CD6">
            <w:pPr>
              <w:numPr>
                <w:ilvl w:val="0"/>
                <w:numId w:val="17"/>
              </w:numPr>
              <w:jc w:val="left"/>
              <w:rPr>
                <w:bCs/>
                <w:sz w:val="22"/>
              </w:rPr>
            </w:pPr>
            <w:r>
              <w:rPr>
                <w:rFonts w:hint="eastAsia"/>
                <w:bCs/>
                <w:sz w:val="22"/>
              </w:rPr>
              <w:t>仪器零点响应浓度：</w:t>
            </w:r>
            <w:r>
              <w:rPr>
                <w:bCs/>
                <w:sz w:val="22"/>
                <w:u w:val="single"/>
              </w:rPr>
              <w:t xml:space="preserve">      </w:t>
            </w:r>
            <w:r>
              <w:rPr>
                <w:bCs/>
                <w:sz w:val="22"/>
              </w:rPr>
              <w:t>ppb</w:t>
            </w:r>
          </w:p>
          <w:p w14:paraId="37FDFDFB" w14:textId="77777777" w:rsidR="005C1EE8" w:rsidRDefault="00F70CD6">
            <w:pPr>
              <w:numPr>
                <w:ilvl w:val="0"/>
                <w:numId w:val="17"/>
              </w:numPr>
              <w:jc w:val="left"/>
              <w:rPr>
                <w:bCs/>
                <w:sz w:val="22"/>
              </w:rPr>
            </w:pPr>
            <w:r>
              <w:rPr>
                <w:rFonts w:hint="eastAsia"/>
                <w:bCs/>
                <w:sz w:val="22"/>
              </w:rPr>
              <w:t>气密性检查</w:t>
            </w:r>
          </w:p>
          <w:p w14:paraId="26055815" w14:textId="77777777" w:rsidR="005C1EE8" w:rsidRDefault="00F70CD6">
            <w:pPr>
              <w:numPr>
                <w:ilvl w:val="0"/>
                <w:numId w:val="17"/>
              </w:numPr>
              <w:jc w:val="left"/>
              <w:rPr>
                <w:bCs/>
                <w:sz w:val="22"/>
              </w:rPr>
            </w:pPr>
            <w:r>
              <w:rPr>
                <w:rFonts w:hint="eastAsia"/>
                <w:bCs/>
                <w:sz w:val="22"/>
              </w:rPr>
              <w:t>多点校准</w:t>
            </w:r>
            <w:r>
              <w:rPr>
                <w:bCs/>
                <w:sz w:val="22"/>
              </w:rPr>
              <w:t>(</w:t>
            </w:r>
            <w:r>
              <w:rPr>
                <w:rFonts w:hint="eastAsia"/>
                <w:bCs/>
                <w:sz w:val="22"/>
              </w:rPr>
              <w:t>每半年</w:t>
            </w:r>
            <w:r>
              <w:rPr>
                <w:bCs/>
                <w:sz w:val="22"/>
              </w:rPr>
              <w:t>)</w:t>
            </w:r>
          </w:p>
          <w:p w14:paraId="3610E590" w14:textId="77777777" w:rsidR="005C1EE8" w:rsidRDefault="00F70CD6">
            <w:pPr>
              <w:jc w:val="left"/>
              <w:rPr>
                <w:bCs/>
                <w:sz w:val="22"/>
                <w:u w:val="single"/>
              </w:rPr>
            </w:pPr>
            <w:r>
              <w:rPr>
                <w:rFonts w:hint="eastAsia"/>
                <w:bCs/>
                <w:sz w:val="22"/>
              </w:rPr>
              <w:t>斜率</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，截距</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，相关系数</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w:t>
            </w:r>
          </w:p>
          <w:p w14:paraId="4143872D" w14:textId="77777777" w:rsidR="005C1EE8" w:rsidRDefault="00F70CD6">
            <w:pPr>
              <w:numPr>
                <w:ilvl w:val="0"/>
                <w:numId w:val="17"/>
              </w:numPr>
              <w:jc w:val="left"/>
              <w:rPr>
                <w:bCs/>
                <w:sz w:val="22"/>
              </w:rPr>
            </w:pPr>
            <w:r>
              <w:rPr>
                <w:rFonts w:hint="eastAsia"/>
                <w:bCs/>
                <w:sz w:val="22"/>
              </w:rPr>
              <w:t>精密度检查</w:t>
            </w:r>
            <w:r>
              <w:rPr>
                <w:bCs/>
                <w:sz w:val="22"/>
              </w:rPr>
              <w:t>(</w:t>
            </w:r>
            <w:r>
              <w:rPr>
                <w:rFonts w:hint="eastAsia"/>
                <w:bCs/>
                <w:sz w:val="22"/>
              </w:rPr>
              <w:t>每半年</w:t>
            </w:r>
            <w:r>
              <w:rPr>
                <w:bCs/>
                <w:sz w:val="22"/>
              </w:rPr>
              <w:t>)</w:t>
            </w:r>
          </w:p>
          <w:p w14:paraId="56A59639" w14:textId="77777777" w:rsidR="005C1EE8" w:rsidRDefault="00F70CD6">
            <w:pPr>
              <w:ind w:firstLineChars="100" w:firstLine="220"/>
              <w:jc w:val="left"/>
              <w:rPr>
                <w:bCs/>
                <w:sz w:val="22"/>
              </w:rPr>
            </w:pPr>
            <w:r>
              <w:rPr>
                <w:bCs/>
                <w:sz w:val="22"/>
              </w:rPr>
              <w:t xml:space="preserve"> </w:t>
            </w:r>
            <w:r>
              <w:rPr>
                <w:rFonts w:hint="eastAsia"/>
                <w:bCs/>
                <w:sz w:val="22"/>
              </w:rPr>
              <w:t>标气输出浓度：</w:t>
            </w:r>
            <w:r>
              <w:rPr>
                <w:bCs/>
                <w:sz w:val="22"/>
                <w:u w:val="single"/>
              </w:rPr>
              <w:t xml:space="preserve">    </w:t>
            </w:r>
            <w:r>
              <w:rPr>
                <w:bCs/>
                <w:sz w:val="22"/>
              </w:rPr>
              <w:t>ppb</w:t>
            </w:r>
          </w:p>
          <w:p w14:paraId="2980F07C" w14:textId="77777777" w:rsidR="005C1EE8" w:rsidRDefault="00F70CD6">
            <w:pPr>
              <w:ind w:firstLineChars="100" w:firstLine="220"/>
              <w:jc w:val="left"/>
              <w:rPr>
                <w:bCs/>
                <w:sz w:val="22"/>
              </w:rPr>
            </w:pPr>
            <w:r>
              <w:rPr>
                <w:bCs/>
                <w:sz w:val="22"/>
              </w:rPr>
              <w:t xml:space="preserve"> </w:t>
            </w:r>
            <w:r>
              <w:rPr>
                <w:rFonts w:hint="eastAsia"/>
                <w:bCs/>
                <w:sz w:val="22"/>
              </w:rPr>
              <w:t>仪器响应浓度：</w:t>
            </w:r>
            <w:r>
              <w:rPr>
                <w:bCs/>
                <w:sz w:val="22"/>
                <w:u w:val="single"/>
              </w:rPr>
              <w:t xml:space="preserve">    </w:t>
            </w:r>
            <w:r>
              <w:rPr>
                <w:bCs/>
                <w:sz w:val="22"/>
              </w:rPr>
              <w:t>ppb</w:t>
            </w:r>
          </w:p>
          <w:p w14:paraId="52968E7A" w14:textId="77777777" w:rsidR="005C1EE8" w:rsidRDefault="00F70CD6">
            <w:pPr>
              <w:ind w:firstLineChars="100" w:firstLine="220"/>
              <w:jc w:val="left"/>
              <w:rPr>
                <w:bCs/>
                <w:sz w:val="22"/>
                <w:u w:val="single"/>
              </w:rPr>
            </w:pPr>
            <w:r>
              <w:rPr>
                <w:bCs/>
                <w:sz w:val="22"/>
              </w:rPr>
              <w:t xml:space="preserve"> </w:t>
            </w:r>
            <w:r>
              <w:rPr>
                <w:rFonts w:hint="eastAsia"/>
                <w:bCs/>
                <w:sz w:val="22"/>
              </w:rPr>
              <w:t>相对偏差</w:t>
            </w:r>
            <w:r>
              <w:rPr>
                <w:bCs/>
                <w:sz w:val="22"/>
                <w:u w:val="single"/>
              </w:rPr>
              <w:t xml:space="preserve">      </w:t>
            </w:r>
            <w:r>
              <w:rPr>
                <w:rFonts w:hint="eastAsia"/>
                <w:bCs/>
                <w:sz w:val="22"/>
              </w:rPr>
              <w:t>%</w:t>
            </w:r>
          </w:p>
          <w:p w14:paraId="74E4B875" w14:textId="77777777" w:rsidR="005C1EE8" w:rsidRDefault="00F70CD6">
            <w:pPr>
              <w:numPr>
                <w:ilvl w:val="0"/>
                <w:numId w:val="17"/>
              </w:numPr>
              <w:jc w:val="left"/>
              <w:rPr>
                <w:bCs/>
                <w:sz w:val="22"/>
              </w:rPr>
            </w:pPr>
            <w:r>
              <w:rPr>
                <w:rFonts w:hint="eastAsia"/>
                <w:bCs/>
                <w:sz w:val="22"/>
              </w:rPr>
              <w:t>准确度检查</w:t>
            </w:r>
            <w:r>
              <w:rPr>
                <w:bCs/>
                <w:sz w:val="22"/>
              </w:rPr>
              <w:t>(</w:t>
            </w:r>
            <w:r>
              <w:rPr>
                <w:rFonts w:hint="eastAsia"/>
                <w:bCs/>
                <w:sz w:val="22"/>
              </w:rPr>
              <w:t>每年</w:t>
            </w:r>
            <w:r>
              <w:rPr>
                <w:bCs/>
                <w:sz w:val="22"/>
              </w:rPr>
              <w:t>)</w:t>
            </w:r>
            <w:r>
              <w:rPr>
                <w:rFonts w:hint="eastAsia"/>
                <w:bCs/>
                <w:sz w:val="22"/>
              </w:rPr>
              <w:t>平均相对误差</w:t>
            </w:r>
            <w:r>
              <w:rPr>
                <w:bCs/>
                <w:sz w:val="22"/>
                <w:u w:val="single"/>
              </w:rPr>
              <w:t xml:space="preserve">      </w:t>
            </w:r>
            <w:r>
              <w:rPr>
                <w:rFonts w:hint="eastAsia"/>
                <w:bCs/>
                <w:sz w:val="22"/>
              </w:rPr>
              <w:t>%</w:t>
            </w:r>
          </w:p>
          <w:p w14:paraId="05854E0E" w14:textId="77777777" w:rsidR="005C1EE8" w:rsidRDefault="00F70CD6">
            <w:pPr>
              <w:numPr>
                <w:ilvl w:val="0"/>
                <w:numId w:val="17"/>
              </w:numPr>
              <w:jc w:val="left"/>
              <w:rPr>
                <w:bCs/>
                <w:sz w:val="22"/>
              </w:rPr>
            </w:pPr>
            <w:r>
              <w:rPr>
                <w:rFonts w:hint="eastAsia"/>
                <w:sz w:val="22"/>
              </w:rPr>
              <w:t xml:space="preserve"> 钼炉转化效率（</w:t>
            </w:r>
            <w:r>
              <w:rPr>
                <w:rFonts w:hint="eastAsia"/>
                <w:bCs/>
                <w:sz w:val="22"/>
              </w:rPr>
              <w:t>每年</w:t>
            </w:r>
            <w:r>
              <w:rPr>
                <w:bCs/>
                <w:sz w:val="22"/>
              </w:rPr>
              <w:t>)</w:t>
            </w:r>
            <w:r>
              <w:rPr>
                <w:bCs/>
                <w:sz w:val="22"/>
                <w:u w:val="single"/>
              </w:rPr>
              <w:t xml:space="preserve">      </w:t>
            </w:r>
            <w:r>
              <w:rPr>
                <w:rFonts w:hint="eastAsia"/>
                <w:bCs/>
                <w:sz w:val="22"/>
              </w:rPr>
              <w:t>%</w:t>
            </w:r>
          </w:p>
          <w:p w14:paraId="661011C7" w14:textId="77777777" w:rsidR="005C1EE8" w:rsidRDefault="00F70CD6">
            <w:pPr>
              <w:jc w:val="left"/>
              <w:rPr>
                <w:bCs/>
                <w:sz w:val="22"/>
              </w:rPr>
            </w:pPr>
            <w:r>
              <w:rPr>
                <w:rFonts w:hint="eastAsia"/>
                <w:sz w:val="22"/>
              </w:rPr>
              <w:t>备注：</w:t>
            </w:r>
            <w:r>
              <w:rPr>
                <w:sz w:val="22"/>
              </w:rPr>
              <w:t>E</w:t>
            </w:r>
            <w:r>
              <w:rPr>
                <w:rFonts w:hint="eastAsia"/>
                <w:sz w:val="22"/>
              </w:rPr>
              <w:t>、</w:t>
            </w:r>
            <w:r>
              <w:rPr>
                <w:sz w:val="22"/>
              </w:rPr>
              <w:t>F</w:t>
            </w:r>
            <w:r>
              <w:rPr>
                <w:rFonts w:hint="eastAsia"/>
                <w:sz w:val="22"/>
              </w:rPr>
              <w:t>、</w:t>
            </w:r>
            <w:r>
              <w:rPr>
                <w:sz w:val="22"/>
              </w:rPr>
              <w:t>G</w:t>
            </w:r>
            <w:r>
              <w:rPr>
                <w:rFonts w:hint="eastAsia"/>
                <w:sz w:val="22"/>
              </w:rPr>
              <w:t>、</w:t>
            </w:r>
            <w:r>
              <w:rPr>
                <w:sz w:val="22"/>
              </w:rPr>
              <w:t>H</w:t>
            </w:r>
            <w:r>
              <w:rPr>
                <w:rFonts w:hint="eastAsia"/>
                <w:sz w:val="22"/>
              </w:rPr>
              <w:t>、I项根据运维节点抽一项进行检查考核。I项仅在抽取NOX时进行考核。</w:t>
            </w:r>
          </w:p>
        </w:tc>
        <w:tc>
          <w:tcPr>
            <w:tcW w:w="851" w:type="dxa"/>
            <w:tcBorders>
              <w:top w:val="single" w:sz="4" w:space="0" w:color="auto"/>
              <w:left w:val="single" w:sz="4" w:space="0" w:color="auto"/>
              <w:bottom w:val="single" w:sz="4" w:space="0" w:color="auto"/>
              <w:right w:val="single" w:sz="4" w:space="0" w:color="auto"/>
            </w:tcBorders>
            <w:vAlign w:val="center"/>
          </w:tcPr>
          <w:p w14:paraId="1186DCF5" w14:textId="77777777" w:rsidR="005C1EE8" w:rsidRDefault="00F70CD6">
            <w:pPr>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7DD7586D" w14:textId="77777777" w:rsidR="005C1EE8" w:rsidRDefault="00F70CD6">
            <w:pPr>
              <w:numPr>
                <w:ilvl w:val="0"/>
                <w:numId w:val="18"/>
              </w:numPr>
              <w:rPr>
                <w:sz w:val="22"/>
              </w:rPr>
            </w:pPr>
            <w:r>
              <w:rPr>
                <w:rFonts w:hint="eastAsia"/>
                <w:sz w:val="22"/>
              </w:rPr>
              <w:t>采样流量误差超出</w:t>
            </w:r>
            <w:r>
              <w:rPr>
                <w:sz w:val="22"/>
              </w:rPr>
              <w:t>±</w:t>
            </w:r>
            <w:r>
              <w:rPr>
                <w:sz w:val="22"/>
              </w:rPr>
              <w:t>10%</w:t>
            </w:r>
            <w:r>
              <w:rPr>
                <w:rFonts w:hint="eastAsia"/>
                <w:sz w:val="22"/>
              </w:rPr>
              <w:t>的，扣5分；</w:t>
            </w:r>
          </w:p>
          <w:p w14:paraId="49683AFE" w14:textId="77777777" w:rsidR="005C1EE8" w:rsidRDefault="00F70CD6">
            <w:pPr>
              <w:numPr>
                <w:ilvl w:val="0"/>
                <w:numId w:val="18"/>
              </w:numPr>
              <w:rPr>
                <w:sz w:val="22"/>
              </w:rPr>
            </w:pPr>
            <w:r>
              <w:rPr>
                <w:rFonts w:hint="eastAsia"/>
                <w:sz w:val="22"/>
              </w:rPr>
              <w:t>仪器零点超出±10ppb，扣5分；</w:t>
            </w:r>
          </w:p>
          <w:p w14:paraId="3EAC039B" w14:textId="77777777" w:rsidR="005C1EE8" w:rsidRDefault="00F70CD6">
            <w:pPr>
              <w:numPr>
                <w:ilvl w:val="0"/>
                <w:numId w:val="18"/>
              </w:numPr>
              <w:rPr>
                <w:sz w:val="22"/>
              </w:rPr>
            </w:pPr>
            <w:r>
              <w:rPr>
                <w:rFonts w:hint="eastAsia"/>
                <w:sz w:val="22"/>
              </w:rPr>
              <w:t>标气浓度误差超出</w:t>
            </w:r>
            <w:r>
              <w:rPr>
                <w:sz w:val="22"/>
              </w:rPr>
              <w:t>±</w:t>
            </w:r>
            <w:r>
              <w:rPr>
                <w:sz w:val="22"/>
              </w:rPr>
              <w:t>5%</w:t>
            </w:r>
            <w:r>
              <w:rPr>
                <w:rFonts w:hint="eastAsia"/>
                <w:sz w:val="22"/>
              </w:rPr>
              <w:t>的扣5分；</w:t>
            </w:r>
          </w:p>
          <w:p w14:paraId="68132946" w14:textId="77777777" w:rsidR="005C1EE8" w:rsidRDefault="00F70CD6">
            <w:pPr>
              <w:numPr>
                <w:ilvl w:val="0"/>
                <w:numId w:val="18"/>
              </w:numPr>
              <w:rPr>
                <w:sz w:val="22"/>
              </w:rPr>
            </w:pPr>
            <w:r>
              <w:rPr>
                <w:rFonts w:hint="eastAsia"/>
                <w:sz w:val="22"/>
              </w:rPr>
              <w:t>t</w:t>
            </w:r>
            <w:r>
              <w:rPr>
                <w:sz w:val="22"/>
              </w:rPr>
              <w:t>90</w:t>
            </w:r>
            <w:r>
              <w:rPr>
                <w:rFonts w:hint="eastAsia"/>
                <w:sz w:val="22"/>
              </w:rPr>
              <w:t>相应时间</w:t>
            </w:r>
            <w:r>
              <w:rPr>
                <w:sz w:val="22"/>
              </w:rPr>
              <w:t>≥</w:t>
            </w:r>
            <w:r>
              <w:rPr>
                <w:sz w:val="22"/>
              </w:rPr>
              <w:t>5min</w:t>
            </w:r>
            <w:r>
              <w:rPr>
                <w:rFonts w:hint="eastAsia"/>
                <w:sz w:val="22"/>
              </w:rPr>
              <w:t>的，扣5分；</w:t>
            </w:r>
          </w:p>
          <w:p w14:paraId="422345B6" w14:textId="77777777" w:rsidR="005C1EE8" w:rsidRDefault="00F70CD6">
            <w:pPr>
              <w:numPr>
                <w:ilvl w:val="0"/>
                <w:numId w:val="18"/>
              </w:numPr>
              <w:rPr>
                <w:sz w:val="22"/>
              </w:rPr>
            </w:pPr>
            <w:r>
              <w:rPr>
                <w:rFonts w:hint="eastAsia"/>
                <w:sz w:val="22"/>
              </w:rPr>
              <w:t>按仪器说明书采样支管和仪器气路气密性检查不合格，扣5分；</w:t>
            </w:r>
          </w:p>
          <w:p w14:paraId="5E362471" w14:textId="77777777" w:rsidR="005C1EE8" w:rsidRDefault="00F70CD6">
            <w:pPr>
              <w:numPr>
                <w:ilvl w:val="0"/>
                <w:numId w:val="18"/>
              </w:numPr>
              <w:rPr>
                <w:sz w:val="22"/>
              </w:rPr>
            </w:pPr>
            <w:r>
              <w:rPr>
                <w:rFonts w:hint="eastAsia"/>
                <w:sz w:val="22"/>
              </w:rPr>
              <w:t>多点校准不合格扣5分；</w:t>
            </w:r>
          </w:p>
          <w:p w14:paraId="5E20EE46" w14:textId="77777777" w:rsidR="005C1EE8" w:rsidRDefault="00F70CD6">
            <w:pPr>
              <w:rPr>
                <w:sz w:val="22"/>
              </w:rPr>
            </w:pPr>
            <w:r>
              <w:rPr>
                <w:rFonts w:hint="eastAsia"/>
                <w:sz w:val="22"/>
              </w:rPr>
              <w:t>要求：0.95≤斜率≤1.05，截距＜±5ppb，相关系数＞0.999</w:t>
            </w:r>
          </w:p>
          <w:p w14:paraId="3061CA7F" w14:textId="77777777" w:rsidR="005C1EE8" w:rsidRDefault="00F70CD6">
            <w:pPr>
              <w:numPr>
                <w:ilvl w:val="0"/>
                <w:numId w:val="18"/>
              </w:numPr>
              <w:rPr>
                <w:sz w:val="22"/>
              </w:rPr>
            </w:pPr>
            <w:r>
              <w:rPr>
                <w:rFonts w:hint="eastAsia"/>
                <w:sz w:val="22"/>
              </w:rPr>
              <w:t>精密度检查不合格，扣5分；</w:t>
            </w:r>
          </w:p>
          <w:p w14:paraId="32A24686" w14:textId="77777777" w:rsidR="005C1EE8" w:rsidRDefault="00F70CD6">
            <w:pPr>
              <w:numPr>
                <w:ilvl w:val="0"/>
                <w:numId w:val="18"/>
              </w:numPr>
              <w:rPr>
                <w:sz w:val="22"/>
              </w:rPr>
            </w:pPr>
            <w:r>
              <w:rPr>
                <w:rFonts w:hint="eastAsia"/>
                <w:sz w:val="22"/>
              </w:rPr>
              <w:t>准确度检查不合格，扣5分；</w:t>
            </w:r>
          </w:p>
          <w:p w14:paraId="16785B19" w14:textId="77777777" w:rsidR="005C1EE8" w:rsidRDefault="00F70CD6">
            <w:pPr>
              <w:numPr>
                <w:ilvl w:val="0"/>
                <w:numId w:val="18"/>
              </w:numPr>
              <w:rPr>
                <w:sz w:val="22"/>
              </w:rPr>
            </w:pPr>
            <w:r>
              <w:rPr>
                <w:rFonts w:hint="eastAsia"/>
                <w:sz w:val="22"/>
              </w:rPr>
              <w:t>钼炉转化效率＜96%，扣5分（仅适用于考核NOX）备注：以上扣分上限为单项分值。</w:t>
            </w:r>
          </w:p>
          <w:p w14:paraId="224B8E73" w14:textId="77777777" w:rsidR="005C1EE8" w:rsidRDefault="00F70CD6">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5C1EE8" w14:paraId="568A50E9" w14:textId="77777777">
              <w:tc>
                <w:tcPr>
                  <w:tcW w:w="1818" w:type="dxa"/>
                  <w:vAlign w:val="center"/>
                </w:tcPr>
                <w:p w14:paraId="47A48660" w14:textId="77777777" w:rsidR="005C1EE8" w:rsidRDefault="00F70CD6">
                  <w:pPr>
                    <w:jc w:val="center"/>
                    <w:rPr>
                      <w:sz w:val="22"/>
                    </w:rPr>
                  </w:pPr>
                  <w:r>
                    <w:rPr>
                      <w:rFonts w:hint="eastAsia"/>
                      <w:sz w:val="22"/>
                    </w:rPr>
                    <w:t>校准点</w:t>
                  </w:r>
                </w:p>
              </w:tc>
              <w:tc>
                <w:tcPr>
                  <w:tcW w:w="1818" w:type="dxa"/>
                  <w:vAlign w:val="center"/>
                </w:tcPr>
                <w:p w14:paraId="0DC3FE59" w14:textId="77777777" w:rsidR="005C1EE8" w:rsidRDefault="00F70CD6">
                  <w:pPr>
                    <w:jc w:val="center"/>
                    <w:rPr>
                      <w:sz w:val="22"/>
                    </w:rPr>
                  </w:pPr>
                  <w:r>
                    <w:rPr>
                      <w:rFonts w:hint="eastAsia"/>
                      <w:sz w:val="22"/>
                    </w:rPr>
                    <w:t>输出值</w:t>
                  </w:r>
                </w:p>
              </w:tc>
              <w:tc>
                <w:tcPr>
                  <w:tcW w:w="1818" w:type="dxa"/>
                  <w:vAlign w:val="center"/>
                </w:tcPr>
                <w:p w14:paraId="33015E45" w14:textId="77777777" w:rsidR="005C1EE8" w:rsidRDefault="00F70CD6">
                  <w:pPr>
                    <w:jc w:val="center"/>
                    <w:rPr>
                      <w:sz w:val="22"/>
                    </w:rPr>
                  </w:pPr>
                  <w:r>
                    <w:rPr>
                      <w:rFonts w:hint="eastAsia"/>
                      <w:sz w:val="22"/>
                    </w:rPr>
                    <w:t>仪器显示值</w:t>
                  </w:r>
                </w:p>
              </w:tc>
            </w:tr>
            <w:tr w:rsidR="005C1EE8" w14:paraId="6EF94C95" w14:textId="77777777">
              <w:trPr>
                <w:trHeight w:val="90"/>
              </w:trPr>
              <w:tc>
                <w:tcPr>
                  <w:tcW w:w="1818" w:type="dxa"/>
                </w:tcPr>
                <w:p w14:paraId="134EDE4D" w14:textId="77777777" w:rsidR="005C1EE8" w:rsidRDefault="00F70CD6">
                  <w:pPr>
                    <w:rPr>
                      <w:sz w:val="22"/>
                    </w:rPr>
                  </w:pPr>
                  <w:r>
                    <w:rPr>
                      <w:rFonts w:hint="eastAsia"/>
                      <w:sz w:val="22"/>
                    </w:rPr>
                    <w:t>零点</w:t>
                  </w:r>
                </w:p>
              </w:tc>
              <w:tc>
                <w:tcPr>
                  <w:tcW w:w="1818" w:type="dxa"/>
                </w:tcPr>
                <w:p w14:paraId="53B2F9C7" w14:textId="77777777" w:rsidR="005C1EE8" w:rsidRDefault="005C1EE8">
                  <w:pPr>
                    <w:rPr>
                      <w:sz w:val="22"/>
                    </w:rPr>
                  </w:pPr>
                </w:p>
              </w:tc>
              <w:tc>
                <w:tcPr>
                  <w:tcW w:w="1818" w:type="dxa"/>
                </w:tcPr>
                <w:p w14:paraId="14251DEA" w14:textId="77777777" w:rsidR="005C1EE8" w:rsidRDefault="005C1EE8">
                  <w:pPr>
                    <w:rPr>
                      <w:sz w:val="22"/>
                    </w:rPr>
                  </w:pPr>
                </w:p>
              </w:tc>
            </w:tr>
            <w:tr w:rsidR="005C1EE8" w14:paraId="228F1029" w14:textId="77777777">
              <w:tc>
                <w:tcPr>
                  <w:tcW w:w="1818" w:type="dxa"/>
                </w:tcPr>
                <w:p w14:paraId="6CFBE145" w14:textId="77777777" w:rsidR="005C1EE8" w:rsidRDefault="00F70CD6">
                  <w:pPr>
                    <w:rPr>
                      <w:sz w:val="22"/>
                    </w:rPr>
                  </w:pPr>
                  <w:r>
                    <w:rPr>
                      <w:rFonts w:hint="eastAsia"/>
                      <w:sz w:val="22"/>
                    </w:rPr>
                    <w:t>满量程10%</w:t>
                  </w:r>
                </w:p>
              </w:tc>
              <w:tc>
                <w:tcPr>
                  <w:tcW w:w="1818" w:type="dxa"/>
                </w:tcPr>
                <w:p w14:paraId="15FDF8B3" w14:textId="77777777" w:rsidR="005C1EE8" w:rsidRDefault="005C1EE8">
                  <w:pPr>
                    <w:rPr>
                      <w:sz w:val="22"/>
                    </w:rPr>
                  </w:pPr>
                </w:p>
              </w:tc>
              <w:tc>
                <w:tcPr>
                  <w:tcW w:w="1818" w:type="dxa"/>
                </w:tcPr>
                <w:p w14:paraId="4B3A9C68" w14:textId="77777777" w:rsidR="005C1EE8" w:rsidRDefault="005C1EE8">
                  <w:pPr>
                    <w:rPr>
                      <w:sz w:val="22"/>
                    </w:rPr>
                  </w:pPr>
                </w:p>
              </w:tc>
            </w:tr>
            <w:tr w:rsidR="005C1EE8" w14:paraId="20861D21" w14:textId="77777777">
              <w:tc>
                <w:tcPr>
                  <w:tcW w:w="1818" w:type="dxa"/>
                </w:tcPr>
                <w:p w14:paraId="656BA838" w14:textId="77777777" w:rsidR="005C1EE8" w:rsidRDefault="00F70CD6">
                  <w:pPr>
                    <w:rPr>
                      <w:sz w:val="22"/>
                    </w:rPr>
                  </w:pPr>
                  <w:r>
                    <w:rPr>
                      <w:rFonts w:hint="eastAsia"/>
                      <w:sz w:val="22"/>
                    </w:rPr>
                    <w:t>满量程20%</w:t>
                  </w:r>
                </w:p>
              </w:tc>
              <w:tc>
                <w:tcPr>
                  <w:tcW w:w="1818" w:type="dxa"/>
                </w:tcPr>
                <w:p w14:paraId="6E215671" w14:textId="77777777" w:rsidR="005C1EE8" w:rsidRDefault="005C1EE8">
                  <w:pPr>
                    <w:rPr>
                      <w:sz w:val="22"/>
                    </w:rPr>
                  </w:pPr>
                </w:p>
              </w:tc>
              <w:tc>
                <w:tcPr>
                  <w:tcW w:w="1818" w:type="dxa"/>
                </w:tcPr>
                <w:p w14:paraId="0FFE0EB0" w14:textId="77777777" w:rsidR="005C1EE8" w:rsidRDefault="005C1EE8">
                  <w:pPr>
                    <w:rPr>
                      <w:sz w:val="22"/>
                    </w:rPr>
                  </w:pPr>
                </w:p>
              </w:tc>
            </w:tr>
            <w:tr w:rsidR="005C1EE8" w14:paraId="3BBBCBB9" w14:textId="77777777">
              <w:tc>
                <w:tcPr>
                  <w:tcW w:w="1818" w:type="dxa"/>
                </w:tcPr>
                <w:p w14:paraId="54182E63" w14:textId="77777777" w:rsidR="005C1EE8" w:rsidRDefault="00F70CD6">
                  <w:pPr>
                    <w:rPr>
                      <w:sz w:val="22"/>
                    </w:rPr>
                  </w:pPr>
                  <w:r>
                    <w:rPr>
                      <w:rFonts w:hint="eastAsia"/>
                      <w:sz w:val="22"/>
                    </w:rPr>
                    <w:t>满量程40%</w:t>
                  </w:r>
                </w:p>
              </w:tc>
              <w:tc>
                <w:tcPr>
                  <w:tcW w:w="1818" w:type="dxa"/>
                </w:tcPr>
                <w:p w14:paraId="3EB87D08" w14:textId="77777777" w:rsidR="005C1EE8" w:rsidRDefault="005C1EE8">
                  <w:pPr>
                    <w:rPr>
                      <w:sz w:val="22"/>
                    </w:rPr>
                  </w:pPr>
                </w:p>
              </w:tc>
              <w:tc>
                <w:tcPr>
                  <w:tcW w:w="1818" w:type="dxa"/>
                </w:tcPr>
                <w:p w14:paraId="46A1796B" w14:textId="77777777" w:rsidR="005C1EE8" w:rsidRDefault="005C1EE8">
                  <w:pPr>
                    <w:rPr>
                      <w:sz w:val="22"/>
                    </w:rPr>
                  </w:pPr>
                </w:p>
              </w:tc>
            </w:tr>
            <w:tr w:rsidR="005C1EE8" w14:paraId="35B3093F" w14:textId="77777777">
              <w:tc>
                <w:tcPr>
                  <w:tcW w:w="1818" w:type="dxa"/>
                </w:tcPr>
                <w:p w14:paraId="2E83477C" w14:textId="77777777" w:rsidR="005C1EE8" w:rsidRDefault="00F70CD6">
                  <w:pPr>
                    <w:rPr>
                      <w:sz w:val="22"/>
                    </w:rPr>
                  </w:pPr>
                  <w:r>
                    <w:rPr>
                      <w:rFonts w:hint="eastAsia"/>
                      <w:sz w:val="22"/>
                    </w:rPr>
                    <w:t>满量程60%</w:t>
                  </w:r>
                </w:p>
              </w:tc>
              <w:tc>
                <w:tcPr>
                  <w:tcW w:w="1818" w:type="dxa"/>
                </w:tcPr>
                <w:p w14:paraId="7D5A1A43" w14:textId="77777777" w:rsidR="005C1EE8" w:rsidRDefault="005C1EE8">
                  <w:pPr>
                    <w:rPr>
                      <w:sz w:val="22"/>
                    </w:rPr>
                  </w:pPr>
                </w:p>
              </w:tc>
              <w:tc>
                <w:tcPr>
                  <w:tcW w:w="1818" w:type="dxa"/>
                </w:tcPr>
                <w:p w14:paraId="04AE81B7" w14:textId="77777777" w:rsidR="005C1EE8" w:rsidRDefault="005C1EE8">
                  <w:pPr>
                    <w:rPr>
                      <w:sz w:val="22"/>
                    </w:rPr>
                  </w:pPr>
                </w:p>
              </w:tc>
            </w:tr>
            <w:tr w:rsidR="005C1EE8" w14:paraId="4B655E3B" w14:textId="77777777">
              <w:tc>
                <w:tcPr>
                  <w:tcW w:w="1818" w:type="dxa"/>
                </w:tcPr>
                <w:p w14:paraId="30767F78" w14:textId="77777777" w:rsidR="005C1EE8" w:rsidRDefault="00F70CD6">
                  <w:pPr>
                    <w:rPr>
                      <w:sz w:val="22"/>
                    </w:rPr>
                  </w:pPr>
                  <w:r>
                    <w:rPr>
                      <w:rFonts w:hint="eastAsia"/>
                      <w:sz w:val="22"/>
                    </w:rPr>
                    <w:lastRenderedPageBreak/>
                    <w:t>满量程80%</w:t>
                  </w:r>
                </w:p>
              </w:tc>
              <w:tc>
                <w:tcPr>
                  <w:tcW w:w="1818" w:type="dxa"/>
                </w:tcPr>
                <w:p w14:paraId="4D04E04E" w14:textId="77777777" w:rsidR="005C1EE8" w:rsidRDefault="005C1EE8">
                  <w:pPr>
                    <w:rPr>
                      <w:sz w:val="22"/>
                    </w:rPr>
                  </w:pPr>
                </w:p>
              </w:tc>
              <w:tc>
                <w:tcPr>
                  <w:tcW w:w="1818" w:type="dxa"/>
                </w:tcPr>
                <w:p w14:paraId="4F1DF5A3" w14:textId="77777777" w:rsidR="005C1EE8" w:rsidRDefault="005C1EE8">
                  <w:pPr>
                    <w:rPr>
                      <w:sz w:val="22"/>
                    </w:rPr>
                  </w:pPr>
                </w:p>
              </w:tc>
            </w:tr>
          </w:tbl>
          <w:p w14:paraId="0ADCEC7B" w14:textId="77777777" w:rsidR="005C1EE8" w:rsidRDefault="005C1EE8">
            <w:pPr>
              <w:rPr>
                <w:sz w:val="22"/>
              </w:rPr>
            </w:pP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48CB4E46" w14:textId="77777777">
              <w:tc>
                <w:tcPr>
                  <w:tcW w:w="370" w:type="dxa"/>
                  <w:vAlign w:val="center"/>
                </w:tcPr>
                <w:p w14:paraId="5868E580" w14:textId="77777777" w:rsidR="005C1EE8" w:rsidRDefault="005C1EE8">
                  <w:pPr>
                    <w:jc w:val="center"/>
                    <w:rPr>
                      <w:sz w:val="18"/>
                    </w:rPr>
                  </w:pPr>
                </w:p>
              </w:tc>
              <w:tc>
                <w:tcPr>
                  <w:tcW w:w="813" w:type="dxa"/>
                  <w:vAlign w:val="center"/>
                </w:tcPr>
                <w:p w14:paraId="4B394FE4" w14:textId="77777777" w:rsidR="005C1EE8" w:rsidRDefault="00F70CD6">
                  <w:pPr>
                    <w:jc w:val="center"/>
                    <w:rPr>
                      <w:sz w:val="18"/>
                    </w:rPr>
                  </w:pPr>
                  <w:r>
                    <w:rPr>
                      <w:rFonts w:hint="eastAsia"/>
                      <w:sz w:val="18"/>
                    </w:rPr>
                    <w:t>测量值</w:t>
                  </w:r>
                </w:p>
              </w:tc>
              <w:tc>
                <w:tcPr>
                  <w:tcW w:w="813" w:type="dxa"/>
                  <w:vAlign w:val="center"/>
                </w:tcPr>
                <w:p w14:paraId="70BAC959" w14:textId="77777777" w:rsidR="005C1EE8" w:rsidRDefault="00F70CD6">
                  <w:pPr>
                    <w:jc w:val="center"/>
                    <w:rPr>
                      <w:sz w:val="18"/>
                    </w:rPr>
                  </w:pPr>
                  <w:r>
                    <w:rPr>
                      <w:rFonts w:hint="eastAsia"/>
                      <w:sz w:val="18"/>
                    </w:rPr>
                    <w:t>显示值</w:t>
                  </w:r>
                </w:p>
              </w:tc>
            </w:tr>
            <w:tr w:rsidR="005C1EE8" w14:paraId="5F31E0A3" w14:textId="77777777">
              <w:tc>
                <w:tcPr>
                  <w:tcW w:w="370" w:type="dxa"/>
                  <w:vAlign w:val="center"/>
                </w:tcPr>
                <w:p w14:paraId="3A869F7C" w14:textId="77777777" w:rsidR="005C1EE8" w:rsidRDefault="00F70CD6">
                  <w:pPr>
                    <w:jc w:val="center"/>
                    <w:rPr>
                      <w:sz w:val="18"/>
                    </w:rPr>
                  </w:pPr>
                  <w:r>
                    <w:rPr>
                      <w:rFonts w:hint="eastAsia"/>
                      <w:sz w:val="18"/>
                    </w:rPr>
                    <w:t>1</w:t>
                  </w:r>
                </w:p>
              </w:tc>
              <w:tc>
                <w:tcPr>
                  <w:tcW w:w="813" w:type="dxa"/>
                  <w:vAlign w:val="center"/>
                </w:tcPr>
                <w:p w14:paraId="59A11988" w14:textId="77777777" w:rsidR="005C1EE8" w:rsidRDefault="005C1EE8">
                  <w:pPr>
                    <w:jc w:val="center"/>
                    <w:rPr>
                      <w:sz w:val="18"/>
                    </w:rPr>
                  </w:pPr>
                </w:p>
              </w:tc>
              <w:tc>
                <w:tcPr>
                  <w:tcW w:w="813" w:type="dxa"/>
                  <w:vAlign w:val="center"/>
                </w:tcPr>
                <w:p w14:paraId="145D6D2C" w14:textId="77777777" w:rsidR="005C1EE8" w:rsidRDefault="005C1EE8">
                  <w:pPr>
                    <w:jc w:val="center"/>
                    <w:rPr>
                      <w:sz w:val="18"/>
                    </w:rPr>
                  </w:pPr>
                </w:p>
              </w:tc>
            </w:tr>
            <w:tr w:rsidR="005C1EE8" w14:paraId="72B06536" w14:textId="77777777">
              <w:tc>
                <w:tcPr>
                  <w:tcW w:w="370" w:type="dxa"/>
                  <w:vAlign w:val="center"/>
                </w:tcPr>
                <w:p w14:paraId="1783BB23" w14:textId="77777777" w:rsidR="005C1EE8" w:rsidRDefault="00F70CD6">
                  <w:pPr>
                    <w:jc w:val="center"/>
                    <w:rPr>
                      <w:sz w:val="18"/>
                    </w:rPr>
                  </w:pPr>
                  <w:r>
                    <w:rPr>
                      <w:rFonts w:hint="eastAsia"/>
                      <w:sz w:val="18"/>
                    </w:rPr>
                    <w:t>2</w:t>
                  </w:r>
                </w:p>
              </w:tc>
              <w:tc>
                <w:tcPr>
                  <w:tcW w:w="813" w:type="dxa"/>
                  <w:vAlign w:val="center"/>
                </w:tcPr>
                <w:p w14:paraId="33AEF319" w14:textId="77777777" w:rsidR="005C1EE8" w:rsidRDefault="005C1EE8">
                  <w:pPr>
                    <w:jc w:val="center"/>
                    <w:rPr>
                      <w:sz w:val="18"/>
                    </w:rPr>
                  </w:pPr>
                </w:p>
              </w:tc>
              <w:tc>
                <w:tcPr>
                  <w:tcW w:w="813" w:type="dxa"/>
                  <w:vAlign w:val="center"/>
                </w:tcPr>
                <w:p w14:paraId="59B0E790" w14:textId="77777777" w:rsidR="005C1EE8" w:rsidRDefault="005C1EE8">
                  <w:pPr>
                    <w:jc w:val="center"/>
                    <w:rPr>
                      <w:sz w:val="18"/>
                    </w:rPr>
                  </w:pPr>
                </w:p>
              </w:tc>
            </w:tr>
            <w:tr w:rsidR="005C1EE8" w14:paraId="2FFC84B5" w14:textId="77777777">
              <w:tc>
                <w:tcPr>
                  <w:tcW w:w="370" w:type="dxa"/>
                  <w:vAlign w:val="center"/>
                </w:tcPr>
                <w:p w14:paraId="7427CA04" w14:textId="77777777" w:rsidR="005C1EE8" w:rsidRDefault="00F70CD6">
                  <w:pPr>
                    <w:jc w:val="center"/>
                    <w:rPr>
                      <w:sz w:val="18"/>
                    </w:rPr>
                  </w:pPr>
                  <w:r>
                    <w:rPr>
                      <w:rFonts w:hint="eastAsia"/>
                      <w:sz w:val="18"/>
                    </w:rPr>
                    <w:t>3</w:t>
                  </w:r>
                </w:p>
              </w:tc>
              <w:tc>
                <w:tcPr>
                  <w:tcW w:w="813" w:type="dxa"/>
                  <w:vAlign w:val="center"/>
                </w:tcPr>
                <w:p w14:paraId="357DEFF8" w14:textId="77777777" w:rsidR="005C1EE8" w:rsidRDefault="005C1EE8">
                  <w:pPr>
                    <w:jc w:val="center"/>
                    <w:rPr>
                      <w:sz w:val="18"/>
                    </w:rPr>
                  </w:pPr>
                </w:p>
              </w:tc>
              <w:tc>
                <w:tcPr>
                  <w:tcW w:w="813" w:type="dxa"/>
                  <w:vAlign w:val="center"/>
                </w:tcPr>
                <w:p w14:paraId="3B6BC1F4" w14:textId="77777777" w:rsidR="005C1EE8" w:rsidRDefault="005C1EE8">
                  <w:pPr>
                    <w:jc w:val="center"/>
                    <w:rPr>
                      <w:sz w:val="18"/>
                    </w:rPr>
                  </w:pPr>
                </w:p>
              </w:tc>
            </w:tr>
          </w:tbl>
          <w:p w14:paraId="057BF025" w14:textId="77777777" w:rsidR="005C1EE8" w:rsidRDefault="005C1EE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EB86D7D" w14:textId="77777777" w:rsidR="005C1EE8" w:rsidRDefault="005C1EE8">
            <w:pPr>
              <w:rPr>
                <w:sz w:val="22"/>
              </w:rPr>
            </w:pPr>
          </w:p>
        </w:tc>
      </w:tr>
      <w:tr w:rsidR="005C1EE8" w14:paraId="6854AD2A" w14:textId="77777777">
        <w:trPr>
          <w:trHeight w:val="7038"/>
          <w:jc w:val="center"/>
        </w:trPr>
        <w:tc>
          <w:tcPr>
            <w:tcW w:w="1242" w:type="dxa"/>
            <w:vMerge/>
            <w:tcBorders>
              <w:left w:val="single" w:sz="4" w:space="0" w:color="auto"/>
              <w:right w:val="single" w:sz="4" w:space="0" w:color="auto"/>
            </w:tcBorders>
            <w:vAlign w:val="center"/>
          </w:tcPr>
          <w:p w14:paraId="27A2468A" w14:textId="77777777" w:rsidR="005C1EE8" w:rsidRDefault="005C1EE8">
            <w:pPr>
              <w:rPr>
                <w:b/>
                <w:sz w:val="22"/>
              </w:rPr>
            </w:pPr>
          </w:p>
        </w:tc>
        <w:tc>
          <w:tcPr>
            <w:tcW w:w="452" w:type="dxa"/>
            <w:vMerge/>
            <w:tcBorders>
              <w:left w:val="single" w:sz="4" w:space="0" w:color="auto"/>
              <w:bottom w:val="single" w:sz="4" w:space="0" w:color="auto"/>
              <w:right w:val="single" w:sz="4" w:space="0" w:color="auto"/>
            </w:tcBorders>
            <w:vAlign w:val="center"/>
          </w:tcPr>
          <w:p w14:paraId="1778EA36" w14:textId="77777777" w:rsidR="005C1EE8" w:rsidRDefault="005C1EE8">
            <w:pPr>
              <w:jc w:val="left"/>
              <w:rPr>
                <w:bCs/>
                <w:sz w:val="22"/>
              </w:rPr>
            </w:pPr>
          </w:p>
        </w:tc>
        <w:tc>
          <w:tcPr>
            <w:tcW w:w="4793" w:type="dxa"/>
            <w:tcBorders>
              <w:top w:val="single" w:sz="4" w:space="0" w:color="auto"/>
              <w:left w:val="single" w:sz="4" w:space="0" w:color="auto"/>
              <w:bottom w:val="single" w:sz="4" w:space="0" w:color="auto"/>
              <w:right w:val="single" w:sz="4" w:space="0" w:color="auto"/>
            </w:tcBorders>
            <w:vAlign w:val="center"/>
          </w:tcPr>
          <w:p w14:paraId="14BDD770" w14:textId="77777777" w:rsidR="005C1EE8" w:rsidRDefault="00F70CD6">
            <w:pPr>
              <w:jc w:val="left"/>
              <w:rPr>
                <w:bCs/>
                <w:sz w:val="22"/>
              </w:rPr>
            </w:pPr>
            <w:r>
              <w:rPr>
                <w:rFonts w:hint="eastAsia"/>
                <w:bCs/>
                <w:sz w:val="22"/>
              </w:rPr>
              <w:t>SO</w:t>
            </w:r>
            <w:r>
              <w:rPr>
                <w:rFonts w:hint="eastAsia"/>
                <w:bCs/>
                <w:sz w:val="22"/>
                <w:vertAlign w:val="subscript"/>
              </w:rPr>
              <w:t>2</w:t>
            </w:r>
            <w:r>
              <w:rPr>
                <w:rFonts w:hint="eastAsia"/>
                <w:bCs/>
                <w:sz w:val="22"/>
              </w:rPr>
              <w:t>或CO部分（二选一）</w:t>
            </w:r>
          </w:p>
          <w:p w14:paraId="51FE918B" w14:textId="77777777" w:rsidR="005C1EE8" w:rsidRDefault="00F70CD6">
            <w:pPr>
              <w:numPr>
                <w:ilvl w:val="0"/>
                <w:numId w:val="19"/>
              </w:numPr>
              <w:jc w:val="left"/>
              <w:rPr>
                <w:bCs/>
                <w:sz w:val="22"/>
              </w:rPr>
            </w:pPr>
            <w:r>
              <w:rPr>
                <w:rFonts w:hint="eastAsia"/>
                <w:bCs/>
                <w:sz w:val="22"/>
              </w:rPr>
              <w:t>仪器显示流量：</w:t>
            </w:r>
            <w:r>
              <w:rPr>
                <w:bCs/>
                <w:sz w:val="22"/>
                <w:u w:val="single"/>
              </w:rPr>
              <w:t xml:space="preserve">  </w:t>
            </w:r>
            <w:r>
              <w:rPr>
                <w:rFonts w:hint="eastAsia"/>
                <w:bCs/>
                <w:sz w:val="22"/>
                <w:u w:val="single"/>
              </w:rPr>
              <w:t xml:space="preserve">       </w:t>
            </w:r>
            <w:r>
              <w:rPr>
                <w:bCs/>
                <w:sz w:val="22"/>
                <w:u w:val="single"/>
              </w:rPr>
              <w:t xml:space="preserve">   </w:t>
            </w:r>
            <w:r>
              <w:rPr>
                <w:bCs/>
                <w:sz w:val="22"/>
              </w:rPr>
              <w:t>L/min</w:t>
            </w:r>
            <w:r>
              <w:rPr>
                <w:rFonts w:hint="eastAsia"/>
                <w:bCs/>
                <w:sz w:val="22"/>
              </w:rPr>
              <w:t>，标准流量计测量值</w:t>
            </w:r>
            <w:r>
              <w:rPr>
                <w:bCs/>
                <w:sz w:val="22"/>
                <w:u w:val="single"/>
              </w:rPr>
              <w:t xml:space="preserve">     </w:t>
            </w:r>
            <w:r>
              <w:rPr>
                <w:bCs/>
                <w:sz w:val="22"/>
              </w:rPr>
              <w:t>L/min</w:t>
            </w:r>
            <w:r>
              <w:rPr>
                <w:rFonts w:hint="eastAsia"/>
                <w:bCs/>
                <w:sz w:val="22"/>
              </w:rPr>
              <w:t>，相对误差：</w:t>
            </w:r>
            <w:r>
              <w:rPr>
                <w:bCs/>
                <w:sz w:val="22"/>
                <w:u w:val="single"/>
              </w:rPr>
              <w:t xml:space="preserve">     </w:t>
            </w:r>
            <w:r>
              <w:rPr>
                <w:bCs/>
                <w:sz w:val="22"/>
              </w:rPr>
              <w:t>%</w:t>
            </w:r>
            <w:r>
              <w:rPr>
                <w:rFonts w:hint="eastAsia"/>
                <w:bCs/>
                <w:sz w:val="22"/>
              </w:rPr>
              <w:t>；</w:t>
            </w:r>
          </w:p>
          <w:p w14:paraId="2E2261A1" w14:textId="77777777" w:rsidR="005C1EE8" w:rsidRDefault="00F70CD6">
            <w:pPr>
              <w:numPr>
                <w:ilvl w:val="0"/>
                <w:numId w:val="19"/>
              </w:numPr>
              <w:jc w:val="left"/>
              <w:rPr>
                <w:bCs/>
                <w:sz w:val="22"/>
              </w:rPr>
            </w:pPr>
            <w:r>
              <w:rPr>
                <w:rFonts w:hint="eastAsia"/>
                <w:bCs/>
                <w:sz w:val="22"/>
              </w:rPr>
              <w:t>标气稀释输出浓度：</w:t>
            </w:r>
            <w:r>
              <w:rPr>
                <w:bCs/>
                <w:sz w:val="22"/>
                <w:u w:val="single"/>
              </w:rPr>
              <w:t xml:space="preserve">      </w:t>
            </w:r>
            <w:r>
              <w:rPr>
                <w:bCs/>
                <w:sz w:val="22"/>
              </w:rPr>
              <w:t>ppb</w:t>
            </w:r>
            <w:r>
              <w:rPr>
                <w:rFonts w:hint="eastAsia"/>
                <w:bCs/>
                <w:sz w:val="22"/>
              </w:rPr>
              <w:t>(ppm)，仪器响应浓度：</w:t>
            </w:r>
            <w:r>
              <w:rPr>
                <w:bCs/>
                <w:sz w:val="22"/>
                <w:u w:val="single"/>
              </w:rPr>
              <w:t xml:space="preserve">      </w:t>
            </w:r>
            <w:r>
              <w:rPr>
                <w:bCs/>
                <w:sz w:val="22"/>
              </w:rPr>
              <w:t>ppb</w:t>
            </w:r>
            <w:r>
              <w:rPr>
                <w:rFonts w:hint="eastAsia"/>
                <w:bCs/>
                <w:sz w:val="22"/>
              </w:rPr>
              <w:t>(ppm)，浓度误差：</w:t>
            </w:r>
            <w:r>
              <w:rPr>
                <w:bCs/>
                <w:sz w:val="22"/>
                <w:u w:val="single"/>
              </w:rPr>
              <w:t xml:space="preserve">      </w:t>
            </w:r>
            <w:r>
              <w:rPr>
                <w:bCs/>
                <w:sz w:val="22"/>
              </w:rPr>
              <w:t>%</w:t>
            </w:r>
          </w:p>
          <w:p w14:paraId="7808390C" w14:textId="77777777" w:rsidR="005C1EE8" w:rsidRDefault="00F70CD6">
            <w:pPr>
              <w:numPr>
                <w:ilvl w:val="0"/>
                <w:numId w:val="19"/>
              </w:numPr>
              <w:jc w:val="left"/>
              <w:rPr>
                <w:bCs/>
                <w:sz w:val="22"/>
              </w:rPr>
            </w:pPr>
            <w:r>
              <w:rPr>
                <w:bCs/>
                <w:sz w:val="22"/>
              </w:rPr>
              <w:t>t90</w:t>
            </w:r>
            <w:r>
              <w:rPr>
                <w:rFonts w:hint="eastAsia"/>
                <w:bCs/>
                <w:sz w:val="22"/>
              </w:rPr>
              <w:t>响应时间：</w:t>
            </w:r>
            <w:r>
              <w:rPr>
                <w:bCs/>
                <w:sz w:val="22"/>
                <w:u w:val="single"/>
              </w:rPr>
              <w:t xml:space="preserve">       </w:t>
            </w:r>
            <w:r>
              <w:rPr>
                <w:rFonts w:hint="eastAsia"/>
                <w:bCs/>
                <w:sz w:val="22"/>
              </w:rPr>
              <w:t>分钟</w:t>
            </w:r>
            <w:r>
              <w:rPr>
                <w:bCs/>
                <w:sz w:val="22"/>
                <w:u w:val="single"/>
              </w:rPr>
              <w:t xml:space="preserve">      </w:t>
            </w:r>
            <w:r>
              <w:rPr>
                <w:rFonts w:hint="eastAsia"/>
                <w:bCs/>
                <w:sz w:val="22"/>
              </w:rPr>
              <w:t>秒钟</w:t>
            </w:r>
            <w:r>
              <w:rPr>
                <w:bCs/>
                <w:sz w:val="22"/>
              </w:rPr>
              <w:t xml:space="preserve"> </w:t>
            </w:r>
          </w:p>
          <w:p w14:paraId="6E818036" w14:textId="77777777" w:rsidR="005C1EE8" w:rsidRDefault="00F70CD6">
            <w:pPr>
              <w:numPr>
                <w:ilvl w:val="0"/>
                <w:numId w:val="19"/>
              </w:numPr>
              <w:jc w:val="left"/>
              <w:rPr>
                <w:bCs/>
                <w:sz w:val="22"/>
              </w:rPr>
            </w:pPr>
            <w:r>
              <w:rPr>
                <w:rFonts w:hint="eastAsia"/>
                <w:bCs/>
                <w:sz w:val="22"/>
              </w:rPr>
              <w:t>仪器零点响应浓度：</w:t>
            </w:r>
            <w:r>
              <w:rPr>
                <w:bCs/>
                <w:sz w:val="22"/>
                <w:u w:val="single"/>
              </w:rPr>
              <w:t xml:space="preserve">      </w:t>
            </w:r>
            <w:r>
              <w:rPr>
                <w:bCs/>
                <w:sz w:val="22"/>
              </w:rPr>
              <w:t>ppb</w:t>
            </w:r>
            <w:r>
              <w:rPr>
                <w:rFonts w:hint="eastAsia"/>
                <w:bCs/>
                <w:sz w:val="22"/>
              </w:rPr>
              <w:t>(ppm)</w:t>
            </w:r>
          </w:p>
          <w:p w14:paraId="79208562" w14:textId="77777777" w:rsidR="005C1EE8" w:rsidRDefault="00F70CD6">
            <w:pPr>
              <w:numPr>
                <w:ilvl w:val="0"/>
                <w:numId w:val="19"/>
              </w:numPr>
              <w:jc w:val="left"/>
              <w:rPr>
                <w:bCs/>
                <w:sz w:val="22"/>
              </w:rPr>
            </w:pPr>
            <w:r>
              <w:rPr>
                <w:rFonts w:hint="eastAsia"/>
                <w:bCs/>
                <w:sz w:val="22"/>
              </w:rPr>
              <w:t>气密性检查</w:t>
            </w:r>
          </w:p>
          <w:p w14:paraId="6FAA04D9" w14:textId="77777777" w:rsidR="005C1EE8" w:rsidRDefault="00F70CD6">
            <w:pPr>
              <w:numPr>
                <w:ilvl w:val="0"/>
                <w:numId w:val="19"/>
              </w:numPr>
              <w:jc w:val="left"/>
              <w:rPr>
                <w:bCs/>
                <w:sz w:val="22"/>
              </w:rPr>
            </w:pPr>
            <w:r>
              <w:rPr>
                <w:rFonts w:hint="eastAsia"/>
                <w:bCs/>
                <w:sz w:val="22"/>
              </w:rPr>
              <w:t>多点校准</w:t>
            </w:r>
            <w:r>
              <w:rPr>
                <w:bCs/>
                <w:sz w:val="22"/>
              </w:rPr>
              <w:t>(</w:t>
            </w:r>
            <w:r>
              <w:rPr>
                <w:rFonts w:hint="eastAsia"/>
                <w:bCs/>
                <w:sz w:val="22"/>
              </w:rPr>
              <w:t>每半年</w:t>
            </w:r>
            <w:r>
              <w:rPr>
                <w:bCs/>
                <w:sz w:val="22"/>
              </w:rPr>
              <w:t>)</w:t>
            </w:r>
          </w:p>
          <w:p w14:paraId="6888E999" w14:textId="77777777" w:rsidR="005C1EE8" w:rsidRDefault="00F70CD6">
            <w:pPr>
              <w:jc w:val="left"/>
              <w:rPr>
                <w:bCs/>
                <w:sz w:val="22"/>
                <w:u w:val="single"/>
              </w:rPr>
            </w:pPr>
            <w:r>
              <w:rPr>
                <w:rFonts w:hint="eastAsia"/>
                <w:bCs/>
                <w:sz w:val="22"/>
              </w:rPr>
              <w:t>斜率</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，截距</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，相关系数</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w:t>
            </w:r>
          </w:p>
          <w:p w14:paraId="67767AA8" w14:textId="77777777" w:rsidR="005C1EE8" w:rsidRDefault="00F70CD6">
            <w:pPr>
              <w:numPr>
                <w:ilvl w:val="0"/>
                <w:numId w:val="19"/>
              </w:numPr>
              <w:jc w:val="left"/>
              <w:rPr>
                <w:bCs/>
                <w:sz w:val="22"/>
              </w:rPr>
            </w:pPr>
            <w:r>
              <w:rPr>
                <w:rFonts w:hint="eastAsia"/>
                <w:bCs/>
                <w:sz w:val="22"/>
              </w:rPr>
              <w:t>精密度检查</w:t>
            </w:r>
            <w:r>
              <w:rPr>
                <w:bCs/>
                <w:sz w:val="22"/>
              </w:rPr>
              <w:t>(</w:t>
            </w:r>
            <w:r>
              <w:rPr>
                <w:rFonts w:hint="eastAsia"/>
                <w:bCs/>
                <w:sz w:val="22"/>
              </w:rPr>
              <w:t>每半年</w:t>
            </w:r>
            <w:r>
              <w:rPr>
                <w:bCs/>
                <w:sz w:val="22"/>
              </w:rPr>
              <w:t>)</w:t>
            </w:r>
          </w:p>
          <w:p w14:paraId="474C6456" w14:textId="77777777" w:rsidR="005C1EE8" w:rsidRDefault="00F70CD6">
            <w:pPr>
              <w:ind w:firstLineChars="100" w:firstLine="220"/>
              <w:jc w:val="left"/>
              <w:rPr>
                <w:bCs/>
                <w:sz w:val="22"/>
              </w:rPr>
            </w:pPr>
            <w:r>
              <w:rPr>
                <w:bCs/>
                <w:sz w:val="22"/>
              </w:rPr>
              <w:t xml:space="preserve"> </w:t>
            </w:r>
            <w:r>
              <w:rPr>
                <w:rFonts w:hint="eastAsia"/>
                <w:bCs/>
                <w:sz w:val="22"/>
              </w:rPr>
              <w:t>标气输出浓度：</w:t>
            </w:r>
            <w:r>
              <w:rPr>
                <w:bCs/>
                <w:sz w:val="22"/>
                <w:u w:val="single"/>
              </w:rPr>
              <w:t xml:space="preserve">    </w:t>
            </w:r>
            <w:r>
              <w:rPr>
                <w:bCs/>
                <w:sz w:val="22"/>
              </w:rPr>
              <w:t>ppb</w:t>
            </w:r>
            <w:r>
              <w:rPr>
                <w:rFonts w:hint="eastAsia"/>
                <w:bCs/>
                <w:sz w:val="22"/>
              </w:rPr>
              <w:t>(ppm)</w:t>
            </w:r>
          </w:p>
          <w:p w14:paraId="58B200E5" w14:textId="77777777" w:rsidR="005C1EE8" w:rsidRDefault="00F70CD6">
            <w:pPr>
              <w:ind w:firstLineChars="100" w:firstLine="220"/>
              <w:jc w:val="left"/>
              <w:rPr>
                <w:bCs/>
                <w:sz w:val="22"/>
              </w:rPr>
            </w:pPr>
            <w:r>
              <w:rPr>
                <w:bCs/>
                <w:sz w:val="22"/>
              </w:rPr>
              <w:t xml:space="preserve"> </w:t>
            </w:r>
            <w:r>
              <w:rPr>
                <w:rFonts w:hint="eastAsia"/>
                <w:bCs/>
                <w:sz w:val="22"/>
              </w:rPr>
              <w:t>仪器响应浓度：</w:t>
            </w:r>
            <w:r>
              <w:rPr>
                <w:bCs/>
                <w:sz w:val="22"/>
                <w:u w:val="single"/>
              </w:rPr>
              <w:t xml:space="preserve">    </w:t>
            </w:r>
            <w:r>
              <w:rPr>
                <w:bCs/>
                <w:sz w:val="22"/>
              </w:rPr>
              <w:t>ppb</w:t>
            </w:r>
            <w:r>
              <w:rPr>
                <w:rFonts w:hint="eastAsia"/>
                <w:bCs/>
                <w:sz w:val="22"/>
              </w:rPr>
              <w:t>(ppm)</w:t>
            </w:r>
          </w:p>
          <w:p w14:paraId="3FD9403C" w14:textId="77777777" w:rsidR="005C1EE8" w:rsidRDefault="00F70CD6">
            <w:pPr>
              <w:ind w:firstLineChars="100" w:firstLine="220"/>
              <w:jc w:val="left"/>
              <w:rPr>
                <w:bCs/>
                <w:sz w:val="22"/>
                <w:u w:val="single"/>
              </w:rPr>
            </w:pPr>
            <w:r>
              <w:rPr>
                <w:bCs/>
                <w:sz w:val="22"/>
              </w:rPr>
              <w:t xml:space="preserve"> </w:t>
            </w:r>
            <w:r>
              <w:rPr>
                <w:rFonts w:hint="eastAsia"/>
                <w:bCs/>
                <w:sz w:val="22"/>
              </w:rPr>
              <w:t>相对偏差</w:t>
            </w:r>
            <w:r>
              <w:rPr>
                <w:bCs/>
                <w:sz w:val="22"/>
                <w:u w:val="single"/>
              </w:rPr>
              <w:t xml:space="preserve">      </w:t>
            </w:r>
            <w:r>
              <w:rPr>
                <w:rFonts w:hint="eastAsia"/>
                <w:bCs/>
                <w:sz w:val="22"/>
              </w:rPr>
              <w:t>%</w:t>
            </w:r>
          </w:p>
          <w:p w14:paraId="0C821EFB" w14:textId="77777777" w:rsidR="005C1EE8" w:rsidRDefault="00F70CD6">
            <w:pPr>
              <w:numPr>
                <w:ilvl w:val="0"/>
                <w:numId w:val="19"/>
              </w:numPr>
              <w:jc w:val="left"/>
              <w:rPr>
                <w:bCs/>
                <w:sz w:val="22"/>
              </w:rPr>
            </w:pPr>
            <w:r>
              <w:rPr>
                <w:rFonts w:hint="eastAsia"/>
                <w:bCs/>
                <w:sz w:val="22"/>
              </w:rPr>
              <w:t>准确度检查</w:t>
            </w:r>
            <w:r>
              <w:rPr>
                <w:bCs/>
                <w:sz w:val="22"/>
              </w:rPr>
              <w:t>(</w:t>
            </w:r>
            <w:r>
              <w:rPr>
                <w:rFonts w:hint="eastAsia"/>
                <w:bCs/>
                <w:sz w:val="22"/>
              </w:rPr>
              <w:t>每年)平均相对误差</w:t>
            </w:r>
            <w:r>
              <w:rPr>
                <w:bCs/>
                <w:sz w:val="22"/>
                <w:u w:val="single"/>
              </w:rPr>
              <w:t xml:space="preserve">      </w:t>
            </w:r>
            <w:r>
              <w:rPr>
                <w:rFonts w:hint="eastAsia"/>
                <w:bCs/>
                <w:sz w:val="22"/>
              </w:rPr>
              <w:t>%</w:t>
            </w:r>
          </w:p>
          <w:p w14:paraId="76EB4D36" w14:textId="77777777" w:rsidR="005C1EE8" w:rsidRDefault="00F70CD6">
            <w:pPr>
              <w:jc w:val="left"/>
              <w:rPr>
                <w:bCs/>
                <w:sz w:val="22"/>
              </w:rPr>
            </w:pPr>
            <w:r>
              <w:rPr>
                <w:rFonts w:hint="eastAsia"/>
                <w:sz w:val="22"/>
              </w:rPr>
              <w:t>备注：</w:t>
            </w:r>
            <w:r>
              <w:rPr>
                <w:sz w:val="22"/>
              </w:rPr>
              <w:t>E</w:t>
            </w:r>
            <w:r>
              <w:rPr>
                <w:rFonts w:hint="eastAsia"/>
                <w:sz w:val="22"/>
              </w:rPr>
              <w:t>、</w:t>
            </w:r>
            <w:r>
              <w:rPr>
                <w:sz w:val="22"/>
              </w:rPr>
              <w:t>F</w:t>
            </w:r>
            <w:r>
              <w:rPr>
                <w:rFonts w:hint="eastAsia"/>
                <w:sz w:val="22"/>
              </w:rPr>
              <w:t>、</w:t>
            </w:r>
            <w:r>
              <w:rPr>
                <w:sz w:val="22"/>
              </w:rPr>
              <w:t>G</w:t>
            </w:r>
            <w:r>
              <w:rPr>
                <w:rFonts w:hint="eastAsia"/>
                <w:sz w:val="22"/>
              </w:rPr>
              <w:t>、</w:t>
            </w:r>
            <w:r>
              <w:rPr>
                <w:sz w:val="22"/>
              </w:rPr>
              <w:t>H</w:t>
            </w:r>
            <w:r>
              <w:rPr>
                <w:rFonts w:hint="eastAsia"/>
                <w:sz w:val="22"/>
              </w:rPr>
              <w:t>项根据运维节点抽一项进行检查考核。</w:t>
            </w:r>
          </w:p>
        </w:tc>
        <w:tc>
          <w:tcPr>
            <w:tcW w:w="851" w:type="dxa"/>
            <w:tcBorders>
              <w:top w:val="single" w:sz="4" w:space="0" w:color="auto"/>
              <w:left w:val="single" w:sz="4" w:space="0" w:color="auto"/>
              <w:bottom w:val="single" w:sz="4" w:space="0" w:color="auto"/>
              <w:right w:val="single" w:sz="4" w:space="0" w:color="auto"/>
            </w:tcBorders>
            <w:vAlign w:val="center"/>
          </w:tcPr>
          <w:p w14:paraId="3BFDFC24" w14:textId="77777777" w:rsidR="005C1EE8" w:rsidRDefault="00F70CD6">
            <w:pPr>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19BEBDBC" w14:textId="77777777" w:rsidR="005C1EE8" w:rsidRDefault="00F70CD6">
            <w:pPr>
              <w:numPr>
                <w:ilvl w:val="0"/>
                <w:numId w:val="20"/>
              </w:numPr>
              <w:rPr>
                <w:sz w:val="22"/>
              </w:rPr>
            </w:pPr>
            <w:r>
              <w:rPr>
                <w:rFonts w:hint="eastAsia"/>
                <w:sz w:val="22"/>
              </w:rPr>
              <w:t>采样流量误差超出</w:t>
            </w:r>
            <w:r>
              <w:rPr>
                <w:sz w:val="22"/>
              </w:rPr>
              <w:t>±</w:t>
            </w:r>
            <w:r>
              <w:rPr>
                <w:sz w:val="22"/>
              </w:rPr>
              <w:t>10%</w:t>
            </w:r>
            <w:r>
              <w:rPr>
                <w:rFonts w:hint="eastAsia"/>
                <w:sz w:val="22"/>
              </w:rPr>
              <w:t>的，扣5分；</w:t>
            </w:r>
          </w:p>
          <w:p w14:paraId="458181CE" w14:textId="77777777" w:rsidR="005C1EE8" w:rsidRDefault="00F70CD6">
            <w:pPr>
              <w:numPr>
                <w:ilvl w:val="0"/>
                <w:numId w:val="20"/>
              </w:numPr>
              <w:rPr>
                <w:sz w:val="22"/>
              </w:rPr>
            </w:pPr>
            <w:r>
              <w:rPr>
                <w:rFonts w:hint="eastAsia"/>
                <w:bCs/>
                <w:sz w:val="22"/>
              </w:rPr>
              <w:t>SO</w:t>
            </w:r>
            <w:r>
              <w:rPr>
                <w:rFonts w:hint="eastAsia"/>
                <w:bCs/>
                <w:sz w:val="22"/>
                <w:vertAlign w:val="subscript"/>
              </w:rPr>
              <w:t>2</w:t>
            </w:r>
            <w:r>
              <w:rPr>
                <w:rFonts w:hint="eastAsia"/>
                <w:sz w:val="22"/>
              </w:rPr>
              <w:t>仪器零点超出±10ppb</w:t>
            </w:r>
            <w:r>
              <w:rPr>
                <w:rFonts w:hint="eastAsia"/>
                <w:bCs/>
                <w:sz w:val="22"/>
              </w:rPr>
              <w:t>或CO</w:t>
            </w:r>
            <w:r>
              <w:rPr>
                <w:rFonts w:hint="eastAsia"/>
                <w:sz w:val="22"/>
              </w:rPr>
              <w:t>仪器零点超出±1ppm，扣5分；</w:t>
            </w:r>
          </w:p>
          <w:p w14:paraId="145D91A2" w14:textId="77777777" w:rsidR="005C1EE8" w:rsidRDefault="00F70CD6">
            <w:pPr>
              <w:numPr>
                <w:ilvl w:val="0"/>
                <w:numId w:val="20"/>
              </w:numPr>
              <w:rPr>
                <w:sz w:val="22"/>
              </w:rPr>
            </w:pPr>
            <w:r>
              <w:rPr>
                <w:rFonts w:hint="eastAsia"/>
                <w:sz w:val="22"/>
              </w:rPr>
              <w:t>标气浓度误差超出</w:t>
            </w:r>
            <w:r>
              <w:rPr>
                <w:sz w:val="22"/>
              </w:rPr>
              <w:t>±</w:t>
            </w:r>
            <w:r>
              <w:rPr>
                <w:sz w:val="22"/>
              </w:rPr>
              <w:t>5%</w:t>
            </w:r>
            <w:r>
              <w:rPr>
                <w:rFonts w:hint="eastAsia"/>
                <w:sz w:val="22"/>
              </w:rPr>
              <w:t>的扣</w:t>
            </w:r>
            <w:r>
              <w:rPr>
                <w:sz w:val="22"/>
              </w:rPr>
              <w:t xml:space="preserve"> </w:t>
            </w:r>
            <w:r>
              <w:rPr>
                <w:rFonts w:hint="eastAsia"/>
                <w:sz w:val="22"/>
              </w:rPr>
              <w:t>5分；</w:t>
            </w:r>
          </w:p>
          <w:p w14:paraId="64A8A680" w14:textId="77777777" w:rsidR="005C1EE8" w:rsidRDefault="00F70CD6">
            <w:pPr>
              <w:numPr>
                <w:ilvl w:val="0"/>
                <w:numId w:val="20"/>
              </w:numPr>
              <w:rPr>
                <w:sz w:val="22"/>
              </w:rPr>
            </w:pPr>
            <w:r>
              <w:rPr>
                <w:rFonts w:hint="eastAsia"/>
                <w:sz w:val="22"/>
              </w:rPr>
              <w:t>t</w:t>
            </w:r>
            <w:r>
              <w:rPr>
                <w:sz w:val="22"/>
              </w:rPr>
              <w:t>90</w:t>
            </w:r>
            <w:r>
              <w:rPr>
                <w:rFonts w:hint="eastAsia"/>
                <w:sz w:val="22"/>
              </w:rPr>
              <w:t>相应时间</w:t>
            </w:r>
            <w:r>
              <w:rPr>
                <w:sz w:val="22"/>
              </w:rPr>
              <w:t>≥</w:t>
            </w:r>
            <w:r>
              <w:rPr>
                <w:sz w:val="22"/>
              </w:rPr>
              <w:t>5min</w:t>
            </w:r>
            <w:r>
              <w:rPr>
                <w:rFonts w:hint="eastAsia"/>
                <w:sz w:val="22"/>
              </w:rPr>
              <w:t>的，扣5分；</w:t>
            </w:r>
          </w:p>
          <w:p w14:paraId="3508749C" w14:textId="77777777" w:rsidR="005C1EE8" w:rsidRDefault="00F70CD6">
            <w:pPr>
              <w:numPr>
                <w:ilvl w:val="0"/>
                <w:numId w:val="20"/>
              </w:numPr>
              <w:rPr>
                <w:sz w:val="22"/>
              </w:rPr>
            </w:pPr>
            <w:r>
              <w:rPr>
                <w:rFonts w:hint="eastAsia"/>
                <w:sz w:val="22"/>
              </w:rPr>
              <w:t>按仪器说明书采样支管和仪器气路气密性检查不合格，扣5分；</w:t>
            </w:r>
          </w:p>
          <w:p w14:paraId="206E6508" w14:textId="77777777" w:rsidR="005C1EE8" w:rsidRDefault="00F70CD6">
            <w:pPr>
              <w:numPr>
                <w:ilvl w:val="0"/>
                <w:numId w:val="20"/>
              </w:numPr>
              <w:rPr>
                <w:sz w:val="22"/>
              </w:rPr>
            </w:pPr>
            <w:r>
              <w:rPr>
                <w:rFonts w:hint="eastAsia"/>
                <w:sz w:val="22"/>
              </w:rPr>
              <w:t>多点校准不合格扣5分；</w:t>
            </w:r>
          </w:p>
          <w:p w14:paraId="4626AE03" w14:textId="77777777" w:rsidR="005C1EE8" w:rsidRDefault="00F70CD6">
            <w:pPr>
              <w:rPr>
                <w:sz w:val="22"/>
              </w:rPr>
            </w:pPr>
            <w:r>
              <w:rPr>
                <w:rFonts w:hint="eastAsia"/>
                <w:bCs/>
                <w:sz w:val="22"/>
              </w:rPr>
              <w:t>SO</w:t>
            </w:r>
            <w:r>
              <w:rPr>
                <w:rFonts w:hint="eastAsia"/>
                <w:bCs/>
                <w:sz w:val="22"/>
                <w:vertAlign w:val="subscript"/>
              </w:rPr>
              <w:t>2</w:t>
            </w:r>
            <w:r>
              <w:rPr>
                <w:rFonts w:hint="eastAsia"/>
                <w:sz w:val="22"/>
              </w:rPr>
              <w:t>—0.95≤斜率≤1.05，截距＜±5ppb，相关系数＞0.999</w:t>
            </w:r>
          </w:p>
          <w:p w14:paraId="54EE7537" w14:textId="77777777" w:rsidR="005C1EE8" w:rsidRDefault="00F70CD6">
            <w:pPr>
              <w:rPr>
                <w:sz w:val="22"/>
              </w:rPr>
            </w:pPr>
            <w:r>
              <w:rPr>
                <w:rFonts w:hint="eastAsia"/>
                <w:sz w:val="22"/>
              </w:rPr>
              <w:t>CO—0.95≤斜率≤1.05，截距＜±0.5ppm，相关系数＞0.999</w:t>
            </w:r>
          </w:p>
          <w:p w14:paraId="5B13ADCC" w14:textId="77777777" w:rsidR="005C1EE8" w:rsidRDefault="00F70CD6">
            <w:pPr>
              <w:numPr>
                <w:ilvl w:val="0"/>
                <w:numId w:val="20"/>
              </w:numPr>
              <w:rPr>
                <w:sz w:val="22"/>
              </w:rPr>
            </w:pPr>
            <w:r>
              <w:rPr>
                <w:rFonts w:hint="eastAsia"/>
                <w:sz w:val="22"/>
              </w:rPr>
              <w:t>精密度检查不合格，扣5分；</w:t>
            </w:r>
          </w:p>
          <w:p w14:paraId="1CFF5DC1" w14:textId="77777777" w:rsidR="005C1EE8" w:rsidRDefault="00F70CD6">
            <w:pPr>
              <w:numPr>
                <w:ilvl w:val="0"/>
                <w:numId w:val="20"/>
              </w:numPr>
              <w:rPr>
                <w:sz w:val="22"/>
              </w:rPr>
            </w:pPr>
            <w:r>
              <w:rPr>
                <w:rFonts w:hint="eastAsia"/>
                <w:sz w:val="22"/>
              </w:rPr>
              <w:t>准确度检查不合格，扣5分；</w:t>
            </w:r>
          </w:p>
          <w:p w14:paraId="0BBC6525" w14:textId="77777777" w:rsidR="005C1EE8" w:rsidRDefault="00F70CD6">
            <w:pPr>
              <w:rPr>
                <w:sz w:val="22"/>
              </w:rPr>
            </w:pPr>
            <w:r>
              <w:rPr>
                <w:rFonts w:hint="eastAsia"/>
                <w:sz w:val="22"/>
              </w:rPr>
              <w:t>备注：以上扣分上限为单项分值。</w:t>
            </w:r>
          </w:p>
          <w:p w14:paraId="5581007A" w14:textId="77777777" w:rsidR="005C1EE8" w:rsidRDefault="00F70CD6">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5C1EE8" w14:paraId="02D9A72E" w14:textId="77777777">
              <w:tc>
                <w:tcPr>
                  <w:tcW w:w="1818" w:type="dxa"/>
                  <w:vAlign w:val="center"/>
                </w:tcPr>
                <w:p w14:paraId="50FC1F76" w14:textId="77777777" w:rsidR="005C1EE8" w:rsidRDefault="00F70CD6">
                  <w:pPr>
                    <w:jc w:val="center"/>
                    <w:rPr>
                      <w:sz w:val="22"/>
                    </w:rPr>
                  </w:pPr>
                  <w:r>
                    <w:rPr>
                      <w:rFonts w:hint="eastAsia"/>
                      <w:sz w:val="22"/>
                    </w:rPr>
                    <w:t>校准点</w:t>
                  </w:r>
                </w:p>
              </w:tc>
              <w:tc>
                <w:tcPr>
                  <w:tcW w:w="1818" w:type="dxa"/>
                  <w:vAlign w:val="center"/>
                </w:tcPr>
                <w:p w14:paraId="734FD538" w14:textId="77777777" w:rsidR="005C1EE8" w:rsidRDefault="00F70CD6">
                  <w:pPr>
                    <w:jc w:val="center"/>
                    <w:rPr>
                      <w:sz w:val="22"/>
                    </w:rPr>
                  </w:pPr>
                  <w:r>
                    <w:rPr>
                      <w:rFonts w:hint="eastAsia"/>
                      <w:sz w:val="22"/>
                    </w:rPr>
                    <w:t>输出值</w:t>
                  </w:r>
                </w:p>
              </w:tc>
              <w:tc>
                <w:tcPr>
                  <w:tcW w:w="1818" w:type="dxa"/>
                  <w:vAlign w:val="center"/>
                </w:tcPr>
                <w:p w14:paraId="58B3C000" w14:textId="77777777" w:rsidR="005C1EE8" w:rsidRDefault="00F70CD6">
                  <w:pPr>
                    <w:jc w:val="center"/>
                    <w:rPr>
                      <w:sz w:val="22"/>
                    </w:rPr>
                  </w:pPr>
                  <w:r>
                    <w:rPr>
                      <w:rFonts w:hint="eastAsia"/>
                      <w:sz w:val="22"/>
                    </w:rPr>
                    <w:t>仪器显示值</w:t>
                  </w:r>
                </w:p>
              </w:tc>
            </w:tr>
            <w:tr w:rsidR="005C1EE8" w14:paraId="6E88A033" w14:textId="77777777">
              <w:trPr>
                <w:trHeight w:val="90"/>
              </w:trPr>
              <w:tc>
                <w:tcPr>
                  <w:tcW w:w="1818" w:type="dxa"/>
                </w:tcPr>
                <w:p w14:paraId="72EF47C1" w14:textId="77777777" w:rsidR="005C1EE8" w:rsidRDefault="00F70CD6">
                  <w:pPr>
                    <w:rPr>
                      <w:sz w:val="22"/>
                    </w:rPr>
                  </w:pPr>
                  <w:r>
                    <w:rPr>
                      <w:rFonts w:hint="eastAsia"/>
                      <w:sz w:val="22"/>
                    </w:rPr>
                    <w:t>零点</w:t>
                  </w:r>
                </w:p>
              </w:tc>
              <w:tc>
                <w:tcPr>
                  <w:tcW w:w="1818" w:type="dxa"/>
                </w:tcPr>
                <w:p w14:paraId="60A0B239" w14:textId="77777777" w:rsidR="005C1EE8" w:rsidRDefault="005C1EE8">
                  <w:pPr>
                    <w:rPr>
                      <w:sz w:val="22"/>
                    </w:rPr>
                  </w:pPr>
                </w:p>
              </w:tc>
              <w:tc>
                <w:tcPr>
                  <w:tcW w:w="1818" w:type="dxa"/>
                </w:tcPr>
                <w:p w14:paraId="0FE20FE6" w14:textId="77777777" w:rsidR="005C1EE8" w:rsidRDefault="005C1EE8">
                  <w:pPr>
                    <w:rPr>
                      <w:sz w:val="22"/>
                    </w:rPr>
                  </w:pPr>
                </w:p>
              </w:tc>
            </w:tr>
            <w:tr w:rsidR="005C1EE8" w14:paraId="08F15AD3" w14:textId="77777777">
              <w:tc>
                <w:tcPr>
                  <w:tcW w:w="1818" w:type="dxa"/>
                </w:tcPr>
                <w:p w14:paraId="0A76C6D5" w14:textId="77777777" w:rsidR="005C1EE8" w:rsidRDefault="00F70CD6">
                  <w:pPr>
                    <w:rPr>
                      <w:sz w:val="22"/>
                    </w:rPr>
                  </w:pPr>
                  <w:r>
                    <w:rPr>
                      <w:rFonts w:hint="eastAsia"/>
                      <w:sz w:val="22"/>
                    </w:rPr>
                    <w:t>满量程10%</w:t>
                  </w:r>
                </w:p>
              </w:tc>
              <w:tc>
                <w:tcPr>
                  <w:tcW w:w="1818" w:type="dxa"/>
                </w:tcPr>
                <w:p w14:paraId="09B68810" w14:textId="77777777" w:rsidR="005C1EE8" w:rsidRDefault="005C1EE8">
                  <w:pPr>
                    <w:rPr>
                      <w:sz w:val="22"/>
                    </w:rPr>
                  </w:pPr>
                </w:p>
              </w:tc>
              <w:tc>
                <w:tcPr>
                  <w:tcW w:w="1818" w:type="dxa"/>
                </w:tcPr>
                <w:p w14:paraId="3A8E8782" w14:textId="77777777" w:rsidR="005C1EE8" w:rsidRDefault="005C1EE8">
                  <w:pPr>
                    <w:rPr>
                      <w:sz w:val="22"/>
                    </w:rPr>
                  </w:pPr>
                </w:p>
              </w:tc>
            </w:tr>
            <w:tr w:rsidR="005C1EE8" w14:paraId="5DAFAFBF" w14:textId="77777777">
              <w:tc>
                <w:tcPr>
                  <w:tcW w:w="1818" w:type="dxa"/>
                </w:tcPr>
                <w:p w14:paraId="2E3606E7" w14:textId="77777777" w:rsidR="005C1EE8" w:rsidRDefault="00F70CD6">
                  <w:pPr>
                    <w:rPr>
                      <w:sz w:val="22"/>
                    </w:rPr>
                  </w:pPr>
                  <w:r>
                    <w:rPr>
                      <w:rFonts w:hint="eastAsia"/>
                      <w:sz w:val="22"/>
                    </w:rPr>
                    <w:t>满量程20%</w:t>
                  </w:r>
                </w:p>
              </w:tc>
              <w:tc>
                <w:tcPr>
                  <w:tcW w:w="1818" w:type="dxa"/>
                </w:tcPr>
                <w:p w14:paraId="69B392DF" w14:textId="77777777" w:rsidR="005C1EE8" w:rsidRDefault="005C1EE8">
                  <w:pPr>
                    <w:rPr>
                      <w:sz w:val="22"/>
                    </w:rPr>
                  </w:pPr>
                </w:p>
              </w:tc>
              <w:tc>
                <w:tcPr>
                  <w:tcW w:w="1818" w:type="dxa"/>
                </w:tcPr>
                <w:p w14:paraId="291675BE" w14:textId="77777777" w:rsidR="005C1EE8" w:rsidRDefault="005C1EE8">
                  <w:pPr>
                    <w:rPr>
                      <w:sz w:val="22"/>
                    </w:rPr>
                  </w:pPr>
                </w:p>
              </w:tc>
            </w:tr>
            <w:tr w:rsidR="005C1EE8" w14:paraId="0268B16C" w14:textId="77777777">
              <w:tc>
                <w:tcPr>
                  <w:tcW w:w="1818" w:type="dxa"/>
                </w:tcPr>
                <w:p w14:paraId="37F6154B" w14:textId="77777777" w:rsidR="005C1EE8" w:rsidRDefault="00F70CD6">
                  <w:pPr>
                    <w:rPr>
                      <w:sz w:val="22"/>
                    </w:rPr>
                  </w:pPr>
                  <w:r>
                    <w:rPr>
                      <w:rFonts w:hint="eastAsia"/>
                      <w:sz w:val="22"/>
                    </w:rPr>
                    <w:t>满量程40%</w:t>
                  </w:r>
                </w:p>
              </w:tc>
              <w:tc>
                <w:tcPr>
                  <w:tcW w:w="1818" w:type="dxa"/>
                </w:tcPr>
                <w:p w14:paraId="769BAF17" w14:textId="77777777" w:rsidR="005C1EE8" w:rsidRDefault="005C1EE8">
                  <w:pPr>
                    <w:rPr>
                      <w:sz w:val="22"/>
                    </w:rPr>
                  </w:pPr>
                </w:p>
              </w:tc>
              <w:tc>
                <w:tcPr>
                  <w:tcW w:w="1818" w:type="dxa"/>
                </w:tcPr>
                <w:p w14:paraId="4D99052F" w14:textId="77777777" w:rsidR="005C1EE8" w:rsidRDefault="005C1EE8">
                  <w:pPr>
                    <w:rPr>
                      <w:sz w:val="22"/>
                    </w:rPr>
                  </w:pPr>
                </w:p>
              </w:tc>
            </w:tr>
            <w:tr w:rsidR="005C1EE8" w14:paraId="51019AF5" w14:textId="77777777">
              <w:tc>
                <w:tcPr>
                  <w:tcW w:w="1818" w:type="dxa"/>
                </w:tcPr>
                <w:p w14:paraId="056B2B71" w14:textId="77777777" w:rsidR="005C1EE8" w:rsidRDefault="00F70CD6">
                  <w:pPr>
                    <w:rPr>
                      <w:sz w:val="22"/>
                    </w:rPr>
                  </w:pPr>
                  <w:r>
                    <w:rPr>
                      <w:rFonts w:hint="eastAsia"/>
                      <w:sz w:val="22"/>
                    </w:rPr>
                    <w:t>满量程60%</w:t>
                  </w:r>
                </w:p>
              </w:tc>
              <w:tc>
                <w:tcPr>
                  <w:tcW w:w="1818" w:type="dxa"/>
                </w:tcPr>
                <w:p w14:paraId="7B6E5229" w14:textId="77777777" w:rsidR="005C1EE8" w:rsidRDefault="005C1EE8">
                  <w:pPr>
                    <w:rPr>
                      <w:sz w:val="22"/>
                    </w:rPr>
                  </w:pPr>
                </w:p>
              </w:tc>
              <w:tc>
                <w:tcPr>
                  <w:tcW w:w="1818" w:type="dxa"/>
                </w:tcPr>
                <w:p w14:paraId="5252E3FF" w14:textId="77777777" w:rsidR="005C1EE8" w:rsidRDefault="005C1EE8">
                  <w:pPr>
                    <w:rPr>
                      <w:sz w:val="22"/>
                    </w:rPr>
                  </w:pPr>
                </w:p>
              </w:tc>
            </w:tr>
            <w:tr w:rsidR="005C1EE8" w14:paraId="37B0BB3D" w14:textId="77777777">
              <w:tc>
                <w:tcPr>
                  <w:tcW w:w="1818" w:type="dxa"/>
                </w:tcPr>
                <w:p w14:paraId="45A2835E" w14:textId="77777777" w:rsidR="005C1EE8" w:rsidRDefault="00F70CD6">
                  <w:pPr>
                    <w:rPr>
                      <w:sz w:val="22"/>
                    </w:rPr>
                  </w:pPr>
                  <w:r>
                    <w:rPr>
                      <w:rFonts w:hint="eastAsia"/>
                      <w:sz w:val="22"/>
                    </w:rPr>
                    <w:t>满量程80%</w:t>
                  </w:r>
                </w:p>
              </w:tc>
              <w:tc>
                <w:tcPr>
                  <w:tcW w:w="1818" w:type="dxa"/>
                </w:tcPr>
                <w:p w14:paraId="0696893D" w14:textId="77777777" w:rsidR="005C1EE8" w:rsidRDefault="005C1EE8">
                  <w:pPr>
                    <w:rPr>
                      <w:sz w:val="22"/>
                    </w:rPr>
                  </w:pPr>
                </w:p>
              </w:tc>
              <w:tc>
                <w:tcPr>
                  <w:tcW w:w="1818" w:type="dxa"/>
                </w:tcPr>
                <w:p w14:paraId="581BA5B3" w14:textId="77777777" w:rsidR="005C1EE8" w:rsidRDefault="005C1EE8">
                  <w:pPr>
                    <w:rPr>
                      <w:sz w:val="22"/>
                    </w:rPr>
                  </w:pPr>
                </w:p>
              </w:tc>
            </w:tr>
          </w:tbl>
          <w:p w14:paraId="120BECA1" w14:textId="77777777" w:rsidR="005C1EE8" w:rsidRDefault="005C1EE8">
            <w:pPr>
              <w:rPr>
                <w:sz w:val="22"/>
              </w:rPr>
            </w:pP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274796EE" w14:textId="77777777">
              <w:tc>
                <w:tcPr>
                  <w:tcW w:w="370" w:type="dxa"/>
                  <w:vAlign w:val="center"/>
                </w:tcPr>
                <w:p w14:paraId="6E818B51" w14:textId="77777777" w:rsidR="005C1EE8" w:rsidRDefault="005C1EE8">
                  <w:pPr>
                    <w:jc w:val="center"/>
                    <w:rPr>
                      <w:sz w:val="18"/>
                    </w:rPr>
                  </w:pPr>
                </w:p>
              </w:tc>
              <w:tc>
                <w:tcPr>
                  <w:tcW w:w="813" w:type="dxa"/>
                  <w:vAlign w:val="center"/>
                </w:tcPr>
                <w:p w14:paraId="7ACA906B" w14:textId="77777777" w:rsidR="005C1EE8" w:rsidRDefault="00F70CD6">
                  <w:pPr>
                    <w:jc w:val="center"/>
                    <w:rPr>
                      <w:sz w:val="18"/>
                    </w:rPr>
                  </w:pPr>
                  <w:r>
                    <w:rPr>
                      <w:rFonts w:hint="eastAsia"/>
                      <w:sz w:val="18"/>
                    </w:rPr>
                    <w:t>测量值</w:t>
                  </w:r>
                </w:p>
              </w:tc>
              <w:tc>
                <w:tcPr>
                  <w:tcW w:w="813" w:type="dxa"/>
                  <w:vAlign w:val="center"/>
                </w:tcPr>
                <w:p w14:paraId="48134B96" w14:textId="77777777" w:rsidR="005C1EE8" w:rsidRDefault="00F70CD6">
                  <w:pPr>
                    <w:jc w:val="center"/>
                    <w:rPr>
                      <w:sz w:val="18"/>
                    </w:rPr>
                  </w:pPr>
                  <w:r>
                    <w:rPr>
                      <w:rFonts w:hint="eastAsia"/>
                      <w:sz w:val="18"/>
                    </w:rPr>
                    <w:t>显示值</w:t>
                  </w:r>
                </w:p>
              </w:tc>
            </w:tr>
            <w:tr w:rsidR="005C1EE8" w14:paraId="49533745" w14:textId="77777777">
              <w:tc>
                <w:tcPr>
                  <w:tcW w:w="370" w:type="dxa"/>
                  <w:vAlign w:val="center"/>
                </w:tcPr>
                <w:p w14:paraId="0075EF59" w14:textId="77777777" w:rsidR="005C1EE8" w:rsidRDefault="00F70CD6">
                  <w:pPr>
                    <w:jc w:val="center"/>
                    <w:rPr>
                      <w:sz w:val="18"/>
                    </w:rPr>
                  </w:pPr>
                  <w:r>
                    <w:rPr>
                      <w:rFonts w:hint="eastAsia"/>
                      <w:sz w:val="18"/>
                    </w:rPr>
                    <w:t>1</w:t>
                  </w:r>
                </w:p>
              </w:tc>
              <w:tc>
                <w:tcPr>
                  <w:tcW w:w="813" w:type="dxa"/>
                  <w:vAlign w:val="center"/>
                </w:tcPr>
                <w:p w14:paraId="476BD65D" w14:textId="77777777" w:rsidR="005C1EE8" w:rsidRDefault="005C1EE8">
                  <w:pPr>
                    <w:jc w:val="center"/>
                    <w:rPr>
                      <w:sz w:val="18"/>
                    </w:rPr>
                  </w:pPr>
                </w:p>
              </w:tc>
              <w:tc>
                <w:tcPr>
                  <w:tcW w:w="813" w:type="dxa"/>
                  <w:vAlign w:val="center"/>
                </w:tcPr>
                <w:p w14:paraId="0F0B8DFF" w14:textId="77777777" w:rsidR="005C1EE8" w:rsidRDefault="005C1EE8">
                  <w:pPr>
                    <w:jc w:val="center"/>
                    <w:rPr>
                      <w:sz w:val="18"/>
                    </w:rPr>
                  </w:pPr>
                </w:p>
              </w:tc>
            </w:tr>
            <w:tr w:rsidR="005C1EE8" w14:paraId="1176F2B6" w14:textId="77777777">
              <w:tc>
                <w:tcPr>
                  <w:tcW w:w="370" w:type="dxa"/>
                  <w:vAlign w:val="center"/>
                </w:tcPr>
                <w:p w14:paraId="187C1E6C" w14:textId="77777777" w:rsidR="005C1EE8" w:rsidRDefault="00F70CD6">
                  <w:pPr>
                    <w:jc w:val="center"/>
                    <w:rPr>
                      <w:sz w:val="18"/>
                    </w:rPr>
                  </w:pPr>
                  <w:r>
                    <w:rPr>
                      <w:rFonts w:hint="eastAsia"/>
                      <w:sz w:val="18"/>
                    </w:rPr>
                    <w:t>2</w:t>
                  </w:r>
                </w:p>
              </w:tc>
              <w:tc>
                <w:tcPr>
                  <w:tcW w:w="813" w:type="dxa"/>
                  <w:vAlign w:val="center"/>
                </w:tcPr>
                <w:p w14:paraId="6CA7CC3B" w14:textId="77777777" w:rsidR="005C1EE8" w:rsidRDefault="005C1EE8">
                  <w:pPr>
                    <w:jc w:val="center"/>
                    <w:rPr>
                      <w:sz w:val="18"/>
                    </w:rPr>
                  </w:pPr>
                </w:p>
              </w:tc>
              <w:tc>
                <w:tcPr>
                  <w:tcW w:w="813" w:type="dxa"/>
                  <w:vAlign w:val="center"/>
                </w:tcPr>
                <w:p w14:paraId="7C52D9B5" w14:textId="77777777" w:rsidR="005C1EE8" w:rsidRDefault="005C1EE8">
                  <w:pPr>
                    <w:jc w:val="center"/>
                    <w:rPr>
                      <w:sz w:val="18"/>
                    </w:rPr>
                  </w:pPr>
                </w:p>
              </w:tc>
            </w:tr>
            <w:tr w:rsidR="005C1EE8" w14:paraId="0C93F0EE" w14:textId="77777777">
              <w:tc>
                <w:tcPr>
                  <w:tcW w:w="370" w:type="dxa"/>
                  <w:vAlign w:val="center"/>
                </w:tcPr>
                <w:p w14:paraId="1B49F0A2" w14:textId="77777777" w:rsidR="005C1EE8" w:rsidRDefault="00F70CD6">
                  <w:pPr>
                    <w:jc w:val="center"/>
                    <w:rPr>
                      <w:sz w:val="18"/>
                    </w:rPr>
                  </w:pPr>
                  <w:r>
                    <w:rPr>
                      <w:rFonts w:hint="eastAsia"/>
                      <w:sz w:val="18"/>
                    </w:rPr>
                    <w:t>3</w:t>
                  </w:r>
                </w:p>
              </w:tc>
              <w:tc>
                <w:tcPr>
                  <w:tcW w:w="813" w:type="dxa"/>
                  <w:vAlign w:val="center"/>
                </w:tcPr>
                <w:p w14:paraId="7EA13962" w14:textId="77777777" w:rsidR="005C1EE8" w:rsidRDefault="005C1EE8">
                  <w:pPr>
                    <w:jc w:val="center"/>
                    <w:rPr>
                      <w:sz w:val="18"/>
                    </w:rPr>
                  </w:pPr>
                </w:p>
              </w:tc>
              <w:tc>
                <w:tcPr>
                  <w:tcW w:w="813" w:type="dxa"/>
                  <w:vAlign w:val="center"/>
                </w:tcPr>
                <w:p w14:paraId="0A237032" w14:textId="77777777" w:rsidR="005C1EE8" w:rsidRDefault="005C1EE8">
                  <w:pPr>
                    <w:jc w:val="center"/>
                    <w:rPr>
                      <w:sz w:val="18"/>
                    </w:rPr>
                  </w:pPr>
                </w:p>
              </w:tc>
            </w:tr>
          </w:tbl>
          <w:p w14:paraId="228E87DF" w14:textId="77777777" w:rsidR="005C1EE8" w:rsidRDefault="005C1EE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50FF2C56" w14:textId="77777777" w:rsidR="005C1EE8" w:rsidRDefault="005C1EE8">
            <w:pPr>
              <w:rPr>
                <w:sz w:val="22"/>
              </w:rPr>
            </w:pPr>
          </w:p>
        </w:tc>
      </w:tr>
      <w:tr w:rsidR="005C1EE8" w14:paraId="734EAAD4" w14:textId="77777777">
        <w:trPr>
          <w:trHeight w:val="3156"/>
          <w:jc w:val="center"/>
        </w:trPr>
        <w:tc>
          <w:tcPr>
            <w:tcW w:w="1242" w:type="dxa"/>
            <w:vMerge/>
            <w:tcBorders>
              <w:left w:val="single" w:sz="4" w:space="0" w:color="auto"/>
              <w:right w:val="single" w:sz="4" w:space="0" w:color="auto"/>
            </w:tcBorders>
            <w:vAlign w:val="center"/>
          </w:tcPr>
          <w:p w14:paraId="138420DE" w14:textId="77777777" w:rsidR="005C1EE8" w:rsidRDefault="005C1EE8">
            <w:pPr>
              <w:rPr>
                <w:b/>
                <w:sz w:val="22"/>
              </w:rPr>
            </w:pPr>
          </w:p>
        </w:tc>
        <w:tc>
          <w:tcPr>
            <w:tcW w:w="452" w:type="dxa"/>
            <w:vMerge w:val="restart"/>
            <w:tcBorders>
              <w:top w:val="single" w:sz="4" w:space="0" w:color="auto"/>
              <w:left w:val="single" w:sz="4" w:space="0" w:color="auto"/>
              <w:right w:val="single" w:sz="4" w:space="0" w:color="auto"/>
            </w:tcBorders>
            <w:vAlign w:val="center"/>
          </w:tcPr>
          <w:p w14:paraId="4EED9ABF" w14:textId="77777777" w:rsidR="005C1EE8" w:rsidRDefault="00F70CD6">
            <w:pPr>
              <w:jc w:val="left"/>
              <w:rPr>
                <w:spacing w:val="-4"/>
                <w:sz w:val="22"/>
              </w:rPr>
            </w:pPr>
            <w:r>
              <w:rPr>
                <w:rFonts w:hint="eastAsia"/>
                <w:spacing w:val="-4"/>
                <w:sz w:val="22"/>
                <w:szCs w:val="24"/>
              </w:rPr>
              <w:t>颗粒污染物</w:t>
            </w:r>
          </w:p>
        </w:tc>
        <w:tc>
          <w:tcPr>
            <w:tcW w:w="4793" w:type="dxa"/>
            <w:tcBorders>
              <w:top w:val="single" w:sz="4" w:space="0" w:color="auto"/>
              <w:left w:val="single" w:sz="4" w:space="0" w:color="auto"/>
              <w:bottom w:val="single" w:sz="4" w:space="0" w:color="auto"/>
              <w:right w:val="single" w:sz="4" w:space="0" w:color="auto"/>
            </w:tcBorders>
            <w:vAlign w:val="center"/>
          </w:tcPr>
          <w:p w14:paraId="0C5670C6" w14:textId="77777777" w:rsidR="005C1EE8" w:rsidRDefault="00F70CD6">
            <w:pPr>
              <w:spacing w:line="180" w:lineRule="atLeast"/>
              <w:jc w:val="left"/>
              <w:rPr>
                <w:spacing w:val="-4"/>
                <w:sz w:val="22"/>
              </w:rPr>
            </w:pPr>
            <w:r>
              <w:rPr>
                <w:spacing w:val="-4"/>
                <w:sz w:val="22"/>
              </w:rPr>
              <w:t>PM10</w:t>
            </w:r>
          </w:p>
          <w:p w14:paraId="6B31182B" w14:textId="77777777" w:rsidR="005C1EE8" w:rsidRDefault="00F70CD6">
            <w:pPr>
              <w:numPr>
                <w:ilvl w:val="0"/>
                <w:numId w:val="21"/>
              </w:numPr>
              <w:spacing w:line="180" w:lineRule="atLeast"/>
              <w:jc w:val="left"/>
              <w:rPr>
                <w:spacing w:val="-4"/>
                <w:sz w:val="22"/>
              </w:rPr>
            </w:pPr>
            <w:r>
              <w:rPr>
                <w:rFonts w:hint="eastAsia"/>
                <w:spacing w:val="-4"/>
                <w:sz w:val="22"/>
              </w:rPr>
              <w:t>设定流量：</w:t>
            </w:r>
            <w:r>
              <w:rPr>
                <w:bCs/>
                <w:sz w:val="22"/>
                <w:u w:val="single"/>
              </w:rPr>
              <w:t xml:space="preserve">      </w:t>
            </w:r>
            <w:r>
              <w:rPr>
                <w:spacing w:val="-4"/>
                <w:sz w:val="22"/>
              </w:rPr>
              <w:t>L/min</w:t>
            </w:r>
            <w:r>
              <w:rPr>
                <w:rFonts w:hint="eastAsia"/>
                <w:spacing w:val="-4"/>
                <w:sz w:val="22"/>
              </w:rPr>
              <w:t>，仪器示值流量：</w:t>
            </w:r>
            <w:r>
              <w:rPr>
                <w:bCs/>
                <w:sz w:val="22"/>
                <w:u w:val="single"/>
              </w:rPr>
              <w:t xml:space="preserve">      </w:t>
            </w:r>
            <w:r>
              <w:rPr>
                <w:spacing w:val="-4"/>
                <w:sz w:val="22"/>
              </w:rPr>
              <w:t>L/min</w:t>
            </w:r>
            <w:r>
              <w:rPr>
                <w:rFonts w:hint="eastAsia"/>
                <w:spacing w:val="-4"/>
                <w:sz w:val="22"/>
              </w:rPr>
              <w:t>，标准流量计测值：</w:t>
            </w:r>
            <w:r>
              <w:rPr>
                <w:bCs/>
                <w:sz w:val="22"/>
                <w:u w:val="single"/>
              </w:rPr>
              <w:t xml:space="preserve">      </w:t>
            </w:r>
            <w:r>
              <w:rPr>
                <w:spacing w:val="-4"/>
                <w:sz w:val="22"/>
              </w:rPr>
              <w:t>L/min</w:t>
            </w:r>
            <w:r>
              <w:rPr>
                <w:rFonts w:hint="eastAsia"/>
                <w:spacing w:val="-4"/>
                <w:sz w:val="22"/>
              </w:rPr>
              <w:t>；</w:t>
            </w:r>
          </w:p>
          <w:p w14:paraId="55792B52" w14:textId="77777777" w:rsidR="005C1EE8" w:rsidRDefault="00F70CD6">
            <w:pPr>
              <w:spacing w:line="180" w:lineRule="atLeast"/>
              <w:jc w:val="left"/>
              <w:rPr>
                <w:spacing w:val="-4"/>
                <w:sz w:val="22"/>
              </w:rPr>
            </w:pPr>
            <w:r>
              <w:rPr>
                <w:spacing w:val="-4"/>
                <w:sz w:val="22"/>
              </w:rPr>
              <w:t xml:space="preserve">  </w:t>
            </w:r>
            <w:r>
              <w:rPr>
                <w:rFonts w:hint="eastAsia"/>
                <w:spacing w:val="-4"/>
                <w:sz w:val="22"/>
              </w:rPr>
              <w:t>设定流量与实测流量相对误差：</w:t>
            </w:r>
            <w:r>
              <w:rPr>
                <w:bCs/>
                <w:sz w:val="22"/>
                <w:u w:val="single"/>
              </w:rPr>
              <w:t xml:space="preserve">      </w:t>
            </w:r>
            <w:r>
              <w:rPr>
                <w:spacing w:val="-4"/>
                <w:sz w:val="22"/>
              </w:rPr>
              <w:t>%</w:t>
            </w:r>
            <w:r>
              <w:rPr>
                <w:rFonts w:hint="eastAsia"/>
                <w:spacing w:val="-4"/>
                <w:sz w:val="22"/>
              </w:rPr>
              <w:t>；</w:t>
            </w:r>
          </w:p>
          <w:p w14:paraId="247FD2D1" w14:textId="77777777" w:rsidR="005C1EE8" w:rsidRDefault="00F70CD6">
            <w:pPr>
              <w:spacing w:line="180" w:lineRule="atLeast"/>
              <w:jc w:val="left"/>
              <w:rPr>
                <w:spacing w:val="-4"/>
                <w:sz w:val="22"/>
              </w:rPr>
            </w:pPr>
            <w:r>
              <w:rPr>
                <w:spacing w:val="-4"/>
                <w:sz w:val="22"/>
              </w:rPr>
              <w:t xml:space="preserve">  </w:t>
            </w:r>
            <w:r>
              <w:rPr>
                <w:rFonts w:hint="eastAsia"/>
                <w:spacing w:val="-4"/>
                <w:sz w:val="22"/>
              </w:rPr>
              <w:t>示值流量与实测流量相对误差：</w:t>
            </w:r>
            <w:r>
              <w:rPr>
                <w:bCs/>
                <w:sz w:val="22"/>
                <w:u w:val="single"/>
              </w:rPr>
              <w:t xml:space="preserve">      </w:t>
            </w:r>
            <w:r>
              <w:rPr>
                <w:spacing w:val="-4"/>
                <w:sz w:val="22"/>
              </w:rPr>
              <w:t>%</w:t>
            </w:r>
            <w:r>
              <w:rPr>
                <w:rFonts w:hint="eastAsia"/>
                <w:spacing w:val="-4"/>
                <w:sz w:val="22"/>
              </w:rPr>
              <w:t>；</w:t>
            </w:r>
          </w:p>
          <w:p w14:paraId="56C7503A" w14:textId="77777777" w:rsidR="005C1EE8" w:rsidRDefault="00F70CD6">
            <w:pPr>
              <w:numPr>
                <w:ilvl w:val="0"/>
                <w:numId w:val="21"/>
              </w:numPr>
              <w:spacing w:line="180" w:lineRule="atLeast"/>
              <w:jc w:val="left"/>
              <w:rPr>
                <w:spacing w:val="-4"/>
                <w:sz w:val="22"/>
              </w:rPr>
            </w:pPr>
            <w:r>
              <w:rPr>
                <w:spacing w:val="-4"/>
                <w:sz w:val="22"/>
              </w:rPr>
              <w:t>PM10</w:t>
            </w:r>
            <w:r>
              <w:rPr>
                <w:rFonts w:hint="eastAsia"/>
                <w:spacing w:val="-4"/>
                <w:sz w:val="22"/>
              </w:rPr>
              <w:t>校准膜检查</w:t>
            </w:r>
            <w:r>
              <w:rPr>
                <w:bCs/>
                <w:sz w:val="22"/>
              </w:rPr>
              <w:t xml:space="preserve"> (</w:t>
            </w:r>
            <w:r>
              <w:rPr>
                <w:rFonts w:hint="eastAsia"/>
                <w:bCs/>
                <w:sz w:val="22"/>
              </w:rPr>
              <w:t>每季度</w:t>
            </w:r>
            <w:r>
              <w:rPr>
                <w:bCs/>
                <w:sz w:val="22"/>
              </w:rPr>
              <w:t>)</w:t>
            </w:r>
            <w:r>
              <w:rPr>
                <w:rFonts w:hint="eastAsia"/>
                <w:spacing w:val="-4"/>
                <w:sz w:val="22"/>
              </w:rPr>
              <w:t>：</w:t>
            </w:r>
            <w:r>
              <w:rPr>
                <w:bCs/>
                <w:sz w:val="22"/>
                <w:u w:val="single"/>
              </w:rPr>
              <w:t xml:space="preserve">      </w:t>
            </w:r>
            <w:r>
              <w:rPr>
                <w:spacing w:val="-4"/>
                <w:sz w:val="22"/>
              </w:rPr>
              <w:t>%</w:t>
            </w:r>
            <w:r>
              <w:rPr>
                <w:rFonts w:hint="eastAsia"/>
                <w:spacing w:val="-4"/>
                <w:sz w:val="22"/>
              </w:rPr>
              <w:t>；</w:t>
            </w:r>
          </w:p>
          <w:p w14:paraId="375D92AB" w14:textId="77777777" w:rsidR="005C1EE8" w:rsidRDefault="00F70CD6">
            <w:pPr>
              <w:numPr>
                <w:ilvl w:val="0"/>
                <w:numId w:val="21"/>
              </w:numPr>
              <w:spacing w:line="180" w:lineRule="atLeast"/>
              <w:jc w:val="left"/>
              <w:rPr>
                <w:spacing w:val="-4"/>
                <w:sz w:val="22"/>
              </w:rPr>
            </w:pPr>
            <w:r>
              <w:rPr>
                <w:rFonts w:hint="eastAsia"/>
                <w:spacing w:val="-4"/>
                <w:sz w:val="22"/>
              </w:rPr>
              <w:t>仪器参数与说明书一致；</w:t>
            </w:r>
          </w:p>
          <w:p w14:paraId="1BD07C8B" w14:textId="77777777" w:rsidR="005C1EE8" w:rsidRDefault="00F70CD6">
            <w:pPr>
              <w:numPr>
                <w:ilvl w:val="0"/>
                <w:numId w:val="21"/>
              </w:numPr>
              <w:spacing w:line="180" w:lineRule="atLeast"/>
              <w:jc w:val="left"/>
              <w:rPr>
                <w:spacing w:val="-4"/>
                <w:sz w:val="22"/>
              </w:rPr>
            </w:pPr>
            <w:r>
              <w:rPr>
                <w:rFonts w:hint="eastAsia"/>
                <w:spacing w:val="-4"/>
                <w:sz w:val="22"/>
              </w:rPr>
              <w:t>气温：显示值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2846B2D8" w14:textId="77777777" w:rsidR="005C1EE8" w:rsidRDefault="00F70CD6">
            <w:pPr>
              <w:numPr>
                <w:ilvl w:val="0"/>
                <w:numId w:val="21"/>
              </w:numPr>
              <w:spacing w:line="180" w:lineRule="atLeast"/>
              <w:jc w:val="left"/>
              <w:rPr>
                <w:spacing w:val="-4"/>
                <w:sz w:val="22"/>
              </w:rPr>
            </w:pPr>
            <w:r>
              <w:rPr>
                <w:rFonts w:hint="eastAsia"/>
                <w:spacing w:val="-4"/>
                <w:sz w:val="22"/>
              </w:rPr>
              <w:t>气压：显示值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3B47D3D9" w14:textId="77777777" w:rsidR="005C1EE8" w:rsidRDefault="00F70CD6">
            <w:pPr>
              <w:numPr>
                <w:ilvl w:val="0"/>
                <w:numId w:val="21"/>
              </w:numPr>
              <w:jc w:val="left"/>
              <w:rPr>
                <w:spacing w:val="-4"/>
                <w:sz w:val="22"/>
              </w:rPr>
            </w:pPr>
            <w:r>
              <w:rPr>
                <w:rFonts w:hint="eastAsia"/>
                <w:bCs/>
                <w:sz w:val="22"/>
              </w:rPr>
              <w:t>气路检漏；</w:t>
            </w:r>
          </w:p>
        </w:tc>
        <w:tc>
          <w:tcPr>
            <w:tcW w:w="851" w:type="dxa"/>
            <w:tcBorders>
              <w:top w:val="single" w:sz="4" w:space="0" w:color="auto"/>
              <w:left w:val="single" w:sz="4" w:space="0" w:color="auto"/>
              <w:bottom w:val="single" w:sz="4" w:space="0" w:color="auto"/>
              <w:right w:val="single" w:sz="4" w:space="0" w:color="auto"/>
            </w:tcBorders>
            <w:vAlign w:val="center"/>
          </w:tcPr>
          <w:p w14:paraId="4D96FB55" w14:textId="77777777" w:rsidR="005C1EE8" w:rsidRDefault="00F70CD6">
            <w:pPr>
              <w:spacing w:line="180" w:lineRule="atLeast"/>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3434BB01" w14:textId="77777777" w:rsidR="005C1EE8" w:rsidRDefault="00F70CD6">
            <w:pPr>
              <w:numPr>
                <w:ilvl w:val="0"/>
                <w:numId w:val="22"/>
              </w:numPr>
              <w:jc w:val="left"/>
              <w:rPr>
                <w:sz w:val="22"/>
              </w:rPr>
            </w:pPr>
            <w:r>
              <w:rPr>
                <w:rFonts w:hint="eastAsia"/>
                <w:sz w:val="22"/>
              </w:rPr>
              <w:t>PM 10设定</w:t>
            </w:r>
            <w:r>
              <w:rPr>
                <w:rFonts w:hint="eastAsia"/>
                <w:spacing w:val="-4"/>
                <w:sz w:val="22"/>
              </w:rPr>
              <w:t>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或</w:t>
            </w:r>
            <w:r>
              <w:rPr>
                <w:rFonts w:hint="eastAsia"/>
                <w:spacing w:val="-4"/>
                <w:sz w:val="22"/>
              </w:rPr>
              <w:t>示值流量与实测流量相对误差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的，扣</w:t>
            </w:r>
            <w:r>
              <w:rPr>
                <w:sz w:val="22"/>
              </w:rPr>
              <w:t>5</w:t>
            </w:r>
            <w:r>
              <w:rPr>
                <w:rFonts w:hint="eastAsia"/>
                <w:sz w:val="22"/>
              </w:rPr>
              <w:t>分；</w:t>
            </w:r>
          </w:p>
          <w:p w14:paraId="65F6E802" w14:textId="77777777" w:rsidR="005C1EE8" w:rsidRDefault="00F70CD6">
            <w:pPr>
              <w:numPr>
                <w:ilvl w:val="0"/>
                <w:numId w:val="22"/>
              </w:numPr>
              <w:jc w:val="left"/>
              <w:rPr>
                <w:sz w:val="22"/>
              </w:rPr>
            </w:pPr>
            <w:r>
              <w:rPr>
                <w:rFonts w:hint="eastAsia"/>
                <w:sz w:val="22"/>
              </w:rPr>
              <w:t>标准膜检查结果超出</w:t>
            </w:r>
            <w:r>
              <w:rPr>
                <w:sz w:val="22"/>
              </w:rPr>
              <w:t xml:space="preserve"> </w:t>
            </w:r>
            <w:r>
              <w:rPr>
                <w:sz w:val="22"/>
              </w:rPr>
              <w:t>±</w:t>
            </w:r>
            <w:r>
              <w:rPr>
                <w:sz w:val="22"/>
              </w:rPr>
              <w:t xml:space="preserve">2% </w:t>
            </w:r>
            <w:r>
              <w:rPr>
                <w:rFonts w:hint="eastAsia"/>
                <w:sz w:val="22"/>
              </w:rPr>
              <w:t>，扣</w:t>
            </w:r>
            <w:r>
              <w:rPr>
                <w:sz w:val="22"/>
              </w:rPr>
              <w:t>5</w:t>
            </w:r>
            <w:r>
              <w:rPr>
                <w:rFonts w:hint="eastAsia"/>
                <w:sz w:val="22"/>
              </w:rPr>
              <w:t>分；</w:t>
            </w:r>
          </w:p>
          <w:p w14:paraId="4C2F7BFA" w14:textId="77777777" w:rsidR="005C1EE8" w:rsidRDefault="00F70CD6">
            <w:pPr>
              <w:numPr>
                <w:ilvl w:val="0"/>
                <w:numId w:val="22"/>
              </w:numPr>
              <w:jc w:val="left"/>
              <w:rPr>
                <w:sz w:val="22"/>
              </w:rPr>
            </w:pPr>
            <w:r>
              <w:rPr>
                <w:rFonts w:hint="eastAsia"/>
                <w:sz w:val="22"/>
              </w:rPr>
              <w:t>参数不符合要求，扣</w:t>
            </w:r>
            <w:r>
              <w:rPr>
                <w:sz w:val="22"/>
              </w:rPr>
              <w:t>2</w:t>
            </w:r>
            <w:r>
              <w:rPr>
                <w:rFonts w:hint="eastAsia"/>
                <w:sz w:val="22"/>
              </w:rPr>
              <w:t>分；</w:t>
            </w:r>
          </w:p>
          <w:p w14:paraId="54B40B33" w14:textId="77777777" w:rsidR="005C1EE8" w:rsidRDefault="00F70CD6">
            <w:pPr>
              <w:numPr>
                <w:ilvl w:val="0"/>
                <w:numId w:val="22"/>
              </w:numPr>
              <w:jc w:val="left"/>
              <w:rPr>
                <w:sz w:val="22"/>
              </w:rPr>
            </w:pPr>
            <w:r>
              <w:rPr>
                <w:rFonts w:hint="eastAsia"/>
                <w:sz w:val="22"/>
              </w:rPr>
              <w:t>仪器显示温度与实测温度误差超过</w:t>
            </w:r>
            <w:r>
              <w:rPr>
                <w:sz w:val="22"/>
              </w:rPr>
              <w:t xml:space="preserve"> </w:t>
            </w:r>
            <w:r>
              <w:rPr>
                <w:sz w:val="22"/>
              </w:rPr>
              <w:t>±</w:t>
            </w:r>
            <w:r>
              <w:rPr>
                <w:sz w:val="22"/>
              </w:rPr>
              <w:t>2</w:t>
            </w:r>
            <w:r>
              <w:rPr>
                <w:sz w:val="22"/>
              </w:rPr>
              <w:t>℃</w:t>
            </w:r>
            <w:r>
              <w:rPr>
                <w:sz w:val="22"/>
              </w:rPr>
              <w:t xml:space="preserve"> </w:t>
            </w:r>
            <w:r>
              <w:rPr>
                <w:rFonts w:hint="eastAsia"/>
                <w:sz w:val="22"/>
              </w:rPr>
              <w:t>扣</w:t>
            </w:r>
            <w:r>
              <w:rPr>
                <w:sz w:val="22"/>
              </w:rPr>
              <w:t>2</w:t>
            </w:r>
            <w:r>
              <w:rPr>
                <w:rFonts w:hint="eastAsia"/>
                <w:sz w:val="22"/>
              </w:rPr>
              <w:t>分；</w:t>
            </w:r>
          </w:p>
          <w:p w14:paraId="1A1E7427" w14:textId="77777777" w:rsidR="005C1EE8" w:rsidRDefault="00F70CD6">
            <w:pPr>
              <w:numPr>
                <w:ilvl w:val="0"/>
                <w:numId w:val="22"/>
              </w:numPr>
              <w:jc w:val="left"/>
              <w:rPr>
                <w:sz w:val="22"/>
              </w:rPr>
            </w:pPr>
            <w:r>
              <w:rPr>
                <w:rFonts w:hint="eastAsia"/>
                <w:sz w:val="22"/>
              </w:rPr>
              <w:t>仪器显示气压与实测气压误差超过</w:t>
            </w:r>
            <w:r>
              <w:rPr>
                <w:sz w:val="22"/>
              </w:rPr>
              <w:t xml:space="preserve"> </w:t>
            </w:r>
            <w:r>
              <w:rPr>
                <w:sz w:val="22"/>
              </w:rPr>
              <w:t>±</w:t>
            </w:r>
            <w:r>
              <w:rPr>
                <w:sz w:val="22"/>
              </w:rPr>
              <w:t>1</w:t>
            </w:r>
            <w:r>
              <w:rPr>
                <w:rFonts w:hint="eastAsia"/>
                <w:sz w:val="22"/>
              </w:rPr>
              <w:t>千帕的扣</w:t>
            </w:r>
            <w:r>
              <w:rPr>
                <w:sz w:val="22"/>
              </w:rPr>
              <w:t>2</w:t>
            </w:r>
            <w:r>
              <w:rPr>
                <w:rFonts w:hint="eastAsia"/>
                <w:sz w:val="22"/>
              </w:rPr>
              <w:t>分；</w:t>
            </w:r>
          </w:p>
          <w:p w14:paraId="1D5AC0BB" w14:textId="77777777" w:rsidR="005C1EE8" w:rsidRDefault="00F70CD6">
            <w:pPr>
              <w:numPr>
                <w:ilvl w:val="0"/>
                <w:numId w:val="22"/>
              </w:numPr>
              <w:jc w:val="left"/>
              <w:rPr>
                <w:sz w:val="22"/>
              </w:rPr>
            </w:pPr>
            <w:r>
              <w:rPr>
                <w:rFonts w:hint="eastAsia"/>
                <w:sz w:val="22"/>
              </w:rPr>
              <w:t>检漏仪器示值大于</w:t>
            </w:r>
            <w:r>
              <w:rPr>
                <w:sz w:val="22"/>
              </w:rPr>
              <w:t>1.0L/min</w:t>
            </w:r>
            <w:r>
              <w:rPr>
                <w:rFonts w:hint="eastAsia"/>
                <w:sz w:val="22"/>
              </w:rPr>
              <w:t>，扣</w:t>
            </w:r>
            <w:r>
              <w:rPr>
                <w:sz w:val="22"/>
              </w:rPr>
              <w:t>5</w:t>
            </w:r>
            <w:r>
              <w:rPr>
                <w:rFonts w:hint="eastAsia"/>
                <w:sz w:val="22"/>
              </w:rPr>
              <w:t>分；</w:t>
            </w:r>
          </w:p>
          <w:p w14:paraId="3DA08121" w14:textId="77777777" w:rsidR="005C1EE8" w:rsidRDefault="00F70CD6">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6587536D" w14:textId="77777777">
              <w:tc>
                <w:tcPr>
                  <w:tcW w:w="370" w:type="dxa"/>
                  <w:vAlign w:val="center"/>
                </w:tcPr>
                <w:p w14:paraId="5186957F" w14:textId="77777777" w:rsidR="005C1EE8" w:rsidRDefault="005C1EE8">
                  <w:pPr>
                    <w:jc w:val="center"/>
                    <w:rPr>
                      <w:sz w:val="18"/>
                    </w:rPr>
                  </w:pPr>
                </w:p>
              </w:tc>
              <w:tc>
                <w:tcPr>
                  <w:tcW w:w="813" w:type="dxa"/>
                  <w:vAlign w:val="center"/>
                </w:tcPr>
                <w:p w14:paraId="3322000E" w14:textId="77777777" w:rsidR="005C1EE8" w:rsidRDefault="00F70CD6">
                  <w:pPr>
                    <w:jc w:val="center"/>
                    <w:rPr>
                      <w:sz w:val="18"/>
                    </w:rPr>
                  </w:pPr>
                  <w:r>
                    <w:rPr>
                      <w:rFonts w:hint="eastAsia"/>
                      <w:sz w:val="18"/>
                    </w:rPr>
                    <w:t>测量值</w:t>
                  </w:r>
                </w:p>
              </w:tc>
              <w:tc>
                <w:tcPr>
                  <w:tcW w:w="813" w:type="dxa"/>
                  <w:vAlign w:val="center"/>
                </w:tcPr>
                <w:p w14:paraId="3A68E789" w14:textId="77777777" w:rsidR="005C1EE8" w:rsidRDefault="00F70CD6">
                  <w:pPr>
                    <w:jc w:val="center"/>
                    <w:rPr>
                      <w:sz w:val="18"/>
                    </w:rPr>
                  </w:pPr>
                  <w:r>
                    <w:rPr>
                      <w:rFonts w:hint="eastAsia"/>
                      <w:sz w:val="18"/>
                    </w:rPr>
                    <w:t>显示值</w:t>
                  </w:r>
                </w:p>
              </w:tc>
            </w:tr>
            <w:tr w:rsidR="005C1EE8" w14:paraId="50492CA3" w14:textId="77777777">
              <w:tc>
                <w:tcPr>
                  <w:tcW w:w="370" w:type="dxa"/>
                  <w:vAlign w:val="center"/>
                </w:tcPr>
                <w:p w14:paraId="13986294" w14:textId="77777777" w:rsidR="005C1EE8" w:rsidRDefault="00F70CD6">
                  <w:pPr>
                    <w:jc w:val="center"/>
                    <w:rPr>
                      <w:sz w:val="18"/>
                    </w:rPr>
                  </w:pPr>
                  <w:r>
                    <w:rPr>
                      <w:rFonts w:hint="eastAsia"/>
                      <w:sz w:val="18"/>
                    </w:rPr>
                    <w:t>1</w:t>
                  </w:r>
                </w:p>
              </w:tc>
              <w:tc>
                <w:tcPr>
                  <w:tcW w:w="813" w:type="dxa"/>
                  <w:vAlign w:val="center"/>
                </w:tcPr>
                <w:p w14:paraId="580A8368" w14:textId="77777777" w:rsidR="005C1EE8" w:rsidRDefault="005C1EE8">
                  <w:pPr>
                    <w:jc w:val="center"/>
                    <w:rPr>
                      <w:sz w:val="18"/>
                    </w:rPr>
                  </w:pPr>
                </w:p>
              </w:tc>
              <w:tc>
                <w:tcPr>
                  <w:tcW w:w="813" w:type="dxa"/>
                  <w:vAlign w:val="center"/>
                </w:tcPr>
                <w:p w14:paraId="26601D1A" w14:textId="77777777" w:rsidR="005C1EE8" w:rsidRDefault="005C1EE8">
                  <w:pPr>
                    <w:jc w:val="center"/>
                    <w:rPr>
                      <w:sz w:val="18"/>
                    </w:rPr>
                  </w:pPr>
                </w:p>
              </w:tc>
            </w:tr>
            <w:tr w:rsidR="005C1EE8" w14:paraId="20074223" w14:textId="77777777">
              <w:tc>
                <w:tcPr>
                  <w:tcW w:w="370" w:type="dxa"/>
                  <w:vAlign w:val="center"/>
                </w:tcPr>
                <w:p w14:paraId="224239EA" w14:textId="77777777" w:rsidR="005C1EE8" w:rsidRDefault="00F70CD6">
                  <w:pPr>
                    <w:jc w:val="center"/>
                    <w:rPr>
                      <w:sz w:val="18"/>
                    </w:rPr>
                  </w:pPr>
                  <w:r>
                    <w:rPr>
                      <w:rFonts w:hint="eastAsia"/>
                      <w:sz w:val="18"/>
                    </w:rPr>
                    <w:t>2</w:t>
                  </w:r>
                </w:p>
              </w:tc>
              <w:tc>
                <w:tcPr>
                  <w:tcW w:w="813" w:type="dxa"/>
                  <w:vAlign w:val="center"/>
                </w:tcPr>
                <w:p w14:paraId="61B49189" w14:textId="77777777" w:rsidR="005C1EE8" w:rsidRDefault="005C1EE8">
                  <w:pPr>
                    <w:jc w:val="center"/>
                    <w:rPr>
                      <w:sz w:val="18"/>
                    </w:rPr>
                  </w:pPr>
                </w:p>
              </w:tc>
              <w:tc>
                <w:tcPr>
                  <w:tcW w:w="813" w:type="dxa"/>
                  <w:vAlign w:val="center"/>
                </w:tcPr>
                <w:p w14:paraId="67401234" w14:textId="77777777" w:rsidR="005C1EE8" w:rsidRDefault="005C1EE8">
                  <w:pPr>
                    <w:jc w:val="center"/>
                    <w:rPr>
                      <w:sz w:val="18"/>
                    </w:rPr>
                  </w:pPr>
                </w:p>
              </w:tc>
            </w:tr>
            <w:tr w:rsidR="005C1EE8" w14:paraId="1B9896F0" w14:textId="77777777">
              <w:tc>
                <w:tcPr>
                  <w:tcW w:w="370" w:type="dxa"/>
                  <w:vAlign w:val="center"/>
                </w:tcPr>
                <w:p w14:paraId="51810C1C" w14:textId="77777777" w:rsidR="005C1EE8" w:rsidRDefault="00F70CD6">
                  <w:pPr>
                    <w:jc w:val="center"/>
                    <w:rPr>
                      <w:sz w:val="18"/>
                    </w:rPr>
                  </w:pPr>
                  <w:r>
                    <w:rPr>
                      <w:rFonts w:hint="eastAsia"/>
                      <w:sz w:val="18"/>
                    </w:rPr>
                    <w:t>3</w:t>
                  </w:r>
                </w:p>
              </w:tc>
              <w:tc>
                <w:tcPr>
                  <w:tcW w:w="813" w:type="dxa"/>
                  <w:vAlign w:val="center"/>
                </w:tcPr>
                <w:p w14:paraId="5EBA6E61" w14:textId="77777777" w:rsidR="005C1EE8" w:rsidRDefault="005C1EE8">
                  <w:pPr>
                    <w:jc w:val="center"/>
                    <w:rPr>
                      <w:sz w:val="18"/>
                    </w:rPr>
                  </w:pPr>
                </w:p>
              </w:tc>
              <w:tc>
                <w:tcPr>
                  <w:tcW w:w="813" w:type="dxa"/>
                  <w:vAlign w:val="center"/>
                </w:tcPr>
                <w:p w14:paraId="312961C5" w14:textId="77777777" w:rsidR="005C1EE8" w:rsidRDefault="005C1EE8">
                  <w:pPr>
                    <w:jc w:val="center"/>
                    <w:rPr>
                      <w:sz w:val="18"/>
                    </w:rPr>
                  </w:pPr>
                </w:p>
              </w:tc>
            </w:tr>
          </w:tbl>
          <w:p w14:paraId="47E33CE5" w14:textId="77777777" w:rsidR="005C1EE8" w:rsidRDefault="005C1EE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3A3F082" w14:textId="77777777" w:rsidR="005C1EE8" w:rsidRDefault="005C1EE8">
            <w:pPr>
              <w:rPr>
                <w:sz w:val="22"/>
              </w:rPr>
            </w:pPr>
          </w:p>
        </w:tc>
      </w:tr>
      <w:tr w:rsidR="005C1EE8" w14:paraId="29DD16DC" w14:textId="77777777">
        <w:trPr>
          <w:trHeight w:val="2973"/>
          <w:jc w:val="center"/>
        </w:trPr>
        <w:tc>
          <w:tcPr>
            <w:tcW w:w="1242" w:type="dxa"/>
            <w:vMerge/>
            <w:tcBorders>
              <w:left w:val="single" w:sz="4" w:space="0" w:color="auto"/>
              <w:right w:val="single" w:sz="4" w:space="0" w:color="auto"/>
            </w:tcBorders>
            <w:vAlign w:val="center"/>
          </w:tcPr>
          <w:p w14:paraId="2BFC6DBE" w14:textId="77777777" w:rsidR="005C1EE8" w:rsidRDefault="005C1EE8">
            <w:pPr>
              <w:rPr>
                <w:b/>
                <w:sz w:val="22"/>
              </w:rPr>
            </w:pPr>
          </w:p>
        </w:tc>
        <w:tc>
          <w:tcPr>
            <w:tcW w:w="452" w:type="dxa"/>
            <w:vMerge/>
            <w:tcBorders>
              <w:left w:val="single" w:sz="4" w:space="0" w:color="auto"/>
              <w:bottom w:val="single" w:sz="4" w:space="0" w:color="auto"/>
              <w:right w:val="single" w:sz="4" w:space="0" w:color="auto"/>
            </w:tcBorders>
            <w:vAlign w:val="center"/>
          </w:tcPr>
          <w:p w14:paraId="0E0AED11" w14:textId="77777777" w:rsidR="005C1EE8" w:rsidRDefault="005C1EE8">
            <w:pPr>
              <w:jc w:val="left"/>
              <w:rPr>
                <w:spacing w:val="-4"/>
                <w:sz w:val="22"/>
              </w:rPr>
            </w:pPr>
          </w:p>
        </w:tc>
        <w:tc>
          <w:tcPr>
            <w:tcW w:w="4793" w:type="dxa"/>
            <w:tcBorders>
              <w:top w:val="single" w:sz="4" w:space="0" w:color="auto"/>
              <w:left w:val="single" w:sz="4" w:space="0" w:color="auto"/>
              <w:bottom w:val="single" w:sz="4" w:space="0" w:color="auto"/>
              <w:right w:val="single" w:sz="4" w:space="0" w:color="auto"/>
            </w:tcBorders>
            <w:vAlign w:val="center"/>
          </w:tcPr>
          <w:p w14:paraId="54354CE3" w14:textId="77777777" w:rsidR="005C1EE8" w:rsidRDefault="00F70CD6">
            <w:pPr>
              <w:spacing w:line="180" w:lineRule="atLeast"/>
              <w:jc w:val="left"/>
              <w:rPr>
                <w:spacing w:val="-4"/>
                <w:sz w:val="22"/>
              </w:rPr>
            </w:pPr>
            <w:r>
              <w:rPr>
                <w:spacing w:val="-4"/>
                <w:sz w:val="22"/>
              </w:rPr>
              <w:t>PM</w:t>
            </w:r>
            <w:r>
              <w:rPr>
                <w:rFonts w:hint="eastAsia"/>
                <w:spacing w:val="-4"/>
                <w:sz w:val="22"/>
              </w:rPr>
              <w:t>2.5</w:t>
            </w:r>
          </w:p>
          <w:p w14:paraId="1BD384A6" w14:textId="77777777" w:rsidR="005C1EE8" w:rsidRDefault="00F70CD6">
            <w:pPr>
              <w:numPr>
                <w:ilvl w:val="0"/>
                <w:numId w:val="23"/>
              </w:numPr>
              <w:spacing w:line="180" w:lineRule="atLeast"/>
              <w:jc w:val="left"/>
              <w:rPr>
                <w:spacing w:val="-4"/>
                <w:sz w:val="22"/>
              </w:rPr>
            </w:pPr>
            <w:r>
              <w:rPr>
                <w:rFonts w:hint="eastAsia"/>
                <w:spacing w:val="-4"/>
                <w:sz w:val="22"/>
              </w:rPr>
              <w:t>设定流量：</w:t>
            </w:r>
            <w:r>
              <w:rPr>
                <w:bCs/>
                <w:sz w:val="22"/>
                <w:u w:val="single"/>
              </w:rPr>
              <w:t xml:space="preserve">      </w:t>
            </w:r>
            <w:r>
              <w:rPr>
                <w:spacing w:val="-4"/>
                <w:sz w:val="22"/>
              </w:rPr>
              <w:t>L/min</w:t>
            </w:r>
            <w:r>
              <w:rPr>
                <w:rFonts w:hint="eastAsia"/>
                <w:spacing w:val="-4"/>
                <w:sz w:val="22"/>
              </w:rPr>
              <w:t>，仪器示值流量：</w:t>
            </w:r>
            <w:r>
              <w:rPr>
                <w:bCs/>
                <w:sz w:val="22"/>
                <w:u w:val="single"/>
              </w:rPr>
              <w:t xml:space="preserve">      </w:t>
            </w:r>
            <w:r>
              <w:rPr>
                <w:spacing w:val="-4"/>
                <w:sz w:val="22"/>
              </w:rPr>
              <w:t>L/min</w:t>
            </w:r>
            <w:r>
              <w:rPr>
                <w:rFonts w:hint="eastAsia"/>
                <w:spacing w:val="-4"/>
                <w:sz w:val="22"/>
              </w:rPr>
              <w:t>，标准流量计测值：</w:t>
            </w:r>
            <w:r>
              <w:rPr>
                <w:bCs/>
                <w:sz w:val="22"/>
                <w:u w:val="single"/>
              </w:rPr>
              <w:t xml:space="preserve">      </w:t>
            </w:r>
            <w:r>
              <w:rPr>
                <w:spacing w:val="-4"/>
                <w:sz w:val="22"/>
              </w:rPr>
              <w:t>L/min</w:t>
            </w:r>
            <w:r>
              <w:rPr>
                <w:rFonts w:hint="eastAsia"/>
                <w:spacing w:val="-4"/>
                <w:sz w:val="22"/>
              </w:rPr>
              <w:t>；</w:t>
            </w:r>
          </w:p>
          <w:p w14:paraId="1C94822A" w14:textId="77777777" w:rsidR="005C1EE8" w:rsidRDefault="00F70CD6">
            <w:pPr>
              <w:spacing w:line="180" w:lineRule="atLeast"/>
              <w:jc w:val="left"/>
              <w:rPr>
                <w:spacing w:val="-4"/>
                <w:sz w:val="22"/>
              </w:rPr>
            </w:pPr>
            <w:r>
              <w:rPr>
                <w:spacing w:val="-4"/>
                <w:sz w:val="22"/>
              </w:rPr>
              <w:t xml:space="preserve">  </w:t>
            </w:r>
            <w:r>
              <w:rPr>
                <w:rFonts w:hint="eastAsia"/>
                <w:spacing w:val="-4"/>
                <w:sz w:val="22"/>
              </w:rPr>
              <w:t>设定流量与实测流量相对误差：</w:t>
            </w:r>
            <w:r>
              <w:rPr>
                <w:bCs/>
                <w:sz w:val="22"/>
                <w:u w:val="single"/>
              </w:rPr>
              <w:t xml:space="preserve">      </w:t>
            </w:r>
            <w:r>
              <w:rPr>
                <w:spacing w:val="-4"/>
                <w:sz w:val="22"/>
              </w:rPr>
              <w:t>%</w:t>
            </w:r>
            <w:r>
              <w:rPr>
                <w:rFonts w:hint="eastAsia"/>
                <w:spacing w:val="-4"/>
                <w:sz w:val="22"/>
              </w:rPr>
              <w:t>；</w:t>
            </w:r>
          </w:p>
          <w:p w14:paraId="08523F08" w14:textId="77777777" w:rsidR="005C1EE8" w:rsidRDefault="00F70CD6">
            <w:pPr>
              <w:spacing w:line="180" w:lineRule="atLeast"/>
              <w:jc w:val="left"/>
              <w:rPr>
                <w:spacing w:val="-4"/>
                <w:sz w:val="22"/>
              </w:rPr>
            </w:pPr>
            <w:r>
              <w:rPr>
                <w:spacing w:val="-4"/>
                <w:sz w:val="22"/>
              </w:rPr>
              <w:t xml:space="preserve">  </w:t>
            </w:r>
            <w:r>
              <w:rPr>
                <w:rFonts w:hint="eastAsia"/>
                <w:spacing w:val="-4"/>
                <w:sz w:val="22"/>
              </w:rPr>
              <w:t>示值流量与实测流量相对误差：</w:t>
            </w:r>
            <w:r>
              <w:rPr>
                <w:bCs/>
                <w:sz w:val="22"/>
                <w:u w:val="single"/>
              </w:rPr>
              <w:t xml:space="preserve">      </w:t>
            </w:r>
            <w:r>
              <w:rPr>
                <w:spacing w:val="-4"/>
                <w:sz w:val="22"/>
              </w:rPr>
              <w:t>%</w:t>
            </w:r>
            <w:r>
              <w:rPr>
                <w:rFonts w:hint="eastAsia"/>
                <w:spacing w:val="-4"/>
                <w:sz w:val="22"/>
              </w:rPr>
              <w:t>；</w:t>
            </w:r>
          </w:p>
          <w:p w14:paraId="5648CB1B" w14:textId="77777777" w:rsidR="005C1EE8" w:rsidRDefault="00F70CD6">
            <w:pPr>
              <w:numPr>
                <w:ilvl w:val="0"/>
                <w:numId w:val="23"/>
              </w:numPr>
              <w:spacing w:line="180" w:lineRule="atLeast"/>
              <w:jc w:val="left"/>
              <w:rPr>
                <w:spacing w:val="-4"/>
                <w:sz w:val="22"/>
              </w:rPr>
            </w:pPr>
            <w:r>
              <w:rPr>
                <w:spacing w:val="-4"/>
                <w:sz w:val="22"/>
              </w:rPr>
              <w:t>PM</w:t>
            </w:r>
            <w:r>
              <w:rPr>
                <w:rFonts w:hint="eastAsia"/>
                <w:spacing w:val="-4"/>
                <w:sz w:val="22"/>
              </w:rPr>
              <w:t>2.5校准膜检查</w:t>
            </w:r>
            <w:r>
              <w:rPr>
                <w:bCs/>
                <w:sz w:val="22"/>
              </w:rPr>
              <w:t xml:space="preserve"> (</w:t>
            </w:r>
            <w:r>
              <w:rPr>
                <w:rFonts w:hint="eastAsia"/>
                <w:bCs/>
                <w:sz w:val="22"/>
              </w:rPr>
              <w:t>每季度</w:t>
            </w:r>
            <w:r>
              <w:rPr>
                <w:bCs/>
                <w:sz w:val="22"/>
              </w:rPr>
              <w:t>)</w:t>
            </w:r>
            <w:r>
              <w:rPr>
                <w:rFonts w:hint="eastAsia"/>
                <w:spacing w:val="-4"/>
                <w:sz w:val="22"/>
              </w:rPr>
              <w:t>：</w:t>
            </w:r>
            <w:r>
              <w:rPr>
                <w:bCs/>
                <w:sz w:val="22"/>
                <w:u w:val="single"/>
              </w:rPr>
              <w:t xml:space="preserve">      </w:t>
            </w:r>
            <w:r>
              <w:rPr>
                <w:spacing w:val="-4"/>
                <w:sz w:val="22"/>
              </w:rPr>
              <w:t>%</w:t>
            </w:r>
            <w:r>
              <w:rPr>
                <w:rFonts w:hint="eastAsia"/>
                <w:spacing w:val="-4"/>
                <w:sz w:val="22"/>
              </w:rPr>
              <w:t>；</w:t>
            </w:r>
          </w:p>
          <w:p w14:paraId="41A4A34D" w14:textId="77777777" w:rsidR="005C1EE8" w:rsidRDefault="00F70CD6">
            <w:pPr>
              <w:numPr>
                <w:ilvl w:val="0"/>
                <w:numId w:val="23"/>
              </w:numPr>
              <w:spacing w:line="180" w:lineRule="atLeast"/>
              <w:jc w:val="left"/>
              <w:rPr>
                <w:spacing w:val="-4"/>
                <w:sz w:val="22"/>
              </w:rPr>
            </w:pPr>
            <w:r>
              <w:rPr>
                <w:rFonts w:hint="eastAsia"/>
                <w:spacing w:val="-4"/>
                <w:sz w:val="22"/>
              </w:rPr>
              <w:t>仪器参数与说明书一致；</w:t>
            </w:r>
          </w:p>
          <w:p w14:paraId="6419884D" w14:textId="77777777" w:rsidR="005C1EE8" w:rsidRDefault="00F70CD6">
            <w:pPr>
              <w:numPr>
                <w:ilvl w:val="0"/>
                <w:numId w:val="23"/>
              </w:numPr>
              <w:spacing w:line="180" w:lineRule="atLeast"/>
              <w:jc w:val="left"/>
              <w:rPr>
                <w:spacing w:val="-4"/>
                <w:sz w:val="22"/>
              </w:rPr>
            </w:pPr>
            <w:r>
              <w:rPr>
                <w:rFonts w:hint="eastAsia"/>
                <w:spacing w:val="-4"/>
                <w:sz w:val="22"/>
              </w:rPr>
              <w:t>气温：显示值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428EEF2E" w14:textId="77777777" w:rsidR="005C1EE8" w:rsidRDefault="00F70CD6">
            <w:pPr>
              <w:numPr>
                <w:ilvl w:val="0"/>
                <w:numId w:val="23"/>
              </w:numPr>
              <w:spacing w:line="180" w:lineRule="atLeast"/>
              <w:jc w:val="left"/>
              <w:rPr>
                <w:spacing w:val="-4"/>
                <w:sz w:val="22"/>
              </w:rPr>
            </w:pPr>
            <w:r>
              <w:rPr>
                <w:rFonts w:hint="eastAsia"/>
                <w:spacing w:val="-4"/>
                <w:sz w:val="22"/>
              </w:rPr>
              <w:t>气压：显示值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007A7F32" w14:textId="77777777" w:rsidR="005C1EE8" w:rsidRDefault="00F70CD6">
            <w:pPr>
              <w:numPr>
                <w:ilvl w:val="0"/>
                <w:numId w:val="23"/>
              </w:numPr>
              <w:jc w:val="left"/>
              <w:rPr>
                <w:spacing w:val="-4"/>
                <w:sz w:val="22"/>
              </w:rPr>
            </w:pPr>
            <w:r>
              <w:rPr>
                <w:rFonts w:hint="eastAsia"/>
                <w:bCs/>
                <w:sz w:val="22"/>
              </w:rPr>
              <w:t>气路检漏；</w:t>
            </w:r>
          </w:p>
        </w:tc>
        <w:tc>
          <w:tcPr>
            <w:tcW w:w="851" w:type="dxa"/>
            <w:tcBorders>
              <w:top w:val="single" w:sz="4" w:space="0" w:color="auto"/>
              <w:left w:val="single" w:sz="4" w:space="0" w:color="auto"/>
              <w:bottom w:val="single" w:sz="4" w:space="0" w:color="auto"/>
              <w:right w:val="single" w:sz="4" w:space="0" w:color="auto"/>
            </w:tcBorders>
            <w:vAlign w:val="center"/>
          </w:tcPr>
          <w:p w14:paraId="766E5F94" w14:textId="77777777" w:rsidR="005C1EE8" w:rsidRDefault="00F70CD6">
            <w:pPr>
              <w:spacing w:line="180" w:lineRule="atLeast"/>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03559660" w14:textId="77777777" w:rsidR="005C1EE8" w:rsidRDefault="00F70CD6">
            <w:pPr>
              <w:numPr>
                <w:ilvl w:val="0"/>
                <w:numId w:val="24"/>
              </w:numPr>
              <w:jc w:val="left"/>
              <w:rPr>
                <w:sz w:val="22"/>
              </w:rPr>
            </w:pPr>
            <w:r>
              <w:rPr>
                <w:sz w:val="22"/>
              </w:rPr>
              <w:t>PM</w:t>
            </w:r>
            <w:r>
              <w:rPr>
                <w:rFonts w:hint="eastAsia"/>
                <w:spacing w:val="-4"/>
                <w:sz w:val="22"/>
              </w:rPr>
              <w:t>2.5设定流量与实测流量相对误差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或</w:t>
            </w:r>
            <w:r>
              <w:rPr>
                <w:rFonts w:hint="eastAsia"/>
                <w:spacing w:val="-4"/>
                <w:sz w:val="22"/>
              </w:rPr>
              <w:t>示值流量与实测流量相对误差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的，扣</w:t>
            </w:r>
            <w:r>
              <w:rPr>
                <w:sz w:val="22"/>
              </w:rPr>
              <w:t xml:space="preserve"> 5</w:t>
            </w:r>
            <w:r>
              <w:rPr>
                <w:rFonts w:hint="eastAsia"/>
                <w:sz w:val="22"/>
              </w:rPr>
              <w:t>分；</w:t>
            </w:r>
          </w:p>
          <w:p w14:paraId="05768538" w14:textId="77777777" w:rsidR="005C1EE8" w:rsidRDefault="00F70CD6">
            <w:pPr>
              <w:numPr>
                <w:ilvl w:val="0"/>
                <w:numId w:val="24"/>
              </w:numPr>
              <w:jc w:val="left"/>
              <w:rPr>
                <w:sz w:val="22"/>
              </w:rPr>
            </w:pPr>
            <w:r>
              <w:rPr>
                <w:rFonts w:hint="eastAsia"/>
                <w:sz w:val="22"/>
              </w:rPr>
              <w:t>标准膜检查结果超出</w:t>
            </w:r>
            <w:r>
              <w:rPr>
                <w:sz w:val="22"/>
              </w:rPr>
              <w:t xml:space="preserve"> </w:t>
            </w:r>
            <w:r>
              <w:rPr>
                <w:sz w:val="22"/>
              </w:rPr>
              <w:t>±</w:t>
            </w:r>
            <w:r>
              <w:rPr>
                <w:sz w:val="22"/>
              </w:rPr>
              <w:t xml:space="preserve">2% </w:t>
            </w:r>
            <w:r>
              <w:rPr>
                <w:rFonts w:hint="eastAsia"/>
                <w:sz w:val="22"/>
              </w:rPr>
              <w:t>，扣</w:t>
            </w:r>
            <w:r>
              <w:rPr>
                <w:sz w:val="22"/>
              </w:rPr>
              <w:t>5</w:t>
            </w:r>
            <w:r>
              <w:rPr>
                <w:rFonts w:hint="eastAsia"/>
                <w:sz w:val="22"/>
              </w:rPr>
              <w:t>分；</w:t>
            </w:r>
          </w:p>
          <w:p w14:paraId="2EE16C7E" w14:textId="77777777" w:rsidR="005C1EE8" w:rsidRDefault="00F70CD6">
            <w:pPr>
              <w:numPr>
                <w:ilvl w:val="0"/>
                <w:numId w:val="24"/>
              </w:numPr>
              <w:jc w:val="left"/>
              <w:rPr>
                <w:sz w:val="22"/>
              </w:rPr>
            </w:pPr>
            <w:r>
              <w:rPr>
                <w:rFonts w:hint="eastAsia"/>
                <w:sz w:val="22"/>
              </w:rPr>
              <w:t>参数不符合要求，扣</w:t>
            </w:r>
            <w:r>
              <w:rPr>
                <w:sz w:val="22"/>
              </w:rPr>
              <w:t>2</w:t>
            </w:r>
            <w:r>
              <w:rPr>
                <w:rFonts w:hint="eastAsia"/>
                <w:sz w:val="22"/>
              </w:rPr>
              <w:t>分；</w:t>
            </w:r>
          </w:p>
          <w:p w14:paraId="190BEBA0" w14:textId="77777777" w:rsidR="005C1EE8" w:rsidRDefault="00F70CD6">
            <w:pPr>
              <w:numPr>
                <w:ilvl w:val="0"/>
                <w:numId w:val="24"/>
              </w:numPr>
              <w:jc w:val="left"/>
              <w:rPr>
                <w:sz w:val="22"/>
              </w:rPr>
            </w:pPr>
            <w:r>
              <w:rPr>
                <w:rFonts w:hint="eastAsia"/>
                <w:sz w:val="22"/>
              </w:rPr>
              <w:t>仪器显示温度与实测温度误差超过</w:t>
            </w:r>
            <w:r>
              <w:rPr>
                <w:sz w:val="22"/>
              </w:rPr>
              <w:t xml:space="preserve"> </w:t>
            </w:r>
            <w:r>
              <w:rPr>
                <w:sz w:val="22"/>
              </w:rPr>
              <w:t>±</w:t>
            </w:r>
            <w:r>
              <w:rPr>
                <w:sz w:val="22"/>
              </w:rPr>
              <w:t>2</w:t>
            </w:r>
            <w:r>
              <w:rPr>
                <w:sz w:val="22"/>
              </w:rPr>
              <w:t>℃</w:t>
            </w:r>
            <w:r>
              <w:rPr>
                <w:sz w:val="22"/>
              </w:rPr>
              <w:t xml:space="preserve"> </w:t>
            </w:r>
            <w:r>
              <w:rPr>
                <w:rFonts w:hint="eastAsia"/>
                <w:sz w:val="22"/>
              </w:rPr>
              <w:t>扣</w:t>
            </w:r>
            <w:r>
              <w:rPr>
                <w:sz w:val="22"/>
              </w:rPr>
              <w:t>2</w:t>
            </w:r>
            <w:r>
              <w:rPr>
                <w:rFonts w:hint="eastAsia"/>
                <w:sz w:val="22"/>
              </w:rPr>
              <w:t>分；</w:t>
            </w:r>
          </w:p>
          <w:p w14:paraId="795B2865" w14:textId="77777777" w:rsidR="005C1EE8" w:rsidRDefault="00F70CD6">
            <w:pPr>
              <w:numPr>
                <w:ilvl w:val="0"/>
                <w:numId w:val="24"/>
              </w:numPr>
              <w:jc w:val="left"/>
              <w:rPr>
                <w:sz w:val="22"/>
              </w:rPr>
            </w:pPr>
            <w:r>
              <w:rPr>
                <w:rFonts w:hint="eastAsia"/>
                <w:sz w:val="22"/>
              </w:rPr>
              <w:t>仪器显示气压与实测气压误差超过</w:t>
            </w:r>
            <w:r>
              <w:rPr>
                <w:sz w:val="22"/>
              </w:rPr>
              <w:t xml:space="preserve"> </w:t>
            </w:r>
            <w:r>
              <w:rPr>
                <w:sz w:val="22"/>
              </w:rPr>
              <w:t>±</w:t>
            </w:r>
            <w:r>
              <w:rPr>
                <w:sz w:val="22"/>
              </w:rPr>
              <w:t>1</w:t>
            </w:r>
            <w:r>
              <w:rPr>
                <w:rFonts w:hint="eastAsia"/>
                <w:sz w:val="22"/>
              </w:rPr>
              <w:t>千帕的扣</w:t>
            </w:r>
            <w:r>
              <w:rPr>
                <w:sz w:val="22"/>
              </w:rPr>
              <w:t>2</w:t>
            </w:r>
            <w:r>
              <w:rPr>
                <w:rFonts w:hint="eastAsia"/>
                <w:sz w:val="22"/>
              </w:rPr>
              <w:t>分；</w:t>
            </w:r>
          </w:p>
          <w:p w14:paraId="3929B1A3" w14:textId="77777777" w:rsidR="005C1EE8" w:rsidRDefault="00F70CD6">
            <w:pPr>
              <w:numPr>
                <w:ilvl w:val="0"/>
                <w:numId w:val="24"/>
              </w:numPr>
              <w:jc w:val="left"/>
              <w:rPr>
                <w:sz w:val="22"/>
              </w:rPr>
            </w:pPr>
            <w:r>
              <w:rPr>
                <w:rFonts w:hint="eastAsia"/>
                <w:sz w:val="22"/>
              </w:rPr>
              <w:t>检漏仪器示值大于</w:t>
            </w:r>
            <w:r>
              <w:rPr>
                <w:sz w:val="22"/>
              </w:rPr>
              <w:t>1.0L/min</w:t>
            </w:r>
            <w:r>
              <w:rPr>
                <w:rFonts w:hint="eastAsia"/>
                <w:sz w:val="22"/>
              </w:rPr>
              <w:t>，扣</w:t>
            </w:r>
            <w:r>
              <w:rPr>
                <w:sz w:val="22"/>
              </w:rPr>
              <w:t>5</w:t>
            </w:r>
            <w:r>
              <w:rPr>
                <w:rFonts w:hint="eastAsia"/>
                <w:sz w:val="22"/>
              </w:rPr>
              <w:t>分；</w:t>
            </w:r>
          </w:p>
          <w:p w14:paraId="0F90994D" w14:textId="77777777" w:rsidR="005C1EE8" w:rsidRDefault="00F70CD6">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5C1EE8" w14:paraId="29A9B3F5" w14:textId="77777777">
              <w:tc>
                <w:tcPr>
                  <w:tcW w:w="370" w:type="dxa"/>
                  <w:vAlign w:val="center"/>
                </w:tcPr>
                <w:p w14:paraId="3955E5B5" w14:textId="77777777" w:rsidR="005C1EE8" w:rsidRDefault="005C1EE8">
                  <w:pPr>
                    <w:jc w:val="center"/>
                    <w:rPr>
                      <w:sz w:val="18"/>
                    </w:rPr>
                  </w:pPr>
                </w:p>
              </w:tc>
              <w:tc>
                <w:tcPr>
                  <w:tcW w:w="813" w:type="dxa"/>
                  <w:vAlign w:val="center"/>
                </w:tcPr>
                <w:p w14:paraId="2F5A1637" w14:textId="77777777" w:rsidR="005C1EE8" w:rsidRDefault="00F70CD6">
                  <w:pPr>
                    <w:jc w:val="center"/>
                    <w:rPr>
                      <w:sz w:val="18"/>
                    </w:rPr>
                  </w:pPr>
                  <w:r>
                    <w:rPr>
                      <w:rFonts w:hint="eastAsia"/>
                      <w:sz w:val="18"/>
                    </w:rPr>
                    <w:t>测量值</w:t>
                  </w:r>
                </w:p>
              </w:tc>
              <w:tc>
                <w:tcPr>
                  <w:tcW w:w="813" w:type="dxa"/>
                  <w:vAlign w:val="center"/>
                </w:tcPr>
                <w:p w14:paraId="2E12FE12" w14:textId="77777777" w:rsidR="005C1EE8" w:rsidRDefault="00F70CD6">
                  <w:pPr>
                    <w:jc w:val="center"/>
                    <w:rPr>
                      <w:sz w:val="18"/>
                    </w:rPr>
                  </w:pPr>
                  <w:r>
                    <w:rPr>
                      <w:rFonts w:hint="eastAsia"/>
                      <w:sz w:val="18"/>
                    </w:rPr>
                    <w:t>显示值</w:t>
                  </w:r>
                </w:p>
              </w:tc>
            </w:tr>
            <w:tr w:rsidR="005C1EE8" w14:paraId="092B66F4" w14:textId="77777777">
              <w:tc>
                <w:tcPr>
                  <w:tcW w:w="370" w:type="dxa"/>
                  <w:vAlign w:val="center"/>
                </w:tcPr>
                <w:p w14:paraId="6E69996A" w14:textId="77777777" w:rsidR="005C1EE8" w:rsidRDefault="00F70CD6">
                  <w:pPr>
                    <w:jc w:val="center"/>
                    <w:rPr>
                      <w:sz w:val="18"/>
                    </w:rPr>
                  </w:pPr>
                  <w:r>
                    <w:rPr>
                      <w:rFonts w:hint="eastAsia"/>
                      <w:sz w:val="18"/>
                    </w:rPr>
                    <w:t>1</w:t>
                  </w:r>
                </w:p>
              </w:tc>
              <w:tc>
                <w:tcPr>
                  <w:tcW w:w="813" w:type="dxa"/>
                  <w:vAlign w:val="center"/>
                </w:tcPr>
                <w:p w14:paraId="642F686C" w14:textId="77777777" w:rsidR="005C1EE8" w:rsidRDefault="005C1EE8">
                  <w:pPr>
                    <w:jc w:val="center"/>
                    <w:rPr>
                      <w:sz w:val="18"/>
                    </w:rPr>
                  </w:pPr>
                </w:p>
              </w:tc>
              <w:tc>
                <w:tcPr>
                  <w:tcW w:w="813" w:type="dxa"/>
                  <w:vAlign w:val="center"/>
                </w:tcPr>
                <w:p w14:paraId="09C5ED40" w14:textId="77777777" w:rsidR="005C1EE8" w:rsidRDefault="005C1EE8">
                  <w:pPr>
                    <w:jc w:val="center"/>
                    <w:rPr>
                      <w:sz w:val="18"/>
                    </w:rPr>
                  </w:pPr>
                </w:p>
              </w:tc>
            </w:tr>
            <w:tr w:rsidR="005C1EE8" w14:paraId="7324BC6A" w14:textId="77777777">
              <w:tc>
                <w:tcPr>
                  <w:tcW w:w="370" w:type="dxa"/>
                  <w:vAlign w:val="center"/>
                </w:tcPr>
                <w:p w14:paraId="611942AE" w14:textId="77777777" w:rsidR="005C1EE8" w:rsidRDefault="00F70CD6">
                  <w:pPr>
                    <w:jc w:val="center"/>
                    <w:rPr>
                      <w:sz w:val="18"/>
                    </w:rPr>
                  </w:pPr>
                  <w:r>
                    <w:rPr>
                      <w:rFonts w:hint="eastAsia"/>
                      <w:sz w:val="18"/>
                    </w:rPr>
                    <w:t>2</w:t>
                  </w:r>
                </w:p>
              </w:tc>
              <w:tc>
                <w:tcPr>
                  <w:tcW w:w="813" w:type="dxa"/>
                  <w:vAlign w:val="center"/>
                </w:tcPr>
                <w:p w14:paraId="211FF537" w14:textId="77777777" w:rsidR="005C1EE8" w:rsidRDefault="005C1EE8">
                  <w:pPr>
                    <w:jc w:val="center"/>
                    <w:rPr>
                      <w:sz w:val="18"/>
                    </w:rPr>
                  </w:pPr>
                </w:p>
              </w:tc>
              <w:tc>
                <w:tcPr>
                  <w:tcW w:w="813" w:type="dxa"/>
                  <w:vAlign w:val="center"/>
                </w:tcPr>
                <w:p w14:paraId="620EF6F3" w14:textId="77777777" w:rsidR="005C1EE8" w:rsidRDefault="005C1EE8">
                  <w:pPr>
                    <w:jc w:val="center"/>
                    <w:rPr>
                      <w:sz w:val="18"/>
                    </w:rPr>
                  </w:pPr>
                </w:p>
              </w:tc>
            </w:tr>
            <w:tr w:rsidR="005C1EE8" w14:paraId="06046F9A" w14:textId="77777777">
              <w:tc>
                <w:tcPr>
                  <w:tcW w:w="370" w:type="dxa"/>
                  <w:vAlign w:val="center"/>
                </w:tcPr>
                <w:p w14:paraId="635D1D2D" w14:textId="77777777" w:rsidR="005C1EE8" w:rsidRDefault="00F70CD6">
                  <w:pPr>
                    <w:jc w:val="center"/>
                    <w:rPr>
                      <w:sz w:val="18"/>
                    </w:rPr>
                  </w:pPr>
                  <w:r>
                    <w:rPr>
                      <w:rFonts w:hint="eastAsia"/>
                      <w:sz w:val="18"/>
                    </w:rPr>
                    <w:t>3</w:t>
                  </w:r>
                </w:p>
              </w:tc>
              <w:tc>
                <w:tcPr>
                  <w:tcW w:w="813" w:type="dxa"/>
                  <w:vAlign w:val="center"/>
                </w:tcPr>
                <w:p w14:paraId="06352C21" w14:textId="77777777" w:rsidR="005C1EE8" w:rsidRDefault="005C1EE8">
                  <w:pPr>
                    <w:jc w:val="center"/>
                    <w:rPr>
                      <w:sz w:val="18"/>
                    </w:rPr>
                  </w:pPr>
                </w:p>
              </w:tc>
              <w:tc>
                <w:tcPr>
                  <w:tcW w:w="813" w:type="dxa"/>
                  <w:vAlign w:val="center"/>
                </w:tcPr>
                <w:p w14:paraId="40EAAD3A" w14:textId="77777777" w:rsidR="005C1EE8" w:rsidRDefault="005C1EE8">
                  <w:pPr>
                    <w:jc w:val="center"/>
                    <w:rPr>
                      <w:sz w:val="18"/>
                    </w:rPr>
                  </w:pPr>
                </w:p>
              </w:tc>
            </w:tr>
          </w:tbl>
          <w:p w14:paraId="733A1F24" w14:textId="77777777" w:rsidR="005C1EE8" w:rsidRDefault="005C1EE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7C98AC3" w14:textId="77777777" w:rsidR="005C1EE8" w:rsidRDefault="005C1EE8">
            <w:pPr>
              <w:rPr>
                <w:sz w:val="22"/>
              </w:rPr>
            </w:pPr>
          </w:p>
        </w:tc>
      </w:tr>
      <w:tr w:rsidR="005C1EE8" w14:paraId="45A7BE57" w14:textId="77777777">
        <w:trPr>
          <w:trHeight w:val="1826"/>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21C2BC5B" w14:textId="77777777" w:rsidR="005C1EE8" w:rsidRDefault="005C1EE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6C0BF02" w14:textId="77777777" w:rsidR="005C1EE8" w:rsidRDefault="00F70CD6">
            <w:pPr>
              <w:numPr>
                <w:ilvl w:val="0"/>
                <w:numId w:val="25"/>
              </w:numPr>
              <w:jc w:val="left"/>
              <w:rPr>
                <w:spacing w:val="-4"/>
                <w:sz w:val="22"/>
              </w:rPr>
            </w:pPr>
            <w:r>
              <w:rPr>
                <w:rFonts w:hint="eastAsia"/>
                <w:spacing w:val="-4"/>
                <w:sz w:val="22"/>
              </w:rPr>
              <w:t>流量计有效期限：</w:t>
            </w:r>
          </w:p>
          <w:p w14:paraId="6B6C824C" w14:textId="77777777" w:rsidR="005C1EE8" w:rsidRDefault="00F70CD6">
            <w:pPr>
              <w:numPr>
                <w:ilvl w:val="0"/>
                <w:numId w:val="25"/>
              </w:numPr>
              <w:jc w:val="left"/>
              <w:rPr>
                <w:spacing w:val="-4"/>
                <w:sz w:val="22"/>
              </w:rPr>
            </w:pPr>
            <w:r>
              <w:rPr>
                <w:rFonts w:hint="eastAsia"/>
                <w:spacing w:val="-4"/>
                <w:sz w:val="22"/>
              </w:rPr>
              <w:t>温湿度计有效期限：</w:t>
            </w:r>
          </w:p>
          <w:p w14:paraId="3CCF7DE5" w14:textId="77777777" w:rsidR="005C1EE8" w:rsidRDefault="00F70CD6">
            <w:pPr>
              <w:numPr>
                <w:ilvl w:val="0"/>
                <w:numId w:val="25"/>
              </w:numPr>
              <w:jc w:val="left"/>
              <w:rPr>
                <w:spacing w:val="-4"/>
                <w:sz w:val="22"/>
              </w:rPr>
            </w:pPr>
            <w:r>
              <w:rPr>
                <w:rFonts w:hint="eastAsia"/>
                <w:spacing w:val="-4"/>
                <w:sz w:val="22"/>
              </w:rPr>
              <w:t>大气压计有效期限：</w:t>
            </w:r>
          </w:p>
          <w:p w14:paraId="7F1D7D66" w14:textId="77777777" w:rsidR="005C1EE8" w:rsidRDefault="00F70CD6">
            <w:pPr>
              <w:numPr>
                <w:ilvl w:val="0"/>
                <w:numId w:val="25"/>
              </w:numPr>
              <w:jc w:val="left"/>
              <w:rPr>
                <w:spacing w:val="-4"/>
                <w:sz w:val="22"/>
              </w:rPr>
            </w:pPr>
            <w:r>
              <w:rPr>
                <w:rFonts w:hint="eastAsia"/>
                <w:spacing w:val="-4"/>
                <w:sz w:val="22"/>
              </w:rPr>
              <w:t>标气NO有效期限：</w:t>
            </w:r>
          </w:p>
          <w:p w14:paraId="2960AFA3" w14:textId="77777777" w:rsidR="005C1EE8" w:rsidRDefault="00F70CD6">
            <w:pPr>
              <w:numPr>
                <w:ilvl w:val="0"/>
                <w:numId w:val="25"/>
              </w:numPr>
              <w:jc w:val="left"/>
              <w:rPr>
                <w:spacing w:val="-4"/>
                <w:sz w:val="22"/>
              </w:rPr>
            </w:pPr>
            <w:r>
              <w:rPr>
                <w:rFonts w:hint="eastAsia"/>
                <w:spacing w:val="-4"/>
                <w:sz w:val="22"/>
              </w:rPr>
              <w:t>标气CO有效期限：</w:t>
            </w:r>
          </w:p>
          <w:p w14:paraId="7D3EC42C" w14:textId="77777777" w:rsidR="005C1EE8" w:rsidRDefault="00F70CD6">
            <w:pPr>
              <w:numPr>
                <w:ilvl w:val="0"/>
                <w:numId w:val="25"/>
              </w:numPr>
              <w:jc w:val="left"/>
              <w:rPr>
                <w:spacing w:val="-4"/>
                <w:sz w:val="22"/>
              </w:rPr>
            </w:pPr>
            <w:r>
              <w:rPr>
                <w:rFonts w:hint="eastAsia"/>
                <w:spacing w:val="-4"/>
                <w:sz w:val="22"/>
              </w:rPr>
              <w:t>标气SO</w:t>
            </w:r>
            <w:r>
              <w:rPr>
                <w:rFonts w:hint="eastAsia"/>
                <w:spacing w:val="-4"/>
                <w:sz w:val="22"/>
                <w:vertAlign w:val="subscript"/>
              </w:rPr>
              <w:t>2</w:t>
            </w:r>
            <w:r>
              <w:rPr>
                <w:rFonts w:hint="eastAsia"/>
                <w:spacing w:val="-4"/>
                <w:sz w:val="22"/>
              </w:rPr>
              <w:t>有效期限：</w:t>
            </w:r>
          </w:p>
        </w:tc>
        <w:tc>
          <w:tcPr>
            <w:tcW w:w="851" w:type="dxa"/>
            <w:tcBorders>
              <w:top w:val="single" w:sz="4" w:space="0" w:color="auto"/>
              <w:left w:val="single" w:sz="4" w:space="0" w:color="auto"/>
              <w:bottom w:val="single" w:sz="4" w:space="0" w:color="auto"/>
              <w:right w:val="single" w:sz="4" w:space="0" w:color="auto"/>
            </w:tcBorders>
            <w:vAlign w:val="center"/>
          </w:tcPr>
          <w:p w14:paraId="6BF8C285" w14:textId="77777777" w:rsidR="005C1EE8" w:rsidRDefault="00F70CD6">
            <w:pPr>
              <w:spacing w:line="180" w:lineRule="atLeast"/>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414B4FF1" w14:textId="77777777" w:rsidR="005C1EE8" w:rsidRDefault="00F70CD6">
            <w:pPr>
              <w:numPr>
                <w:ilvl w:val="0"/>
                <w:numId w:val="26"/>
              </w:numPr>
              <w:jc w:val="left"/>
              <w:rPr>
                <w:sz w:val="22"/>
              </w:rPr>
            </w:pPr>
            <w:r>
              <w:rPr>
                <w:rFonts w:hint="eastAsia"/>
                <w:sz w:val="22"/>
              </w:rPr>
              <w:t>用于校准的设备（流量计、温度计、大气压计）是否每年通过国家计量检定；</w:t>
            </w:r>
          </w:p>
          <w:p w14:paraId="0146B27C" w14:textId="77777777" w:rsidR="005C1EE8" w:rsidRDefault="00F70CD6">
            <w:pPr>
              <w:numPr>
                <w:ilvl w:val="0"/>
                <w:numId w:val="26"/>
              </w:numPr>
              <w:jc w:val="left"/>
              <w:rPr>
                <w:sz w:val="22"/>
              </w:rPr>
            </w:pPr>
            <w:r>
              <w:rPr>
                <w:rFonts w:hint="eastAsia"/>
                <w:sz w:val="22"/>
              </w:rPr>
              <w:t>标准气体是否在有效期内使用；</w:t>
            </w:r>
          </w:p>
          <w:p w14:paraId="103A0209" w14:textId="77777777" w:rsidR="005C1EE8" w:rsidRDefault="00F70CD6">
            <w:pPr>
              <w:jc w:val="left"/>
              <w:rPr>
                <w:sz w:val="22"/>
              </w:rPr>
            </w:pPr>
            <w:r>
              <w:rPr>
                <w:rFonts w:hint="eastAsia"/>
                <w:sz w:val="22"/>
              </w:rPr>
              <w:t>备注：A—F项任一项不合格扣2分，扣分上限为单项分值。</w:t>
            </w:r>
          </w:p>
        </w:tc>
        <w:tc>
          <w:tcPr>
            <w:tcW w:w="2212" w:type="dxa"/>
            <w:tcBorders>
              <w:top w:val="single" w:sz="4" w:space="0" w:color="auto"/>
              <w:left w:val="single" w:sz="4" w:space="0" w:color="auto"/>
              <w:bottom w:val="single" w:sz="4" w:space="0" w:color="auto"/>
              <w:right w:val="single" w:sz="4" w:space="0" w:color="auto"/>
            </w:tcBorders>
          </w:tcPr>
          <w:p w14:paraId="1C6CD596" w14:textId="77777777" w:rsidR="005C1EE8" w:rsidRDefault="005C1EE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64A90F5" w14:textId="77777777" w:rsidR="005C1EE8" w:rsidRDefault="005C1EE8">
            <w:pPr>
              <w:jc w:val="left"/>
              <w:rPr>
                <w:sz w:val="22"/>
              </w:rPr>
            </w:pPr>
          </w:p>
        </w:tc>
      </w:tr>
      <w:tr w:rsidR="005C1EE8" w14:paraId="79329694" w14:textId="77777777">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4F3DDBB2" w14:textId="77777777" w:rsidR="005C1EE8" w:rsidRDefault="00F70CD6">
            <w:pPr>
              <w:numPr>
                <w:ilvl w:val="0"/>
                <w:numId w:val="27"/>
              </w:numPr>
              <w:rPr>
                <w:b/>
                <w:sz w:val="22"/>
              </w:rPr>
            </w:pPr>
            <w:r>
              <w:rPr>
                <w:rFonts w:hint="eastAsia"/>
                <w:b/>
                <w:sz w:val="22"/>
              </w:rPr>
              <w:t>通讯系统维护效果（</w:t>
            </w:r>
            <w:r>
              <w:rPr>
                <w:b/>
                <w:sz w:val="22"/>
              </w:rPr>
              <w:t>3</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32213C8" w14:textId="77777777" w:rsidR="005C1EE8" w:rsidRDefault="00F70CD6">
            <w:pPr>
              <w:jc w:val="left"/>
              <w:rPr>
                <w:bCs/>
                <w:sz w:val="22"/>
              </w:rPr>
            </w:pPr>
            <w:r>
              <w:rPr>
                <w:rFonts w:hint="eastAsia"/>
                <w:bCs/>
                <w:sz w:val="22"/>
              </w:rPr>
              <w:t>能否正常采集数据并上传智慧环保平台并发布数据</w:t>
            </w:r>
          </w:p>
        </w:tc>
        <w:tc>
          <w:tcPr>
            <w:tcW w:w="851" w:type="dxa"/>
            <w:tcBorders>
              <w:top w:val="single" w:sz="4" w:space="0" w:color="auto"/>
              <w:left w:val="single" w:sz="4" w:space="0" w:color="auto"/>
              <w:bottom w:val="single" w:sz="4" w:space="0" w:color="auto"/>
              <w:right w:val="single" w:sz="4" w:space="0" w:color="auto"/>
            </w:tcBorders>
            <w:vAlign w:val="center"/>
          </w:tcPr>
          <w:p w14:paraId="1D5DAA83" w14:textId="77777777" w:rsidR="005C1EE8" w:rsidRDefault="00F70CD6">
            <w:pPr>
              <w:jc w:val="center"/>
              <w:rPr>
                <w:bCs/>
                <w:sz w:val="22"/>
              </w:rPr>
            </w:pPr>
            <w:r>
              <w:rPr>
                <w:bCs/>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2D6328AD" w14:textId="77777777" w:rsidR="005C1EE8" w:rsidRDefault="00F70CD6">
            <w:pPr>
              <w:jc w:val="left"/>
              <w:rPr>
                <w:bCs/>
                <w:sz w:val="22"/>
              </w:rPr>
            </w:pPr>
            <w:r>
              <w:rPr>
                <w:rFonts w:hint="eastAsia"/>
                <w:sz w:val="22"/>
              </w:rPr>
              <w:t>功能不满足扣</w:t>
            </w:r>
            <w:r>
              <w:rPr>
                <w:sz w:val="22"/>
              </w:rPr>
              <w:t>3</w:t>
            </w:r>
            <w:r>
              <w:rPr>
                <w:rFonts w:hint="eastAsia"/>
                <w:sz w:val="22"/>
              </w:rPr>
              <w:t>分。</w:t>
            </w:r>
          </w:p>
        </w:tc>
        <w:tc>
          <w:tcPr>
            <w:tcW w:w="2212" w:type="dxa"/>
            <w:tcBorders>
              <w:top w:val="single" w:sz="4" w:space="0" w:color="auto"/>
              <w:left w:val="single" w:sz="4" w:space="0" w:color="auto"/>
              <w:bottom w:val="single" w:sz="4" w:space="0" w:color="auto"/>
              <w:right w:val="single" w:sz="4" w:space="0" w:color="auto"/>
            </w:tcBorders>
            <w:vAlign w:val="center"/>
          </w:tcPr>
          <w:p w14:paraId="501C3A75" w14:textId="77777777" w:rsidR="005C1EE8" w:rsidRDefault="005C1EE8">
            <w:pPr>
              <w:jc w:val="center"/>
              <w:rPr>
                <w:bCs/>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65FB6A86" w14:textId="77777777" w:rsidR="005C1EE8" w:rsidRDefault="005C1EE8">
            <w:pPr>
              <w:jc w:val="left"/>
              <w:rPr>
                <w:bCs/>
                <w:sz w:val="22"/>
              </w:rPr>
            </w:pPr>
          </w:p>
        </w:tc>
      </w:tr>
      <w:tr w:rsidR="005C1EE8" w14:paraId="3D7241AD" w14:textId="77777777">
        <w:trPr>
          <w:trHeight w:val="720"/>
          <w:jc w:val="center"/>
        </w:trPr>
        <w:tc>
          <w:tcPr>
            <w:tcW w:w="1242" w:type="dxa"/>
            <w:tcBorders>
              <w:top w:val="single" w:sz="4" w:space="0" w:color="auto"/>
              <w:left w:val="single" w:sz="4" w:space="0" w:color="auto"/>
              <w:bottom w:val="single" w:sz="4" w:space="0" w:color="auto"/>
              <w:right w:val="single" w:sz="4" w:space="0" w:color="auto"/>
            </w:tcBorders>
            <w:vAlign w:val="center"/>
          </w:tcPr>
          <w:p w14:paraId="24C7AE4B" w14:textId="77777777" w:rsidR="005C1EE8" w:rsidRDefault="00F70CD6">
            <w:pPr>
              <w:numPr>
                <w:ilvl w:val="0"/>
                <w:numId w:val="27"/>
              </w:numPr>
              <w:rPr>
                <w:b/>
                <w:sz w:val="22"/>
              </w:rPr>
            </w:pPr>
            <w:r>
              <w:rPr>
                <w:rFonts w:hint="eastAsia"/>
                <w:b/>
                <w:sz w:val="22"/>
              </w:rPr>
              <w:lastRenderedPageBreak/>
              <w:t>运维人员要求</w:t>
            </w:r>
          </w:p>
          <w:p w14:paraId="1B7636E9" w14:textId="77777777" w:rsidR="005C1EE8" w:rsidRDefault="00F70CD6">
            <w:pPr>
              <w:rPr>
                <w:b/>
                <w:sz w:val="22"/>
              </w:rPr>
            </w:pPr>
            <w:r>
              <w:rPr>
                <w:rFonts w:hint="eastAsia"/>
                <w:b/>
                <w:sz w:val="22"/>
              </w:rPr>
              <w:t>（</w:t>
            </w:r>
            <w:r>
              <w:rPr>
                <w:b/>
                <w:sz w:val="22"/>
              </w:rPr>
              <w:t>2</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21253CF2" w14:textId="77777777" w:rsidR="005C1EE8" w:rsidRDefault="00F70CD6">
            <w:pPr>
              <w:tabs>
                <w:tab w:val="left" w:pos="1129"/>
              </w:tabs>
              <w:spacing w:line="300" w:lineRule="exact"/>
              <w:jc w:val="left"/>
              <w:rPr>
                <w:spacing w:val="-4"/>
                <w:sz w:val="22"/>
              </w:rPr>
            </w:pPr>
            <w:r>
              <w:rPr>
                <w:rFonts w:hint="eastAsia"/>
                <w:spacing w:val="-4"/>
                <w:sz w:val="22"/>
              </w:rPr>
              <w:t>运维人员是否持证上岗（具备上岗相关资格证书）</w:t>
            </w:r>
          </w:p>
        </w:tc>
        <w:tc>
          <w:tcPr>
            <w:tcW w:w="851" w:type="dxa"/>
            <w:tcBorders>
              <w:top w:val="single" w:sz="4" w:space="0" w:color="auto"/>
              <w:left w:val="single" w:sz="4" w:space="0" w:color="auto"/>
              <w:bottom w:val="single" w:sz="4" w:space="0" w:color="auto"/>
              <w:right w:val="single" w:sz="4" w:space="0" w:color="auto"/>
            </w:tcBorders>
            <w:vAlign w:val="center"/>
          </w:tcPr>
          <w:p w14:paraId="2C9FE183" w14:textId="77777777" w:rsidR="005C1EE8" w:rsidRDefault="00F70CD6">
            <w:pPr>
              <w:spacing w:line="300" w:lineRule="exact"/>
              <w:jc w:val="center"/>
              <w:rPr>
                <w:sz w:val="22"/>
              </w:rPr>
            </w:pPr>
            <w:r>
              <w:rPr>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0C9B3104" w14:textId="77777777" w:rsidR="005C1EE8" w:rsidRDefault="00F70CD6">
            <w:pPr>
              <w:jc w:val="left"/>
              <w:rPr>
                <w:sz w:val="22"/>
              </w:rPr>
            </w:pPr>
            <w:r>
              <w:rPr>
                <w:rFonts w:hint="eastAsia"/>
                <w:sz w:val="22"/>
              </w:rPr>
              <w:t>运维人员未持有上岗证扣</w:t>
            </w:r>
            <w:r>
              <w:rPr>
                <w:sz w:val="22"/>
              </w:rPr>
              <w:t>2</w:t>
            </w:r>
            <w:r>
              <w:rPr>
                <w:rFonts w:hint="eastAsia"/>
                <w:sz w:val="22"/>
              </w:rPr>
              <w:t>分。</w:t>
            </w:r>
          </w:p>
        </w:tc>
        <w:tc>
          <w:tcPr>
            <w:tcW w:w="2212" w:type="dxa"/>
            <w:tcBorders>
              <w:top w:val="single" w:sz="4" w:space="0" w:color="auto"/>
              <w:left w:val="single" w:sz="4" w:space="0" w:color="auto"/>
              <w:bottom w:val="single" w:sz="4" w:space="0" w:color="auto"/>
              <w:right w:val="single" w:sz="4" w:space="0" w:color="auto"/>
            </w:tcBorders>
            <w:vAlign w:val="center"/>
          </w:tcPr>
          <w:p w14:paraId="38B41270"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6F341E10" w14:textId="77777777" w:rsidR="005C1EE8" w:rsidRDefault="005C1EE8">
            <w:pPr>
              <w:jc w:val="left"/>
              <w:rPr>
                <w:sz w:val="22"/>
              </w:rPr>
            </w:pPr>
          </w:p>
        </w:tc>
      </w:tr>
      <w:tr w:rsidR="005C1EE8" w14:paraId="0F3A161C" w14:textId="77777777">
        <w:trPr>
          <w:trHeight w:val="1430"/>
          <w:jc w:val="center"/>
        </w:trPr>
        <w:tc>
          <w:tcPr>
            <w:tcW w:w="1242" w:type="dxa"/>
            <w:tcBorders>
              <w:top w:val="single" w:sz="4" w:space="0" w:color="auto"/>
              <w:left w:val="single" w:sz="4" w:space="0" w:color="auto"/>
              <w:bottom w:val="single" w:sz="4" w:space="0" w:color="auto"/>
              <w:right w:val="single" w:sz="4" w:space="0" w:color="auto"/>
            </w:tcBorders>
            <w:vAlign w:val="center"/>
          </w:tcPr>
          <w:p w14:paraId="634E590C" w14:textId="77777777" w:rsidR="005C1EE8" w:rsidRDefault="00F70CD6">
            <w:pPr>
              <w:rPr>
                <w:b/>
                <w:sz w:val="22"/>
              </w:rPr>
            </w:pPr>
            <w:r>
              <w:rPr>
                <w:b/>
                <w:sz w:val="22"/>
              </w:rPr>
              <w:t>7.</w:t>
            </w:r>
            <w:r>
              <w:rPr>
                <w:rFonts w:hint="eastAsia"/>
                <w:b/>
                <w:sz w:val="22"/>
              </w:rPr>
              <w:t>档案记录与运维工作完成情况（</w:t>
            </w:r>
            <w:r>
              <w:rPr>
                <w:b/>
                <w:sz w:val="22"/>
              </w:rPr>
              <w:t>10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FBAFAF9" w14:textId="77777777" w:rsidR="005C1EE8" w:rsidRDefault="00F70CD6">
            <w:pPr>
              <w:numPr>
                <w:ilvl w:val="0"/>
                <w:numId w:val="28"/>
              </w:numPr>
              <w:spacing w:line="300" w:lineRule="exact"/>
              <w:jc w:val="left"/>
              <w:rPr>
                <w:sz w:val="22"/>
              </w:rPr>
            </w:pPr>
            <w:r>
              <w:rPr>
                <w:rFonts w:hint="eastAsia"/>
                <w:sz w:val="22"/>
              </w:rPr>
              <w:t>按照规范要求填写运维记录</w:t>
            </w:r>
          </w:p>
          <w:p w14:paraId="533B0596" w14:textId="77777777" w:rsidR="005C1EE8" w:rsidRDefault="00F70CD6">
            <w:pPr>
              <w:numPr>
                <w:ilvl w:val="0"/>
                <w:numId w:val="28"/>
              </w:numPr>
              <w:spacing w:line="300" w:lineRule="exact"/>
              <w:jc w:val="left"/>
              <w:rPr>
                <w:sz w:val="22"/>
              </w:rPr>
            </w:pPr>
            <w:r>
              <w:rPr>
                <w:rFonts w:hint="eastAsia"/>
                <w:sz w:val="22"/>
              </w:rPr>
              <w:t>按照运维要求完成运维工作</w:t>
            </w:r>
          </w:p>
        </w:tc>
        <w:tc>
          <w:tcPr>
            <w:tcW w:w="851" w:type="dxa"/>
            <w:tcBorders>
              <w:top w:val="single" w:sz="4" w:space="0" w:color="auto"/>
              <w:left w:val="single" w:sz="4" w:space="0" w:color="auto"/>
              <w:bottom w:val="single" w:sz="4" w:space="0" w:color="auto"/>
              <w:right w:val="single" w:sz="4" w:space="0" w:color="auto"/>
            </w:tcBorders>
            <w:vAlign w:val="center"/>
          </w:tcPr>
          <w:p w14:paraId="1A52313F" w14:textId="77777777" w:rsidR="005C1EE8" w:rsidRDefault="00F70CD6">
            <w:pPr>
              <w:spacing w:line="300" w:lineRule="exact"/>
              <w:jc w:val="center"/>
              <w:rPr>
                <w:spacing w:val="-8"/>
                <w:sz w:val="22"/>
              </w:rPr>
            </w:pPr>
            <w:r>
              <w:rPr>
                <w:spacing w:val="-8"/>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5E380AFD" w14:textId="77777777" w:rsidR="005C1EE8" w:rsidRDefault="00F70CD6">
            <w:pPr>
              <w:numPr>
                <w:ilvl w:val="0"/>
                <w:numId w:val="29"/>
              </w:numPr>
              <w:jc w:val="left"/>
              <w:rPr>
                <w:sz w:val="22"/>
              </w:rPr>
            </w:pPr>
            <w:r>
              <w:rPr>
                <w:rFonts w:hint="eastAsia"/>
                <w:sz w:val="22"/>
              </w:rPr>
              <w:t>现场填写档案记录规范齐全，若发现一项存在问题扣5分；</w:t>
            </w:r>
          </w:p>
          <w:p w14:paraId="270A623B" w14:textId="77777777" w:rsidR="005C1EE8" w:rsidRDefault="00F70CD6">
            <w:pPr>
              <w:numPr>
                <w:ilvl w:val="0"/>
                <w:numId w:val="29"/>
              </w:numPr>
              <w:jc w:val="left"/>
              <w:rPr>
                <w:sz w:val="22"/>
              </w:rPr>
            </w:pPr>
            <w:r>
              <w:rPr>
                <w:rFonts w:hint="eastAsia"/>
                <w:sz w:val="22"/>
              </w:rPr>
              <w:t>检查运维内容落实情况，一项不落实扣</w:t>
            </w:r>
            <w:r>
              <w:rPr>
                <w:sz w:val="22"/>
              </w:rPr>
              <w:t>5</w:t>
            </w:r>
            <w:r>
              <w:rPr>
                <w:rFonts w:hint="eastAsia"/>
                <w:sz w:val="22"/>
              </w:rPr>
              <w:t>分；</w:t>
            </w:r>
          </w:p>
          <w:p w14:paraId="54672E80" w14:textId="77777777" w:rsidR="005C1EE8" w:rsidRDefault="00F70CD6">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156FBFC4" w14:textId="77777777" w:rsidR="005C1EE8" w:rsidRDefault="005C1EE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B1C7ED1" w14:textId="77777777" w:rsidR="005C1EE8" w:rsidRDefault="005C1EE8">
            <w:pPr>
              <w:jc w:val="left"/>
              <w:rPr>
                <w:sz w:val="22"/>
              </w:rPr>
            </w:pPr>
          </w:p>
        </w:tc>
      </w:tr>
      <w:tr w:rsidR="005C1EE8" w14:paraId="1B5006C6" w14:textId="77777777">
        <w:trPr>
          <w:trHeight w:val="653"/>
          <w:jc w:val="center"/>
        </w:trPr>
        <w:tc>
          <w:tcPr>
            <w:tcW w:w="13008" w:type="dxa"/>
            <w:gridSpan w:val="5"/>
            <w:tcBorders>
              <w:top w:val="single" w:sz="4" w:space="0" w:color="auto"/>
              <w:left w:val="single" w:sz="4" w:space="0" w:color="auto"/>
              <w:bottom w:val="single" w:sz="4" w:space="0" w:color="auto"/>
              <w:right w:val="single" w:sz="4" w:space="0" w:color="auto"/>
            </w:tcBorders>
            <w:vAlign w:val="center"/>
          </w:tcPr>
          <w:p w14:paraId="426EDF27" w14:textId="77777777" w:rsidR="005C1EE8" w:rsidRDefault="00F70CD6">
            <w:pPr>
              <w:jc w:val="center"/>
              <w:rPr>
                <w:bCs/>
                <w:sz w:val="22"/>
              </w:rPr>
            </w:pPr>
            <w:r>
              <w:rPr>
                <w:rFonts w:hint="eastAsia"/>
                <w:b/>
                <w:sz w:val="22"/>
              </w:rPr>
              <w:t>总分</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273B0BD" w14:textId="77777777" w:rsidR="005C1EE8" w:rsidRDefault="005C1EE8">
            <w:pPr>
              <w:jc w:val="left"/>
              <w:rPr>
                <w:bCs/>
                <w:sz w:val="22"/>
              </w:rPr>
            </w:pPr>
          </w:p>
        </w:tc>
      </w:tr>
    </w:tbl>
    <w:p w14:paraId="682091AD" w14:textId="77777777" w:rsidR="005C1EE8" w:rsidRDefault="005C1EE8">
      <w:pPr>
        <w:rPr>
          <w:b/>
          <w:sz w:val="22"/>
        </w:rPr>
      </w:pPr>
    </w:p>
    <w:tbl>
      <w:tblPr>
        <w:tblpPr w:leftFromText="180" w:rightFromText="180" w:vertAnchor="text" w:horzAnchor="page" w:tblpXSpec="center" w:tblpY="324"/>
        <w:tblOverlap w:val="never"/>
        <w:tblW w:w="1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3958"/>
      </w:tblGrid>
      <w:tr w:rsidR="005C1EE8" w14:paraId="360EEF4C" w14:textId="77777777">
        <w:trPr>
          <w:trHeight w:val="396"/>
          <w:jc w:val="center"/>
        </w:trPr>
        <w:tc>
          <w:tcPr>
            <w:tcW w:w="15859" w:type="dxa"/>
            <w:gridSpan w:val="2"/>
            <w:tcBorders>
              <w:top w:val="single" w:sz="4" w:space="0" w:color="auto"/>
              <w:left w:val="single" w:sz="4" w:space="0" w:color="auto"/>
              <w:bottom w:val="single" w:sz="4" w:space="0" w:color="auto"/>
              <w:right w:val="single" w:sz="4" w:space="0" w:color="auto"/>
            </w:tcBorders>
            <w:vAlign w:val="center"/>
          </w:tcPr>
          <w:p w14:paraId="44817915" w14:textId="77777777" w:rsidR="005C1EE8" w:rsidRDefault="00F70CD6">
            <w:pPr>
              <w:jc w:val="center"/>
              <w:rPr>
                <w:sz w:val="22"/>
              </w:rPr>
            </w:pPr>
            <w:r>
              <w:rPr>
                <w:rFonts w:hint="eastAsia"/>
                <w:b/>
                <w:sz w:val="22"/>
              </w:rPr>
              <w:t>其它需要特别记录的问题</w:t>
            </w:r>
          </w:p>
        </w:tc>
      </w:tr>
      <w:tr w:rsidR="005C1EE8" w14:paraId="4ECC23F4" w14:textId="77777777">
        <w:trPr>
          <w:trHeight w:val="2018"/>
          <w:jc w:val="center"/>
        </w:trPr>
        <w:tc>
          <w:tcPr>
            <w:tcW w:w="1901" w:type="dxa"/>
            <w:tcBorders>
              <w:top w:val="single" w:sz="4" w:space="0" w:color="auto"/>
              <w:left w:val="single" w:sz="4" w:space="0" w:color="auto"/>
              <w:right w:val="single" w:sz="4" w:space="0" w:color="auto"/>
            </w:tcBorders>
            <w:vAlign w:val="center"/>
          </w:tcPr>
          <w:p w14:paraId="75FF1A30" w14:textId="77777777" w:rsidR="005C1EE8" w:rsidRDefault="00F70CD6">
            <w:pPr>
              <w:jc w:val="center"/>
              <w:rPr>
                <w:sz w:val="22"/>
              </w:rPr>
            </w:pPr>
            <w:r>
              <w:rPr>
                <w:rFonts w:hint="eastAsia"/>
                <w:b/>
                <w:sz w:val="22"/>
              </w:rPr>
              <w:t>现场检查问题</w:t>
            </w:r>
          </w:p>
        </w:tc>
        <w:tc>
          <w:tcPr>
            <w:tcW w:w="13958" w:type="dxa"/>
            <w:tcBorders>
              <w:top w:val="single" w:sz="4" w:space="0" w:color="auto"/>
              <w:left w:val="single" w:sz="4" w:space="0" w:color="auto"/>
              <w:bottom w:val="single" w:sz="4" w:space="0" w:color="auto"/>
              <w:right w:val="single" w:sz="4" w:space="0" w:color="auto"/>
            </w:tcBorders>
          </w:tcPr>
          <w:p w14:paraId="569C8CA3" w14:textId="77777777" w:rsidR="005C1EE8" w:rsidRDefault="005C1EE8">
            <w:pPr>
              <w:rPr>
                <w:sz w:val="22"/>
              </w:rPr>
            </w:pPr>
          </w:p>
        </w:tc>
      </w:tr>
    </w:tbl>
    <w:p w14:paraId="088C2036" w14:textId="77777777" w:rsidR="005C1EE8" w:rsidRDefault="005C1EE8">
      <w:pPr>
        <w:spacing w:line="360" w:lineRule="auto"/>
        <w:ind w:right="440"/>
        <w:jc w:val="center"/>
        <w:rPr>
          <w:b/>
          <w:sz w:val="22"/>
        </w:rPr>
      </w:pPr>
    </w:p>
    <w:p w14:paraId="02BC5F8F" w14:textId="77777777" w:rsidR="005C1EE8" w:rsidRDefault="005C1EE8">
      <w:pPr>
        <w:spacing w:line="360" w:lineRule="auto"/>
        <w:ind w:right="440"/>
        <w:jc w:val="left"/>
        <w:rPr>
          <w:b/>
          <w:sz w:val="22"/>
        </w:rPr>
      </w:pPr>
    </w:p>
    <w:p w14:paraId="0FAA9D4F" w14:textId="77777777" w:rsidR="005C1EE8" w:rsidRDefault="00F70CD6">
      <w:pPr>
        <w:spacing w:line="360" w:lineRule="auto"/>
        <w:ind w:right="440"/>
        <w:jc w:val="left"/>
        <w:rPr>
          <w:sz w:val="22"/>
          <w:u w:val="single"/>
        </w:rPr>
      </w:pPr>
      <w:r>
        <w:rPr>
          <w:rFonts w:hint="eastAsia"/>
          <w:b/>
          <w:sz w:val="22"/>
        </w:rPr>
        <w:t>检查单位</w:t>
      </w:r>
      <w:r>
        <w:rPr>
          <w:rFonts w:hint="eastAsia"/>
          <w:sz w:val="22"/>
        </w:rPr>
        <w:t>：</w:t>
      </w:r>
      <w:r>
        <w:rPr>
          <w:rFonts w:hint="eastAsia"/>
          <w:sz w:val="22"/>
          <w:u w:val="single"/>
        </w:rPr>
        <w:t xml:space="preserve">                    </w:t>
      </w:r>
      <w:r>
        <w:rPr>
          <w:rFonts w:hint="eastAsia"/>
          <w:sz w:val="22"/>
        </w:rPr>
        <w:t xml:space="preserve"> </w:t>
      </w:r>
      <w:r>
        <w:rPr>
          <w:rFonts w:hint="eastAsia"/>
          <w:b/>
          <w:sz w:val="22"/>
        </w:rPr>
        <w:t>检查人员</w:t>
      </w:r>
      <w:r>
        <w:rPr>
          <w:rFonts w:hint="eastAsia"/>
          <w:sz w:val="22"/>
        </w:rPr>
        <w:t>：</w:t>
      </w:r>
      <w:r>
        <w:rPr>
          <w:sz w:val="22"/>
          <w:u w:val="single"/>
        </w:rPr>
        <w:t xml:space="preserve">                           </w:t>
      </w:r>
    </w:p>
    <w:p w14:paraId="1F61A78F" w14:textId="77777777" w:rsidR="005C1EE8" w:rsidRDefault="005C1EE8">
      <w:pPr>
        <w:spacing w:line="360" w:lineRule="auto"/>
        <w:ind w:right="440"/>
        <w:jc w:val="left"/>
        <w:rPr>
          <w:sz w:val="22"/>
          <w:u w:val="single"/>
        </w:rPr>
      </w:pPr>
    </w:p>
    <w:p w14:paraId="0065EADA" w14:textId="77777777" w:rsidR="005C1EE8" w:rsidRDefault="00F70CD6">
      <w:pPr>
        <w:jc w:val="left"/>
        <w:sectPr w:rsidR="005C1EE8">
          <w:headerReference w:type="default" r:id="rId16"/>
          <w:footerReference w:type="default" r:id="rId17"/>
          <w:pgSz w:w="16840" w:h="11907" w:orient="landscape"/>
          <w:pgMar w:top="1247" w:right="1247" w:bottom="1247" w:left="1213" w:header="851" w:footer="680" w:gutter="0"/>
          <w:cols w:space="720"/>
          <w:docGrid w:linePitch="312"/>
        </w:sectPr>
      </w:pPr>
      <w:r>
        <w:rPr>
          <w:rFonts w:hint="eastAsia"/>
          <w:b/>
          <w:sz w:val="22"/>
        </w:rPr>
        <w:t>运维单位</w:t>
      </w:r>
      <w:r>
        <w:rPr>
          <w:rFonts w:hint="eastAsia"/>
          <w:sz w:val="22"/>
        </w:rPr>
        <w:t>：</w:t>
      </w:r>
      <w:r>
        <w:rPr>
          <w:rFonts w:hint="eastAsia"/>
          <w:sz w:val="22"/>
          <w:u w:val="single"/>
        </w:rPr>
        <w:t xml:space="preserve">                    </w:t>
      </w:r>
      <w:r>
        <w:rPr>
          <w:rFonts w:hint="eastAsia"/>
          <w:sz w:val="22"/>
        </w:rPr>
        <w:t xml:space="preserve"> </w:t>
      </w:r>
      <w:r>
        <w:rPr>
          <w:rFonts w:hint="eastAsia"/>
          <w:b/>
          <w:sz w:val="22"/>
        </w:rPr>
        <w:t>运维人员</w:t>
      </w:r>
      <w:r>
        <w:rPr>
          <w:rFonts w:hint="eastAsia"/>
          <w:sz w:val="22"/>
        </w:rPr>
        <w:t>：</w:t>
      </w:r>
      <w:r>
        <w:rPr>
          <w:sz w:val="22"/>
          <w:u w:val="single"/>
        </w:rPr>
        <w:t xml:space="preserve">                           </w:t>
      </w:r>
    </w:p>
    <w:p w14:paraId="60EF4EC3" w14:textId="77777777" w:rsidR="005C1EE8" w:rsidRDefault="00F70CD6">
      <w:pPr>
        <w:spacing w:line="360" w:lineRule="auto"/>
        <w:rPr>
          <w:rFonts w:hAnsi="宋体" w:cs="仿宋"/>
          <w:b/>
          <w:szCs w:val="24"/>
        </w:rPr>
      </w:pPr>
      <w:r>
        <w:rPr>
          <w:rFonts w:hAnsi="宋体" w:cs="仿宋" w:hint="eastAsia"/>
          <w:b/>
          <w:szCs w:val="24"/>
        </w:rPr>
        <w:lastRenderedPageBreak/>
        <w:t>（3）运维费核算方法：</w:t>
      </w:r>
    </w:p>
    <w:p w14:paraId="57AD7711" w14:textId="77777777" w:rsidR="005C1EE8" w:rsidRDefault="00F70CD6">
      <w:pPr>
        <w:spacing w:line="360" w:lineRule="auto"/>
        <w:ind w:firstLineChars="200" w:firstLine="480"/>
        <w:rPr>
          <w:rFonts w:hAnsi="宋体" w:cs="仿宋"/>
          <w:szCs w:val="24"/>
        </w:rPr>
      </w:pPr>
      <w:r>
        <w:rPr>
          <w:rFonts w:hAnsi="宋体" w:cs="仿宋" w:hint="eastAsia"/>
          <w:szCs w:val="24"/>
        </w:rPr>
        <w:t>考核总分低于70分的，不予支付该站点当期运维费；考核得分95（含）分以上的，支付该站点全额运维费；考核得分在70（含）-95分的，该站点当期运维费=（实际考核总分/100）×单站点当期全额运维费。</w:t>
      </w:r>
    </w:p>
    <w:p w14:paraId="34BDA271" w14:textId="77777777" w:rsidR="005C1EE8" w:rsidRDefault="00F70CD6">
      <w:pPr>
        <w:spacing w:line="360" w:lineRule="auto"/>
        <w:ind w:firstLineChars="200" w:firstLine="482"/>
        <w:rPr>
          <w:rFonts w:hAnsi="宋体" w:cs="仿宋"/>
          <w:b/>
          <w:szCs w:val="24"/>
        </w:rPr>
      </w:pPr>
      <w:r>
        <w:rPr>
          <w:rFonts w:hAnsi="宋体" w:cs="仿宋" w:hint="eastAsia"/>
          <w:b/>
          <w:szCs w:val="24"/>
        </w:rPr>
        <w:t>6.2 其他规定</w:t>
      </w:r>
    </w:p>
    <w:p w14:paraId="6A0D85AA" w14:textId="77777777" w:rsidR="005C1EE8" w:rsidRDefault="00F70CD6">
      <w:pPr>
        <w:spacing w:line="360" w:lineRule="auto"/>
        <w:ind w:firstLineChars="200" w:firstLine="480"/>
        <w:rPr>
          <w:rFonts w:hAnsi="宋体" w:cs="仿宋"/>
          <w:szCs w:val="24"/>
        </w:rPr>
      </w:pPr>
      <w:r>
        <w:rPr>
          <w:rFonts w:hAnsi="宋体" w:cs="仿宋" w:hint="eastAsia"/>
          <w:szCs w:val="24"/>
        </w:rPr>
        <w:t>运维单位在月考核中出现10%站点未达到数据有效性要求的，给予警告；连续2次考核出现10%站点未达到，或者单次考核20%以上站点未达到数据有效性要求的，终止运维合同。同一站点连续两个月未达到数据有效性要求的，扣除该站点一个季度运维费；连续3个月未达到数据有效性要求的，扣除该站点半年年运维费。</w:t>
      </w:r>
    </w:p>
    <w:p w14:paraId="23CDC8F0" w14:textId="77777777" w:rsidR="005C1EE8" w:rsidRDefault="00F70CD6">
      <w:pPr>
        <w:spacing w:line="360" w:lineRule="auto"/>
        <w:ind w:firstLineChars="200" w:firstLine="480"/>
        <w:rPr>
          <w:rFonts w:hAnsi="宋体" w:cs="仿宋"/>
          <w:szCs w:val="24"/>
        </w:rPr>
      </w:pPr>
      <w:r>
        <w:rPr>
          <w:rFonts w:hAnsi="宋体" w:cs="仿宋" w:hint="eastAsia"/>
          <w:szCs w:val="24"/>
        </w:rPr>
        <w:t>运维单位须在每季度考核周期结束后10个工作日内，将上一周期的绩效自核算结果及核算相关文件、资料提交至指挥中心。运维单位有下列情形之一的，将扣除相应站点当月运维费：</w:t>
      </w:r>
    </w:p>
    <w:p w14:paraId="28A27488" w14:textId="77777777" w:rsidR="005C1EE8" w:rsidRDefault="00F70CD6">
      <w:pPr>
        <w:spacing w:line="360" w:lineRule="auto"/>
        <w:ind w:firstLineChars="200" w:firstLine="480"/>
        <w:rPr>
          <w:rFonts w:hAnsi="宋体" w:cs="仿宋"/>
          <w:szCs w:val="24"/>
        </w:rPr>
      </w:pPr>
      <w:r>
        <w:rPr>
          <w:rFonts w:hAnsi="宋体" w:cs="仿宋" w:hint="eastAsia"/>
          <w:szCs w:val="24"/>
        </w:rPr>
        <w:t>（1）迟报、漏报或不报审核数据的；</w:t>
      </w:r>
    </w:p>
    <w:p w14:paraId="7B5D5AF9" w14:textId="77777777" w:rsidR="005C1EE8" w:rsidRDefault="00F70CD6">
      <w:pPr>
        <w:spacing w:line="360" w:lineRule="auto"/>
        <w:ind w:firstLineChars="200" w:firstLine="480"/>
        <w:rPr>
          <w:rFonts w:hAnsi="宋体" w:cs="仿宋"/>
          <w:szCs w:val="24"/>
        </w:rPr>
      </w:pPr>
      <w:r>
        <w:rPr>
          <w:rFonts w:hAnsi="宋体" w:cs="仿宋" w:hint="eastAsia"/>
          <w:szCs w:val="24"/>
        </w:rPr>
        <w:t>（2）拖延、阻碍、拒绝质量控制监督检查的；</w:t>
      </w:r>
    </w:p>
    <w:p w14:paraId="4777ECEE" w14:textId="77777777" w:rsidR="005C1EE8" w:rsidRDefault="00F70CD6">
      <w:pPr>
        <w:spacing w:line="360" w:lineRule="auto"/>
        <w:ind w:firstLineChars="200" w:firstLine="480"/>
        <w:rPr>
          <w:rFonts w:hAnsi="宋体" w:cs="仿宋"/>
          <w:szCs w:val="24"/>
        </w:rPr>
      </w:pPr>
      <w:r>
        <w:rPr>
          <w:rFonts w:hAnsi="宋体" w:cs="仿宋" w:hint="eastAsia"/>
          <w:szCs w:val="24"/>
        </w:rPr>
        <w:t>（3）发现采样、分析、数据采集和传输等过程人为干扰，未按要求及时报告指挥中心的；</w:t>
      </w:r>
    </w:p>
    <w:p w14:paraId="5EC944A5" w14:textId="77777777" w:rsidR="005C1EE8" w:rsidRDefault="00F70CD6">
      <w:pPr>
        <w:spacing w:line="360" w:lineRule="auto"/>
        <w:ind w:firstLineChars="200" w:firstLine="480"/>
        <w:rPr>
          <w:rFonts w:hAnsi="宋体" w:cs="仿宋"/>
          <w:szCs w:val="24"/>
        </w:rPr>
      </w:pPr>
      <w:r>
        <w:rPr>
          <w:rFonts w:hAnsi="宋体" w:cs="仿宋" w:hint="eastAsia"/>
          <w:szCs w:val="24"/>
        </w:rPr>
        <w:t>（4）因工作疏漏，未发现采样、分析、数据采集和传输等过程人为干扰的；</w:t>
      </w:r>
    </w:p>
    <w:p w14:paraId="6A5B5424" w14:textId="77777777" w:rsidR="005C1EE8" w:rsidRDefault="00F70CD6">
      <w:pPr>
        <w:spacing w:line="360" w:lineRule="auto"/>
        <w:ind w:firstLineChars="200" w:firstLine="480"/>
        <w:rPr>
          <w:rFonts w:hAnsi="宋体" w:cs="仿宋"/>
          <w:szCs w:val="24"/>
        </w:rPr>
      </w:pPr>
      <w:r>
        <w:rPr>
          <w:rFonts w:hAnsi="宋体" w:cs="仿宋" w:hint="eastAsia"/>
          <w:szCs w:val="24"/>
        </w:rPr>
        <w:t>（5）其他不履行规定职责的情形。</w:t>
      </w:r>
    </w:p>
    <w:p w14:paraId="4CB7DFFD" w14:textId="77777777" w:rsidR="005C1EE8" w:rsidRDefault="00F70CD6">
      <w:pPr>
        <w:spacing w:line="360" w:lineRule="auto"/>
        <w:ind w:firstLineChars="200" w:firstLine="480"/>
        <w:rPr>
          <w:rFonts w:hAnsi="宋体" w:cs="仿宋"/>
          <w:szCs w:val="24"/>
        </w:rPr>
      </w:pPr>
      <w:r>
        <w:rPr>
          <w:rFonts w:hAnsi="宋体" w:cs="仿宋" w:hint="eastAsia"/>
          <w:szCs w:val="24"/>
        </w:rPr>
        <w:t>在质量控制监督检查中，发现运维单位未达到指挥中心运维质控要求时，根据对数据质量造成的影响程度，扣减相应站点当季度10%～100%的运维经费；如未及时整改，加倍扣款。</w:t>
      </w:r>
    </w:p>
    <w:p w14:paraId="4518D0DD" w14:textId="77777777" w:rsidR="005C1EE8" w:rsidRDefault="00F70CD6">
      <w:pPr>
        <w:spacing w:line="360" w:lineRule="auto"/>
        <w:ind w:firstLineChars="200" w:firstLine="480"/>
        <w:rPr>
          <w:rFonts w:hAnsi="宋体" w:cs="宋体"/>
          <w:b/>
          <w:szCs w:val="24"/>
        </w:rPr>
      </w:pPr>
      <w:r>
        <w:rPr>
          <w:rFonts w:hAnsi="宋体" w:cs="仿宋" w:hint="eastAsia"/>
          <w:szCs w:val="24"/>
        </w:rPr>
        <w:t>指挥中心有权根据相关规定对扣除的运维费进行重新支配，用于开展其他与空气站运维管理相关的工作。</w:t>
      </w:r>
    </w:p>
    <w:p w14:paraId="641193F6" w14:textId="77777777" w:rsidR="005C1EE8" w:rsidRDefault="00F70CD6">
      <w:pPr>
        <w:spacing w:line="360" w:lineRule="auto"/>
        <w:rPr>
          <w:rFonts w:hAnsi="宋体" w:cs="仿宋"/>
          <w:sz w:val="28"/>
          <w:szCs w:val="24"/>
        </w:rPr>
      </w:pPr>
      <w:r>
        <w:rPr>
          <w:rFonts w:hAnsi="宋体" w:cs="仿宋" w:hint="eastAsia"/>
          <w:b/>
          <w:sz w:val="28"/>
          <w:szCs w:val="24"/>
        </w:rPr>
        <w:t>（二） 西安市地表水质自动监测站运维服务需求</w:t>
      </w:r>
    </w:p>
    <w:p w14:paraId="116630DE" w14:textId="77777777" w:rsidR="005C1EE8" w:rsidRDefault="00F70CD6">
      <w:pPr>
        <w:tabs>
          <w:tab w:val="left" w:pos="420"/>
          <w:tab w:val="left" w:pos="480"/>
        </w:tabs>
        <w:spacing w:beforeLines="50" w:before="120" w:line="360" w:lineRule="auto"/>
        <w:ind w:firstLineChars="200" w:firstLine="482"/>
        <w:outlineLvl w:val="2"/>
        <w:rPr>
          <w:rFonts w:hAnsi="宋体" w:cs="仿宋"/>
          <w:b/>
          <w:bCs/>
          <w:szCs w:val="24"/>
        </w:rPr>
      </w:pPr>
      <w:r>
        <w:rPr>
          <w:rFonts w:hAnsi="宋体" w:cs="仿宋" w:hint="eastAsia"/>
          <w:b/>
          <w:szCs w:val="24"/>
        </w:rPr>
        <w:t>1.项目概况</w:t>
      </w:r>
    </w:p>
    <w:p w14:paraId="186D68BA" w14:textId="77777777" w:rsidR="005C1EE8" w:rsidRDefault="00F70CD6">
      <w:pPr>
        <w:pStyle w:val="aff8"/>
        <w:ind w:firstLine="480"/>
        <w:rPr>
          <w:rFonts w:cs="仿宋"/>
          <w:sz w:val="24"/>
          <w:szCs w:val="24"/>
        </w:rPr>
      </w:pPr>
      <w:r>
        <w:rPr>
          <w:rFonts w:cs="仿宋" w:hint="eastAsia"/>
          <w:sz w:val="24"/>
          <w:szCs w:val="24"/>
        </w:rPr>
        <w:t>西安市17个地表水质自动监测站（以下简称“水站”）是西安市“智慧环保”项目感知层建设的重要组成部分，分布于西安市范围内的部分河流，可实时监测常规五参数、化学需氧量、总磷、氨氮、高锰酸盐指数等污染物浓度的动态变化，为西安市地表水质量变化研判、地表水污染物预测预警、污染溯源等工作提供重要数据支撑。</w:t>
      </w:r>
    </w:p>
    <w:p w14:paraId="38576443" w14:textId="77777777" w:rsidR="005C1EE8" w:rsidRDefault="00F70CD6">
      <w:pPr>
        <w:pStyle w:val="aff8"/>
        <w:ind w:firstLine="480"/>
        <w:rPr>
          <w:rFonts w:cs="仿宋"/>
          <w:sz w:val="24"/>
          <w:szCs w:val="24"/>
        </w:rPr>
      </w:pPr>
      <w:r>
        <w:rPr>
          <w:rFonts w:cs="仿宋" w:hint="eastAsia"/>
          <w:sz w:val="24"/>
          <w:szCs w:val="24"/>
        </w:rPr>
        <w:t>本项目运维范围为西安市17座水站1年质保外运行维护服务，主要包括水站监测设备</w:t>
      </w:r>
      <w:r>
        <w:rPr>
          <w:rFonts w:cs="仿宋" w:hint="eastAsia"/>
          <w:sz w:val="24"/>
          <w:szCs w:val="24"/>
        </w:rPr>
        <w:lastRenderedPageBreak/>
        <w:t>及辅助设施（采排水单元，站房及站房环境，视频监控系统，网络传输系统，供电供水保障）的运行维护服务等。</w:t>
      </w:r>
    </w:p>
    <w:p w14:paraId="0BAE3D21" w14:textId="77777777" w:rsidR="005C1EE8" w:rsidRDefault="00F70CD6">
      <w:pPr>
        <w:tabs>
          <w:tab w:val="left" w:pos="420"/>
          <w:tab w:val="left" w:pos="480"/>
        </w:tabs>
        <w:spacing w:beforeLines="50" w:before="120" w:line="360" w:lineRule="auto"/>
        <w:ind w:left="840"/>
        <w:outlineLvl w:val="2"/>
        <w:rPr>
          <w:rFonts w:hAnsi="宋体" w:cs="仿宋"/>
          <w:b/>
          <w:szCs w:val="24"/>
        </w:rPr>
      </w:pPr>
      <w:r>
        <w:rPr>
          <w:rFonts w:hAnsi="宋体" w:cs="仿宋" w:hint="eastAsia"/>
          <w:b/>
          <w:szCs w:val="24"/>
        </w:rPr>
        <w:t>2.站点分布情况及运行维护内容</w:t>
      </w:r>
    </w:p>
    <w:p w14:paraId="366BC5D9" w14:textId="77777777" w:rsidR="005C1EE8" w:rsidRDefault="00F70CD6">
      <w:pPr>
        <w:tabs>
          <w:tab w:val="left" w:pos="420"/>
          <w:tab w:val="left" w:pos="480"/>
        </w:tabs>
        <w:spacing w:beforeLines="50" w:before="120" w:line="360" w:lineRule="auto"/>
        <w:ind w:left="840"/>
        <w:outlineLvl w:val="2"/>
        <w:rPr>
          <w:rStyle w:val="410"/>
          <w:rFonts w:ascii="宋体" w:hAnsi="宋体" w:cs="仿宋"/>
          <w:sz w:val="24"/>
          <w:szCs w:val="24"/>
        </w:rPr>
      </w:pPr>
      <w:r>
        <w:rPr>
          <w:rStyle w:val="410"/>
          <w:rFonts w:ascii="宋体" w:hAnsi="宋体" w:cs="仿宋" w:hint="eastAsia"/>
          <w:sz w:val="24"/>
          <w:szCs w:val="24"/>
        </w:rPr>
        <w:t>2.1  站点分布图</w:t>
      </w:r>
    </w:p>
    <w:p w14:paraId="5F91EBC6" w14:textId="77777777" w:rsidR="005C1EE8" w:rsidRDefault="00F70CD6">
      <w:pPr>
        <w:pStyle w:val="51"/>
        <w:jc w:val="center"/>
        <w:outlineLvl w:val="9"/>
        <w:rPr>
          <w:rFonts w:ascii="仿宋_GB2312" w:eastAsia="仿宋_GB2312" w:hAnsi="仿宋_GB2312" w:cs="仿宋_GB2312"/>
          <w:szCs w:val="21"/>
        </w:rPr>
        <w:sectPr w:rsidR="005C1EE8">
          <w:headerReference w:type="default" r:id="rId18"/>
          <w:footerReference w:type="default" r:id="rId19"/>
          <w:pgSz w:w="11907" w:h="16840"/>
          <w:pgMar w:top="1247" w:right="1247" w:bottom="1213" w:left="1247" w:header="851" w:footer="680" w:gutter="0"/>
          <w:cols w:space="720"/>
          <w:docGrid w:linePitch="312"/>
        </w:sectPr>
      </w:pPr>
      <w:r>
        <w:rPr>
          <w:rFonts w:ascii="仿宋_GB2312" w:eastAsia="仿宋_GB2312" w:hAnsi="仿宋_GB2312" w:cs="仿宋_GB2312" w:hint="eastAsia"/>
          <w:noProof/>
        </w:rPr>
        <w:drawing>
          <wp:inline distT="0" distB="0" distL="0" distR="0" wp14:anchorId="73590EFF" wp14:editId="3AA136A9">
            <wp:extent cx="5752465" cy="4263390"/>
            <wp:effectExtent l="0" t="0" r="63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2465" cy="4263390"/>
                    </a:xfrm>
                    <a:prstGeom prst="rect">
                      <a:avLst/>
                    </a:prstGeom>
                    <a:noFill/>
                    <a:ln>
                      <a:noFill/>
                    </a:ln>
                    <a:effectLst/>
                  </pic:spPr>
                </pic:pic>
              </a:graphicData>
            </a:graphic>
          </wp:inline>
        </w:drawing>
      </w:r>
    </w:p>
    <w:p w14:paraId="7C0EF1E1" w14:textId="77777777" w:rsidR="005C1EE8" w:rsidRDefault="00F70CD6">
      <w:pPr>
        <w:pStyle w:val="51"/>
        <w:ind w:left="0" w:firstLine="0"/>
        <w:rPr>
          <w:rStyle w:val="410"/>
          <w:rFonts w:ascii="宋体" w:eastAsia="宋体" w:hAnsi="宋体" w:cs="仿宋"/>
          <w:szCs w:val="24"/>
        </w:rPr>
      </w:pPr>
      <w:r>
        <w:rPr>
          <w:rStyle w:val="410"/>
          <w:rFonts w:ascii="宋体" w:eastAsia="宋体" w:hAnsi="宋体" w:cs="仿宋" w:hint="eastAsia"/>
          <w:szCs w:val="24"/>
        </w:rPr>
        <w:lastRenderedPageBreak/>
        <w:t xml:space="preserve">2.2  </w:t>
      </w:r>
      <w:r>
        <w:rPr>
          <w:rFonts w:ascii="宋体" w:eastAsia="宋体" w:hAnsi="宋体" w:cs="仿宋" w:hint="eastAsia"/>
          <w:b w:val="0"/>
          <w:kern w:val="2"/>
          <w:szCs w:val="24"/>
        </w:rPr>
        <w:t>站点概况</w:t>
      </w:r>
    </w:p>
    <w:tbl>
      <w:tblPr>
        <w:tblW w:w="13971" w:type="dxa"/>
        <w:jc w:val="center"/>
        <w:tblLayout w:type="fixed"/>
        <w:tblCellMar>
          <w:left w:w="0" w:type="dxa"/>
          <w:right w:w="0" w:type="dxa"/>
        </w:tblCellMar>
        <w:tblLook w:val="04A0" w:firstRow="1" w:lastRow="0" w:firstColumn="1" w:lastColumn="0" w:noHBand="0" w:noVBand="1"/>
      </w:tblPr>
      <w:tblGrid>
        <w:gridCol w:w="859"/>
        <w:gridCol w:w="1702"/>
        <w:gridCol w:w="2040"/>
        <w:gridCol w:w="1009"/>
        <w:gridCol w:w="1297"/>
        <w:gridCol w:w="5200"/>
        <w:gridCol w:w="1864"/>
      </w:tblGrid>
      <w:tr w:rsidR="005C1EE8" w14:paraId="0DCE034D" w14:textId="77777777">
        <w:trPr>
          <w:trHeight w:val="600"/>
          <w:jc w:val="center"/>
        </w:trPr>
        <w:tc>
          <w:tcPr>
            <w:tcW w:w="85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6462349B" w14:textId="77777777" w:rsidR="005C1EE8" w:rsidRDefault="00F70CD6">
            <w:pPr>
              <w:ind w:rightChars="13" w:right="31"/>
              <w:jc w:val="center"/>
              <w:rPr>
                <w:rFonts w:hAnsi="宋体" w:cs="仿宋"/>
                <w:b/>
                <w:bCs/>
                <w:szCs w:val="24"/>
              </w:rPr>
            </w:pPr>
            <w:r>
              <w:rPr>
                <w:rFonts w:hAnsi="宋体" w:cs="仿宋" w:hint="eastAsia"/>
                <w:b/>
                <w:bCs/>
                <w:szCs w:val="24"/>
              </w:rPr>
              <w:t>序号</w:t>
            </w:r>
          </w:p>
        </w:tc>
        <w:tc>
          <w:tcPr>
            <w:tcW w:w="1702" w:type="dxa"/>
            <w:tcBorders>
              <w:top w:val="single" w:sz="4" w:space="0" w:color="000000"/>
              <w:left w:val="nil"/>
              <w:bottom w:val="single" w:sz="4" w:space="0" w:color="auto"/>
              <w:right w:val="single" w:sz="4" w:space="0" w:color="000000"/>
            </w:tcBorders>
            <w:noWrap/>
            <w:tcMar>
              <w:top w:w="15" w:type="dxa"/>
              <w:left w:w="15" w:type="dxa"/>
              <w:right w:w="15" w:type="dxa"/>
            </w:tcMar>
            <w:vAlign w:val="center"/>
          </w:tcPr>
          <w:p w14:paraId="2688FF7E" w14:textId="77777777" w:rsidR="005C1EE8" w:rsidRDefault="00F70CD6">
            <w:pPr>
              <w:ind w:rightChars="13" w:right="31"/>
              <w:jc w:val="center"/>
              <w:rPr>
                <w:rFonts w:hAnsi="宋体" w:cs="仿宋"/>
                <w:b/>
                <w:bCs/>
                <w:szCs w:val="24"/>
              </w:rPr>
            </w:pPr>
            <w:r>
              <w:rPr>
                <w:rFonts w:hAnsi="宋体" w:cs="仿宋" w:hint="eastAsia"/>
                <w:b/>
                <w:bCs/>
                <w:szCs w:val="24"/>
              </w:rPr>
              <w:t>配置类型</w:t>
            </w:r>
          </w:p>
        </w:tc>
        <w:tc>
          <w:tcPr>
            <w:tcW w:w="2040" w:type="dxa"/>
            <w:tcBorders>
              <w:top w:val="single" w:sz="4" w:space="0" w:color="000000"/>
              <w:left w:val="nil"/>
              <w:bottom w:val="single" w:sz="4" w:space="0" w:color="auto"/>
              <w:right w:val="single" w:sz="4" w:space="0" w:color="000000"/>
            </w:tcBorders>
            <w:noWrap/>
            <w:tcMar>
              <w:top w:w="15" w:type="dxa"/>
              <w:left w:w="15" w:type="dxa"/>
              <w:right w:w="15" w:type="dxa"/>
            </w:tcMar>
            <w:vAlign w:val="center"/>
          </w:tcPr>
          <w:p w14:paraId="70BE4ECD" w14:textId="77777777" w:rsidR="005C1EE8" w:rsidRDefault="00F70CD6">
            <w:pPr>
              <w:ind w:rightChars="13" w:right="31"/>
              <w:jc w:val="center"/>
              <w:rPr>
                <w:rFonts w:hAnsi="宋体" w:cs="仿宋"/>
                <w:b/>
                <w:bCs/>
                <w:szCs w:val="24"/>
              </w:rPr>
            </w:pPr>
            <w:r>
              <w:rPr>
                <w:rFonts w:hAnsi="宋体" w:cs="仿宋" w:hint="eastAsia"/>
                <w:b/>
                <w:bCs/>
                <w:szCs w:val="24"/>
              </w:rPr>
              <w:t>站点名称</w:t>
            </w:r>
          </w:p>
        </w:tc>
        <w:tc>
          <w:tcPr>
            <w:tcW w:w="100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FE1F9FE" w14:textId="77777777" w:rsidR="005C1EE8" w:rsidRDefault="00F70CD6">
            <w:pPr>
              <w:ind w:rightChars="13" w:right="31"/>
              <w:jc w:val="center"/>
              <w:rPr>
                <w:rFonts w:hAnsi="宋体" w:cs="仿宋"/>
                <w:b/>
                <w:bCs/>
                <w:szCs w:val="24"/>
              </w:rPr>
            </w:pPr>
            <w:r>
              <w:rPr>
                <w:rFonts w:hAnsi="宋体" w:cs="仿宋" w:hint="eastAsia"/>
                <w:b/>
                <w:bCs/>
                <w:szCs w:val="24"/>
              </w:rPr>
              <w:t>河流</w:t>
            </w:r>
          </w:p>
        </w:tc>
        <w:tc>
          <w:tcPr>
            <w:tcW w:w="1297" w:type="dxa"/>
            <w:tcBorders>
              <w:top w:val="single" w:sz="4" w:space="0" w:color="000000"/>
              <w:left w:val="single" w:sz="4" w:space="0" w:color="000000"/>
              <w:bottom w:val="single" w:sz="4" w:space="0" w:color="auto"/>
              <w:right w:val="nil"/>
            </w:tcBorders>
            <w:tcMar>
              <w:top w:w="15" w:type="dxa"/>
              <w:left w:w="15" w:type="dxa"/>
              <w:right w:w="15" w:type="dxa"/>
            </w:tcMar>
            <w:vAlign w:val="center"/>
          </w:tcPr>
          <w:p w14:paraId="2B40784A" w14:textId="77777777" w:rsidR="005C1EE8" w:rsidRDefault="00F70CD6">
            <w:pPr>
              <w:ind w:rightChars="13" w:right="31"/>
              <w:jc w:val="center"/>
              <w:rPr>
                <w:rFonts w:hAnsi="宋体" w:cs="仿宋"/>
                <w:b/>
                <w:bCs/>
                <w:szCs w:val="24"/>
              </w:rPr>
            </w:pPr>
            <w:r>
              <w:rPr>
                <w:rFonts w:hAnsi="宋体" w:cs="仿宋" w:hint="eastAsia"/>
                <w:b/>
                <w:bCs/>
                <w:szCs w:val="24"/>
              </w:rPr>
              <w:t>区域</w:t>
            </w:r>
          </w:p>
        </w:tc>
        <w:tc>
          <w:tcPr>
            <w:tcW w:w="5200"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635381C0" w14:textId="77777777" w:rsidR="005C1EE8" w:rsidRDefault="00F70CD6">
            <w:pPr>
              <w:ind w:rightChars="13" w:right="31"/>
              <w:jc w:val="center"/>
              <w:rPr>
                <w:rFonts w:hAnsi="宋体" w:cs="仿宋"/>
                <w:b/>
                <w:bCs/>
                <w:szCs w:val="24"/>
              </w:rPr>
            </w:pPr>
            <w:r>
              <w:rPr>
                <w:rFonts w:hAnsi="宋体" w:cs="仿宋" w:hint="eastAsia"/>
                <w:b/>
                <w:bCs/>
                <w:szCs w:val="24"/>
              </w:rPr>
              <w:t>参数指标（规格型号）</w:t>
            </w:r>
          </w:p>
        </w:tc>
        <w:tc>
          <w:tcPr>
            <w:tcW w:w="1864"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15A59EE9" w14:textId="77777777" w:rsidR="005C1EE8" w:rsidRDefault="00F70CD6">
            <w:pPr>
              <w:ind w:rightChars="13" w:right="31"/>
              <w:jc w:val="center"/>
              <w:rPr>
                <w:rFonts w:hAnsi="宋体" w:cs="仿宋"/>
                <w:b/>
                <w:bCs/>
                <w:szCs w:val="24"/>
              </w:rPr>
            </w:pPr>
            <w:r>
              <w:rPr>
                <w:rFonts w:hAnsi="宋体" w:cs="仿宋" w:hint="eastAsia"/>
                <w:b/>
                <w:bCs/>
                <w:szCs w:val="24"/>
              </w:rPr>
              <w:t>工程概况</w:t>
            </w:r>
          </w:p>
        </w:tc>
      </w:tr>
      <w:tr w:rsidR="005C1EE8" w14:paraId="2B9FFEEB" w14:textId="77777777">
        <w:trPr>
          <w:trHeight w:val="597"/>
          <w:jc w:val="center"/>
        </w:trPr>
        <w:tc>
          <w:tcPr>
            <w:tcW w:w="85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33614C5B" w14:textId="77777777" w:rsidR="005C1EE8" w:rsidRDefault="00F70CD6">
            <w:pPr>
              <w:ind w:rightChars="13" w:right="31"/>
              <w:jc w:val="center"/>
              <w:rPr>
                <w:rFonts w:hAnsi="宋体" w:cs="仿宋"/>
                <w:szCs w:val="24"/>
              </w:rPr>
            </w:pPr>
            <w:r>
              <w:rPr>
                <w:rFonts w:hAnsi="宋体" w:cs="仿宋" w:hint="eastAsia"/>
                <w:szCs w:val="24"/>
              </w:rPr>
              <w:t>1</w:t>
            </w:r>
          </w:p>
        </w:tc>
        <w:tc>
          <w:tcPr>
            <w:tcW w:w="1702"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14:paraId="36BB1F6B" w14:textId="77777777" w:rsidR="005C1EE8" w:rsidRDefault="005C1EE8">
            <w:pPr>
              <w:ind w:rightChars="13" w:right="31"/>
              <w:jc w:val="center"/>
              <w:rPr>
                <w:rFonts w:hAnsi="宋体" w:cs="仿宋"/>
                <w:szCs w:val="24"/>
              </w:rPr>
            </w:pPr>
          </w:p>
          <w:p w14:paraId="43B115FA" w14:textId="77777777" w:rsidR="005C1EE8" w:rsidRDefault="005C1EE8">
            <w:pPr>
              <w:ind w:rightChars="13" w:right="31"/>
              <w:jc w:val="center"/>
              <w:rPr>
                <w:rFonts w:hAnsi="宋体" w:cs="仿宋"/>
                <w:szCs w:val="24"/>
              </w:rPr>
            </w:pPr>
          </w:p>
          <w:p w14:paraId="7BA4E3F2" w14:textId="77777777" w:rsidR="005C1EE8" w:rsidRDefault="00F70CD6">
            <w:pPr>
              <w:ind w:rightChars="13" w:right="31"/>
              <w:jc w:val="center"/>
              <w:rPr>
                <w:rFonts w:hAnsi="宋体" w:cs="仿宋"/>
                <w:szCs w:val="24"/>
              </w:rPr>
            </w:pPr>
            <w:r>
              <w:rPr>
                <w:rFonts w:hAnsi="宋体" w:cs="仿宋" w:hint="eastAsia"/>
                <w:szCs w:val="24"/>
              </w:rPr>
              <w:t>固定站配置一</w:t>
            </w:r>
          </w:p>
          <w:p w14:paraId="7FC9A9BB" w14:textId="77777777" w:rsidR="005C1EE8" w:rsidRDefault="00F70CD6">
            <w:pPr>
              <w:ind w:rightChars="13" w:right="31"/>
              <w:jc w:val="center"/>
              <w:rPr>
                <w:rFonts w:hAnsi="宋体" w:cs="仿宋"/>
                <w:szCs w:val="24"/>
              </w:rPr>
            </w:pPr>
            <w:r>
              <w:rPr>
                <w:rFonts w:hAnsi="宋体" w:cs="仿宋" w:hint="eastAsia"/>
                <w:szCs w:val="24"/>
              </w:rPr>
              <w:t>（5站）</w:t>
            </w:r>
          </w:p>
          <w:p w14:paraId="76815DA5" w14:textId="77777777" w:rsidR="005C1EE8" w:rsidRDefault="005C1EE8">
            <w:pPr>
              <w:ind w:rightChars="13" w:right="31"/>
              <w:jc w:val="center"/>
              <w:rPr>
                <w:rFonts w:hAnsi="宋体" w:cs="仿宋"/>
                <w:szCs w:val="24"/>
              </w:rPr>
            </w:pPr>
          </w:p>
          <w:p w14:paraId="5BF286BD"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000000"/>
            </w:tcBorders>
            <w:noWrap/>
            <w:tcMar>
              <w:top w:w="15" w:type="dxa"/>
              <w:left w:w="15" w:type="dxa"/>
              <w:right w:w="15" w:type="dxa"/>
            </w:tcMar>
            <w:vAlign w:val="center"/>
          </w:tcPr>
          <w:p w14:paraId="0227EDFC" w14:textId="77777777" w:rsidR="005C1EE8" w:rsidRDefault="00F70CD6">
            <w:pPr>
              <w:ind w:rightChars="13" w:right="31"/>
              <w:jc w:val="center"/>
              <w:rPr>
                <w:rFonts w:hAnsi="宋体" w:cs="仿宋"/>
                <w:szCs w:val="24"/>
              </w:rPr>
            </w:pPr>
            <w:r>
              <w:rPr>
                <w:rFonts w:hAnsi="宋体" w:cs="仿宋" w:hint="eastAsia"/>
                <w:szCs w:val="24"/>
              </w:rPr>
              <w:t>泾河桥水质自动监测站</w:t>
            </w:r>
          </w:p>
        </w:tc>
        <w:tc>
          <w:tcPr>
            <w:tcW w:w="1009"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50E1908C" w14:textId="77777777" w:rsidR="005C1EE8" w:rsidRDefault="00F70CD6">
            <w:pPr>
              <w:ind w:rightChars="13" w:right="31"/>
              <w:jc w:val="center"/>
              <w:rPr>
                <w:rFonts w:hAnsi="宋体" w:cs="仿宋"/>
                <w:szCs w:val="24"/>
              </w:rPr>
            </w:pPr>
            <w:r>
              <w:rPr>
                <w:rFonts w:hAnsi="宋体" w:cs="仿宋" w:hint="eastAsia"/>
                <w:szCs w:val="24"/>
              </w:rPr>
              <w:t>泾河</w:t>
            </w:r>
          </w:p>
        </w:tc>
        <w:tc>
          <w:tcPr>
            <w:tcW w:w="129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787326F2" w14:textId="77777777" w:rsidR="005C1EE8" w:rsidRDefault="00F70CD6">
            <w:pPr>
              <w:ind w:rightChars="13" w:right="31"/>
              <w:jc w:val="center"/>
              <w:rPr>
                <w:rFonts w:hAnsi="宋体" w:cs="仿宋"/>
                <w:szCs w:val="24"/>
              </w:rPr>
            </w:pPr>
            <w:r>
              <w:rPr>
                <w:rFonts w:hAnsi="宋体" w:cs="仿宋" w:hint="eastAsia"/>
                <w:szCs w:val="24"/>
              </w:rPr>
              <w:t>西咸新区空港新城</w:t>
            </w:r>
          </w:p>
        </w:tc>
        <w:tc>
          <w:tcPr>
            <w:tcW w:w="5200" w:type="dxa"/>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14:paraId="74AA0BD2" w14:textId="77777777" w:rsidR="005C1EE8" w:rsidRDefault="00F70CD6">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864" w:type="dxa"/>
            <w:tcBorders>
              <w:top w:val="single" w:sz="4" w:space="0" w:color="auto"/>
              <w:left w:val="single" w:sz="4" w:space="0" w:color="000000"/>
              <w:bottom w:val="single" w:sz="4" w:space="0" w:color="auto"/>
              <w:right w:val="single" w:sz="4" w:space="0" w:color="auto"/>
            </w:tcBorders>
            <w:noWrap/>
            <w:tcMar>
              <w:top w:w="15" w:type="dxa"/>
              <w:left w:w="15" w:type="dxa"/>
              <w:right w:w="15" w:type="dxa"/>
            </w:tcMar>
            <w:vAlign w:val="center"/>
          </w:tcPr>
          <w:p w14:paraId="3A946582" w14:textId="77777777" w:rsidR="005C1EE8" w:rsidRDefault="00F70CD6">
            <w:pPr>
              <w:ind w:rightChars="13" w:right="31"/>
              <w:jc w:val="center"/>
              <w:rPr>
                <w:rFonts w:hAnsi="宋体" w:cs="仿宋"/>
                <w:szCs w:val="24"/>
              </w:rPr>
            </w:pPr>
            <w:r>
              <w:rPr>
                <w:rFonts w:hAnsi="宋体" w:cs="仿宋" w:hint="eastAsia"/>
                <w:szCs w:val="24"/>
              </w:rPr>
              <w:t>4G APN网络</w:t>
            </w:r>
          </w:p>
          <w:p w14:paraId="6A070D8E"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67E741FE" w14:textId="77777777">
        <w:trPr>
          <w:trHeight w:val="1057"/>
          <w:jc w:val="center"/>
        </w:trPr>
        <w:tc>
          <w:tcPr>
            <w:tcW w:w="859" w:type="dxa"/>
            <w:tcBorders>
              <w:top w:val="single" w:sz="4" w:space="0" w:color="auto"/>
              <w:left w:val="single" w:sz="4" w:space="0" w:color="000000"/>
              <w:bottom w:val="single" w:sz="4" w:space="0" w:color="000000"/>
              <w:right w:val="single" w:sz="4" w:space="0" w:color="auto"/>
            </w:tcBorders>
            <w:noWrap/>
            <w:tcMar>
              <w:top w:w="15" w:type="dxa"/>
              <w:left w:w="15" w:type="dxa"/>
              <w:right w:w="15" w:type="dxa"/>
            </w:tcMar>
            <w:vAlign w:val="center"/>
          </w:tcPr>
          <w:p w14:paraId="34033A4A" w14:textId="77777777" w:rsidR="005C1EE8" w:rsidRDefault="00F70CD6">
            <w:pPr>
              <w:ind w:rightChars="13" w:right="31"/>
              <w:jc w:val="center"/>
              <w:rPr>
                <w:rFonts w:hAnsi="宋体" w:cs="仿宋"/>
                <w:szCs w:val="24"/>
              </w:rPr>
            </w:pPr>
            <w:r>
              <w:rPr>
                <w:rFonts w:hAnsi="宋体" w:cs="仿宋" w:hint="eastAsia"/>
                <w:szCs w:val="24"/>
              </w:rPr>
              <w:t>2</w:t>
            </w:r>
          </w:p>
        </w:tc>
        <w:tc>
          <w:tcPr>
            <w:tcW w:w="1702" w:type="dxa"/>
            <w:vMerge/>
            <w:tcBorders>
              <w:left w:val="single" w:sz="4" w:space="0" w:color="auto"/>
              <w:right w:val="single" w:sz="4" w:space="0" w:color="auto"/>
            </w:tcBorders>
            <w:noWrap/>
            <w:tcMar>
              <w:top w:w="15" w:type="dxa"/>
              <w:left w:w="15" w:type="dxa"/>
              <w:right w:w="15" w:type="dxa"/>
            </w:tcMar>
            <w:vAlign w:val="center"/>
          </w:tcPr>
          <w:p w14:paraId="7ADFF635"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7CF53A79" w14:textId="77777777" w:rsidR="005C1EE8" w:rsidRDefault="00F70CD6">
            <w:pPr>
              <w:ind w:rightChars="13" w:right="31"/>
              <w:jc w:val="center"/>
              <w:rPr>
                <w:rFonts w:hAnsi="宋体" w:cs="仿宋"/>
                <w:szCs w:val="24"/>
              </w:rPr>
            </w:pPr>
            <w:r>
              <w:rPr>
                <w:rFonts w:hAnsi="宋体" w:cs="仿宋" w:hint="eastAsia"/>
                <w:szCs w:val="24"/>
              </w:rPr>
              <w:t>泾河西铜路水质自动监测站</w:t>
            </w:r>
          </w:p>
        </w:tc>
        <w:tc>
          <w:tcPr>
            <w:tcW w:w="1009" w:type="dxa"/>
            <w:tcBorders>
              <w:top w:val="single" w:sz="4" w:space="0" w:color="auto"/>
              <w:left w:val="single" w:sz="4" w:space="0" w:color="000000"/>
              <w:bottom w:val="nil"/>
              <w:right w:val="single" w:sz="4" w:space="0" w:color="000000"/>
            </w:tcBorders>
            <w:tcMar>
              <w:top w:w="15" w:type="dxa"/>
              <w:left w:w="15" w:type="dxa"/>
              <w:right w:w="15" w:type="dxa"/>
            </w:tcMar>
            <w:vAlign w:val="center"/>
          </w:tcPr>
          <w:p w14:paraId="66D13176" w14:textId="77777777" w:rsidR="005C1EE8" w:rsidRDefault="00F70CD6">
            <w:pPr>
              <w:ind w:rightChars="13" w:right="31"/>
              <w:jc w:val="center"/>
              <w:rPr>
                <w:rFonts w:hAnsi="宋体" w:cs="仿宋"/>
                <w:szCs w:val="24"/>
              </w:rPr>
            </w:pPr>
            <w:r>
              <w:rPr>
                <w:rFonts w:hAnsi="宋体" w:cs="仿宋" w:hint="eastAsia"/>
                <w:szCs w:val="24"/>
              </w:rPr>
              <w:t>泾河</w:t>
            </w:r>
          </w:p>
        </w:tc>
        <w:tc>
          <w:tcPr>
            <w:tcW w:w="129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02635F4D" w14:textId="77777777" w:rsidR="005C1EE8" w:rsidRDefault="00F70CD6">
            <w:pPr>
              <w:ind w:rightChars="13" w:right="31"/>
              <w:jc w:val="center"/>
              <w:rPr>
                <w:rFonts w:hAnsi="宋体" w:cs="仿宋"/>
                <w:szCs w:val="24"/>
              </w:rPr>
            </w:pPr>
            <w:r>
              <w:rPr>
                <w:rFonts w:hAnsi="宋体" w:cs="仿宋" w:hint="eastAsia"/>
                <w:szCs w:val="24"/>
              </w:rPr>
              <w:t>高陵区</w:t>
            </w:r>
          </w:p>
        </w:tc>
        <w:tc>
          <w:tcPr>
            <w:tcW w:w="5200"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14:paraId="394BC1DF" w14:textId="77777777" w:rsidR="005C1EE8" w:rsidRDefault="00F70CD6">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864"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14:paraId="2A596AFF" w14:textId="77777777" w:rsidR="005C1EE8" w:rsidRDefault="00F70CD6">
            <w:pPr>
              <w:ind w:rightChars="13" w:right="31"/>
              <w:jc w:val="center"/>
              <w:rPr>
                <w:rFonts w:hAnsi="宋体" w:cs="仿宋"/>
                <w:szCs w:val="24"/>
              </w:rPr>
            </w:pPr>
            <w:r>
              <w:rPr>
                <w:rFonts w:hAnsi="宋体" w:cs="仿宋" w:hint="eastAsia"/>
                <w:szCs w:val="24"/>
              </w:rPr>
              <w:t>4M MSTP专线</w:t>
            </w:r>
          </w:p>
          <w:p w14:paraId="436A8118" w14:textId="77777777" w:rsidR="005C1EE8" w:rsidRDefault="00F70CD6">
            <w:pPr>
              <w:ind w:rightChars="13" w:right="31"/>
              <w:jc w:val="center"/>
              <w:rPr>
                <w:rFonts w:hAnsi="宋体" w:cs="仿宋"/>
                <w:szCs w:val="24"/>
              </w:rPr>
            </w:pPr>
            <w:r>
              <w:rPr>
                <w:rFonts w:hAnsi="宋体" w:cs="仿宋" w:hint="eastAsia"/>
                <w:szCs w:val="24"/>
              </w:rPr>
              <w:t>通自来水</w:t>
            </w:r>
          </w:p>
        </w:tc>
      </w:tr>
      <w:tr w:rsidR="005C1EE8" w14:paraId="5796D3A7"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2DDBAA08" w14:textId="77777777" w:rsidR="005C1EE8" w:rsidRDefault="00F70CD6">
            <w:pPr>
              <w:ind w:rightChars="13" w:right="31"/>
              <w:jc w:val="center"/>
              <w:rPr>
                <w:rFonts w:hAnsi="宋体" w:cs="仿宋"/>
                <w:szCs w:val="24"/>
              </w:rPr>
            </w:pPr>
            <w:r>
              <w:rPr>
                <w:rFonts w:hAnsi="宋体" w:cs="仿宋" w:hint="eastAsia"/>
                <w:szCs w:val="24"/>
              </w:rPr>
              <w:t>3</w:t>
            </w:r>
          </w:p>
        </w:tc>
        <w:tc>
          <w:tcPr>
            <w:tcW w:w="1702" w:type="dxa"/>
            <w:vMerge/>
            <w:tcBorders>
              <w:left w:val="single" w:sz="4" w:space="0" w:color="auto"/>
              <w:right w:val="single" w:sz="4" w:space="0" w:color="auto"/>
            </w:tcBorders>
            <w:noWrap/>
            <w:tcMar>
              <w:top w:w="15" w:type="dxa"/>
              <w:left w:w="15" w:type="dxa"/>
              <w:right w:w="15" w:type="dxa"/>
            </w:tcMar>
            <w:vAlign w:val="center"/>
          </w:tcPr>
          <w:p w14:paraId="5F16B8F1"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05C1CCB2" w14:textId="77777777" w:rsidR="005C1EE8" w:rsidRDefault="00F70CD6">
            <w:pPr>
              <w:ind w:rightChars="13" w:right="31"/>
              <w:jc w:val="center"/>
              <w:rPr>
                <w:rFonts w:hAnsi="宋体" w:cs="仿宋"/>
                <w:szCs w:val="24"/>
              </w:rPr>
            </w:pPr>
            <w:r>
              <w:rPr>
                <w:rFonts w:hAnsi="宋体" w:cs="仿宋" w:hint="eastAsia"/>
                <w:szCs w:val="24"/>
              </w:rPr>
              <w:t>泾河庙店村水质自动监测站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6D685A7" w14:textId="77777777" w:rsidR="005C1EE8" w:rsidRDefault="00F70CD6">
            <w:pPr>
              <w:ind w:rightChars="13" w:right="31"/>
              <w:jc w:val="center"/>
              <w:rPr>
                <w:rFonts w:hAnsi="宋体" w:cs="仿宋"/>
                <w:szCs w:val="24"/>
              </w:rPr>
            </w:pPr>
            <w:r>
              <w:rPr>
                <w:rFonts w:hAnsi="宋体" w:cs="仿宋" w:hint="eastAsia"/>
                <w:szCs w:val="24"/>
              </w:rPr>
              <w:t>泾河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D25254" w14:textId="77777777" w:rsidR="005C1EE8" w:rsidRDefault="00F70CD6">
            <w:pPr>
              <w:ind w:rightChars="13" w:right="31"/>
              <w:jc w:val="center"/>
              <w:rPr>
                <w:rFonts w:hAnsi="宋体" w:cs="仿宋"/>
                <w:szCs w:val="24"/>
              </w:rPr>
            </w:pPr>
            <w:r>
              <w:rPr>
                <w:rFonts w:hAnsi="宋体" w:cs="仿宋" w:hint="eastAsia"/>
                <w:szCs w:val="24"/>
              </w:rPr>
              <w:t>西咸新区空港新城</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AD2155" w14:textId="77777777" w:rsidR="005C1EE8" w:rsidRDefault="00F70CD6">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E471EC" w14:textId="77777777" w:rsidR="005C1EE8" w:rsidRDefault="00F70CD6">
            <w:pPr>
              <w:ind w:rightChars="13" w:right="31"/>
              <w:jc w:val="center"/>
              <w:rPr>
                <w:rFonts w:hAnsi="宋体" w:cs="仿宋"/>
                <w:szCs w:val="24"/>
              </w:rPr>
            </w:pPr>
            <w:r>
              <w:rPr>
                <w:rFonts w:hAnsi="宋体" w:cs="仿宋" w:hint="eastAsia"/>
                <w:szCs w:val="24"/>
              </w:rPr>
              <w:t>4G APN网络</w:t>
            </w:r>
          </w:p>
          <w:p w14:paraId="1FF365D8"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2AD852DC"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04292BF" w14:textId="77777777" w:rsidR="005C1EE8" w:rsidRDefault="00F70CD6">
            <w:pPr>
              <w:ind w:rightChars="13" w:right="31"/>
              <w:jc w:val="center"/>
              <w:rPr>
                <w:rFonts w:hAnsi="宋体" w:cs="仿宋"/>
                <w:szCs w:val="24"/>
              </w:rPr>
            </w:pPr>
            <w:r>
              <w:rPr>
                <w:rFonts w:hAnsi="宋体" w:cs="仿宋" w:hint="eastAsia"/>
                <w:szCs w:val="24"/>
              </w:rPr>
              <w:t>4</w:t>
            </w:r>
          </w:p>
        </w:tc>
        <w:tc>
          <w:tcPr>
            <w:tcW w:w="1702" w:type="dxa"/>
            <w:vMerge/>
            <w:tcBorders>
              <w:left w:val="single" w:sz="4" w:space="0" w:color="auto"/>
              <w:right w:val="single" w:sz="4" w:space="0" w:color="auto"/>
            </w:tcBorders>
            <w:noWrap/>
            <w:tcMar>
              <w:top w:w="15" w:type="dxa"/>
              <w:left w:w="15" w:type="dxa"/>
              <w:right w:w="15" w:type="dxa"/>
            </w:tcMar>
            <w:vAlign w:val="center"/>
          </w:tcPr>
          <w:p w14:paraId="25048480"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395BF78B" w14:textId="77777777" w:rsidR="005C1EE8" w:rsidRDefault="00F70CD6">
            <w:pPr>
              <w:ind w:rightChars="13" w:right="31"/>
              <w:jc w:val="center"/>
              <w:rPr>
                <w:rFonts w:hAnsi="宋体" w:cs="仿宋"/>
                <w:szCs w:val="24"/>
              </w:rPr>
            </w:pPr>
            <w:r>
              <w:rPr>
                <w:rFonts w:hAnsi="宋体" w:cs="仿宋" w:hint="eastAsia"/>
                <w:szCs w:val="24"/>
              </w:rPr>
              <w:t>泾河县大堡子村水质自动监测站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8346F8F" w14:textId="77777777" w:rsidR="005C1EE8" w:rsidRDefault="00F70CD6">
            <w:pPr>
              <w:ind w:rightChars="13" w:right="31"/>
              <w:jc w:val="center"/>
              <w:rPr>
                <w:rFonts w:hAnsi="宋体" w:cs="仿宋"/>
                <w:szCs w:val="24"/>
              </w:rPr>
            </w:pPr>
            <w:r>
              <w:rPr>
                <w:rFonts w:hAnsi="宋体" w:cs="仿宋" w:hint="eastAsia"/>
                <w:szCs w:val="24"/>
              </w:rPr>
              <w:t>泾河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86F2E" w14:textId="77777777" w:rsidR="005C1EE8" w:rsidRDefault="00F70CD6">
            <w:pPr>
              <w:ind w:rightChars="13" w:right="31"/>
              <w:jc w:val="center"/>
              <w:rPr>
                <w:rFonts w:hAnsi="宋体" w:cs="仿宋"/>
                <w:szCs w:val="24"/>
              </w:rPr>
            </w:pPr>
            <w:r>
              <w:rPr>
                <w:rFonts w:hAnsi="宋体" w:cs="仿宋" w:hint="eastAsia"/>
                <w:szCs w:val="24"/>
              </w:rPr>
              <w:t>西咸新区秦汉新城</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BE1453" w14:textId="77777777" w:rsidR="005C1EE8" w:rsidRDefault="00F70CD6">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1E7B1C" w14:textId="77777777" w:rsidR="005C1EE8" w:rsidRDefault="00F70CD6">
            <w:pPr>
              <w:ind w:rightChars="13" w:right="31"/>
              <w:jc w:val="center"/>
              <w:rPr>
                <w:rFonts w:hAnsi="宋体" w:cs="仿宋"/>
                <w:szCs w:val="24"/>
              </w:rPr>
            </w:pPr>
            <w:r>
              <w:rPr>
                <w:rFonts w:hAnsi="宋体" w:cs="仿宋" w:hint="eastAsia"/>
                <w:szCs w:val="24"/>
              </w:rPr>
              <w:t>4G APN网络</w:t>
            </w:r>
          </w:p>
          <w:p w14:paraId="0565BB8A"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6510471C" w14:textId="77777777">
        <w:trPr>
          <w:trHeight w:val="804"/>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47EF7E77" w14:textId="77777777" w:rsidR="005C1EE8" w:rsidRDefault="00F70CD6">
            <w:pPr>
              <w:ind w:rightChars="13" w:right="31"/>
              <w:jc w:val="center"/>
              <w:rPr>
                <w:rFonts w:hAnsi="宋体" w:cs="仿宋"/>
                <w:szCs w:val="24"/>
              </w:rPr>
            </w:pPr>
            <w:r>
              <w:rPr>
                <w:rFonts w:hAnsi="宋体" w:cs="仿宋" w:hint="eastAsia"/>
                <w:szCs w:val="24"/>
              </w:rPr>
              <w:t>5</w:t>
            </w:r>
          </w:p>
        </w:tc>
        <w:tc>
          <w:tcPr>
            <w:tcW w:w="1702" w:type="dxa"/>
            <w:vMerge/>
            <w:tcBorders>
              <w:left w:val="single" w:sz="4" w:space="0" w:color="auto"/>
              <w:bottom w:val="single" w:sz="4" w:space="0" w:color="auto"/>
              <w:right w:val="single" w:sz="4" w:space="0" w:color="auto"/>
            </w:tcBorders>
            <w:noWrap/>
            <w:tcMar>
              <w:top w:w="15" w:type="dxa"/>
              <w:left w:w="15" w:type="dxa"/>
              <w:right w:w="15" w:type="dxa"/>
            </w:tcMar>
            <w:vAlign w:val="center"/>
          </w:tcPr>
          <w:p w14:paraId="49D36C14"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EE614BB" w14:textId="77777777" w:rsidR="005C1EE8" w:rsidRDefault="00F70CD6">
            <w:pPr>
              <w:ind w:rightChars="13" w:right="31"/>
              <w:jc w:val="center"/>
              <w:rPr>
                <w:rFonts w:hAnsi="宋体" w:cs="仿宋"/>
                <w:szCs w:val="24"/>
              </w:rPr>
            </w:pPr>
            <w:r>
              <w:rPr>
                <w:rFonts w:hAnsi="宋体" w:cs="仿宋" w:hint="eastAsia"/>
                <w:szCs w:val="24"/>
              </w:rPr>
              <w:t>新河文涝路水质自动监测站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BB61F20" w14:textId="77777777" w:rsidR="005C1EE8" w:rsidRDefault="00F70CD6">
            <w:pPr>
              <w:ind w:rightChars="13" w:right="31"/>
              <w:jc w:val="center"/>
              <w:rPr>
                <w:rFonts w:hAnsi="宋体" w:cs="仿宋"/>
                <w:szCs w:val="24"/>
              </w:rPr>
            </w:pPr>
            <w:r>
              <w:rPr>
                <w:rFonts w:hAnsi="宋体" w:cs="仿宋" w:hint="eastAsia"/>
                <w:szCs w:val="24"/>
              </w:rPr>
              <w:t>新河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D4FC9F" w14:textId="77777777" w:rsidR="005C1EE8" w:rsidRDefault="00F70CD6">
            <w:pPr>
              <w:ind w:rightChars="13" w:right="31"/>
              <w:jc w:val="center"/>
              <w:rPr>
                <w:rFonts w:hAnsi="宋体" w:cs="仿宋"/>
                <w:szCs w:val="24"/>
              </w:rPr>
            </w:pPr>
            <w:r>
              <w:rPr>
                <w:rFonts w:hAnsi="宋体" w:cs="仿宋" w:hint="eastAsia"/>
                <w:szCs w:val="24"/>
              </w:rPr>
              <w:t>鄠邑区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EC2C1D" w14:textId="77777777" w:rsidR="005C1EE8" w:rsidRDefault="00F70CD6">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6531E6" w14:textId="77777777" w:rsidR="005C1EE8" w:rsidRDefault="00F70CD6">
            <w:pPr>
              <w:ind w:rightChars="13" w:right="31"/>
              <w:jc w:val="center"/>
              <w:rPr>
                <w:rFonts w:hAnsi="宋体" w:cs="仿宋"/>
                <w:szCs w:val="24"/>
              </w:rPr>
            </w:pPr>
            <w:r>
              <w:rPr>
                <w:rFonts w:hAnsi="宋体" w:cs="仿宋" w:hint="eastAsia"/>
                <w:szCs w:val="24"/>
              </w:rPr>
              <w:t>4G APN网络</w:t>
            </w:r>
          </w:p>
          <w:p w14:paraId="29380478" w14:textId="77777777" w:rsidR="005C1EE8" w:rsidRDefault="00F70CD6">
            <w:pPr>
              <w:ind w:rightChars="13" w:right="31"/>
              <w:jc w:val="center"/>
              <w:rPr>
                <w:rFonts w:hAnsi="宋体" w:cs="仿宋"/>
                <w:szCs w:val="24"/>
              </w:rPr>
            </w:pPr>
            <w:r>
              <w:rPr>
                <w:rFonts w:hAnsi="宋体" w:cs="仿宋" w:hint="eastAsia"/>
                <w:szCs w:val="24"/>
              </w:rPr>
              <w:t>通自来水</w:t>
            </w:r>
          </w:p>
        </w:tc>
      </w:tr>
      <w:tr w:rsidR="005C1EE8" w14:paraId="595774C3"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3C84DD01" w14:textId="77777777" w:rsidR="005C1EE8" w:rsidRDefault="00F70CD6">
            <w:pPr>
              <w:ind w:rightChars="13" w:right="31"/>
              <w:jc w:val="center"/>
              <w:rPr>
                <w:rFonts w:hAnsi="宋体" w:cs="仿宋"/>
                <w:szCs w:val="24"/>
              </w:rPr>
            </w:pPr>
            <w:r>
              <w:rPr>
                <w:rFonts w:hAnsi="宋体" w:cs="仿宋" w:hint="eastAsia"/>
                <w:szCs w:val="24"/>
              </w:rPr>
              <w:t>6</w:t>
            </w:r>
          </w:p>
        </w:tc>
        <w:tc>
          <w:tcPr>
            <w:tcW w:w="1702"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14:paraId="501F556A" w14:textId="77777777" w:rsidR="005C1EE8" w:rsidRDefault="00F70CD6">
            <w:pPr>
              <w:ind w:rightChars="13" w:right="31"/>
              <w:jc w:val="center"/>
              <w:rPr>
                <w:rFonts w:hAnsi="宋体" w:cs="仿宋"/>
                <w:szCs w:val="24"/>
              </w:rPr>
            </w:pPr>
            <w:r>
              <w:rPr>
                <w:rFonts w:hAnsi="宋体" w:cs="仿宋" w:hint="eastAsia"/>
                <w:szCs w:val="24"/>
              </w:rPr>
              <w:t>固定站配置二</w:t>
            </w:r>
          </w:p>
          <w:p w14:paraId="5D1CAC7B" w14:textId="77777777" w:rsidR="005C1EE8" w:rsidRDefault="00F70CD6">
            <w:pPr>
              <w:ind w:rightChars="13" w:right="31"/>
              <w:jc w:val="center"/>
              <w:rPr>
                <w:rFonts w:hAnsi="宋体" w:cs="仿宋"/>
                <w:szCs w:val="24"/>
              </w:rPr>
            </w:pPr>
            <w:r>
              <w:rPr>
                <w:rFonts w:hAnsi="宋体" w:cs="仿宋" w:hint="eastAsia"/>
                <w:szCs w:val="24"/>
              </w:rPr>
              <w:t>（9站）</w:t>
            </w:r>
          </w:p>
          <w:p w14:paraId="3011D6E2"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376D5AAB" w14:textId="77777777" w:rsidR="005C1EE8" w:rsidRDefault="00F70CD6">
            <w:pPr>
              <w:ind w:rightChars="13" w:right="31"/>
              <w:jc w:val="center"/>
              <w:rPr>
                <w:rFonts w:hAnsi="宋体" w:cs="仿宋"/>
                <w:szCs w:val="24"/>
              </w:rPr>
            </w:pPr>
            <w:r>
              <w:rPr>
                <w:rFonts w:hAnsi="宋体" w:cs="仿宋" w:hint="eastAsia"/>
                <w:szCs w:val="24"/>
              </w:rPr>
              <w:t>泾河口堤防交通桥水质自动监测站</w:t>
            </w:r>
          </w:p>
        </w:tc>
        <w:tc>
          <w:tcPr>
            <w:tcW w:w="1009"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793C1F4B" w14:textId="77777777" w:rsidR="005C1EE8" w:rsidRDefault="00F70CD6">
            <w:pPr>
              <w:ind w:rightChars="13" w:right="31"/>
              <w:jc w:val="center"/>
              <w:rPr>
                <w:rFonts w:hAnsi="宋体" w:cs="仿宋"/>
                <w:szCs w:val="24"/>
              </w:rPr>
            </w:pPr>
            <w:r>
              <w:rPr>
                <w:rFonts w:hAnsi="宋体" w:cs="仿宋" w:hint="eastAsia"/>
                <w:szCs w:val="24"/>
              </w:rPr>
              <w:t>泾河</w:t>
            </w:r>
          </w:p>
        </w:tc>
        <w:tc>
          <w:tcPr>
            <w:tcW w:w="1297"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14:paraId="128983E6" w14:textId="77777777" w:rsidR="005C1EE8" w:rsidRDefault="00F70CD6">
            <w:pPr>
              <w:ind w:rightChars="13" w:right="31"/>
              <w:jc w:val="center"/>
              <w:rPr>
                <w:rFonts w:hAnsi="宋体" w:cs="仿宋"/>
                <w:szCs w:val="24"/>
              </w:rPr>
            </w:pPr>
            <w:r>
              <w:rPr>
                <w:rFonts w:hAnsi="宋体" w:cs="仿宋" w:hint="eastAsia"/>
                <w:szCs w:val="24"/>
              </w:rPr>
              <w:t>高陵区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95C793"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163502" w14:textId="77777777" w:rsidR="005C1EE8" w:rsidRDefault="00F70CD6">
            <w:pPr>
              <w:ind w:rightChars="13" w:right="31"/>
              <w:jc w:val="center"/>
              <w:rPr>
                <w:rFonts w:hAnsi="宋体" w:cs="仿宋"/>
                <w:szCs w:val="24"/>
              </w:rPr>
            </w:pPr>
            <w:r>
              <w:rPr>
                <w:rFonts w:hAnsi="宋体" w:cs="仿宋" w:hint="eastAsia"/>
                <w:szCs w:val="24"/>
              </w:rPr>
              <w:t>4G APN网络</w:t>
            </w:r>
          </w:p>
          <w:p w14:paraId="67FC6910"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16F99F57"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B27308A" w14:textId="77777777" w:rsidR="005C1EE8" w:rsidRDefault="00F70CD6">
            <w:pPr>
              <w:ind w:rightChars="13" w:right="31"/>
              <w:jc w:val="center"/>
              <w:rPr>
                <w:rFonts w:hAnsi="宋体" w:cs="仿宋"/>
                <w:szCs w:val="24"/>
              </w:rPr>
            </w:pPr>
            <w:r>
              <w:rPr>
                <w:rFonts w:hAnsi="宋体" w:cs="仿宋" w:hint="eastAsia"/>
                <w:szCs w:val="24"/>
              </w:rPr>
              <w:t>7</w:t>
            </w:r>
          </w:p>
        </w:tc>
        <w:tc>
          <w:tcPr>
            <w:tcW w:w="1702" w:type="dxa"/>
            <w:vMerge/>
            <w:tcBorders>
              <w:left w:val="single" w:sz="4" w:space="0" w:color="auto"/>
              <w:right w:val="single" w:sz="4" w:space="0" w:color="auto"/>
            </w:tcBorders>
            <w:noWrap/>
            <w:tcMar>
              <w:top w:w="15" w:type="dxa"/>
              <w:left w:w="15" w:type="dxa"/>
              <w:right w:w="15" w:type="dxa"/>
            </w:tcMar>
            <w:vAlign w:val="center"/>
          </w:tcPr>
          <w:p w14:paraId="797DCD7C"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6A410674" w14:textId="77777777" w:rsidR="005C1EE8" w:rsidRDefault="00F70CD6">
            <w:pPr>
              <w:ind w:rightChars="13" w:right="31"/>
              <w:jc w:val="center"/>
              <w:rPr>
                <w:rFonts w:hAnsi="宋体" w:cs="仿宋"/>
                <w:szCs w:val="24"/>
              </w:rPr>
            </w:pPr>
            <w:r>
              <w:rPr>
                <w:rFonts w:hAnsi="宋体" w:cs="仿宋" w:hint="eastAsia"/>
                <w:szCs w:val="24"/>
              </w:rPr>
              <w:t>涝河保西村水质自动监测站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A18C72" w14:textId="77777777" w:rsidR="005C1EE8" w:rsidRDefault="00F70CD6">
            <w:pPr>
              <w:ind w:rightChars="13" w:right="31"/>
              <w:jc w:val="center"/>
              <w:rPr>
                <w:rFonts w:hAnsi="宋体" w:cs="仿宋"/>
                <w:szCs w:val="24"/>
              </w:rPr>
            </w:pPr>
            <w:r>
              <w:rPr>
                <w:rFonts w:hAnsi="宋体" w:cs="仿宋" w:hint="eastAsia"/>
                <w:szCs w:val="24"/>
              </w:rPr>
              <w:t>涝河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95D85D" w14:textId="77777777" w:rsidR="005C1EE8" w:rsidRDefault="00F70CD6">
            <w:pPr>
              <w:ind w:rightChars="13" w:right="31"/>
              <w:jc w:val="center"/>
              <w:rPr>
                <w:rFonts w:hAnsi="宋体" w:cs="仿宋"/>
                <w:szCs w:val="24"/>
              </w:rPr>
            </w:pPr>
            <w:r>
              <w:rPr>
                <w:rFonts w:hAnsi="宋体" w:cs="仿宋" w:hint="eastAsia"/>
                <w:szCs w:val="24"/>
              </w:rPr>
              <w:t>鄠邑区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9A57A8"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2182C6" w14:textId="77777777" w:rsidR="005C1EE8" w:rsidRDefault="00F70CD6">
            <w:pPr>
              <w:ind w:rightChars="13" w:right="31"/>
              <w:jc w:val="center"/>
              <w:rPr>
                <w:rFonts w:hAnsi="宋体" w:cs="仿宋"/>
                <w:szCs w:val="24"/>
              </w:rPr>
            </w:pPr>
            <w:r>
              <w:rPr>
                <w:rFonts w:hAnsi="宋体" w:cs="仿宋" w:hint="eastAsia"/>
                <w:szCs w:val="24"/>
              </w:rPr>
              <w:t>4G APN网络</w:t>
            </w:r>
          </w:p>
          <w:p w14:paraId="0EA2CF5B"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1680A97E"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16298D0" w14:textId="77777777" w:rsidR="005C1EE8" w:rsidRDefault="00F70CD6">
            <w:pPr>
              <w:ind w:rightChars="13" w:right="31"/>
              <w:jc w:val="center"/>
              <w:rPr>
                <w:rFonts w:hAnsi="宋体" w:cs="仿宋"/>
                <w:szCs w:val="24"/>
              </w:rPr>
            </w:pPr>
            <w:r>
              <w:rPr>
                <w:rFonts w:hAnsi="宋体" w:cs="仿宋" w:hint="eastAsia"/>
                <w:szCs w:val="24"/>
              </w:rPr>
              <w:t>8</w:t>
            </w:r>
          </w:p>
        </w:tc>
        <w:tc>
          <w:tcPr>
            <w:tcW w:w="1702" w:type="dxa"/>
            <w:vMerge/>
            <w:tcBorders>
              <w:left w:val="single" w:sz="4" w:space="0" w:color="auto"/>
              <w:right w:val="single" w:sz="4" w:space="0" w:color="auto"/>
            </w:tcBorders>
            <w:noWrap/>
            <w:tcMar>
              <w:top w:w="15" w:type="dxa"/>
              <w:left w:w="15" w:type="dxa"/>
              <w:right w:w="15" w:type="dxa"/>
            </w:tcMar>
            <w:vAlign w:val="center"/>
          </w:tcPr>
          <w:p w14:paraId="3E8D0CA0"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42A1E48" w14:textId="77777777" w:rsidR="005C1EE8" w:rsidRDefault="00F70CD6">
            <w:pPr>
              <w:ind w:rightChars="13" w:right="31"/>
              <w:jc w:val="center"/>
              <w:rPr>
                <w:rFonts w:hAnsi="宋体" w:cs="仿宋"/>
                <w:szCs w:val="24"/>
              </w:rPr>
            </w:pPr>
            <w:r>
              <w:rPr>
                <w:rFonts w:hAnsi="宋体" w:cs="仿宋" w:hint="eastAsia"/>
                <w:szCs w:val="24"/>
              </w:rPr>
              <w:t>黑河入渭水质自动监测站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ED89264" w14:textId="77777777" w:rsidR="005C1EE8" w:rsidRDefault="00F70CD6">
            <w:pPr>
              <w:ind w:rightChars="13" w:right="31"/>
              <w:jc w:val="center"/>
              <w:rPr>
                <w:rFonts w:hAnsi="宋体" w:cs="仿宋"/>
                <w:szCs w:val="24"/>
              </w:rPr>
            </w:pPr>
            <w:r>
              <w:rPr>
                <w:rFonts w:hAnsi="宋体" w:cs="仿宋" w:hint="eastAsia"/>
                <w:szCs w:val="24"/>
              </w:rPr>
              <w:t>黑河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74BED2" w14:textId="77777777" w:rsidR="005C1EE8" w:rsidRDefault="00F70CD6">
            <w:pPr>
              <w:ind w:rightChars="13" w:right="31"/>
              <w:jc w:val="center"/>
              <w:rPr>
                <w:rFonts w:hAnsi="宋体" w:cs="仿宋"/>
                <w:szCs w:val="24"/>
              </w:rPr>
            </w:pPr>
            <w:r>
              <w:rPr>
                <w:rFonts w:hAnsi="宋体" w:cs="仿宋" w:hint="eastAsia"/>
                <w:szCs w:val="24"/>
              </w:rPr>
              <w:t>周至县</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C97CD8"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C73C5E" w14:textId="77777777" w:rsidR="005C1EE8" w:rsidRDefault="00F70CD6">
            <w:pPr>
              <w:ind w:rightChars="13" w:right="31"/>
              <w:jc w:val="center"/>
              <w:rPr>
                <w:rFonts w:hAnsi="宋体" w:cs="仿宋"/>
                <w:szCs w:val="24"/>
              </w:rPr>
            </w:pPr>
            <w:r>
              <w:rPr>
                <w:rFonts w:hAnsi="宋体" w:cs="仿宋" w:hint="eastAsia"/>
                <w:szCs w:val="24"/>
              </w:rPr>
              <w:t>4G APN网络</w:t>
            </w:r>
          </w:p>
          <w:p w14:paraId="7C63AA14"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05A159F1"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0F313B9" w14:textId="77777777" w:rsidR="005C1EE8" w:rsidRDefault="00F70CD6">
            <w:pPr>
              <w:ind w:rightChars="13" w:right="31"/>
              <w:jc w:val="center"/>
              <w:rPr>
                <w:rFonts w:hAnsi="宋体" w:cs="仿宋"/>
                <w:szCs w:val="24"/>
              </w:rPr>
            </w:pPr>
            <w:r>
              <w:rPr>
                <w:rFonts w:hAnsi="宋体" w:cs="仿宋" w:hint="eastAsia"/>
                <w:szCs w:val="24"/>
              </w:rPr>
              <w:t>9</w:t>
            </w:r>
          </w:p>
        </w:tc>
        <w:tc>
          <w:tcPr>
            <w:tcW w:w="1702" w:type="dxa"/>
            <w:vMerge/>
            <w:tcBorders>
              <w:left w:val="single" w:sz="4" w:space="0" w:color="auto"/>
              <w:right w:val="single" w:sz="4" w:space="0" w:color="auto"/>
            </w:tcBorders>
            <w:noWrap/>
            <w:tcMar>
              <w:top w:w="15" w:type="dxa"/>
              <w:left w:w="15" w:type="dxa"/>
              <w:right w:w="15" w:type="dxa"/>
            </w:tcMar>
            <w:vAlign w:val="center"/>
          </w:tcPr>
          <w:p w14:paraId="68488EF3"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2A0EBF3" w14:textId="77777777" w:rsidR="005C1EE8" w:rsidRDefault="00F70CD6">
            <w:pPr>
              <w:ind w:rightChars="13" w:right="31"/>
              <w:jc w:val="center"/>
              <w:rPr>
                <w:rFonts w:hAnsi="宋体" w:cs="仿宋"/>
                <w:szCs w:val="24"/>
              </w:rPr>
            </w:pPr>
            <w:r>
              <w:rPr>
                <w:rFonts w:hAnsi="宋体" w:cs="仿宋" w:hint="eastAsia"/>
                <w:szCs w:val="24"/>
              </w:rPr>
              <w:t>新河通勤东路水质自动监测站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288A3CB" w14:textId="77777777" w:rsidR="005C1EE8" w:rsidRDefault="00F70CD6">
            <w:pPr>
              <w:ind w:rightChars="13" w:right="31"/>
              <w:jc w:val="center"/>
              <w:rPr>
                <w:rFonts w:hAnsi="宋体" w:cs="仿宋"/>
                <w:szCs w:val="24"/>
              </w:rPr>
            </w:pPr>
            <w:r>
              <w:rPr>
                <w:rFonts w:hAnsi="宋体" w:cs="仿宋" w:hint="eastAsia"/>
                <w:szCs w:val="24"/>
              </w:rPr>
              <w:t>新河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006668" w14:textId="77777777" w:rsidR="005C1EE8" w:rsidRDefault="00F70CD6">
            <w:pPr>
              <w:ind w:rightChars="13" w:right="31"/>
              <w:jc w:val="center"/>
              <w:rPr>
                <w:rFonts w:hAnsi="宋体" w:cs="仿宋"/>
                <w:szCs w:val="24"/>
              </w:rPr>
            </w:pPr>
            <w:r>
              <w:rPr>
                <w:rFonts w:hAnsi="宋体" w:cs="仿宋" w:hint="eastAsia"/>
                <w:szCs w:val="24"/>
              </w:rPr>
              <w:t>西咸新区沣西新城</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657E73"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B0AD04" w14:textId="77777777" w:rsidR="005C1EE8" w:rsidRDefault="00F70CD6">
            <w:pPr>
              <w:ind w:rightChars="13" w:right="31"/>
              <w:jc w:val="center"/>
              <w:rPr>
                <w:rFonts w:hAnsi="宋体" w:cs="仿宋"/>
                <w:szCs w:val="24"/>
              </w:rPr>
            </w:pPr>
            <w:r>
              <w:rPr>
                <w:rFonts w:hAnsi="宋体" w:cs="仿宋" w:hint="eastAsia"/>
                <w:szCs w:val="24"/>
              </w:rPr>
              <w:t>4G APN网络</w:t>
            </w:r>
          </w:p>
          <w:p w14:paraId="59EA1E82" w14:textId="77777777" w:rsidR="005C1EE8" w:rsidRDefault="00F70CD6">
            <w:pPr>
              <w:ind w:rightChars="13" w:right="31"/>
              <w:jc w:val="center"/>
              <w:rPr>
                <w:rFonts w:hAnsi="宋体" w:cs="仿宋"/>
                <w:szCs w:val="24"/>
              </w:rPr>
            </w:pPr>
            <w:r>
              <w:rPr>
                <w:rFonts w:hAnsi="宋体" w:cs="仿宋" w:hint="eastAsia"/>
                <w:szCs w:val="24"/>
              </w:rPr>
              <w:t>通自来水</w:t>
            </w:r>
          </w:p>
        </w:tc>
      </w:tr>
      <w:tr w:rsidR="005C1EE8" w14:paraId="4FB4F6B1"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1A041791" w14:textId="77777777" w:rsidR="005C1EE8" w:rsidRDefault="00F70CD6">
            <w:pPr>
              <w:ind w:rightChars="13" w:right="31"/>
              <w:jc w:val="center"/>
              <w:rPr>
                <w:rFonts w:hAnsi="宋体" w:cs="仿宋"/>
                <w:szCs w:val="24"/>
              </w:rPr>
            </w:pPr>
            <w:r>
              <w:rPr>
                <w:rFonts w:hAnsi="宋体" w:cs="仿宋" w:hint="eastAsia"/>
                <w:szCs w:val="24"/>
              </w:rPr>
              <w:lastRenderedPageBreak/>
              <w:t>10</w:t>
            </w:r>
          </w:p>
        </w:tc>
        <w:tc>
          <w:tcPr>
            <w:tcW w:w="1702" w:type="dxa"/>
            <w:vMerge/>
            <w:tcBorders>
              <w:left w:val="single" w:sz="4" w:space="0" w:color="auto"/>
              <w:right w:val="single" w:sz="4" w:space="0" w:color="auto"/>
            </w:tcBorders>
            <w:noWrap/>
            <w:tcMar>
              <w:top w:w="15" w:type="dxa"/>
              <w:left w:w="15" w:type="dxa"/>
              <w:right w:w="15" w:type="dxa"/>
            </w:tcMar>
            <w:vAlign w:val="center"/>
          </w:tcPr>
          <w:p w14:paraId="2A08E52D"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324CBE79" w14:textId="77777777" w:rsidR="005C1EE8" w:rsidRDefault="00F70CD6">
            <w:pPr>
              <w:ind w:rightChars="13" w:right="31"/>
              <w:jc w:val="center"/>
              <w:rPr>
                <w:rFonts w:hAnsi="宋体" w:cs="仿宋"/>
                <w:szCs w:val="24"/>
              </w:rPr>
            </w:pPr>
            <w:r>
              <w:rPr>
                <w:rFonts w:hAnsi="宋体" w:cs="仿宋" w:hint="eastAsia"/>
                <w:szCs w:val="24"/>
              </w:rPr>
              <w:t>皂河农场西站水质自动监测站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33FA9A" w14:textId="77777777" w:rsidR="005C1EE8" w:rsidRDefault="00F70CD6">
            <w:pPr>
              <w:ind w:rightChars="13" w:right="31"/>
              <w:jc w:val="center"/>
              <w:rPr>
                <w:rFonts w:hAnsi="宋体" w:cs="仿宋"/>
                <w:szCs w:val="24"/>
              </w:rPr>
            </w:pPr>
            <w:r>
              <w:rPr>
                <w:rFonts w:hAnsi="宋体" w:cs="仿宋" w:hint="eastAsia"/>
                <w:szCs w:val="24"/>
              </w:rPr>
              <w:t>皂河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21CD32" w14:textId="77777777" w:rsidR="005C1EE8" w:rsidRDefault="00F70CD6">
            <w:pPr>
              <w:ind w:rightChars="13" w:right="31"/>
              <w:jc w:val="center"/>
              <w:rPr>
                <w:rFonts w:hAnsi="宋体" w:cs="仿宋"/>
                <w:szCs w:val="24"/>
              </w:rPr>
            </w:pPr>
            <w:r>
              <w:rPr>
                <w:rFonts w:hAnsi="宋体" w:cs="仿宋" w:hint="eastAsia"/>
                <w:szCs w:val="24"/>
              </w:rPr>
              <w:t>经开区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C9DC8C"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1E9132" w14:textId="77777777" w:rsidR="005C1EE8" w:rsidRDefault="00F70CD6">
            <w:pPr>
              <w:ind w:rightChars="13" w:right="31"/>
              <w:jc w:val="center"/>
              <w:rPr>
                <w:rFonts w:hAnsi="宋体" w:cs="仿宋"/>
                <w:szCs w:val="24"/>
              </w:rPr>
            </w:pPr>
            <w:r>
              <w:rPr>
                <w:rFonts w:hAnsi="宋体" w:cs="仿宋" w:hint="eastAsia"/>
                <w:szCs w:val="24"/>
              </w:rPr>
              <w:t>4G APN网络</w:t>
            </w:r>
          </w:p>
        </w:tc>
      </w:tr>
      <w:tr w:rsidR="005C1EE8" w14:paraId="0AF1D47C"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C68C1BC" w14:textId="77777777" w:rsidR="005C1EE8" w:rsidRDefault="00F70CD6">
            <w:pPr>
              <w:ind w:rightChars="13" w:right="31"/>
              <w:jc w:val="center"/>
              <w:rPr>
                <w:rFonts w:hAnsi="宋体" w:cs="仿宋"/>
                <w:szCs w:val="24"/>
              </w:rPr>
            </w:pPr>
            <w:r>
              <w:rPr>
                <w:rFonts w:hAnsi="宋体" w:cs="仿宋" w:hint="eastAsia"/>
                <w:szCs w:val="24"/>
              </w:rPr>
              <w:t>11</w:t>
            </w:r>
          </w:p>
        </w:tc>
        <w:tc>
          <w:tcPr>
            <w:tcW w:w="1702" w:type="dxa"/>
            <w:vMerge/>
            <w:tcBorders>
              <w:left w:val="single" w:sz="4" w:space="0" w:color="auto"/>
              <w:right w:val="single" w:sz="4" w:space="0" w:color="auto"/>
            </w:tcBorders>
            <w:noWrap/>
            <w:tcMar>
              <w:top w:w="15" w:type="dxa"/>
              <w:left w:w="15" w:type="dxa"/>
              <w:right w:w="15" w:type="dxa"/>
            </w:tcMar>
            <w:vAlign w:val="center"/>
          </w:tcPr>
          <w:p w14:paraId="09DD368C"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0682460C" w14:textId="77777777" w:rsidR="005C1EE8" w:rsidRDefault="00F70CD6">
            <w:pPr>
              <w:ind w:rightChars="13" w:right="31"/>
              <w:jc w:val="center"/>
              <w:rPr>
                <w:rFonts w:hAnsi="宋体" w:cs="仿宋"/>
                <w:szCs w:val="24"/>
              </w:rPr>
            </w:pPr>
            <w:r>
              <w:rPr>
                <w:rFonts w:hAnsi="宋体" w:cs="仿宋" w:hint="eastAsia"/>
                <w:szCs w:val="24"/>
              </w:rPr>
              <w:t>太平河水质自动监测站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EC5DBC7" w14:textId="77777777" w:rsidR="005C1EE8" w:rsidRDefault="00F70CD6">
            <w:pPr>
              <w:ind w:rightChars="13" w:right="31"/>
              <w:jc w:val="center"/>
              <w:rPr>
                <w:rFonts w:hAnsi="宋体" w:cs="仿宋"/>
                <w:szCs w:val="24"/>
              </w:rPr>
            </w:pPr>
            <w:r>
              <w:rPr>
                <w:rFonts w:hAnsi="宋体" w:cs="仿宋" w:hint="eastAsia"/>
                <w:szCs w:val="24"/>
              </w:rPr>
              <w:t>太平河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8D3B96" w14:textId="77777777" w:rsidR="005C1EE8" w:rsidRDefault="00F70CD6">
            <w:pPr>
              <w:ind w:rightChars="13" w:right="31"/>
              <w:jc w:val="center"/>
              <w:rPr>
                <w:rFonts w:hAnsi="宋体" w:cs="仿宋"/>
                <w:szCs w:val="24"/>
              </w:rPr>
            </w:pPr>
            <w:r>
              <w:rPr>
                <w:rFonts w:hAnsi="宋体" w:cs="仿宋" w:hint="eastAsia"/>
                <w:szCs w:val="24"/>
              </w:rPr>
              <w:t>西咸新区沣东新城</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339840"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648FE9" w14:textId="77777777" w:rsidR="005C1EE8" w:rsidRDefault="00F70CD6">
            <w:pPr>
              <w:ind w:rightChars="13" w:right="31"/>
              <w:jc w:val="center"/>
              <w:rPr>
                <w:rFonts w:hAnsi="宋体" w:cs="仿宋"/>
                <w:szCs w:val="24"/>
              </w:rPr>
            </w:pPr>
            <w:r>
              <w:rPr>
                <w:rFonts w:hAnsi="宋体" w:cs="仿宋" w:hint="eastAsia"/>
                <w:szCs w:val="24"/>
              </w:rPr>
              <w:t>4G APN网络</w:t>
            </w:r>
          </w:p>
        </w:tc>
      </w:tr>
      <w:tr w:rsidR="005C1EE8" w14:paraId="0C570CE8"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7A714FD1" w14:textId="77777777" w:rsidR="005C1EE8" w:rsidRDefault="00F70CD6">
            <w:pPr>
              <w:ind w:rightChars="13" w:right="31"/>
              <w:jc w:val="center"/>
              <w:rPr>
                <w:rFonts w:hAnsi="宋体" w:cs="仿宋"/>
                <w:szCs w:val="24"/>
              </w:rPr>
            </w:pPr>
            <w:r>
              <w:rPr>
                <w:rFonts w:hAnsi="宋体" w:cs="仿宋" w:hint="eastAsia"/>
                <w:szCs w:val="24"/>
              </w:rPr>
              <w:t>12</w:t>
            </w:r>
          </w:p>
        </w:tc>
        <w:tc>
          <w:tcPr>
            <w:tcW w:w="1702" w:type="dxa"/>
            <w:vMerge/>
            <w:tcBorders>
              <w:left w:val="single" w:sz="4" w:space="0" w:color="auto"/>
              <w:right w:val="single" w:sz="4" w:space="0" w:color="auto"/>
            </w:tcBorders>
            <w:noWrap/>
            <w:tcMar>
              <w:top w:w="15" w:type="dxa"/>
              <w:left w:w="15" w:type="dxa"/>
              <w:right w:w="15" w:type="dxa"/>
            </w:tcMar>
            <w:vAlign w:val="center"/>
          </w:tcPr>
          <w:p w14:paraId="680FFCA9" w14:textId="77777777" w:rsidR="005C1EE8" w:rsidRDefault="005C1EE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85CC36C" w14:textId="77777777" w:rsidR="005C1EE8" w:rsidRDefault="00F70CD6">
            <w:pPr>
              <w:ind w:rightChars="13" w:right="31"/>
              <w:jc w:val="center"/>
              <w:rPr>
                <w:rFonts w:hAnsi="宋体" w:cs="仿宋"/>
                <w:szCs w:val="24"/>
              </w:rPr>
            </w:pPr>
            <w:r>
              <w:rPr>
                <w:rFonts w:hAnsi="宋体" w:cs="仿宋" w:hint="eastAsia"/>
                <w:szCs w:val="24"/>
              </w:rPr>
              <w:t>漕运明渠水质自动监测站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C1F2E2" w14:textId="77777777" w:rsidR="005C1EE8" w:rsidRDefault="00F70CD6">
            <w:pPr>
              <w:ind w:rightChars="13" w:right="31"/>
              <w:jc w:val="center"/>
              <w:rPr>
                <w:rFonts w:hAnsi="宋体" w:cs="仿宋"/>
                <w:szCs w:val="24"/>
              </w:rPr>
            </w:pPr>
            <w:r>
              <w:rPr>
                <w:rFonts w:hAnsi="宋体" w:cs="仿宋" w:hint="eastAsia"/>
                <w:szCs w:val="24"/>
              </w:rPr>
              <w:t>漕运明渠</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8F8A1E" w14:textId="77777777" w:rsidR="005C1EE8" w:rsidRDefault="00F70CD6">
            <w:pPr>
              <w:ind w:rightChars="13" w:right="31"/>
              <w:jc w:val="center"/>
              <w:rPr>
                <w:rFonts w:hAnsi="宋体" w:cs="仿宋"/>
                <w:szCs w:val="24"/>
              </w:rPr>
            </w:pPr>
            <w:r>
              <w:rPr>
                <w:rFonts w:hAnsi="宋体" w:cs="仿宋" w:hint="eastAsia"/>
                <w:szCs w:val="24"/>
              </w:rPr>
              <w:t>经开区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B25559"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8116DD" w14:textId="77777777" w:rsidR="005C1EE8" w:rsidRDefault="00F70CD6">
            <w:pPr>
              <w:ind w:rightChars="13" w:right="31"/>
              <w:jc w:val="center"/>
              <w:rPr>
                <w:rFonts w:hAnsi="宋体" w:cs="仿宋"/>
                <w:szCs w:val="24"/>
              </w:rPr>
            </w:pPr>
            <w:r>
              <w:rPr>
                <w:rFonts w:hAnsi="宋体" w:cs="仿宋" w:hint="eastAsia"/>
                <w:szCs w:val="24"/>
              </w:rPr>
              <w:t>4G APN网络</w:t>
            </w:r>
          </w:p>
        </w:tc>
      </w:tr>
      <w:tr w:rsidR="005C1EE8" w14:paraId="221974FA" w14:textId="77777777">
        <w:trPr>
          <w:trHeight w:val="492"/>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296D410" w14:textId="77777777" w:rsidR="005C1EE8" w:rsidRDefault="00F70CD6">
            <w:pPr>
              <w:ind w:rightChars="13" w:right="31"/>
              <w:jc w:val="center"/>
              <w:rPr>
                <w:rFonts w:hAnsi="宋体" w:cs="仿宋"/>
                <w:szCs w:val="24"/>
              </w:rPr>
            </w:pPr>
            <w:r>
              <w:rPr>
                <w:rFonts w:hAnsi="宋体" w:cs="仿宋" w:hint="eastAsia"/>
                <w:szCs w:val="24"/>
              </w:rPr>
              <w:t>13</w:t>
            </w:r>
          </w:p>
        </w:tc>
        <w:tc>
          <w:tcPr>
            <w:tcW w:w="1702" w:type="dxa"/>
            <w:vMerge/>
            <w:tcBorders>
              <w:left w:val="single" w:sz="4" w:space="0" w:color="auto"/>
              <w:right w:val="single" w:sz="4" w:space="0" w:color="auto"/>
            </w:tcBorders>
            <w:noWrap/>
            <w:tcMar>
              <w:top w:w="15" w:type="dxa"/>
              <w:left w:w="15" w:type="dxa"/>
              <w:right w:w="15" w:type="dxa"/>
            </w:tcMar>
            <w:vAlign w:val="center"/>
          </w:tcPr>
          <w:p w14:paraId="6F520AA1" w14:textId="77777777" w:rsidR="005C1EE8" w:rsidRDefault="005C1EE8">
            <w:pPr>
              <w:ind w:rightChars="13" w:right="31"/>
              <w:jc w:val="center"/>
              <w:rPr>
                <w:rFonts w:hAnsi="宋体" w:cs="仿宋"/>
                <w:szCs w:val="24"/>
              </w:rPr>
            </w:pPr>
          </w:p>
        </w:tc>
        <w:tc>
          <w:tcPr>
            <w:tcW w:w="2040" w:type="dxa"/>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96EB1C3" w14:textId="77777777" w:rsidR="005C1EE8" w:rsidRDefault="00F70CD6">
            <w:pPr>
              <w:ind w:rightChars="13" w:right="31"/>
              <w:jc w:val="center"/>
              <w:rPr>
                <w:rFonts w:hAnsi="宋体" w:cs="仿宋"/>
                <w:szCs w:val="24"/>
              </w:rPr>
            </w:pPr>
            <w:r>
              <w:rPr>
                <w:rFonts w:hAnsi="宋体" w:cs="仿宋" w:hint="eastAsia"/>
                <w:szCs w:val="24"/>
              </w:rPr>
              <w:t>浐河浐灞大道水质自动监测站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6A64634" w14:textId="77777777" w:rsidR="005C1EE8" w:rsidRDefault="00F70CD6">
            <w:pPr>
              <w:ind w:rightChars="13" w:right="31"/>
              <w:jc w:val="center"/>
              <w:rPr>
                <w:rFonts w:hAnsi="宋体" w:cs="仿宋"/>
                <w:szCs w:val="24"/>
              </w:rPr>
            </w:pPr>
            <w:r>
              <w:rPr>
                <w:rFonts w:hAnsi="宋体" w:cs="仿宋" w:hint="eastAsia"/>
                <w:szCs w:val="24"/>
              </w:rPr>
              <w:t>浐河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E013DB" w14:textId="77777777" w:rsidR="005C1EE8" w:rsidRDefault="00F70CD6">
            <w:pPr>
              <w:ind w:rightChars="13" w:right="31"/>
              <w:jc w:val="center"/>
              <w:rPr>
                <w:rFonts w:hAnsi="宋体" w:cs="仿宋"/>
                <w:szCs w:val="24"/>
              </w:rPr>
            </w:pPr>
            <w:r>
              <w:rPr>
                <w:rFonts w:hAnsi="宋体" w:cs="仿宋" w:hint="eastAsia"/>
                <w:szCs w:val="24"/>
              </w:rPr>
              <w:t>浐灞区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667FAB"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3C850E" w14:textId="77777777" w:rsidR="005C1EE8" w:rsidRDefault="00F70CD6">
            <w:pPr>
              <w:ind w:rightChars="13" w:right="31"/>
              <w:jc w:val="center"/>
              <w:rPr>
                <w:rFonts w:hAnsi="宋体" w:cs="仿宋"/>
                <w:szCs w:val="24"/>
              </w:rPr>
            </w:pPr>
            <w:r>
              <w:rPr>
                <w:rFonts w:hAnsi="宋体" w:cs="仿宋" w:hint="eastAsia"/>
                <w:szCs w:val="24"/>
              </w:rPr>
              <w:t>4G APN网络</w:t>
            </w:r>
          </w:p>
          <w:p w14:paraId="2DC9644C"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46EE2A93"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45A96B98" w14:textId="77777777" w:rsidR="005C1EE8" w:rsidRDefault="00F70CD6">
            <w:pPr>
              <w:ind w:rightChars="13" w:right="31"/>
              <w:jc w:val="center"/>
              <w:rPr>
                <w:rFonts w:hAnsi="宋体" w:cs="仿宋"/>
                <w:szCs w:val="24"/>
              </w:rPr>
            </w:pPr>
            <w:r>
              <w:rPr>
                <w:rFonts w:hAnsi="宋体" w:cs="仿宋" w:hint="eastAsia"/>
                <w:szCs w:val="24"/>
              </w:rPr>
              <w:t>14</w:t>
            </w:r>
          </w:p>
        </w:tc>
        <w:tc>
          <w:tcPr>
            <w:tcW w:w="1702" w:type="dxa"/>
            <w:vMerge/>
            <w:tcBorders>
              <w:left w:val="single" w:sz="4" w:space="0" w:color="auto"/>
              <w:bottom w:val="single" w:sz="4" w:space="0" w:color="auto"/>
              <w:right w:val="single" w:sz="4" w:space="0" w:color="auto"/>
            </w:tcBorders>
            <w:noWrap/>
            <w:tcMar>
              <w:top w:w="15" w:type="dxa"/>
              <w:left w:w="15" w:type="dxa"/>
              <w:right w:w="15" w:type="dxa"/>
            </w:tcMar>
            <w:vAlign w:val="center"/>
          </w:tcPr>
          <w:p w14:paraId="0F9178B8" w14:textId="77777777" w:rsidR="005C1EE8" w:rsidRDefault="005C1EE8">
            <w:pPr>
              <w:ind w:rightChars="13" w:right="31"/>
              <w:jc w:val="center"/>
              <w:rPr>
                <w:rFonts w:hAnsi="宋体" w:cs="仿宋"/>
                <w:szCs w:val="24"/>
              </w:rPr>
            </w:pPr>
          </w:p>
        </w:tc>
        <w:tc>
          <w:tcPr>
            <w:tcW w:w="2040" w:type="dxa"/>
            <w:tcBorders>
              <w:top w:val="single" w:sz="4" w:space="0" w:color="000000"/>
              <w:left w:val="nil"/>
              <w:bottom w:val="single" w:sz="4" w:space="0" w:color="auto"/>
              <w:right w:val="single" w:sz="4" w:space="0" w:color="000000"/>
            </w:tcBorders>
            <w:noWrap/>
            <w:tcMar>
              <w:top w:w="15" w:type="dxa"/>
              <w:left w:w="15" w:type="dxa"/>
              <w:right w:w="15" w:type="dxa"/>
            </w:tcMar>
            <w:vAlign w:val="center"/>
          </w:tcPr>
          <w:p w14:paraId="5AD0DDCB" w14:textId="77777777" w:rsidR="005C1EE8" w:rsidRDefault="00F70CD6">
            <w:pPr>
              <w:ind w:rightChars="13" w:right="31"/>
              <w:jc w:val="center"/>
              <w:rPr>
                <w:rFonts w:hAnsi="宋体" w:cs="仿宋"/>
                <w:szCs w:val="24"/>
              </w:rPr>
            </w:pPr>
            <w:r>
              <w:rPr>
                <w:rFonts w:hAnsi="宋体" w:cs="仿宋" w:hint="eastAsia"/>
                <w:szCs w:val="24"/>
              </w:rPr>
              <w:t>石砭峪水质自动监测站</w:t>
            </w:r>
          </w:p>
        </w:tc>
        <w:tc>
          <w:tcPr>
            <w:tcW w:w="1009"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9D9A25E" w14:textId="77777777" w:rsidR="005C1EE8" w:rsidRDefault="00F70CD6">
            <w:pPr>
              <w:ind w:rightChars="13" w:right="31"/>
              <w:jc w:val="center"/>
              <w:rPr>
                <w:rFonts w:hAnsi="宋体" w:cs="仿宋"/>
                <w:szCs w:val="24"/>
              </w:rPr>
            </w:pPr>
            <w:r>
              <w:rPr>
                <w:rFonts w:hAnsi="宋体" w:cs="仿宋" w:hint="eastAsia"/>
                <w:szCs w:val="24"/>
              </w:rPr>
              <w:t>石砭峪河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36C006" w14:textId="77777777" w:rsidR="005C1EE8" w:rsidRDefault="00F70CD6">
            <w:pPr>
              <w:ind w:rightChars="13" w:right="31"/>
              <w:jc w:val="center"/>
              <w:rPr>
                <w:rFonts w:hAnsi="宋体" w:cs="仿宋"/>
                <w:szCs w:val="24"/>
              </w:rPr>
            </w:pPr>
            <w:r>
              <w:rPr>
                <w:rFonts w:hAnsi="宋体" w:cs="仿宋" w:hint="eastAsia"/>
                <w:szCs w:val="24"/>
              </w:rPr>
              <w:t>长安区</w:t>
            </w:r>
          </w:p>
        </w:tc>
        <w:tc>
          <w:tcPr>
            <w:tcW w:w="5200"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487171C8" w14:textId="77777777" w:rsidR="005C1EE8" w:rsidRDefault="00F70CD6">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864" w:type="dxa"/>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4326EA0F" w14:textId="77777777" w:rsidR="005C1EE8" w:rsidRDefault="00F70CD6">
            <w:pPr>
              <w:ind w:rightChars="13" w:right="31"/>
              <w:jc w:val="center"/>
              <w:rPr>
                <w:rFonts w:hAnsi="宋体" w:cs="仿宋"/>
                <w:szCs w:val="24"/>
              </w:rPr>
            </w:pPr>
            <w:r>
              <w:rPr>
                <w:rFonts w:hAnsi="宋体" w:cs="仿宋" w:hint="eastAsia"/>
                <w:szCs w:val="24"/>
              </w:rPr>
              <w:t>4G APN网络</w:t>
            </w:r>
          </w:p>
        </w:tc>
      </w:tr>
      <w:tr w:rsidR="005C1EE8" w14:paraId="06DB4724" w14:textId="77777777">
        <w:trPr>
          <w:trHeight w:val="580"/>
          <w:jc w:val="center"/>
        </w:trPr>
        <w:tc>
          <w:tcPr>
            <w:tcW w:w="859" w:type="dxa"/>
            <w:tcBorders>
              <w:top w:val="single" w:sz="4" w:space="0" w:color="000000"/>
              <w:left w:val="single" w:sz="4" w:space="0" w:color="000000"/>
              <w:bottom w:val="single" w:sz="4" w:space="0" w:color="auto"/>
              <w:right w:val="single" w:sz="4" w:space="0" w:color="auto"/>
            </w:tcBorders>
            <w:noWrap/>
            <w:tcMar>
              <w:top w:w="15" w:type="dxa"/>
              <w:left w:w="15" w:type="dxa"/>
              <w:right w:w="15" w:type="dxa"/>
            </w:tcMar>
            <w:vAlign w:val="center"/>
          </w:tcPr>
          <w:p w14:paraId="39E41D2C" w14:textId="77777777" w:rsidR="005C1EE8" w:rsidRDefault="00F70CD6">
            <w:pPr>
              <w:ind w:rightChars="13" w:right="31"/>
              <w:jc w:val="center"/>
              <w:rPr>
                <w:rFonts w:hAnsi="宋体" w:cs="仿宋"/>
                <w:szCs w:val="24"/>
              </w:rPr>
            </w:pPr>
            <w:r>
              <w:rPr>
                <w:rFonts w:hAnsi="宋体" w:cs="仿宋" w:hint="eastAsia"/>
                <w:szCs w:val="24"/>
              </w:rPr>
              <w:t>15</w:t>
            </w:r>
          </w:p>
        </w:tc>
        <w:tc>
          <w:tcPr>
            <w:tcW w:w="1702"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7F3FFDAB" w14:textId="77777777" w:rsidR="005C1EE8" w:rsidRDefault="00F70CD6">
            <w:pPr>
              <w:ind w:rightChars="13" w:right="31"/>
              <w:jc w:val="center"/>
              <w:rPr>
                <w:rFonts w:hAnsi="宋体" w:cs="仿宋"/>
                <w:szCs w:val="24"/>
              </w:rPr>
            </w:pPr>
            <w:r>
              <w:rPr>
                <w:rFonts w:hAnsi="宋体" w:cs="仿宋" w:hint="eastAsia"/>
                <w:szCs w:val="24"/>
              </w:rPr>
              <w:t>固定站配置三</w:t>
            </w:r>
          </w:p>
          <w:p w14:paraId="54F37D69" w14:textId="77777777" w:rsidR="005C1EE8" w:rsidRDefault="00F70CD6">
            <w:pPr>
              <w:ind w:rightChars="13" w:right="31"/>
              <w:jc w:val="center"/>
              <w:rPr>
                <w:rFonts w:hAnsi="宋体" w:cs="仿宋"/>
                <w:szCs w:val="24"/>
              </w:rPr>
            </w:pPr>
            <w:r>
              <w:rPr>
                <w:rFonts w:hAnsi="宋体" w:cs="仿宋" w:hint="eastAsia"/>
                <w:szCs w:val="24"/>
              </w:rPr>
              <w:t>（1站）</w:t>
            </w:r>
          </w:p>
          <w:p w14:paraId="1C1EFB64"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000000"/>
            </w:tcBorders>
            <w:noWrap/>
            <w:tcMar>
              <w:top w:w="15" w:type="dxa"/>
              <w:left w:w="15" w:type="dxa"/>
              <w:right w:w="15" w:type="dxa"/>
            </w:tcMar>
            <w:vAlign w:val="center"/>
          </w:tcPr>
          <w:p w14:paraId="6B9EE16D" w14:textId="77777777" w:rsidR="005C1EE8" w:rsidRDefault="00F70CD6">
            <w:pPr>
              <w:ind w:rightChars="13" w:right="31"/>
              <w:jc w:val="center"/>
              <w:rPr>
                <w:rFonts w:hAnsi="宋体" w:cs="仿宋"/>
                <w:szCs w:val="24"/>
              </w:rPr>
            </w:pPr>
            <w:r>
              <w:rPr>
                <w:rFonts w:hAnsi="宋体" w:cs="仿宋" w:hint="eastAsia"/>
                <w:szCs w:val="24"/>
              </w:rPr>
              <w:t>黑河艾蒿坪水质自动监测站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3AF1FB" w14:textId="77777777" w:rsidR="005C1EE8" w:rsidRDefault="00F70CD6">
            <w:pPr>
              <w:ind w:rightChars="13" w:right="31"/>
              <w:jc w:val="center"/>
              <w:rPr>
                <w:rFonts w:hAnsi="宋体" w:cs="仿宋"/>
                <w:szCs w:val="24"/>
              </w:rPr>
            </w:pPr>
            <w:r>
              <w:rPr>
                <w:rFonts w:hAnsi="宋体" w:cs="仿宋" w:hint="eastAsia"/>
                <w:szCs w:val="24"/>
              </w:rPr>
              <w:t>黑河</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620CDC" w14:textId="77777777" w:rsidR="005C1EE8" w:rsidRDefault="00F70CD6">
            <w:pPr>
              <w:ind w:rightChars="13" w:right="31"/>
              <w:jc w:val="center"/>
              <w:rPr>
                <w:rFonts w:hAnsi="宋体" w:cs="仿宋"/>
                <w:szCs w:val="24"/>
              </w:rPr>
            </w:pPr>
            <w:r>
              <w:rPr>
                <w:rFonts w:hAnsi="宋体" w:cs="仿宋" w:hint="eastAsia"/>
                <w:szCs w:val="24"/>
              </w:rPr>
              <w:t>周至县</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945C97" w14:textId="77777777" w:rsidR="005C1EE8" w:rsidRDefault="00F70CD6">
            <w:pPr>
              <w:ind w:rightChars="13" w:right="31"/>
              <w:rPr>
                <w:rFonts w:hAnsi="宋体" w:cs="仿宋"/>
                <w:szCs w:val="24"/>
              </w:rPr>
            </w:pPr>
            <w:r>
              <w:rPr>
                <w:rFonts w:hAnsi="宋体" w:cs="仿宋" w:hint="eastAsia"/>
                <w:szCs w:val="24"/>
              </w:rPr>
              <w:t>氨氮、总磷、高锰酸盐指数、常规五参数等运行和维护。包括试剂，仪器管路，易耗零配件以及站房维护等。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B0F2AF" w14:textId="77777777" w:rsidR="005C1EE8" w:rsidRDefault="00F70CD6">
            <w:pPr>
              <w:ind w:rightChars="13" w:right="31"/>
              <w:jc w:val="center"/>
              <w:rPr>
                <w:rFonts w:hAnsi="宋体" w:cs="仿宋"/>
                <w:szCs w:val="24"/>
              </w:rPr>
            </w:pPr>
            <w:r>
              <w:rPr>
                <w:rFonts w:hAnsi="宋体" w:cs="仿宋" w:hint="eastAsia"/>
                <w:szCs w:val="24"/>
              </w:rPr>
              <w:t>4G APN网络</w:t>
            </w:r>
          </w:p>
          <w:p w14:paraId="525AF7A5" w14:textId="77777777" w:rsidR="005C1EE8" w:rsidRDefault="00F70CD6">
            <w:pPr>
              <w:ind w:rightChars="13" w:right="31"/>
              <w:jc w:val="center"/>
              <w:rPr>
                <w:rFonts w:hAnsi="宋体" w:cs="仿宋"/>
                <w:szCs w:val="24"/>
              </w:rPr>
            </w:pPr>
            <w:r>
              <w:rPr>
                <w:rFonts w:hAnsi="宋体" w:cs="仿宋" w:hint="eastAsia"/>
                <w:szCs w:val="24"/>
              </w:rPr>
              <w:t>配置水箱，需送水</w:t>
            </w:r>
          </w:p>
        </w:tc>
      </w:tr>
      <w:tr w:rsidR="005C1EE8" w14:paraId="78A8FC3D" w14:textId="77777777">
        <w:trPr>
          <w:trHeight w:val="580"/>
          <w:jc w:val="center"/>
        </w:trPr>
        <w:tc>
          <w:tcPr>
            <w:tcW w:w="859" w:type="dxa"/>
            <w:tcBorders>
              <w:top w:val="single" w:sz="4" w:space="0" w:color="auto"/>
              <w:left w:val="single" w:sz="4" w:space="0" w:color="000000"/>
              <w:bottom w:val="single" w:sz="4" w:space="0" w:color="000000"/>
              <w:right w:val="single" w:sz="4" w:space="0" w:color="auto"/>
            </w:tcBorders>
            <w:noWrap/>
            <w:tcMar>
              <w:top w:w="15" w:type="dxa"/>
              <w:left w:w="15" w:type="dxa"/>
              <w:right w:w="15" w:type="dxa"/>
            </w:tcMar>
            <w:vAlign w:val="center"/>
          </w:tcPr>
          <w:p w14:paraId="2544ED85" w14:textId="77777777" w:rsidR="005C1EE8" w:rsidRDefault="00F70CD6">
            <w:pPr>
              <w:ind w:rightChars="13" w:right="31"/>
              <w:jc w:val="center"/>
              <w:rPr>
                <w:rFonts w:hAnsi="宋体" w:cs="仿宋"/>
                <w:szCs w:val="24"/>
              </w:rPr>
            </w:pPr>
            <w:r>
              <w:rPr>
                <w:rFonts w:hAnsi="宋体" w:cs="仿宋" w:hint="eastAsia"/>
                <w:szCs w:val="24"/>
              </w:rPr>
              <w:t>16</w:t>
            </w:r>
          </w:p>
        </w:tc>
        <w:tc>
          <w:tcPr>
            <w:tcW w:w="1702"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14:paraId="6058DF0E" w14:textId="77777777" w:rsidR="005C1EE8" w:rsidRDefault="00F70CD6">
            <w:pPr>
              <w:ind w:rightChars="13" w:right="31"/>
              <w:jc w:val="center"/>
              <w:rPr>
                <w:rFonts w:hAnsi="宋体" w:cs="仿宋"/>
                <w:szCs w:val="24"/>
              </w:rPr>
            </w:pPr>
            <w:r>
              <w:rPr>
                <w:rFonts w:hAnsi="宋体" w:cs="仿宋" w:hint="eastAsia"/>
                <w:szCs w:val="24"/>
              </w:rPr>
              <w:t>浮标站配置</w:t>
            </w:r>
          </w:p>
          <w:p w14:paraId="4C7210D3" w14:textId="77777777" w:rsidR="005C1EE8" w:rsidRDefault="00F70CD6">
            <w:pPr>
              <w:ind w:rightChars="13" w:right="31"/>
              <w:jc w:val="center"/>
              <w:rPr>
                <w:rFonts w:hAnsi="宋体" w:cs="仿宋"/>
                <w:szCs w:val="24"/>
              </w:rPr>
            </w:pPr>
            <w:r>
              <w:rPr>
                <w:rFonts w:hAnsi="宋体" w:cs="仿宋" w:hint="eastAsia"/>
                <w:szCs w:val="24"/>
              </w:rPr>
              <w:t>（2站）</w:t>
            </w:r>
          </w:p>
          <w:p w14:paraId="4EFC4857"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000000"/>
            </w:tcBorders>
            <w:noWrap/>
            <w:tcMar>
              <w:top w:w="15" w:type="dxa"/>
              <w:left w:w="15" w:type="dxa"/>
              <w:right w:w="15" w:type="dxa"/>
            </w:tcMar>
            <w:vAlign w:val="center"/>
          </w:tcPr>
          <w:p w14:paraId="3F701BB4" w14:textId="77777777" w:rsidR="005C1EE8" w:rsidRDefault="00F70CD6">
            <w:pPr>
              <w:ind w:rightChars="13" w:right="31"/>
              <w:jc w:val="center"/>
              <w:rPr>
                <w:rFonts w:hAnsi="宋体" w:cs="仿宋"/>
                <w:szCs w:val="24"/>
              </w:rPr>
            </w:pPr>
            <w:r>
              <w:rPr>
                <w:rFonts w:hAnsi="宋体" w:cs="仿宋" w:hint="eastAsia"/>
                <w:szCs w:val="24"/>
              </w:rPr>
              <w:t>渼陂湖水质自动监测站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E3AA06" w14:textId="77777777" w:rsidR="005C1EE8" w:rsidRDefault="00F70CD6">
            <w:pPr>
              <w:ind w:rightChars="13" w:right="31"/>
              <w:jc w:val="center"/>
              <w:rPr>
                <w:rFonts w:hAnsi="宋体" w:cs="仿宋"/>
                <w:szCs w:val="24"/>
              </w:rPr>
            </w:pPr>
            <w:r>
              <w:rPr>
                <w:rFonts w:hAnsi="宋体" w:cs="仿宋" w:hint="eastAsia"/>
                <w:szCs w:val="24"/>
              </w:rPr>
              <w:t>渼陂湖</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FE75A8" w14:textId="77777777" w:rsidR="005C1EE8" w:rsidRDefault="00F70CD6">
            <w:pPr>
              <w:ind w:rightChars="13" w:right="31"/>
              <w:jc w:val="center"/>
              <w:rPr>
                <w:rFonts w:hAnsi="宋体" w:cs="仿宋"/>
                <w:szCs w:val="24"/>
              </w:rPr>
            </w:pPr>
            <w:r>
              <w:rPr>
                <w:rFonts w:hAnsi="宋体" w:cs="仿宋" w:hint="eastAsia"/>
                <w:szCs w:val="24"/>
              </w:rPr>
              <w:t>鄠邑区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F480D4" w14:textId="77777777" w:rsidR="005C1EE8" w:rsidRDefault="00F70CD6">
            <w:pPr>
              <w:ind w:rightChars="13" w:right="31"/>
              <w:rPr>
                <w:rFonts w:hAnsi="宋体" w:cs="仿宋"/>
                <w:szCs w:val="24"/>
              </w:rPr>
            </w:pPr>
            <w:r>
              <w:rPr>
                <w:rFonts w:hAnsi="宋体" w:cs="仿宋" w:hint="eastAsia"/>
                <w:szCs w:val="24"/>
              </w:rPr>
              <w:t>COD、铵根离子、叶绿素、蓝绿藻、五参数等运行和维护。包括试剂，仪器管路，易耗零配件以及浮标维护等。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FF13D6" w14:textId="77777777" w:rsidR="005C1EE8" w:rsidRDefault="00F70CD6">
            <w:pPr>
              <w:ind w:rightChars="13" w:right="31"/>
              <w:jc w:val="center"/>
              <w:rPr>
                <w:rFonts w:hAnsi="宋体" w:cs="仿宋"/>
                <w:szCs w:val="24"/>
              </w:rPr>
            </w:pPr>
            <w:r>
              <w:rPr>
                <w:rFonts w:hAnsi="宋体" w:cs="仿宋" w:hint="eastAsia"/>
                <w:szCs w:val="24"/>
              </w:rPr>
              <w:t>4G APN网络</w:t>
            </w:r>
          </w:p>
        </w:tc>
      </w:tr>
      <w:tr w:rsidR="005C1EE8" w14:paraId="329970CE" w14:textId="77777777">
        <w:trPr>
          <w:trHeight w:val="580"/>
          <w:jc w:val="center"/>
        </w:trPr>
        <w:tc>
          <w:tcPr>
            <w:tcW w:w="859" w:type="dxa"/>
            <w:tcBorders>
              <w:top w:val="single" w:sz="4" w:space="0" w:color="000000"/>
              <w:left w:val="single" w:sz="4" w:space="0" w:color="000000"/>
              <w:bottom w:val="single" w:sz="4" w:space="0" w:color="auto"/>
              <w:right w:val="single" w:sz="4" w:space="0" w:color="auto"/>
            </w:tcBorders>
            <w:noWrap/>
            <w:tcMar>
              <w:top w:w="15" w:type="dxa"/>
              <w:left w:w="15" w:type="dxa"/>
              <w:right w:w="15" w:type="dxa"/>
            </w:tcMar>
            <w:vAlign w:val="center"/>
          </w:tcPr>
          <w:p w14:paraId="05E1A7F9" w14:textId="77777777" w:rsidR="005C1EE8" w:rsidRDefault="00F70CD6">
            <w:pPr>
              <w:ind w:rightChars="13" w:right="31"/>
              <w:jc w:val="center"/>
              <w:rPr>
                <w:rFonts w:hAnsi="宋体" w:cs="仿宋"/>
                <w:szCs w:val="24"/>
              </w:rPr>
            </w:pPr>
            <w:r>
              <w:rPr>
                <w:rFonts w:hAnsi="宋体" w:cs="仿宋" w:hint="eastAsia"/>
                <w:szCs w:val="24"/>
              </w:rPr>
              <w:t>17</w:t>
            </w:r>
          </w:p>
        </w:tc>
        <w:tc>
          <w:tcPr>
            <w:tcW w:w="1702" w:type="dxa"/>
            <w:vMerge/>
            <w:tcBorders>
              <w:left w:val="single" w:sz="4" w:space="0" w:color="auto"/>
              <w:bottom w:val="single" w:sz="4" w:space="0" w:color="auto"/>
              <w:right w:val="single" w:sz="4" w:space="0" w:color="auto"/>
            </w:tcBorders>
            <w:noWrap/>
            <w:tcMar>
              <w:top w:w="15" w:type="dxa"/>
              <w:left w:w="15" w:type="dxa"/>
              <w:right w:w="15" w:type="dxa"/>
            </w:tcMar>
            <w:vAlign w:val="center"/>
          </w:tcPr>
          <w:p w14:paraId="3CF5C004" w14:textId="77777777" w:rsidR="005C1EE8" w:rsidRDefault="005C1EE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3AD43B03" w14:textId="77777777" w:rsidR="005C1EE8" w:rsidRDefault="00F70CD6">
            <w:pPr>
              <w:ind w:rightChars="13" w:right="31"/>
              <w:jc w:val="center"/>
              <w:rPr>
                <w:rFonts w:hAnsi="宋体" w:cs="仿宋"/>
                <w:szCs w:val="24"/>
              </w:rPr>
            </w:pPr>
            <w:r>
              <w:rPr>
                <w:rFonts w:hAnsi="宋体" w:cs="仿宋" w:hint="eastAsia"/>
                <w:szCs w:val="24"/>
              </w:rPr>
              <w:t>汉城湖水质自动监测站</w:t>
            </w:r>
          </w:p>
        </w:tc>
        <w:tc>
          <w:tcPr>
            <w:tcW w:w="10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E8A898" w14:textId="77777777" w:rsidR="005C1EE8" w:rsidRDefault="00F70CD6">
            <w:pPr>
              <w:ind w:rightChars="13" w:right="31"/>
              <w:jc w:val="center"/>
              <w:rPr>
                <w:rFonts w:hAnsi="宋体" w:cs="仿宋"/>
                <w:szCs w:val="24"/>
              </w:rPr>
            </w:pPr>
            <w:r>
              <w:rPr>
                <w:rFonts w:hAnsi="宋体" w:cs="仿宋" w:hint="eastAsia"/>
                <w:szCs w:val="24"/>
              </w:rPr>
              <w:t>汉城湖</w:t>
            </w:r>
          </w:p>
        </w:tc>
        <w:tc>
          <w:tcPr>
            <w:tcW w:w="129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98CC80" w14:textId="77777777" w:rsidR="005C1EE8" w:rsidRDefault="00F70CD6">
            <w:pPr>
              <w:ind w:rightChars="13" w:right="31"/>
              <w:jc w:val="center"/>
              <w:rPr>
                <w:rFonts w:hAnsi="宋体" w:cs="仿宋"/>
                <w:szCs w:val="24"/>
              </w:rPr>
            </w:pPr>
            <w:r>
              <w:rPr>
                <w:rFonts w:hAnsi="宋体" w:cs="仿宋" w:hint="eastAsia"/>
                <w:szCs w:val="24"/>
              </w:rPr>
              <w:t>经开区</w:t>
            </w:r>
          </w:p>
        </w:tc>
        <w:tc>
          <w:tcPr>
            <w:tcW w:w="52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EA18F3" w14:textId="77777777" w:rsidR="005C1EE8" w:rsidRDefault="00F70CD6">
            <w:pPr>
              <w:ind w:rightChars="13" w:right="31"/>
              <w:rPr>
                <w:rFonts w:hAnsi="宋体" w:cs="仿宋"/>
                <w:szCs w:val="24"/>
              </w:rPr>
            </w:pPr>
            <w:r>
              <w:rPr>
                <w:rFonts w:hAnsi="宋体" w:cs="仿宋" w:hint="eastAsia"/>
                <w:szCs w:val="24"/>
              </w:rPr>
              <w:t>COD、铵根离子、叶绿素、蓝绿藻、五参数等运行和维护。包括试剂，仪器管路，易耗零配件以及浮标维护等。</w:t>
            </w:r>
          </w:p>
        </w:tc>
        <w:tc>
          <w:tcPr>
            <w:tcW w:w="18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CC02EF" w14:textId="77777777" w:rsidR="005C1EE8" w:rsidRDefault="00F70CD6">
            <w:pPr>
              <w:ind w:rightChars="13" w:right="31"/>
              <w:jc w:val="center"/>
              <w:rPr>
                <w:rFonts w:hAnsi="宋体" w:cs="仿宋"/>
                <w:szCs w:val="24"/>
              </w:rPr>
            </w:pPr>
            <w:r>
              <w:rPr>
                <w:rFonts w:hAnsi="宋体" w:cs="仿宋" w:hint="eastAsia"/>
                <w:szCs w:val="24"/>
              </w:rPr>
              <w:t>4G APN网络</w:t>
            </w:r>
          </w:p>
        </w:tc>
      </w:tr>
    </w:tbl>
    <w:p w14:paraId="43894A7B" w14:textId="77777777" w:rsidR="005C1EE8" w:rsidRDefault="005C1EE8">
      <w:pPr>
        <w:spacing w:line="360" w:lineRule="auto"/>
        <w:rPr>
          <w:rFonts w:ascii="仿宋_GB2312" w:eastAsia="仿宋_GB2312" w:hAnsi="仿宋_GB2312" w:cs="仿宋_GB2312"/>
          <w:b/>
          <w:szCs w:val="21"/>
        </w:rPr>
        <w:sectPr w:rsidR="005C1EE8">
          <w:headerReference w:type="default" r:id="rId21"/>
          <w:footerReference w:type="default" r:id="rId22"/>
          <w:pgSz w:w="16840" w:h="11907" w:orient="landscape"/>
          <w:pgMar w:top="1247" w:right="1247" w:bottom="1213" w:left="1247" w:header="851" w:footer="822" w:gutter="0"/>
          <w:cols w:space="720"/>
          <w:docGrid w:linePitch="312"/>
        </w:sectPr>
      </w:pPr>
    </w:p>
    <w:p w14:paraId="04FB1AA4" w14:textId="77777777" w:rsidR="005C1EE8" w:rsidRDefault="00F70CD6">
      <w:pPr>
        <w:pStyle w:val="51"/>
        <w:ind w:leftChars="50" w:left="120" w:firstLineChars="150" w:firstLine="422"/>
        <w:rPr>
          <w:rStyle w:val="410"/>
          <w:rFonts w:ascii="宋体" w:eastAsia="宋体" w:hAnsi="宋体" w:cs="仿宋"/>
          <w:szCs w:val="24"/>
        </w:rPr>
      </w:pPr>
      <w:r>
        <w:rPr>
          <w:rStyle w:val="410"/>
          <w:rFonts w:ascii="宋体" w:eastAsia="宋体" w:hAnsi="宋体" w:cs="仿宋" w:hint="eastAsia"/>
          <w:szCs w:val="24"/>
        </w:rPr>
        <w:lastRenderedPageBreak/>
        <w:t>2.3  各站点配置设备清单</w:t>
      </w:r>
    </w:p>
    <w:tbl>
      <w:tblPr>
        <w:tblW w:w="9442" w:type="dxa"/>
        <w:jc w:val="center"/>
        <w:tblLayout w:type="fixed"/>
        <w:tblCellMar>
          <w:left w:w="0" w:type="dxa"/>
          <w:right w:w="0" w:type="dxa"/>
        </w:tblCellMar>
        <w:tblLook w:val="04A0" w:firstRow="1" w:lastRow="0" w:firstColumn="1" w:lastColumn="0" w:noHBand="0" w:noVBand="1"/>
      </w:tblPr>
      <w:tblGrid>
        <w:gridCol w:w="1131"/>
        <w:gridCol w:w="2427"/>
        <w:gridCol w:w="2427"/>
        <w:gridCol w:w="1937"/>
        <w:gridCol w:w="744"/>
        <w:gridCol w:w="776"/>
      </w:tblGrid>
      <w:tr w:rsidR="005C1EE8" w14:paraId="33182D44" w14:textId="77777777">
        <w:trPr>
          <w:trHeight w:val="454"/>
          <w:jc w:val="center"/>
        </w:trPr>
        <w:tc>
          <w:tcPr>
            <w:tcW w:w="9442" w:type="dxa"/>
            <w:gridSpan w:val="6"/>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039C3C5" w14:textId="77777777" w:rsidR="005C1EE8" w:rsidRDefault="00F70CD6">
            <w:pPr>
              <w:ind w:rightChars="13" w:right="31"/>
              <w:jc w:val="center"/>
              <w:rPr>
                <w:rFonts w:hAnsi="宋体" w:cs="仿宋"/>
                <w:b/>
                <w:bCs/>
                <w:szCs w:val="24"/>
              </w:rPr>
            </w:pPr>
            <w:r>
              <w:rPr>
                <w:rFonts w:hAnsi="宋体" w:cs="仿宋" w:hint="eastAsia"/>
                <w:b/>
                <w:bCs/>
                <w:szCs w:val="24"/>
              </w:rPr>
              <w:t>固定站配置一</w:t>
            </w:r>
            <w:r>
              <w:rPr>
                <w:rFonts w:hAnsi="宋体" w:cs="仿宋" w:hint="eastAsia"/>
                <w:szCs w:val="24"/>
              </w:rPr>
              <w:t>（5站）</w:t>
            </w:r>
          </w:p>
        </w:tc>
      </w:tr>
      <w:tr w:rsidR="005C1EE8" w14:paraId="1A3E5352"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18D553B" w14:textId="77777777" w:rsidR="005C1EE8" w:rsidRDefault="00F70CD6">
            <w:pPr>
              <w:ind w:rightChars="13" w:right="31"/>
              <w:jc w:val="center"/>
              <w:rPr>
                <w:rFonts w:hAnsi="宋体" w:cs="仿宋"/>
                <w:szCs w:val="24"/>
              </w:rPr>
            </w:pPr>
            <w:r>
              <w:rPr>
                <w:rFonts w:hAnsi="宋体" w:cs="仿宋" w:hint="eastAsia"/>
                <w:szCs w:val="24"/>
              </w:rPr>
              <w:t xml:space="preserve"> 序列号</w:t>
            </w:r>
          </w:p>
        </w:tc>
        <w:tc>
          <w:tcPr>
            <w:tcW w:w="2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0B95DE" w14:textId="77777777" w:rsidR="005C1EE8" w:rsidRDefault="00F70CD6">
            <w:pPr>
              <w:ind w:rightChars="13" w:right="31"/>
              <w:jc w:val="center"/>
              <w:rPr>
                <w:rFonts w:hAnsi="宋体" w:cs="仿宋"/>
                <w:szCs w:val="24"/>
              </w:rPr>
            </w:pPr>
            <w:r>
              <w:rPr>
                <w:rFonts w:hAnsi="宋体" w:cs="仿宋" w:hint="eastAsia"/>
                <w:szCs w:val="24"/>
              </w:rPr>
              <w:t>产品名称</w:t>
            </w:r>
          </w:p>
        </w:tc>
        <w:tc>
          <w:tcPr>
            <w:tcW w:w="2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58152E4" w14:textId="77777777" w:rsidR="005C1EE8" w:rsidRDefault="00F70CD6">
            <w:pPr>
              <w:ind w:rightChars="13" w:right="31"/>
              <w:jc w:val="center"/>
              <w:rPr>
                <w:rFonts w:hAnsi="宋体" w:cs="仿宋"/>
                <w:szCs w:val="24"/>
              </w:rPr>
            </w:pPr>
            <w:r>
              <w:rPr>
                <w:rFonts w:hAnsi="宋体" w:cs="仿宋" w:hint="eastAsia"/>
                <w:szCs w:val="24"/>
              </w:rPr>
              <w:t>产品型号</w:t>
            </w:r>
          </w:p>
        </w:tc>
        <w:tc>
          <w:tcPr>
            <w:tcW w:w="1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55EE97" w14:textId="77777777" w:rsidR="005C1EE8" w:rsidRDefault="00F70CD6">
            <w:pPr>
              <w:ind w:rightChars="13" w:right="31"/>
              <w:jc w:val="center"/>
              <w:rPr>
                <w:rFonts w:hAnsi="宋体" w:cs="仿宋"/>
                <w:szCs w:val="24"/>
              </w:rPr>
            </w:pPr>
            <w:r>
              <w:rPr>
                <w:rFonts w:hAnsi="宋体" w:cs="仿宋" w:hint="eastAsia"/>
                <w:szCs w:val="24"/>
              </w:rPr>
              <w:t>品牌</w:t>
            </w:r>
          </w:p>
        </w:tc>
        <w:tc>
          <w:tcPr>
            <w:tcW w:w="74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AED0B3" w14:textId="77777777" w:rsidR="005C1EE8" w:rsidRDefault="00F70CD6">
            <w:pPr>
              <w:ind w:rightChars="13" w:right="31"/>
              <w:jc w:val="center"/>
              <w:rPr>
                <w:rFonts w:hAnsi="宋体" w:cs="仿宋"/>
                <w:szCs w:val="24"/>
              </w:rPr>
            </w:pPr>
            <w:r>
              <w:rPr>
                <w:rFonts w:hAnsi="宋体" w:cs="仿宋" w:hint="eastAsia"/>
                <w:szCs w:val="24"/>
              </w:rPr>
              <w:t>数量</w:t>
            </w:r>
          </w:p>
        </w:tc>
        <w:tc>
          <w:tcPr>
            <w:tcW w:w="77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89458F"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15FB7C98"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40F387E" w14:textId="77777777" w:rsidR="005C1EE8" w:rsidRDefault="00F70CD6">
            <w:pPr>
              <w:ind w:rightChars="13" w:right="31"/>
              <w:jc w:val="center"/>
              <w:rPr>
                <w:rFonts w:hAnsi="宋体" w:cs="仿宋"/>
                <w:szCs w:val="24"/>
              </w:rPr>
            </w:pPr>
            <w:r>
              <w:rPr>
                <w:rFonts w:hAnsi="宋体" w:cs="仿宋" w:hint="eastAsia"/>
                <w:szCs w:val="24"/>
              </w:rPr>
              <w:t>1</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F73375" w14:textId="77777777" w:rsidR="005C1EE8" w:rsidRDefault="00F70CD6">
            <w:pPr>
              <w:ind w:rightChars="13" w:right="31"/>
              <w:jc w:val="center"/>
              <w:rPr>
                <w:rFonts w:hAnsi="宋体" w:cs="仿宋"/>
                <w:szCs w:val="24"/>
              </w:rPr>
            </w:pPr>
            <w:r>
              <w:rPr>
                <w:rFonts w:hAnsi="宋体" w:cs="仿宋" w:hint="eastAsia"/>
                <w:szCs w:val="24"/>
              </w:rPr>
              <w:t>常规五参数</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7DE8BE" w14:textId="77777777" w:rsidR="005C1EE8" w:rsidRDefault="00F70CD6">
            <w:pPr>
              <w:ind w:rightChars="13" w:right="31"/>
              <w:jc w:val="center"/>
              <w:rPr>
                <w:rFonts w:hAnsi="宋体" w:cs="仿宋"/>
                <w:szCs w:val="24"/>
              </w:rPr>
            </w:pPr>
            <w:r>
              <w:rPr>
                <w:rFonts w:hAnsi="宋体" w:cs="仿宋" w:hint="eastAsia"/>
                <w:szCs w:val="24"/>
              </w:rPr>
              <w:t>HACH sc1000系列</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D56A7AD"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06B6BD7"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41508B2"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4E4DE1E6"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BE78438" w14:textId="77777777" w:rsidR="005C1EE8" w:rsidRDefault="00F70CD6">
            <w:pPr>
              <w:ind w:rightChars="13" w:right="31"/>
              <w:jc w:val="center"/>
              <w:rPr>
                <w:rFonts w:hAnsi="宋体" w:cs="仿宋"/>
                <w:szCs w:val="24"/>
              </w:rPr>
            </w:pPr>
            <w:r>
              <w:rPr>
                <w:rFonts w:hAnsi="宋体" w:cs="仿宋" w:hint="eastAsia"/>
                <w:szCs w:val="24"/>
              </w:rPr>
              <w:t>2</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C8509B" w14:textId="77777777" w:rsidR="005C1EE8" w:rsidRDefault="00F70CD6">
            <w:pPr>
              <w:ind w:rightChars="13" w:right="31"/>
              <w:jc w:val="center"/>
              <w:rPr>
                <w:rFonts w:hAnsi="宋体" w:cs="仿宋"/>
                <w:szCs w:val="24"/>
              </w:rPr>
            </w:pPr>
            <w:r>
              <w:rPr>
                <w:rFonts w:hAnsi="宋体" w:cs="仿宋" w:hint="eastAsia"/>
                <w:szCs w:val="24"/>
              </w:rPr>
              <w:t>氨氮分析仪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C91251" w14:textId="77777777" w:rsidR="005C1EE8" w:rsidRDefault="00F70CD6">
            <w:pPr>
              <w:ind w:rightChars="13" w:right="31"/>
              <w:jc w:val="center"/>
              <w:rPr>
                <w:rFonts w:hAnsi="宋体" w:cs="仿宋"/>
                <w:szCs w:val="24"/>
              </w:rPr>
            </w:pPr>
            <w:r>
              <w:rPr>
                <w:rFonts w:hAnsi="宋体" w:cs="仿宋" w:hint="eastAsia"/>
                <w:szCs w:val="24"/>
              </w:rPr>
              <w:t>HACH Amtax sc</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2D07642"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2558ABB"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6B81016"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4CAECF39"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CE02074" w14:textId="77777777" w:rsidR="005C1EE8" w:rsidRDefault="00F70CD6">
            <w:pPr>
              <w:ind w:rightChars="13" w:right="31"/>
              <w:jc w:val="center"/>
              <w:rPr>
                <w:rFonts w:hAnsi="宋体" w:cs="仿宋"/>
                <w:szCs w:val="24"/>
              </w:rPr>
            </w:pPr>
            <w:r>
              <w:rPr>
                <w:rFonts w:hAnsi="宋体" w:cs="仿宋" w:hint="eastAsia"/>
                <w:szCs w:val="24"/>
              </w:rPr>
              <w:t>3</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49CB32" w14:textId="77777777" w:rsidR="005C1EE8" w:rsidRDefault="00F70CD6">
            <w:pPr>
              <w:ind w:rightChars="13" w:right="31"/>
              <w:jc w:val="center"/>
              <w:rPr>
                <w:rFonts w:hAnsi="宋体" w:cs="仿宋"/>
                <w:szCs w:val="24"/>
              </w:rPr>
            </w:pPr>
            <w:r>
              <w:rPr>
                <w:rFonts w:hAnsi="宋体" w:cs="仿宋" w:hint="eastAsia"/>
                <w:szCs w:val="24"/>
              </w:rPr>
              <w:t>化学需氧量分析仪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051AD2" w14:textId="77777777" w:rsidR="005C1EE8" w:rsidRDefault="00F70CD6">
            <w:pPr>
              <w:ind w:rightChars="13" w:right="31"/>
              <w:jc w:val="center"/>
              <w:rPr>
                <w:rFonts w:hAnsi="宋体" w:cs="仿宋"/>
                <w:szCs w:val="24"/>
              </w:rPr>
            </w:pPr>
            <w:r>
              <w:rPr>
                <w:rFonts w:hAnsi="宋体" w:cs="仿宋" w:hint="eastAsia"/>
                <w:szCs w:val="24"/>
              </w:rPr>
              <w:t>HACH CODmaxⅡ</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5E2EC71"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957229"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4950D5"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372DE927"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950A15C" w14:textId="77777777" w:rsidR="005C1EE8" w:rsidRDefault="00F70CD6">
            <w:pPr>
              <w:ind w:rightChars="13" w:right="31"/>
              <w:jc w:val="center"/>
              <w:rPr>
                <w:rFonts w:hAnsi="宋体" w:cs="仿宋"/>
                <w:szCs w:val="24"/>
              </w:rPr>
            </w:pPr>
            <w:r>
              <w:rPr>
                <w:rFonts w:hAnsi="宋体" w:cs="仿宋" w:hint="eastAsia"/>
                <w:szCs w:val="24"/>
              </w:rPr>
              <w:t>4</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4B3697" w14:textId="77777777" w:rsidR="005C1EE8" w:rsidRDefault="00F70CD6">
            <w:pPr>
              <w:ind w:rightChars="13" w:right="31"/>
              <w:jc w:val="center"/>
              <w:rPr>
                <w:rFonts w:hAnsi="宋体" w:cs="仿宋"/>
                <w:szCs w:val="24"/>
              </w:rPr>
            </w:pPr>
            <w:r>
              <w:rPr>
                <w:rFonts w:hAnsi="宋体" w:cs="仿宋" w:hint="eastAsia"/>
                <w:szCs w:val="24"/>
              </w:rPr>
              <w:t>总磷分析仪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7A1579" w14:textId="77777777" w:rsidR="005C1EE8" w:rsidRDefault="00F70CD6">
            <w:pPr>
              <w:ind w:rightChars="13" w:right="31"/>
              <w:jc w:val="center"/>
              <w:rPr>
                <w:rFonts w:hAnsi="宋体" w:cs="仿宋"/>
                <w:szCs w:val="24"/>
              </w:rPr>
            </w:pPr>
            <w:r>
              <w:rPr>
                <w:rFonts w:hAnsi="宋体" w:cs="仿宋" w:hint="eastAsia"/>
                <w:szCs w:val="24"/>
              </w:rPr>
              <w:t>HACH Sigma</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3969BE7"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E79155"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BF4E5C"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7038C12C"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7564CD0" w14:textId="77777777" w:rsidR="005C1EE8" w:rsidRDefault="00F70CD6">
            <w:pPr>
              <w:ind w:rightChars="13" w:right="31"/>
              <w:jc w:val="center"/>
              <w:rPr>
                <w:rFonts w:hAnsi="宋体" w:cs="仿宋"/>
                <w:szCs w:val="24"/>
              </w:rPr>
            </w:pPr>
            <w:r>
              <w:rPr>
                <w:rFonts w:hAnsi="宋体" w:cs="仿宋" w:hint="eastAsia"/>
                <w:szCs w:val="24"/>
              </w:rPr>
              <w:t>5</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CDCAFD" w14:textId="77777777" w:rsidR="005C1EE8" w:rsidRDefault="00F70CD6">
            <w:pPr>
              <w:ind w:rightChars="13" w:right="31"/>
              <w:jc w:val="center"/>
              <w:rPr>
                <w:rFonts w:hAnsi="宋体" w:cs="仿宋"/>
                <w:szCs w:val="24"/>
              </w:rPr>
            </w:pPr>
            <w:r>
              <w:rPr>
                <w:rFonts w:hAnsi="宋体" w:cs="仿宋" w:hint="eastAsia"/>
                <w:szCs w:val="24"/>
              </w:rPr>
              <w:t>流量计</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F11677" w14:textId="77777777" w:rsidR="005C1EE8" w:rsidRDefault="00F70CD6">
            <w:pPr>
              <w:ind w:rightChars="13" w:right="31"/>
              <w:jc w:val="center"/>
              <w:rPr>
                <w:rFonts w:hAnsi="宋体" w:cs="仿宋"/>
                <w:szCs w:val="24"/>
              </w:rPr>
            </w:pPr>
            <w:r>
              <w:rPr>
                <w:rFonts w:hAnsi="宋体" w:cs="仿宋" w:hint="eastAsia"/>
                <w:szCs w:val="24"/>
              </w:rPr>
              <w:t>HACH SLD</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CF7A2CE"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2D8EEE"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D10EFC"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5131BE70"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C5796EA" w14:textId="77777777" w:rsidR="005C1EE8" w:rsidRDefault="00F70CD6">
            <w:pPr>
              <w:ind w:rightChars="13" w:right="31"/>
              <w:jc w:val="center"/>
              <w:rPr>
                <w:rFonts w:hAnsi="宋体" w:cs="仿宋"/>
                <w:szCs w:val="24"/>
              </w:rPr>
            </w:pPr>
            <w:r>
              <w:rPr>
                <w:rFonts w:hAnsi="宋体" w:cs="仿宋" w:hint="eastAsia"/>
                <w:szCs w:val="24"/>
              </w:rPr>
              <w:t>6</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45786E" w14:textId="77777777" w:rsidR="005C1EE8" w:rsidRDefault="00F70CD6">
            <w:pPr>
              <w:ind w:rightChars="13" w:right="31"/>
              <w:jc w:val="center"/>
              <w:rPr>
                <w:rFonts w:hAnsi="宋体" w:cs="仿宋"/>
                <w:szCs w:val="24"/>
              </w:rPr>
            </w:pPr>
            <w:r>
              <w:rPr>
                <w:rFonts w:hAnsi="宋体" w:cs="仿宋" w:hint="eastAsia"/>
                <w:szCs w:val="24"/>
              </w:rPr>
              <w:t>自动留样系统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2A039B" w14:textId="77777777" w:rsidR="005C1EE8" w:rsidRDefault="00F70CD6">
            <w:pPr>
              <w:ind w:rightChars="13" w:right="31"/>
              <w:jc w:val="center"/>
              <w:rPr>
                <w:rFonts w:hAnsi="宋体" w:cs="仿宋"/>
                <w:szCs w:val="24"/>
              </w:rPr>
            </w:pPr>
            <w:r>
              <w:rPr>
                <w:rFonts w:hAnsi="宋体" w:cs="仿宋" w:hint="eastAsia"/>
                <w:szCs w:val="24"/>
              </w:rPr>
              <w:t>HACH AS950</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9D91D83" w14:textId="77777777" w:rsidR="005C1EE8" w:rsidRDefault="00F70CD6">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4DFA04"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7D339D"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14B9C84F"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C63B590" w14:textId="77777777" w:rsidR="005C1EE8" w:rsidRDefault="00F70CD6">
            <w:pPr>
              <w:ind w:rightChars="13" w:right="31"/>
              <w:jc w:val="center"/>
              <w:rPr>
                <w:rFonts w:hAnsi="宋体" w:cs="仿宋"/>
                <w:szCs w:val="24"/>
              </w:rPr>
            </w:pPr>
            <w:r>
              <w:rPr>
                <w:rFonts w:hAnsi="宋体" w:cs="仿宋" w:hint="eastAsia"/>
                <w:szCs w:val="24"/>
              </w:rPr>
              <w:t>7</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393E37" w14:textId="77777777" w:rsidR="005C1EE8" w:rsidRDefault="00F70CD6">
            <w:pPr>
              <w:ind w:rightChars="13" w:right="31"/>
              <w:jc w:val="center"/>
              <w:rPr>
                <w:rFonts w:hAnsi="宋体" w:cs="仿宋"/>
                <w:szCs w:val="24"/>
              </w:rPr>
            </w:pPr>
            <w:r>
              <w:rPr>
                <w:rFonts w:hAnsi="宋体" w:cs="仿宋" w:hint="eastAsia"/>
                <w:szCs w:val="24"/>
              </w:rPr>
              <w:t>采排水系统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1482D8" w14:textId="77777777" w:rsidR="005C1EE8" w:rsidRDefault="005C1EE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EC8185" w14:textId="77777777" w:rsidR="005C1EE8" w:rsidRDefault="00F70CD6">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31981E"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A597B5"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73BEBE7C"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646321A" w14:textId="77777777" w:rsidR="005C1EE8" w:rsidRDefault="00F70CD6">
            <w:pPr>
              <w:ind w:rightChars="13" w:right="31"/>
              <w:jc w:val="center"/>
              <w:rPr>
                <w:rFonts w:hAnsi="宋体" w:cs="仿宋"/>
                <w:szCs w:val="24"/>
              </w:rPr>
            </w:pPr>
            <w:r>
              <w:rPr>
                <w:rFonts w:hAnsi="宋体" w:cs="仿宋" w:hint="eastAsia"/>
                <w:szCs w:val="24"/>
              </w:rPr>
              <w:t>8</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FCDA26" w14:textId="77777777" w:rsidR="005C1EE8" w:rsidRDefault="00F70CD6">
            <w:pPr>
              <w:ind w:rightChars="13" w:right="31"/>
              <w:jc w:val="center"/>
              <w:rPr>
                <w:rFonts w:hAnsi="宋体" w:cs="仿宋"/>
                <w:szCs w:val="24"/>
              </w:rPr>
            </w:pPr>
            <w:r>
              <w:rPr>
                <w:rFonts w:hAnsi="宋体" w:cs="仿宋" w:hint="eastAsia"/>
                <w:szCs w:val="24"/>
              </w:rPr>
              <w:t>集成软件系统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49C151" w14:textId="77777777" w:rsidR="005C1EE8" w:rsidRDefault="005C1EE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8A0E47" w14:textId="77777777" w:rsidR="005C1EE8" w:rsidRDefault="00F70CD6">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528911"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6131C2"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5F88F5E4"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79E812C" w14:textId="77777777" w:rsidR="005C1EE8" w:rsidRDefault="00F70CD6">
            <w:pPr>
              <w:ind w:rightChars="13" w:right="31"/>
              <w:jc w:val="center"/>
              <w:rPr>
                <w:rFonts w:hAnsi="宋体" w:cs="仿宋"/>
                <w:szCs w:val="24"/>
              </w:rPr>
            </w:pPr>
            <w:r>
              <w:rPr>
                <w:rFonts w:hAnsi="宋体" w:cs="仿宋" w:hint="eastAsia"/>
                <w:szCs w:val="24"/>
              </w:rPr>
              <w:t>9</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CE6501" w14:textId="77777777" w:rsidR="005C1EE8" w:rsidRDefault="00F70CD6">
            <w:pPr>
              <w:ind w:rightChars="13" w:right="31"/>
              <w:jc w:val="center"/>
              <w:rPr>
                <w:rFonts w:hAnsi="宋体" w:cs="仿宋"/>
                <w:szCs w:val="24"/>
              </w:rPr>
            </w:pPr>
            <w:r>
              <w:rPr>
                <w:rFonts w:hAnsi="宋体" w:cs="仿宋" w:hint="eastAsia"/>
                <w:szCs w:val="24"/>
              </w:rPr>
              <w:t>视频监控系统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5A01F" w14:textId="77777777" w:rsidR="005C1EE8" w:rsidRDefault="00F70CD6">
            <w:pPr>
              <w:ind w:rightChars="13" w:right="31"/>
              <w:jc w:val="center"/>
              <w:rPr>
                <w:rFonts w:hAnsi="宋体" w:cs="仿宋"/>
                <w:szCs w:val="24"/>
              </w:rPr>
            </w:pPr>
            <w:r>
              <w:rPr>
                <w:rFonts w:hAnsi="宋体" w:cs="仿宋" w:hint="eastAsia"/>
                <w:szCs w:val="24"/>
              </w:rPr>
              <w:t>海康威视</w:t>
            </w: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DC870C" w14:textId="77777777" w:rsidR="005C1EE8" w:rsidRDefault="00F70CD6">
            <w:pPr>
              <w:ind w:rightChars="13" w:right="31"/>
              <w:jc w:val="center"/>
              <w:rPr>
                <w:rFonts w:hAnsi="宋体" w:cs="仿宋"/>
                <w:szCs w:val="24"/>
              </w:rPr>
            </w:pPr>
            <w:r>
              <w:rPr>
                <w:rFonts w:hAnsi="宋体" w:cs="仿宋" w:hint="eastAsia"/>
                <w:szCs w:val="24"/>
              </w:rPr>
              <w:t>海康威视</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35C3A2"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9EE375"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65908553" w14:textId="77777777">
        <w:trPr>
          <w:trHeight w:val="454"/>
          <w:jc w:val="center"/>
        </w:trPr>
        <w:tc>
          <w:tcPr>
            <w:tcW w:w="11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4E055F" w14:textId="77777777" w:rsidR="005C1EE8" w:rsidRDefault="00F70CD6">
            <w:pPr>
              <w:ind w:rightChars="13" w:right="31"/>
              <w:jc w:val="center"/>
              <w:rPr>
                <w:rFonts w:hAnsi="宋体" w:cs="仿宋"/>
                <w:szCs w:val="24"/>
              </w:rPr>
            </w:pPr>
            <w:r>
              <w:rPr>
                <w:rFonts w:hAnsi="宋体" w:cs="仿宋" w:hint="eastAsia"/>
                <w:szCs w:val="24"/>
              </w:rPr>
              <w:t>10</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30C34F" w14:textId="77777777" w:rsidR="005C1EE8" w:rsidRDefault="00F70CD6">
            <w:pPr>
              <w:ind w:rightChars="13" w:right="31"/>
              <w:jc w:val="center"/>
              <w:rPr>
                <w:rFonts w:hAnsi="宋体" w:cs="仿宋"/>
                <w:szCs w:val="24"/>
              </w:rPr>
            </w:pPr>
            <w:r>
              <w:rPr>
                <w:rFonts w:hAnsi="宋体" w:cs="仿宋" w:hint="eastAsia"/>
                <w:szCs w:val="24"/>
              </w:rPr>
              <w:t>数据采集传输系统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C19793" w14:textId="77777777" w:rsidR="005C1EE8" w:rsidRDefault="005C1EE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E0AF22" w14:textId="77777777" w:rsidR="005C1EE8" w:rsidRDefault="00F70CD6">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AB5ED4" w14:textId="77777777" w:rsidR="005C1EE8" w:rsidRDefault="00F70CD6">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61BCAF" w14:textId="77777777" w:rsidR="005C1EE8" w:rsidRDefault="00F70CD6">
            <w:pPr>
              <w:ind w:rightChars="13" w:right="31"/>
              <w:jc w:val="center"/>
              <w:rPr>
                <w:rFonts w:hAnsi="宋体" w:cs="仿宋"/>
                <w:szCs w:val="24"/>
              </w:rPr>
            </w:pPr>
            <w:r>
              <w:rPr>
                <w:rFonts w:hAnsi="宋体" w:cs="仿宋" w:hint="eastAsia"/>
                <w:szCs w:val="24"/>
              </w:rPr>
              <w:t>套</w:t>
            </w:r>
          </w:p>
        </w:tc>
      </w:tr>
    </w:tbl>
    <w:p w14:paraId="7457B5BD" w14:textId="77777777" w:rsidR="005C1EE8" w:rsidRDefault="005C1EE8">
      <w:pPr>
        <w:ind w:rightChars="13" w:right="31"/>
        <w:jc w:val="center"/>
        <w:rPr>
          <w:rFonts w:ascii="仿宋" w:eastAsia="仿宋" w:hAnsi="仿宋" w:cs="仿宋"/>
          <w:sz w:val="28"/>
          <w:szCs w:val="28"/>
        </w:rPr>
      </w:pPr>
    </w:p>
    <w:tbl>
      <w:tblPr>
        <w:tblW w:w="9442" w:type="dxa"/>
        <w:jc w:val="center"/>
        <w:tblLayout w:type="fixed"/>
        <w:tblCellMar>
          <w:left w:w="0" w:type="dxa"/>
          <w:right w:w="0" w:type="dxa"/>
        </w:tblCellMar>
        <w:tblLook w:val="04A0" w:firstRow="1" w:lastRow="0" w:firstColumn="1" w:lastColumn="0" w:noHBand="0" w:noVBand="1"/>
      </w:tblPr>
      <w:tblGrid>
        <w:gridCol w:w="1045"/>
        <w:gridCol w:w="2986"/>
        <w:gridCol w:w="2581"/>
        <w:gridCol w:w="1367"/>
        <w:gridCol w:w="721"/>
        <w:gridCol w:w="742"/>
      </w:tblGrid>
      <w:tr w:rsidR="005C1EE8" w14:paraId="3DBE6F58" w14:textId="77777777">
        <w:trPr>
          <w:trHeight w:val="454"/>
          <w:jc w:val="center"/>
        </w:trPr>
        <w:tc>
          <w:tcPr>
            <w:tcW w:w="9442" w:type="dxa"/>
            <w:gridSpan w:val="6"/>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3E405C6" w14:textId="77777777" w:rsidR="005C1EE8" w:rsidRDefault="00F70CD6">
            <w:pPr>
              <w:ind w:rightChars="13" w:right="31"/>
              <w:jc w:val="center"/>
              <w:rPr>
                <w:rFonts w:hAnsi="宋体" w:cs="仿宋"/>
                <w:b/>
                <w:bCs/>
                <w:szCs w:val="24"/>
              </w:rPr>
            </w:pPr>
            <w:r>
              <w:rPr>
                <w:rFonts w:hAnsi="宋体" w:cs="仿宋" w:hint="eastAsia"/>
                <w:b/>
                <w:bCs/>
                <w:szCs w:val="24"/>
              </w:rPr>
              <w:t>固定站配置二（序号6-9）</w:t>
            </w:r>
            <w:r>
              <w:rPr>
                <w:rFonts w:hAnsi="宋体" w:cs="仿宋" w:hint="eastAsia"/>
                <w:szCs w:val="24"/>
              </w:rPr>
              <w:t>（4站）</w:t>
            </w:r>
          </w:p>
        </w:tc>
      </w:tr>
      <w:tr w:rsidR="005C1EE8" w14:paraId="42E9A558"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DC26AD2" w14:textId="77777777" w:rsidR="005C1EE8" w:rsidRDefault="00F70CD6">
            <w:pPr>
              <w:ind w:rightChars="13" w:right="31"/>
              <w:jc w:val="center"/>
              <w:rPr>
                <w:rFonts w:hAnsi="宋体" w:cs="仿宋"/>
                <w:szCs w:val="24"/>
              </w:rPr>
            </w:pPr>
            <w:r>
              <w:rPr>
                <w:rFonts w:hAnsi="宋体" w:cs="仿宋" w:hint="eastAsia"/>
                <w:szCs w:val="24"/>
              </w:rPr>
              <w:t>序列号</w:t>
            </w:r>
          </w:p>
        </w:tc>
        <w:tc>
          <w:tcPr>
            <w:tcW w:w="29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88CAB0"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D497F5" w14:textId="77777777" w:rsidR="005C1EE8" w:rsidRDefault="00F70CD6">
            <w:pPr>
              <w:ind w:rightChars="13" w:right="31"/>
              <w:jc w:val="center"/>
              <w:rPr>
                <w:rFonts w:hAnsi="宋体" w:cs="仿宋"/>
                <w:szCs w:val="24"/>
              </w:rPr>
            </w:pPr>
            <w:r>
              <w:rPr>
                <w:rFonts w:hAnsi="宋体" w:cs="仿宋" w:hint="eastAsia"/>
                <w:szCs w:val="24"/>
              </w:rPr>
              <w:t>产品型号</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D6598F" w14:textId="77777777" w:rsidR="005C1EE8" w:rsidRDefault="00F70CD6">
            <w:pPr>
              <w:ind w:rightChars="13" w:right="31"/>
              <w:jc w:val="center"/>
              <w:rPr>
                <w:rFonts w:hAnsi="宋体" w:cs="仿宋"/>
                <w:szCs w:val="24"/>
              </w:rPr>
            </w:pPr>
            <w:r>
              <w:rPr>
                <w:rFonts w:hAnsi="宋体" w:cs="仿宋" w:hint="eastAsia"/>
                <w:szCs w:val="24"/>
              </w:rPr>
              <w:t>品牌</w:t>
            </w:r>
          </w:p>
        </w:tc>
        <w:tc>
          <w:tcPr>
            <w:tcW w:w="72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36AEB3" w14:textId="77777777" w:rsidR="005C1EE8" w:rsidRDefault="00F70CD6">
            <w:pPr>
              <w:ind w:rightChars="13" w:right="31"/>
              <w:jc w:val="center"/>
              <w:rPr>
                <w:rFonts w:hAnsi="宋体" w:cs="仿宋"/>
                <w:szCs w:val="24"/>
              </w:rPr>
            </w:pPr>
            <w:r>
              <w:rPr>
                <w:rFonts w:hAnsi="宋体" w:cs="仿宋" w:hint="eastAsia"/>
                <w:szCs w:val="24"/>
              </w:rPr>
              <w:t>数量</w:t>
            </w:r>
          </w:p>
        </w:tc>
        <w:tc>
          <w:tcPr>
            <w:tcW w:w="7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D8C426"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3FD852E5"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878FC02" w14:textId="77777777" w:rsidR="005C1EE8" w:rsidRDefault="00F70CD6">
            <w:pPr>
              <w:ind w:rightChars="13" w:right="31"/>
              <w:jc w:val="center"/>
              <w:rPr>
                <w:rFonts w:hAnsi="宋体" w:cs="仿宋"/>
                <w:szCs w:val="24"/>
              </w:rPr>
            </w:pPr>
            <w:r>
              <w:rPr>
                <w:rFonts w:hAnsi="宋体" w:cs="仿宋" w:hint="eastAsia"/>
                <w:szCs w:val="24"/>
              </w:rPr>
              <w:t>1</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68A6CD" w14:textId="77777777" w:rsidR="005C1EE8" w:rsidRDefault="00F70CD6">
            <w:pPr>
              <w:ind w:rightChars="13" w:right="31"/>
              <w:jc w:val="center"/>
              <w:rPr>
                <w:rFonts w:hAnsi="宋体" w:cs="仿宋"/>
                <w:szCs w:val="24"/>
              </w:rPr>
            </w:pPr>
            <w:r>
              <w:rPr>
                <w:rFonts w:hAnsi="宋体" w:cs="仿宋" w:hint="eastAsia"/>
                <w:szCs w:val="24"/>
              </w:rPr>
              <w:t>常规五参数</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D3EAA6" w14:textId="77777777" w:rsidR="005C1EE8" w:rsidRDefault="00F70CD6">
            <w:pPr>
              <w:ind w:rightChars="13" w:right="31"/>
              <w:jc w:val="center"/>
              <w:rPr>
                <w:rFonts w:hAnsi="宋体" w:cs="仿宋"/>
                <w:szCs w:val="24"/>
              </w:rPr>
            </w:pPr>
            <w:r>
              <w:rPr>
                <w:rFonts w:hAnsi="宋体" w:cs="仿宋" w:hint="eastAsia"/>
                <w:szCs w:val="24"/>
              </w:rPr>
              <w:t>HACH sc1000系列</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5DDDCF6"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B72B08B"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9EBA2FB"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7B934322"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8F1019E" w14:textId="77777777" w:rsidR="005C1EE8" w:rsidRDefault="00F70CD6">
            <w:pPr>
              <w:ind w:rightChars="13" w:right="31"/>
              <w:jc w:val="center"/>
              <w:rPr>
                <w:rFonts w:hAnsi="宋体" w:cs="仿宋"/>
                <w:szCs w:val="24"/>
              </w:rPr>
            </w:pPr>
            <w:r>
              <w:rPr>
                <w:rFonts w:hAnsi="宋体" w:cs="仿宋" w:hint="eastAsia"/>
                <w:szCs w:val="24"/>
              </w:rPr>
              <w:t>2</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D7EFDB" w14:textId="77777777" w:rsidR="005C1EE8" w:rsidRDefault="00F70CD6">
            <w:pPr>
              <w:ind w:rightChars="13" w:right="31"/>
              <w:jc w:val="center"/>
              <w:rPr>
                <w:rFonts w:hAnsi="宋体" w:cs="仿宋"/>
                <w:szCs w:val="24"/>
              </w:rPr>
            </w:pPr>
            <w:r>
              <w:rPr>
                <w:rFonts w:hAnsi="宋体" w:cs="仿宋" w:hint="eastAsia"/>
                <w:szCs w:val="24"/>
              </w:rPr>
              <w:t>氨氮分析仪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1955C9" w14:textId="77777777" w:rsidR="005C1EE8" w:rsidRDefault="00F70CD6">
            <w:pPr>
              <w:ind w:rightChars="13" w:right="31"/>
              <w:jc w:val="center"/>
              <w:rPr>
                <w:rFonts w:hAnsi="宋体" w:cs="仿宋"/>
                <w:szCs w:val="24"/>
              </w:rPr>
            </w:pPr>
            <w:r>
              <w:rPr>
                <w:rFonts w:hAnsi="宋体" w:cs="仿宋" w:hint="eastAsia"/>
                <w:szCs w:val="24"/>
              </w:rPr>
              <w:t>HACH Amtax sc</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1FCE6D3"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E2FF3C1"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0A741C8"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0F7D272A"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B83795E" w14:textId="77777777" w:rsidR="005C1EE8" w:rsidRDefault="00F70CD6">
            <w:pPr>
              <w:ind w:rightChars="13" w:right="31"/>
              <w:jc w:val="center"/>
              <w:rPr>
                <w:rFonts w:hAnsi="宋体" w:cs="仿宋"/>
                <w:szCs w:val="24"/>
              </w:rPr>
            </w:pPr>
            <w:r>
              <w:rPr>
                <w:rFonts w:hAnsi="宋体" w:cs="仿宋" w:hint="eastAsia"/>
                <w:szCs w:val="24"/>
              </w:rPr>
              <w:t>3</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3FB77" w14:textId="77777777" w:rsidR="005C1EE8" w:rsidRDefault="00F70CD6">
            <w:pPr>
              <w:ind w:rightChars="13" w:right="31"/>
              <w:jc w:val="center"/>
              <w:rPr>
                <w:rFonts w:hAnsi="宋体" w:cs="仿宋"/>
                <w:szCs w:val="24"/>
              </w:rPr>
            </w:pPr>
            <w:r>
              <w:rPr>
                <w:rFonts w:hAnsi="宋体" w:cs="仿宋" w:hint="eastAsia"/>
                <w:szCs w:val="24"/>
              </w:rPr>
              <w:t>化学需氧量分析仪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62E8C9" w14:textId="77777777" w:rsidR="005C1EE8" w:rsidRDefault="00F70CD6">
            <w:pPr>
              <w:ind w:rightChars="13" w:right="31"/>
              <w:jc w:val="center"/>
              <w:rPr>
                <w:rFonts w:hAnsi="宋体" w:cs="仿宋"/>
                <w:szCs w:val="24"/>
              </w:rPr>
            </w:pPr>
            <w:r>
              <w:rPr>
                <w:rFonts w:hAnsi="宋体" w:cs="仿宋" w:hint="eastAsia"/>
                <w:szCs w:val="24"/>
              </w:rPr>
              <w:t>HACH CODmaxⅡ</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58937B7"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2B595F"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106EF3"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72A74E52"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F54234A" w14:textId="77777777" w:rsidR="005C1EE8" w:rsidRDefault="00F70CD6">
            <w:pPr>
              <w:ind w:rightChars="13" w:right="31"/>
              <w:jc w:val="center"/>
              <w:rPr>
                <w:rFonts w:hAnsi="宋体" w:cs="仿宋"/>
                <w:szCs w:val="24"/>
              </w:rPr>
            </w:pPr>
            <w:r>
              <w:rPr>
                <w:rFonts w:hAnsi="宋体" w:cs="仿宋" w:hint="eastAsia"/>
                <w:szCs w:val="24"/>
              </w:rPr>
              <w:t>4</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DAAE17" w14:textId="77777777" w:rsidR="005C1EE8" w:rsidRDefault="00F70CD6">
            <w:pPr>
              <w:ind w:rightChars="13" w:right="31"/>
              <w:jc w:val="center"/>
              <w:rPr>
                <w:rFonts w:hAnsi="宋体" w:cs="仿宋"/>
                <w:szCs w:val="24"/>
              </w:rPr>
            </w:pPr>
            <w:r>
              <w:rPr>
                <w:rFonts w:hAnsi="宋体" w:cs="仿宋" w:hint="eastAsia"/>
                <w:szCs w:val="24"/>
              </w:rPr>
              <w:t>高锰酸盐指数分析仪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558AE4" w14:textId="77777777" w:rsidR="005C1EE8" w:rsidRDefault="00F70CD6">
            <w:pPr>
              <w:ind w:rightChars="13" w:right="31"/>
              <w:jc w:val="center"/>
              <w:rPr>
                <w:rFonts w:hAnsi="宋体" w:cs="仿宋"/>
                <w:szCs w:val="24"/>
              </w:rPr>
            </w:pPr>
            <w:r>
              <w:rPr>
                <w:rFonts w:hAnsi="宋体" w:cs="仿宋" w:hint="eastAsia"/>
                <w:szCs w:val="24"/>
              </w:rPr>
              <w:t>HACH COD-203A</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DBDFAD6"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4CAB73"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5A2E19"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63EC3999"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7748672" w14:textId="77777777" w:rsidR="005C1EE8" w:rsidRDefault="00F70CD6">
            <w:pPr>
              <w:ind w:rightChars="13" w:right="31"/>
              <w:jc w:val="center"/>
              <w:rPr>
                <w:rFonts w:hAnsi="宋体" w:cs="仿宋"/>
                <w:szCs w:val="24"/>
              </w:rPr>
            </w:pPr>
            <w:r>
              <w:rPr>
                <w:rFonts w:hAnsi="宋体" w:cs="仿宋" w:hint="eastAsia"/>
                <w:szCs w:val="24"/>
              </w:rPr>
              <w:t>5</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567131" w14:textId="77777777" w:rsidR="005C1EE8" w:rsidRDefault="00F70CD6">
            <w:pPr>
              <w:ind w:rightChars="13" w:right="31"/>
              <w:jc w:val="center"/>
              <w:rPr>
                <w:rFonts w:hAnsi="宋体" w:cs="仿宋"/>
                <w:szCs w:val="24"/>
              </w:rPr>
            </w:pPr>
            <w:r>
              <w:rPr>
                <w:rFonts w:hAnsi="宋体" w:cs="仿宋" w:hint="eastAsia"/>
                <w:szCs w:val="24"/>
              </w:rPr>
              <w:t>总磷分析仪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416454" w14:textId="77777777" w:rsidR="005C1EE8" w:rsidRDefault="00F70CD6">
            <w:pPr>
              <w:ind w:rightChars="13" w:right="31"/>
              <w:jc w:val="center"/>
              <w:rPr>
                <w:rFonts w:hAnsi="宋体" w:cs="仿宋"/>
                <w:szCs w:val="24"/>
              </w:rPr>
            </w:pPr>
            <w:r>
              <w:rPr>
                <w:rFonts w:hAnsi="宋体" w:cs="仿宋" w:hint="eastAsia"/>
                <w:szCs w:val="24"/>
              </w:rPr>
              <w:t>HACH Sigma</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6B2CA5A"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099E63"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DFE93"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5CADB463"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86A8782" w14:textId="77777777" w:rsidR="005C1EE8" w:rsidRDefault="00F70CD6">
            <w:pPr>
              <w:ind w:rightChars="13" w:right="31"/>
              <w:jc w:val="center"/>
              <w:rPr>
                <w:rFonts w:hAnsi="宋体" w:cs="仿宋"/>
                <w:szCs w:val="24"/>
              </w:rPr>
            </w:pPr>
            <w:r>
              <w:rPr>
                <w:rFonts w:hAnsi="宋体" w:cs="仿宋" w:hint="eastAsia"/>
                <w:szCs w:val="24"/>
              </w:rPr>
              <w:t>6</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DD79C5" w14:textId="77777777" w:rsidR="005C1EE8" w:rsidRDefault="00F70CD6">
            <w:pPr>
              <w:ind w:rightChars="13" w:right="31"/>
              <w:jc w:val="center"/>
              <w:rPr>
                <w:rFonts w:hAnsi="宋体" w:cs="仿宋"/>
                <w:szCs w:val="24"/>
              </w:rPr>
            </w:pPr>
            <w:r>
              <w:rPr>
                <w:rFonts w:hAnsi="宋体" w:cs="仿宋" w:hint="eastAsia"/>
                <w:szCs w:val="24"/>
              </w:rPr>
              <w:t>流量计</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9531A4" w14:textId="77777777" w:rsidR="005C1EE8" w:rsidRDefault="00F70CD6">
            <w:pPr>
              <w:ind w:rightChars="13" w:right="31"/>
              <w:jc w:val="center"/>
              <w:rPr>
                <w:rFonts w:hAnsi="宋体" w:cs="仿宋"/>
                <w:szCs w:val="24"/>
              </w:rPr>
            </w:pPr>
            <w:r>
              <w:rPr>
                <w:rFonts w:hAnsi="宋体" w:cs="仿宋" w:hint="eastAsia"/>
                <w:szCs w:val="24"/>
              </w:rPr>
              <w:t>HACH SLD</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69E2775"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5CAD43"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6FC38C"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13C5DB2C"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EEE34B3" w14:textId="77777777" w:rsidR="005C1EE8" w:rsidRDefault="00F70CD6">
            <w:pPr>
              <w:ind w:rightChars="13" w:right="31"/>
              <w:jc w:val="center"/>
              <w:rPr>
                <w:rFonts w:hAnsi="宋体" w:cs="仿宋"/>
                <w:szCs w:val="24"/>
              </w:rPr>
            </w:pPr>
            <w:r>
              <w:rPr>
                <w:rFonts w:hAnsi="宋体" w:cs="仿宋" w:hint="eastAsia"/>
                <w:szCs w:val="24"/>
              </w:rPr>
              <w:t>7</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687EBB" w14:textId="77777777" w:rsidR="005C1EE8" w:rsidRDefault="00F70CD6">
            <w:pPr>
              <w:ind w:rightChars="13" w:right="31"/>
              <w:jc w:val="center"/>
              <w:rPr>
                <w:rFonts w:hAnsi="宋体" w:cs="仿宋"/>
                <w:szCs w:val="24"/>
              </w:rPr>
            </w:pPr>
            <w:r>
              <w:rPr>
                <w:rFonts w:hAnsi="宋体" w:cs="仿宋" w:hint="eastAsia"/>
                <w:szCs w:val="24"/>
              </w:rPr>
              <w:t>自动留样系统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2C59E" w14:textId="77777777" w:rsidR="005C1EE8" w:rsidRDefault="00F70CD6">
            <w:pPr>
              <w:ind w:rightChars="13" w:right="31"/>
              <w:jc w:val="center"/>
              <w:rPr>
                <w:rFonts w:hAnsi="宋体" w:cs="仿宋"/>
                <w:szCs w:val="24"/>
              </w:rPr>
            </w:pPr>
            <w:r>
              <w:rPr>
                <w:rFonts w:hAnsi="宋体" w:cs="仿宋" w:hint="eastAsia"/>
                <w:szCs w:val="24"/>
              </w:rPr>
              <w:t>HACH AS950</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2F417A3" w14:textId="77777777" w:rsidR="005C1EE8" w:rsidRDefault="00F70CD6">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3BAEDE"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B04EA4"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4B605ACE"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875E88C" w14:textId="77777777" w:rsidR="005C1EE8" w:rsidRDefault="00F70CD6">
            <w:pPr>
              <w:ind w:rightChars="13" w:right="31"/>
              <w:jc w:val="center"/>
              <w:rPr>
                <w:rFonts w:hAnsi="宋体" w:cs="仿宋"/>
                <w:szCs w:val="24"/>
              </w:rPr>
            </w:pPr>
            <w:r>
              <w:rPr>
                <w:rFonts w:hAnsi="宋体" w:cs="仿宋" w:hint="eastAsia"/>
                <w:szCs w:val="24"/>
              </w:rPr>
              <w:t>8</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671A3A" w14:textId="77777777" w:rsidR="005C1EE8" w:rsidRDefault="00F70CD6">
            <w:pPr>
              <w:ind w:rightChars="13" w:right="31"/>
              <w:jc w:val="center"/>
              <w:rPr>
                <w:rFonts w:hAnsi="宋体" w:cs="仿宋"/>
                <w:szCs w:val="24"/>
              </w:rPr>
            </w:pPr>
            <w:r>
              <w:rPr>
                <w:rFonts w:hAnsi="宋体" w:cs="仿宋" w:hint="eastAsia"/>
                <w:szCs w:val="24"/>
              </w:rPr>
              <w:t>采排水系统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65F4F7" w14:textId="77777777" w:rsidR="005C1EE8" w:rsidRDefault="005C1EE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739607" w14:textId="77777777" w:rsidR="005C1EE8" w:rsidRDefault="00F70CD6">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4F4C69"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32FEA8"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6ED400C0"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A8880B4" w14:textId="77777777" w:rsidR="005C1EE8" w:rsidRDefault="00F70CD6">
            <w:pPr>
              <w:ind w:rightChars="13" w:right="31"/>
              <w:jc w:val="center"/>
              <w:rPr>
                <w:rFonts w:hAnsi="宋体" w:cs="仿宋"/>
                <w:szCs w:val="24"/>
              </w:rPr>
            </w:pPr>
            <w:r>
              <w:rPr>
                <w:rFonts w:hAnsi="宋体" w:cs="仿宋" w:hint="eastAsia"/>
                <w:szCs w:val="24"/>
              </w:rPr>
              <w:t>9</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BE5A7F" w14:textId="77777777" w:rsidR="005C1EE8" w:rsidRDefault="00F70CD6">
            <w:pPr>
              <w:ind w:rightChars="13" w:right="31"/>
              <w:jc w:val="center"/>
              <w:rPr>
                <w:rFonts w:hAnsi="宋体" w:cs="仿宋"/>
                <w:szCs w:val="24"/>
              </w:rPr>
            </w:pPr>
            <w:r>
              <w:rPr>
                <w:rFonts w:hAnsi="宋体" w:cs="仿宋" w:hint="eastAsia"/>
                <w:szCs w:val="24"/>
              </w:rPr>
              <w:t>集成软件系统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2A390" w14:textId="77777777" w:rsidR="005C1EE8" w:rsidRDefault="005C1EE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6994AB" w14:textId="77777777" w:rsidR="005C1EE8" w:rsidRDefault="00F70CD6">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79374A"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4B038D"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829D264"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62DBF5C" w14:textId="77777777" w:rsidR="005C1EE8" w:rsidRDefault="00F70CD6">
            <w:pPr>
              <w:ind w:rightChars="13" w:right="31"/>
              <w:jc w:val="center"/>
              <w:rPr>
                <w:rFonts w:hAnsi="宋体" w:cs="仿宋"/>
                <w:szCs w:val="24"/>
              </w:rPr>
            </w:pPr>
            <w:r>
              <w:rPr>
                <w:rFonts w:hAnsi="宋体" w:cs="仿宋" w:hint="eastAsia"/>
                <w:szCs w:val="24"/>
              </w:rPr>
              <w:t>10</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12FEC5" w14:textId="77777777" w:rsidR="005C1EE8" w:rsidRDefault="00F70CD6">
            <w:pPr>
              <w:ind w:rightChars="13" w:right="31"/>
              <w:jc w:val="center"/>
              <w:rPr>
                <w:rFonts w:hAnsi="宋体" w:cs="仿宋"/>
                <w:szCs w:val="24"/>
              </w:rPr>
            </w:pPr>
            <w:r>
              <w:rPr>
                <w:rFonts w:hAnsi="宋体" w:cs="仿宋" w:hint="eastAsia"/>
                <w:szCs w:val="24"/>
              </w:rPr>
              <w:t>视频监控系统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C496F1" w14:textId="77777777" w:rsidR="005C1EE8" w:rsidRDefault="00F70CD6">
            <w:pPr>
              <w:ind w:rightChars="13" w:right="31"/>
              <w:jc w:val="center"/>
              <w:rPr>
                <w:rFonts w:hAnsi="宋体" w:cs="仿宋"/>
                <w:szCs w:val="24"/>
              </w:rPr>
            </w:pPr>
            <w:r>
              <w:rPr>
                <w:rFonts w:hAnsi="宋体" w:cs="仿宋" w:hint="eastAsia"/>
                <w:szCs w:val="24"/>
              </w:rPr>
              <w:t>海康威视</w:t>
            </w: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DF916A" w14:textId="77777777" w:rsidR="005C1EE8" w:rsidRDefault="00F70CD6">
            <w:pPr>
              <w:ind w:rightChars="13" w:right="31"/>
              <w:jc w:val="center"/>
              <w:rPr>
                <w:rFonts w:hAnsi="宋体" w:cs="仿宋"/>
                <w:szCs w:val="24"/>
              </w:rPr>
            </w:pPr>
            <w:r>
              <w:rPr>
                <w:rFonts w:hAnsi="宋体" w:cs="仿宋" w:hint="eastAsia"/>
                <w:szCs w:val="24"/>
              </w:rPr>
              <w:t>海康威视</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A5EA2"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6D3F7F"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6DD4315C"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7790558" w14:textId="77777777" w:rsidR="005C1EE8" w:rsidRDefault="00F70CD6">
            <w:pPr>
              <w:ind w:rightChars="13" w:right="31"/>
              <w:jc w:val="center"/>
              <w:rPr>
                <w:rFonts w:hAnsi="宋体" w:cs="仿宋"/>
                <w:szCs w:val="24"/>
              </w:rPr>
            </w:pPr>
            <w:r>
              <w:rPr>
                <w:rFonts w:hAnsi="宋体" w:cs="仿宋" w:hint="eastAsia"/>
                <w:szCs w:val="24"/>
              </w:rPr>
              <w:t>11</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CED198" w14:textId="77777777" w:rsidR="005C1EE8" w:rsidRDefault="00F70CD6">
            <w:pPr>
              <w:ind w:rightChars="13" w:right="31"/>
              <w:jc w:val="center"/>
              <w:rPr>
                <w:rFonts w:hAnsi="宋体" w:cs="仿宋"/>
                <w:szCs w:val="24"/>
              </w:rPr>
            </w:pPr>
            <w:r>
              <w:rPr>
                <w:rFonts w:hAnsi="宋体" w:cs="仿宋" w:hint="eastAsia"/>
                <w:szCs w:val="24"/>
              </w:rPr>
              <w:t>数据采集传输系统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4B78C8" w14:textId="77777777" w:rsidR="005C1EE8" w:rsidRDefault="005C1EE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654BD9" w14:textId="77777777" w:rsidR="005C1EE8" w:rsidRDefault="00F70CD6">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1BB0B5" w14:textId="77777777" w:rsidR="005C1EE8" w:rsidRDefault="00F70CD6">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56CBC6" w14:textId="77777777" w:rsidR="005C1EE8" w:rsidRDefault="00F70CD6">
            <w:pPr>
              <w:ind w:rightChars="13" w:right="31"/>
              <w:jc w:val="center"/>
              <w:rPr>
                <w:rFonts w:hAnsi="宋体" w:cs="仿宋"/>
                <w:szCs w:val="24"/>
              </w:rPr>
            </w:pPr>
            <w:r>
              <w:rPr>
                <w:rFonts w:hAnsi="宋体" w:cs="仿宋" w:hint="eastAsia"/>
                <w:szCs w:val="24"/>
              </w:rPr>
              <w:t>套</w:t>
            </w:r>
          </w:p>
        </w:tc>
      </w:tr>
    </w:tbl>
    <w:p w14:paraId="00768CBD" w14:textId="77777777" w:rsidR="005C1EE8" w:rsidRDefault="005C1EE8">
      <w:pPr>
        <w:ind w:rightChars="13" w:right="31"/>
        <w:jc w:val="center"/>
        <w:rPr>
          <w:rFonts w:ascii="仿宋" w:eastAsia="仿宋" w:hAnsi="仿宋" w:cs="仿宋"/>
          <w:sz w:val="28"/>
          <w:szCs w:val="28"/>
        </w:rPr>
      </w:pPr>
    </w:p>
    <w:tbl>
      <w:tblPr>
        <w:tblW w:w="9442" w:type="dxa"/>
        <w:jc w:val="center"/>
        <w:tblLayout w:type="fixed"/>
        <w:tblCellMar>
          <w:left w:w="0" w:type="dxa"/>
          <w:right w:w="0" w:type="dxa"/>
        </w:tblCellMar>
        <w:tblLook w:val="04A0" w:firstRow="1" w:lastRow="0" w:firstColumn="1" w:lastColumn="0" w:noHBand="0" w:noVBand="1"/>
      </w:tblPr>
      <w:tblGrid>
        <w:gridCol w:w="1011"/>
        <w:gridCol w:w="112"/>
        <w:gridCol w:w="2209"/>
        <w:gridCol w:w="215"/>
        <w:gridCol w:w="2366"/>
        <w:gridCol w:w="60"/>
        <w:gridCol w:w="1626"/>
        <w:gridCol w:w="310"/>
        <w:gridCol w:w="544"/>
        <w:gridCol w:w="196"/>
        <w:gridCol w:w="793"/>
      </w:tblGrid>
      <w:tr w:rsidR="005C1EE8" w14:paraId="653936CD" w14:textId="77777777">
        <w:trPr>
          <w:trHeight w:val="425"/>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F01DAF1" w14:textId="77777777" w:rsidR="005C1EE8" w:rsidRDefault="00F70CD6">
            <w:pPr>
              <w:ind w:rightChars="13" w:right="31"/>
              <w:jc w:val="center"/>
              <w:rPr>
                <w:rFonts w:asciiTheme="minorEastAsia" w:eastAsiaTheme="minorEastAsia" w:hAnsiTheme="minorEastAsia" w:cs="仿宋"/>
                <w:b/>
                <w:bCs/>
                <w:szCs w:val="24"/>
              </w:rPr>
            </w:pPr>
            <w:r>
              <w:rPr>
                <w:rFonts w:asciiTheme="minorEastAsia" w:eastAsiaTheme="minorEastAsia" w:hAnsiTheme="minorEastAsia" w:cs="仿宋" w:hint="eastAsia"/>
                <w:b/>
                <w:bCs/>
                <w:szCs w:val="24"/>
              </w:rPr>
              <w:lastRenderedPageBreak/>
              <w:t>固定站配置二（序号10农场西站）</w:t>
            </w:r>
          </w:p>
        </w:tc>
      </w:tr>
      <w:tr w:rsidR="005C1EE8" w14:paraId="7B09995D"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EF84750" w14:textId="77777777" w:rsidR="005C1EE8" w:rsidRDefault="00F70CD6">
            <w:pPr>
              <w:ind w:rightChars="13" w:right="31"/>
              <w:jc w:val="center"/>
              <w:rPr>
                <w:rFonts w:hAnsi="宋体" w:cs="仿宋"/>
                <w:szCs w:val="24"/>
              </w:rPr>
            </w:pPr>
            <w:r>
              <w:rPr>
                <w:rFonts w:hAnsi="宋体" w:cs="仿宋" w:hint="eastAsia"/>
                <w:szCs w:val="24"/>
              </w:rPr>
              <w:t>序列号</w:t>
            </w:r>
          </w:p>
        </w:tc>
        <w:tc>
          <w:tcPr>
            <w:tcW w:w="232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D4B707"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7E881E" w14:textId="77777777" w:rsidR="005C1EE8" w:rsidRDefault="00F70CD6">
            <w:pPr>
              <w:ind w:rightChars="13" w:right="31"/>
              <w:jc w:val="center"/>
              <w:rPr>
                <w:rFonts w:hAnsi="宋体" w:cs="仿宋"/>
                <w:szCs w:val="24"/>
              </w:rPr>
            </w:pPr>
            <w:r>
              <w:rPr>
                <w:rFonts w:hAnsi="宋体" w:cs="仿宋" w:hint="eastAsia"/>
                <w:szCs w:val="24"/>
              </w:rPr>
              <w:t>产品型号</w:t>
            </w:r>
          </w:p>
        </w:tc>
        <w:tc>
          <w:tcPr>
            <w:tcW w:w="168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38DB6A" w14:textId="77777777" w:rsidR="005C1EE8" w:rsidRDefault="00F70CD6">
            <w:pPr>
              <w:ind w:rightChars="13" w:right="31"/>
              <w:jc w:val="center"/>
              <w:rPr>
                <w:rFonts w:hAnsi="宋体" w:cs="仿宋"/>
                <w:szCs w:val="24"/>
              </w:rPr>
            </w:pPr>
            <w:r>
              <w:rPr>
                <w:rFonts w:hAnsi="宋体" w:cs="仿宋" w:hint="eastAsia"/>
                <w:szCs w:val="24"/>
              </w:rPr>
              <w:t>品牌</w:t>
            </w:r>
          </w:p>
        </w:tc>
        <w:tc>
          <w:tcPr>
            <w:tcW w:w="85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46365E" w14:textId="77777777" w:rsidR="005C1EE8" w:rsidRDefault="00F70CD6">
            <w:pPr>
              <w:ind w:rightChars="13" w:right="31"/>
              <w:jc w:val="center"/>
              <w:rPr>
                <w:rFonts w:hAnsi="宋体" w:cs="仿宋"/>
                <w:szCs w:val="24"/>
              </w:rPr>
            </w:pPr>
            <w:r>
              <w:rPr>
                <w:rFonts w:hAnsi="宋体" w:cs="仿宋" w:hint="eastAsia"/>
                <w:szCs w:val="24"/>
              </w:rPr>
              <w:t>数量</w:t>
            </w:r>
          </w:p>
        </w:tc>
        <w:tc>
          <w:tcPr>
            <w:tcW w:w="98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A08B38"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6A595204" w14:textId="77777777">
        <w:trPr>
          <w:trHeight w:val="443"/>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A4D8391" w14:textId="77777777" w:rsidR="005C1EE8" w:rsidRDefault="00F70CD6">
            <w:pPr>
              <w:ind w:rightChars="13" w:right="31"/>
              <w:jc w:val="center"/>
              <w:rPr>
                <w:rFonts w:hAnsi="宋体" w:cs="仿宋"/>
                <w:szCs w:val="24"/>
              </w:rPr>
            </w:pPr>
            <w:r>
              <w:rPr>
                <w:rFonts w:hAnsi="宋体" w:cs="仿宋" w:hint="eastAsia"/>
                <w:szCs w:val="24"/>
              </w:rPr>
              <w:t>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BD120A" w14:textId="77777777" w:rsidR="005C1EE8" w:rsidRDefault="00F70CD6">
            <w:pPr>
              <w:spacing w:after="160" w:line="360" w:lineRule="auto"/>
              <w:jc w:val="center"/>
              <w:rPr>
                <w:rFonts w:hAnsi="宋体" w:cs="仿宋"/>
                <w:szCs w:val="24"/>
              </w:rPr>
            </w:pPr>
            <w:r>
              <w:rPr>
                <w:rFonts w:hAnsi="宋体" w:cs="仿宋" w:hint="eastAsia"/>
                <w:szCs w:val="24"/>
              </w:rPr>
              <w:t>溶解氧电极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69E498" w14:textId="77777777" w:rsidR="005C1EE8" w:rsidRDefault="00F70CD6">
            <w:pPr>
              <w:spacing w:after="160" w:line="360" w:lineRule="auto"/>
              <w:jc w:val="center"/>
              <w:rPr>
                <w:rFonts w:hAnsi="宋体" w:cs="仿宋"/>
                <w:szCs w:val="24"/>
              </w:rPr>
            </w:pPr>
            <w:r>
              <w:rPr>
                <w:rFonts w:hAnsi="宋体" w:cs="仿宋" w:hint="eastAsia"/>
                <w:szCs w:val="24"/>
              </w:rPr>
              <w:t>GR-6600系列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37388B0"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24FB03D"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628E802"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7790A298" w14:textId="77777777">
        <w:trPr>
          <w:trHeight w:val="537"/>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FAC539E" w14:textId="77777777" w:rsidR="005C1EE8" w:rsidRDefault="00F70CD6">
            <w:pPr>
              <w:ind w:rightChars="13" w:right="31"/>
              <w:jc w:val="center"/>
              <w:rPr>
                <w:rFonts w:hAnsi="宋体" w:cs="仿宋"/>
                <w:szCs w:val="24"/>
              </w:rPr>
            </w:pPr>
            <w:r>
              <w:rPr>
                <w:rFonts w:hAnsi="宋体" w:cs="仿宋" w:hint="eastAsia"/>
                <w:szCs w:val="24"/>
              </w:rPr>
              <w:t>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10D162" w14:textId="77777777" w:rsidR="005C1EE8" w:rsidRDefault="00F70CD6">
            <w:pPr>
              <w:spacing w:after="160" w:line="360" w:lineRule="auto"/>
              <w:jc w:val="center"/>
              <w:rPr>
                <w:rFonts w:hAnsi="宋体" w:cs="仿宋"/>
                <w:szCs w:val="24"/>
              </w:rPr>
            </w:pPr>
            <w:r>
              <w:rPr>
                <w:rFonts w:hAnsi="宋体" w:cs="仿宋" w:hint="eastAsia"/>
                <w:szCs w:val="24"/>
              </w:rPr>
              <w:t>pH温度电极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3D4F2D" w14:textId="77777777" w:rsidR="005C1EE8" w:rsidRDefault="00F70CD6">
            <w:pPr>
              <w:spacing w:after="160" w:line="360" w:lineRule="auto"/>
              <w:jc w:val="center"/>
              <w:rPr>
                <w:rFonts w:hAnsi="宋体" w:cs="仿宋"/>
                <w:szCs w:val="24"/>
              </w:rPr>
            </w:pPr>
            <w:r>
              <w:rPr>
                <w:rFonts w:hAnsi="宋体" w:cs="仿宋" w:hint="eastAsia"/>
                <w:szCs w:val="24"/>
              </w:rPr>
              <w:t>GR-6600系列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413627D"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6B639E4"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7D7A990"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21D867F"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2BAA4A6" w14:textId="77777777" w:rsidR="005C1EE8" w:rsidRDefault="00F70CD6">
            <w:pPr>
              <w:ind w:rightChars="13" w:right="31"/>
              <w:jc w:val="center"/>
              <w:rPr>
                <w:rFonts w:hAnsi="宋体" w:cs="仿宋"/>
                <w:szCs w:val="24"/>
              </w:rPr>
            </w:pPr>
            <w:r>
              <w:rPr>
                <w:rFonts w:hAnsi="宋体" w:cs="仿宋" w:hint="eastAsia"/>
                <w:szCs w:val="24"/>
              </w:rPr>
              <w:t>3</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4B187F" w14:textId="77777777" w:rsidR="005C1EE8" w:rsidRDefault="00F70CD6">
            <w:pPr>
              <w:spacing w:after="160" w:line="360" w:lineRule="auto"/>
              <w:jc w:val="center"/>
              <w:rPr>
                <w:rFonts w:hAnsi="宋体" w:cs="仿宋"/>
                <w:szCs w:val="24"/>
              </w:rPr>
            </w:pPr>
            <w:r>
              <w:rPr>
                <w:rFonts w:hAnsi="宋体" w:cs="仿宋" w:hint="eastAsia"/>
                <w:szCs w:val="24"/>
              </w:rPr>
              <w:t>电导率电极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F78FB6" w14:textId="77777777" w:rsidR="005C1EE8" w:rsidRDefault="00F70CD6">
            <w:pPr>
              <w:spacing w:after="160" w:line="360" w:lineRule="auto"/>
              <w:jc w:val="center"/>
              <w:rPr>
                <w:rFonts w:hAnsi="宋体" w:cs="仿宋"/>
                <w:szCs w:val="24"/>
              </w:rPr>
            </w:pPr>
            <w:r>
              <w:rPr>
                <w:rFonts w:hAnsi="宋体" w:cs="仿宋" w:hint="eastAsia"/>
                <w:szCs w:val="24"/>
              </w:rPr>
              <w:t>GR-6600系列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8512637"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33D17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F69E2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9E6FAFB"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1BD918D" w14:textId="77777777" w:rsidR="005C1EE8" w:rsidRDefault="00F70CD6">
            <w:pPr>
              <w:ind w:rightChars="13" w:right="31"/>
              <w:jc w:val="center"/>
              <w:rPr>
                <w:rFonts w:hAnsi="宋体" w:cs="仿宋"/>
                <w:szCs w:val="24"/>
              </w:rPr>
            </w:pPr>
            <w:r>
              <w:rPr>
                <w:rFonts w:hAnsi="宋体" w:cs="仿宋" w:hint="eastAsia"/>
                <w:szCs w:val="24"/>
              </w:rPr>
              <w:t>4</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8598C7" w14:textId="77777777" w:rsidR="005C1EE8" w:rsidRDefault="00F70CD6">
            <w:pPr>
              <w:spacing w:after="160" w:line="360" w:lineRule="auto"/>
              <w:jc w:val="center"/>
              <w:rPr>
                <w:rFonts w:hAnsi="宋体" w:cs="仿宋"/>
                <w:szCs w:val="24"/>
              </w:rPr>
            </w:pPr>
            <w:r>
              <w:rPr>
                <w:rFonts w:hAnsi="宋体" w:cs="仿宋" w:hint="eastAsia"/>
                <w:szCs w:val="24"/>
              </w:rPr>
              <w:t>浊度电极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42D9DE" w14:textId="77777777" w:rsidR="005C1EE8" w:rsidRDefault="00F70CD6">
            <w:pPr>
              <w:spacing w:after="160" w:line="360" w:lineRule="auto"/>
              <w:jc w:val="center"/>
              <w:rPr>
                <w:rFonts w:hAnsi="宋体" w:cs="仿宋"/>
                <w:szCs w:val="24"/>
              </w:rPr>
            </w:pPr>
            <w:r>
              <w:rPr>
                <w:rFonts w:hAnsi="宋体" w:cs="仿宋" w:hint="eastAsia"/>
                <w:szCs w:val="24"/>
              </w:rPr>
              <w:t>GR-6600系列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FACEFBF"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761A8C"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E5547C"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05F31ABA" w14:textId="77777777">
        <w:trPr>
          <w:trHeight w:val="476"/>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D37322C" w14:textId="77777777" w:rsidR="005C1EE8" w:rsidRDefault="00F70CD6">
            <w:pPr>
              <w:ind w:rightChars="13" w:right="31"/>
              <w:jc w:val="center"/>
              <w:rPr>
                <w:rFonts w:hAnsi="宋体" w:cs="仿宋"/>
                <w:szCs w:val="24"/>
              </w:rPr>
            </w:pPr>
            <w:r>
              <w:rPr>
                <w:rFonts w:hAnsi="宋体" w:cs="仿宋" w:hint="eastAsia"/>
                <w:szCs w:val="24"/>
              </w:rPr>
              <w:t>5</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8C844B" w14:textId="77777777" w:rsidR="005C1EE8" w:rsidRDefault="00F70CD6">
            <w:pPr>
              <w:spacing w:after="160" w:line="360" w:lineRule="auto"/>
              <w:jc w:val="center"/>
              <w:rPr>
                <w:rFonts w:hAnsi="宋体" w:cs="仿宋"/>
                <w:szCs w:val="24"/>
              </w:rPr>
            </w:pPr>
            <w:r>
              <w:rPr>
                <w:rFonts w:hAnsi="宋体" w:cs="仿宋" w:hint="eastAsia"/>
                <w:szCs w:val="24"/>
              </w:rPr>
              <w:t>氨氮分析仪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BC27EF" w14:textId="77777777" w:rsidR="005C1EE8" w:rsidRDefault="00F70CD6">
            <w:pPr>
              <w:spacing w:before="50" w:after="160" w:line="360" w:lineRule="auto"/>
              <w:jc w:val="center"/>
              <w:rPr>
                <w:rFonts w:hAnsi="宋体" w:cs="仿宋"/>
                <w:szCs w:val="24"/>
              </w:rPr>
            </w:pPr>
            <w:r>
              <w:rPr>
                <w:rFonts w:hAnsi="宋体" w:cs="仿宋" w:hint="eastAsia"/>
                <w:szCs w:val="24"/>
              </w:rPr>
              <w:t>GR-3411</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354CAE0"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F7BF0E"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694118"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74D3AAE"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A54FF5A" w14:textId="77777777" w:rsidR="005C1EE8" w:rsidRDefault="00F70CD6">
            <w:pPr>
              <w:ind w:rightChars="13" w:right="31"/>
              <w:jc w:val="center"/>
              <w:rPr>
                <w:rFonts w:hAnsi="宋体" w:cs="仿宋"/>
                <w:szCs w:val="24"/>
              </w:rPr>
            </w:pPr>
            <w:r>
              <w:rPr>
                <w:rFonts w:hAnsi="宋体" w:cs="仿宋" w:hint="eastAsia"/>
                <w:szCs w:val="24"/>
              </w:rPr>
              <w:t>6</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D4F8DD" w14:textId="77777777" w:rsidR="005C1EE8" w:rsidRDefault="00F70CD6">
            <w:pPr>
              <w:spacing w:after="160" w:line="360" w:lineRule="auto"/>
              <w:jc w:val="center"/>
              <w:rPr>
                <w:rFonts w:hAnsi="宋体" w:cs="仿宋"/>
                <w:szCs w:val="24"/>
              </w:rPr>
            </w:pPr>
            <w:r>
              <w:rPr>
                <w:rFonts w:hAnsi="宋体" w:cs="仿宋" w:hint="eastAsia"/>
                <w:szCs w:val="24"/>
              </w:rPr>
              <w:t>总磷分析仪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5BEF9B" w14:textId="77777777" w:rsidR="005C1EE8" w:rsidRDefault="00F70CD6">
            <w:pPr>
              <w:spacing w:after="160" w:line="360" w:lineRule="auto"/>
              <w:jc w:val="center"/>
              <w:rPr>
                <w:rFonts w:hAnsi="宋体" w:cs="仿宋"/>
                <w:szCs w:val="24"/>
              </w:rPr>
            </w:pPr>
            <w:r>
              <w:rPr>
                <w:rFonts w:hAnsi="宋体" w:cs="仿宋" w:hint="eastAsia"/>
                <w:szCs w:val="24"/>
              </w:rPr>
              <w:t>GR-3100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403E56D"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855173"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929439"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031CCAF"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8D0F53C" w14:textId="77777777" w:rsidR="005C1EE8" w:rsidRDefault="00F70CD6">
            <w:pPr>
              <w:ind w:rightChars="13" w:right="31"/>
              <w:jc w:val="center"/>
              <w:rPr>
                <w:rFonts w:hAnsi="宋体" w:cs="仿宋"/>
                <w:szCs w:val="24"/>
              </w:rPr>
            </w:pPr>
            <w:r>
              <w:rPr>
                <w:rFonts w:hAnsi="宋体" w:cs="仿宋" w:hint="eastAsia"/>
                <w:szCs w:val="24"/>
              </w:rPr>
              <w:t>7</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5CD855" w14:textId="77777777" w:rsidR="005C1EE8" w:rsidRDefault="00F70CD6">
            <w:pPr>
              <w:spacing w:after="160" w:line="360" w:lineRule="auto"/>
              <w:jc w:val="center"/>
              <w:rPr>
                <w:rFonts w:hAnsi="宋体" w:cs="仿宋"/>
                <w:szCs w:val="24"/>
              </w:rPr>
            </w:pPr>
            <w:r>
              <w:rPr>
                <w:rFonts w:hAnsi="宋体" w:cs="仿宋" w:hint="eastAsia"/>
                <w:szCs w:val="24"/>
              </w:rPr>
              <w:t>化学需氧量分析仪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E43767" w14:textId="77777777" w:rsidR="005C1EE8" w:rsidRDefault="00F70CD6">
            <w:pPr>
              <w:spacing w:before="50" w:after="160" w:line="360" w:lineRule="auto"/>
              <w:jc w:val="center"/>
              <w:rPr>
                <w:rFonts w:hAnsi="宋体" w:cs="仿宋"/>
                <w:szCs w:val="24"/>
              </w:rPr>
            </w:pPr>
            <w:r>
              <w:rPr>
                <w:rFonts w:hAnsi="宋体" w:cs="仿宋" w:hint="eastAsia"/>
                <w:szCs w:val="24"/>
              </w:rPr>
              <w:t>GR-2116</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D2E5472"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6A4DB7"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34371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1B98BC0"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1864E48" w14:textId="77777777" w:rsidR="005C1EE8" w:rsidRDefault="00F70CD6">
            <w:pPr>
              <w:ind w:rightChars="13" w:right="31"/>
              <w:jc w:val="center"/>
              <w:rPr>
                <w:rFonts w:hAnsi="宋体" w:cs="仿宋"/>
                <w:szCs w:val="24"/>
              </w:rPr>
            </w:pPr>
            <w:r>
              <w:rPr>
                <w:rFonts w:hAnsi="宋体" w:cs="仿宋" w:hint="eastAsia"/>
                <w:szCs w:val="24"/>
              </w:rPr>
              <w:t>8</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7611E6" w14:textId="77777777" w:rsidR="005C1EE8" w:rsidRDefault="00F70CD6">
            <w:pPr>
              <w:spacing w:after="160" w:line="360" w:lineRule="auto"/>
              <w:jc w:val="center"/>
              <w:rPr>
                <w:rFonts w:hAnsi="宋体" w:cs="仿宋"/>
                <w:szCs w:val="24"/>
              </w:rPr>
            </w:pPr>
            <w:r>
              <w:rPr>
                <w:rFonts w:hAnsi="宋体" w:cs="仿宋" w:hint="eastAsia"/>
                <w:szCs w:val="24"/>
              </w:rPr>
              <w:t>高锰酸盐指数</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997433" w14:textId="77777777" w:rsidR="005C1EE8" w:rsidRDefault="00F70CD6">
            <w:pPr>
              <w:spacing w:before="50" w:after="160" w:line="360" w:lineRule="auto"/>
              <w:jc w:val="center"/>
              <w:rPr>
                <w:rFonts w:hAnsi="宋体" w:cs="仿宋"/>
                <w:szCs w:val="24"/>
              </w:rPr>
            </w:pPr>
            <w:r>
              <w:rPr>
                <w:rFonts w:hAnsi="宋体" w:cs="仿宋" w:hint="eastAsia"/>
                <w:szCs w:val="24"/>
              </w:rPr>
              <w:t>GR-2110</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0BCBF4"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9C1A3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A5BFBD"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3861ACC1"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63339A4" w14:textId="77777777" w:rsidR="005C1EE8" w:rsidRDefault="00F70CD6">
            <w:pPr>
              <w:ind w:rightChars="13" w:right="31"/>
              <w:jc w:val="center"/>
              <w:rPr>
                <w:rFonts w:hAnsi="宋体" w:cs="仿宋"/>
                <w:szCs w:val="24"/>
              </w:rPr>
            </w:pPr>
            <w:r>
              <w:rPr>
                <w:rFonts w:hAnsi="宋体" w:cs="仿宋" w:hint="eastAsia"/>
                <w:szCs w:val="24"/>
              </w:rPr>
              <w:t>9</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3709D8" w14:textId="77777777" w:rsidR="005C1EE8" w:rsidRDefault="00F70CD6">
            <w:pPr>
              <w:spacing w:after="160" w:line="360" w:lineRule="auto"/>
              <w:jc w:val="center"/>
              <w:rPr>
                <w:rFonts w:hAnsi="宋体" w:cs="仿宋"/>
                <w:szCs w:val="24"/>
              </w:rPr>
            </w:pPr>
            <w:r>
              <w:rPr>
                <w:rFonts w:hAnsi="宋体" w:cs="仿宋" w:hint="eastAsia"/>
                <w:szCs w:val="24"/>
              </w:rPr>
              <w:t>采水系统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815EF6"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24E5BF"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8EBD30"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FC8405"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98F6F0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62D2D93" w14:textId="77777777" w:rsidR="005C1EE8" w:rsidRDefault="00F70CD6">
            <w:pPr>
              <w:ind w:rightChars="13" w:right="31"/>
              <w:jc w:val="center"/>
              <w:rPr>
                <w:rFonts w:hAnsi="宋体" w:cs="仿宋"/>
                <w:szCs w:val="24"/>
              </w:rPr>
            </w:pPr>
            <w:r>
              <w:rPr>
                <w:rFonts w:hAnsi="宋体" w:cs="仿宋" w:hint="eastAsia"/>
                <w:szCs w:val="24"/>
              </w:rPr>
              <w:t>10</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3A227D" w14:textId="77777777" w:rsidR="005C1EE8" w:rsidRDefault="00F70CD6">
            <w:pPr>
              <w:spacing w:after="160" w:line="360" w:lineRule="auto"/>
              <w:jc w:val="center"/>
              <w:rPr>
                <w:rFonts w:hAnsi="宋体" w:cs="仿宋"/>
                <w:szCs w:val="24"/>
              </w:rPr>
            </w:pPr>
            <w:r>
              <w:rPr>
                <w:rFonts w:hAnsi="宋体" w:cs="仿宋" w:hint="eastAsia"/>
                <w:szCs w:val="24"/>
              </w:rPr>
              <w:t>配水系统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49F730"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9CEE36"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6B7E88"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E21D6A"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47B7A642"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EA2712C" w14:textId="77777777" w:rsidR="005C1EE8" w:rsidRDefault="00F70CD6">
            <w:pPr>
              <w:ind w:rightChars="13" w:right="31"/>
              <w:jc w:val="center"/>
              <w:rPr>
                <w:rFonts w:hAnsi="宋体" w:cs="仿宋"/>
                <w:szCs w:val="24"/>
              </w:rPr>
            </w:pPr>
            <w:r>
              <w:rPr>
                <w:rFonts w:hAnsi="宋体" w:cs="仿宋" w:hint="eastAsia"/>
                <w:szCs w:val="24"/>
              </w:rPr>
              <w:t>11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DC8FD6" w14:textId="77777777" w:rsidR="005C1EE8" w:rsidRDefault="00F70CD6">
            <w:pPr>
              <w:spacing w:after="160" w:line="360" w:lineRule="auto"/>
              <w:jc w:val="center"/>
              <w:rPr>
                <w:rFonts w:hAnsi="宋体" w:cs="仿宋"/>
                <w:szCs w:val="24"/>
              </w:rPr>
            </w:pPr>
            <w:r>
              <w:rPr>
                <w:rFonts w:hAnsi="宋体" w:cs="仿宋" w:hint="eastAsia"/>
                <w:szCs w:val="24"/>
              </w:rPr>
              <w:t>控制系统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86B8F7"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72CCB9"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24ABBF"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DDB6BA"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2B73F9D5"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B71FDA7" w14:textId="77777777" w:rsidR="005C1EE8" w:rsidRDefault="00F70CD6">
            <w:pPr>
              <w:ind w:rightChars="13" w:right="31"/>
              <w:jc w:val="center"/>
              <w:rPr>
                <w:rFonts w:hAnsi="宋体" w:cs="仿宋"/>
                <w:szCs w:val="24"/>
              </w:rPr>
            </w:pPr>
            <w:r>
              <w:rPr>
                <w:rFonts w:hAnsi="宋体" w:cs="仿宋" w:hint="eastAsia"/>
                <w:szCs w:val="24"/>
              </w:rPr>
              <w:t>12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1CDB0B" w14:textId="77777777" w:rsidR="005C1EE8" w:rsidRDefault="00F70CD6">
            <w:pPr>
              <w:spacing w:after="160" w:line="360" w:lineRule="auto"/>
              <w:jc w:val="center"/>
              <w:rPr>
                <w:rFonts w:hAnsi="宋体" w:cs="仿宋"/>
                <w:szCs w:val="24"/>
              </w:rPr>
            </w:pPr>
            <w:r>
              <w:rPr>
                <w:rFonts w:hAnsi="宋体" w:cs="仿宋" w:hint="eastAsia"/>
                <w:szCs w:val="24"/>
              </w:rPr>
              <w:t>数据传输系统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0BF3B6"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91683B"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58747A"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794C61"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23E4A33C" w14:textId="77777777">
        <w:trPr>
          <w:trHeight w:val="425"/>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B443CFE" w14:textId="77777777" w:rsidR="005C1EE8" w:rsidRDefault="00F70CD6">
            <w:pPr>
              <w:ind w:rightChars="13" w:right="31"/>
              <w:jc w:val="center"/>
              <w:rPr>
                <w:rFonts w:hAnsi="宋体" w:cs="仿宋"/>
                <w:b/>
                <w:bCs/>
                <w:szCs w:val="24"/>
              </w:rPr>
            </w:pPr>
            <w:r>
              <w:rPr>
                <w:rFonts w:hAnsi="宋体" w:cs="仿宋" w:hint="eastAsia"/>
                <w:b/>
                <w:bCs/>
                <w:szCs w:val="24"/>
              </w:rPr>
              <w:t>固定站配置二（序号11太平河）</w:t>
            </w:r>
          </w:p>
        </w:tc>
      </w:tr>
      <w:tr w:rsidR="005C1EE8" w14:paraId="1E412200"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556E8CD" w14:textId="77777777" w:rsidR="005C1EE8" w:rsidRDefault="00F70CD6">
            <w:pPr>
              <w:ind w:rightChars="13" w:right="31"/>
              <w:jc w:val="center"/>
              <w:rPr>
                <w:rFonts w:hAnsi="宋体" w:cs="仿宋"/>
                <w:szCs w:val="24"/>
              </w:rPr>
            </w:pPr>
            <w:r>
              <w:rPr>
                <w:rFonts w:hAnsi="宋体" w:cs="仿宋" w:hint="eastAsia"/>
                <w:szCs w:val="24"/>
              </w:rPr>
              <w:t>序列号</w:t>
            </w:r>
          </w:p>
        </w:tc>
        <w:tc>
          <w:tcPr>
            <w:tcW w:w="232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2DB632"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B37F11" w14:textId="77777777" w:rsidR="005C1EE8" w:rsidRDefault="00F70CD6">
            <w:pPr>
              <w:ind w:rightChars="13" w:right="31"/>
              <w:jc w:val="center"/>
              <w:rPr>
                <w:rFonts w:hAnsi="宋体" w:cs="仿宋"/>
                <w:szCs w:val="24"/>
              </w:rPr>
            </w:pPr>
            <w:r>
              <w:rPr>
                <w:rFonts w:hAnsi="宋体" w:cs="仿宋" w:hint="eastAsia"/>
                <w:szCs w:val="24"/>
              </w:rPr>
              <w:t>产品型号</w:t>
            </w:r>
          </w:p>
        </w:tc>
        <w:tc>
          <w:tcPr>
            <w:tcW w:w="168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1EA662" w14:textId="77777777" w:rsidR="005C1EE8" w:rsidRDefault="00F70CD6">
            <w:pPr>
              <w:ind w:rightChars="13" w:right="31"/>
              <w:jc w:val="center"/>
              <w:rPr>
                <w:rFonts w:hAnsi="宋体" w:cs="仿宋"/>
                <w:szCs w:val="24"/>
              </w:rPr>
            </w:pPr>
            <w:r>
              <w:rPr>
                <w:rFonts w:hAnsi="宋体" w:cs="仿宋" w:hint="eastAsia"/>
                <w:szCs w:val="24"/>
              </w:rPr>
              <w:t>品牌</w:t>
            </w:r>
          </w:p>
        </w:tc>
        <w:tc>
          <w:tcPr>
            <w:tcW w:w="85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E1FD80" w14:textId="77777777" w:rsidR="005C1EE8" w:rsidRDefault="00F70CD6">
            <w:pPr>
              <w:ind w:rightChars="13" w:right="31"/>
              <w:jc w:val="center"/>
              <w:rPr>
                <w:rFonts w:hAnsi="宋体" w:cs="仿宋"/>
                <w:szCs w:val="24"/>
              </w:rPr>
            </w:pPr>
            <w:r>
              <w:rPr>
                <w:rFonts w:hAnsi="宋体" w:cs="仿宋" w:hint="eastAsia"/>
                <w:szCs w:val="24"/>
              </w:rPr>
              <w:t>数量</w:t>
            </w:r>
          </w:p>
        </w:tc>
        <w:tc>
          <w:tcPr>
            <w:tcW w:w="98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C71A1A"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7886B2D2" w14:textId="77777777">
        <w:trPr>
          <w:trHeight w:val="612"/>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3C22993" w14:textId="77777777" w:rsidR="005C1EE8" w:rsidRDefault="00F70CD6">
            <w:pPr>
              <w:ind w:rightChars="13" w:right="31"/>
              <w:jc w:val="center"/>
              <w:rPr>
                <w:rFonts w:hAnsi="宋体" w:cs="仿宋"/>
                <w:szCs w:val="24"/>
              </w:rPr>
            </w:pPr>
            <w:r>
              <w:rPr>
                <w:rFonts w:hAnsi="宋体" w:cs="仿宋" w:hint="eastAsia"/>
                <w:szCs w:val="24"/>
              </w:rPr>
              <w:t>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C1C280" w14:textId="77777777" w:rsidR="005C1EE8" w:rsidRDefault="00F70CD6">
            <w:pPr>
              <w:spacing w:after="160" w:line="360" w:lineRule="auto"/>
              <w:jc w:val="center"/>
              <w:rPr>
                <w:rFonts w:hAnsi="宋体" w:cs="仿宋"/>
                <w:szCs w:val="24"/>
              </w:rPr>
            </w:pPr>
            <w:r>
              <w:rPr>
                <w:rFonts w:hAnsi="宋体" w:cs="仿宋" w:hint="eastAsia"/>
                <w:szCs w:val="24"/>
              </w:rPr>
              <w:t>溶解氧电极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4F50A9"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BD64B05"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708E0AD"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AA0090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595023D1"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287105B" w14:textId="77777777" w:rsidR="005C1EE8" w:rsidRDefault="00F70CD6">
            <w:pPr>
              <w:ind w:rightChars="13" w:right="31"/>
              <w:jc w:val="center"/>
              <w:rPr>
                <w:rFonts w:hAnsi="宋体" w:cs="仿宋"/>
                <w:szCs w:val="24"/>
              </w:rPr>
            </w:pPr>
            <w:r>
              <w:rPr>
                <w:rFonts w:hAnsi="宋体" w:cs="仿宋" w:hint="eastAsia"/>
                <w:szCs w:val="24"/>
              </w:rPr>
              <w:t>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8B6CD0" w14:textId="77777777" w:rsidR="005C1EE8" w:rsidRDefault="00F70CD6">
            <w:pPr>
              <w:spacing w:after="160" w:line="360" w:lineRule="auto"/>
              <w:jc w:val="center"/>
              <w:rPr>
                <w:rFonts w:hAnsi="宋体" w:cs="仿宋"/>
                <w:szCs w:val="24"/>
              </w:rPr>
            </w:pPr>
            <w:r>
              <w:rPr>
                <w:rFonts w:hAnsi="宋体" w:cs="仿宋" w:hint="eastAsia"/>
                <w:szCs w:val="24"/>
              </w:rPr>
              <w:t>pH温度电极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DA6E22"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BFF0E1"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D88E279"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76503D0"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3227A72"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27B0049" w14:textId="77777777" w:rsidR="005C1EE8" w:rsidRDefault="00F70CD6">
            <w:pPr>
              <w:ind w:rightChars="13" w:right="31"/>
              <w:jc w:val="center"/>
              <w:rPr>
                <w:rFonts w:hAnsi="宋体" w:cs="仿宋"/>
                <w:szCs w:val="24"/>
              </w:rPr>
            </w:pPr>
            <w:r>
              <w:rPr>
                <w:rFonts w:hAnsi="宋体" w:cs="仿宋" w:hint="eastAsia"/>
                <w:szCs w:val="24"/>
              </w:rPr>
              <w:t>3</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C6D7EB" w14:textId="77777777" w:rsidR="005C1EE8" w:rsidRDefault="00F70CD6">
            <w:pPr>
              <w:spacing w:after="160" w:line="360" w:lineRule="auto"/>
              <w:jc w:val="center"/>
              <w:rPr>
                <w:rFonts w:hAnsi="宋体" w:cs="仿宋"/>
                <w:szCs w:val="24"/>
              </w:rPr>
            </w:pPr>
            <w:r>
              <w:rPr>
                <w:rFonts w:hAnsi="宋体" w:cs="仿宋" w:hint="eastAsia"/>
                <w:szCs w:val="24"/>
              </w:rPr>
              <w:t>电导率电极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5645B0"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EBC3965"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F2A3F8"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89377C"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040630FA"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CC03E8D" w14:textId="77777777" w:rsidR="005C1EE8" w:rsidRDefault="00F70CD6">
            <w:pPr>
              <w:ind w:rightChars="13" w:right="31"/>
              <w:jc w:val="center"/>
              <w:rPr>
                <w:rFonts w:hAnsi="宋体" w:cs="仿宋"/>
                <w:szCs w:val="24"/>
              </w:rPr>
            </w:pPr>
            <w:r>
              <w:rPr>
                <w:rFonts w:hAnsi="宋体" w:cs="仿宋" w:hint="eastAsia"/>
                <w:szCs w:val="24"/>
              </w:rPr>
              <w:t>4</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2CB0F0" w14:textId="77777777" w:rsidR="005C1EE8" w:rsidRDefault="00F70CD6">
            <w:pPr>
              <w:spacing w:after="160" w:line="360" w:lineRule="auto"/>
              <w:jc w:val="center"/>
              <w:rPr>
                <w:rFonts w:hAnsi="宋体" w:cs="仿宋"/>
                <w:szCs w:val="24"/>
              </w:rPr>
            </w:pPr>
            <w:r>
              <w:rPr>
                <w:rFonts w:hAnsi="宋体" w:cs="仿宋" w:hint="eastAsia"/>
                <w:szCs w:val="24"/>
              </w:rPr>
              <w:t>浊度电极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8CE1FF"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6C6C263"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1C2622"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EFBBD9"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4CD53CD" w14:textId="77777777">
        <w:trPr>
          <w:trHeight w:val="476"/>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C91A2AF" w14:textId="77777777" w:rsidR="005C1EE8" w:rsidRDefault="00F70CD6">
            <w:pPr>
              <w:ind w:rightChars="13" w:right="31"/>
              <w:jc w:val="center"/>
              <w:rPr>
                <w:rFonts w:hAnsi="宋体" w:cs="仿宋"/>
                <w:szCs w:val="24"/>
              </w:rPr>
            </w:pPr>
            <w:r>
              <w:rPr>
                <w:rFonts w:hAnsi="宋体" w:cs="仿宋" w:hint="eastAsia"/>
                <w:szCs w:val="24"/>
              </w:rPr>
              <w:t>5</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1B18CB" w14:textId="77777777" w:rsidR="005C1EE8" w:rsidRDefault="00F70CD6">
            <w:pPr>
              <w:spacing w:after="160" w:line="360" w:lineRule="auto"/>
              <w:jc w:val="center"/>
              <w:rPr>
                <w:rFonts w:hAnsi="宋体" w:cs="仿宋"/>
                <w:szCs w:val="24"/>
              </w:rPr>
            </w:pPr>
            <w:r>
              <w:rPr>
                <w:rFonts w:hAnsi="宋体" w:cs="仿宋" w:hint="eastAsia"/>
                <w:szCs w:val="24"/>
              </w:rPr>
              <w:t>氨氮分析仪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932272" w14:textId="77777777" w:rsidR="005C1EE8" w:rsidRDefault="00F70CD6">
            <w:pPr>
              <w:spacing w:after="160" w:line="360" w:lineRule="auto"/>
              <w:jc w:val="center"/>
              <w:rPr>
                <w:rFonts w:hAnsi="宋体" w:cs="仿宋"/>
                <w:szCs w:val="24"/>
              </w:rPr>
            </w:pPr>
            <w:r>
              <w:rPr>
                <w:rFonts w:hAnsi="宋体" w:cs="仿宋" w:hint="eastAsia"/>
                <w:szCs w:val="24"/>
              </w:rPr>
              <w:t>AMTAX-SC</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9D759D"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B5C7CD"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BECD0D"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4E0A99C"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4149E6A" w14:textId="77777777" w:rsidR="005C1EE8" w:rsidRDefault="00F70CD6">
            <w:pPr>
              <w:ind w:rightChars="13" w:right="31"/>
              <w:jc w:val="center"/>
              <w:rPr>
                <w:rFonts w:hAnsi="宋体" w:cs="仿宋"/>
                <w:szCs w:val="24"/>
              </w:rPr>
            </w:pPr>
            <w:r>
              <w:rPr>
                <w:rFonts w:hAnsi="宋体" w:cs="仿宋" w:hint="eastAsia"/>
                <w:szCs w:val="24"/>
              </w:rPr>
              <w:t>6</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0E1229" w14:textId="77777777" w:rsidR="005C1EE8" w:rsidRDefault="00F70CD6">
            <w:pPr>
              <w:spacing w:after="160" w:line="360" w:lineRule="auto"/>
              <w:jc w:val="center"/>
              <w:rPr>
                <w:rFonts w:hAnsi="宋体" w:cs="仿宋"/>
                <w:szCs w:val="24"/>
              </w:rPr>
            </w:pPr>
            <w:r>
              <w:rPr>
                <w:rFonts w:hAnsi="宋体" w:cs="仿宋" w:hint="eastAsia"/>
                <w:szCs w:val="24"/>
              </w:rPr>
              <w:t>COD分析仪</w:t>
            </w:r>
          </w:p>
        </w:tc>
        <w:tc>
          <w:tcPr>
            <w:tcW w:w="2581"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44DB9DF0" w14:textId="77777777" w:rsidR="005C1EE8" w:rsidRDefault="00F70CD6">
            <w:pPr>
              <w:spacing w:after="160" w:line="360" w:lineRule="auto"/>
              <w:jc w:val="center"/>
              <w:rPr>
                <w:rFonts w:hAnsi="宋体" w:cs="仿宋"/>
                <w:szCs w:val="24"/>
              </w:rPr>
            </w:pPr>
            <w:r>
              <w:rPr>
                <w:rFonts w:hAnsi="宋体" w:cs="仿宋" w:hint="eastAsia"/>
                <w:szCs w:val="24"/>
              </w:rPr>
              <w:t>CODmaxⅡ</w:t>
            </w:r>
          </w:p>
        </w:tc>
        <w:tc>
          <w:tcPr>
            <w:tcW w:w="1686"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846E15F"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240C38B"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9A70A7"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9776F50"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9D79194" w14:textId="77777777" w:rsidR="005C1EE8" w:rsidRDefault="00F70CD6">
            <w:pPr>
              <w:ind w:rightChars="13" w:right="31"/>
              <w:jc w:val="center"/>
              <w:rPr>
                <w:rFonts w:hAnsi="宋体" w:cs="仿宋"/>
                <w:szCs w:val="24"/>
              </w:rPr>
            </w:pPr>
            <w:r>
              <w:rPr>
                <w:rFonts w:hAnsi="宋体" w:cs="仿宋" w:hint="eastAsia"/>
                <w:szCs w:val="24"/>
              </w:rPr>
              <w:lastRenderedPageBreak/>
              <w:t>7</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F88E51" w14:textId="77777777" w:rsidR="005C1EE8" w:rsidRDefault="00F70CD6">
            <w:pPr>
              <w:spacing w:after="160" w:line="360" w:lineRule="auto"/>
              <w:jc w:val="center"/>
              <w:rPr>
                <w:rFonts w:hAnsi="宋体" w:cs="仿宋"/>
                <w:szCs w:val="24"/>
              </w:rPr>
            </w:pPr>
            <w:r>
              <w:rPr>
                <w:rFonts w:hAnsi="宋体" w:cs="仿宋" w:hint="eastAsia"/>
                <w:szCs w:val="24"/>
              </w:rPr>
              <w:t>总磷分析仪</w:t>
            </w:r>
          </w:p>
        </w:tc>
        <w:tc>
          <w:tcPr>
            <w:tcW w:w="2581" w:type="dxa"/>
            <w:gridSpan w:val="2"/>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33789211" w14:textId="77777777" w:rsidR="005C1EE8" w:rsidRDefault="00F70CD6">
            <w:pPr>
              <w:spacing w:after="160" w:line="360" w:lineRule="auto"/>
              <w:jc w:val="center"/>
              <w:rPr>
                <w:rFonts w:hAnsi="宋体" w:cs="仿宋"/>
                <w:szCs w:val="24"/>
              </w:rPr>
            </w:pPr>
            <w:r>
              <w:rPr>
                <w:rFonts w:hAnsi="宋体" w:cs="仿宋" w:hint="eastAsia"/>
                <w:szCs w:val="24"/>
              </w:rPr>
              <w:t>GR-3100</w:t>
            </w:r>
          </w:p>
        </w:tc>
        <w:tc>
          <w:tcPr>
            <w:tcW w:w="1686" w:type="dxa"/>
            <w:gridSpan w:val="2"/>
            <w:tcBorders>
              <w:top w:val="single" w:sz="4" w:space="0" w:color="auto"/>
              <w:left w:val="single" w:sz="4" w:space="0" w:color="000000"/>
              <w:bottom w:val="nil"/>
              <w:right w:val="single" w:sz="4" w:space="0" w:color="000000"/>
            </w:tcBorders>
            <w:tcMar>
              <w:top w:w="15" w:type="dxa"/>
              <w:left w:w="15" w:type="dxa"/>
              <w:right w:w="15" w:type="dxa"/>
            </w:tcMar>
            <w:vAlign w:val="center"/>
          </w:tcPr>
          <w:p w14:paraId="33886B72"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138EC304"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DC38AF"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091692D9"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5F60C74" w14:textId="77777777" w:rsidR="005C1EE8" w:rsidRDefault="00F70CD6">
            <w:pPr>
              <w:ind w:rightChars="13" w:right="31"/>
              <w:jc w:val="center"/>
              <w:rPr>
                <w:rFonts w:hAnsi="宋体" w:cs="仿宋"/>
                <w:szCs w:val="24"/>
              </w:rPr>
            </w:pPr>
            <w:r>
              <w:rPr>
                <w:rFonts w:hAnsi="宋体" w:cs="仿宋" w:hint="eastAsia"/>
                <w:szCs w:val="24"/>
              </w:rPr>
              <w:t>8</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48A76B" w14:textId="77777777" w:rsidR="005C1EE8" w:rsidRDefault="00F70CD6">
            <w:pPr>
              <w:spacing w:after="160" w:line="360" w:lineRule="auto"/>
              <w:jc w:val="center"/>
              <w:rPr>
                <w:rFonts w:hAnsi="宋体" w:cs="仿宋"/>
                <w:szCs w:val="24"/>
              </w:rPr>
            </w:pPr>
            <w:r>
              <w:rPr>
                <w:rFonts w:hAnsi="宋体" w:cs="仿宋" w:hint="eastAsia"/>
                <w:szCs w:val="24"/>
              </w:rPr>
              <w:t>高锰酸盐指数</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4B6F37" w14:textId="77777777" w:rsidR="005C1EE8" w:rsidRDefault="00F70CD6">
            <w:pPr>
              <w:spacing w:after="160" w:line="360" w:lineRule="auto"/>
              <w:jc w:val="center"/>
              <w:rPr>
                <w:rFonts w:hAnsi="宋体" w:cs="仿宋"/>
                <w:szCs w:val="24"/>
              </w:rPr>
            </w:pPr>
            <w:r>
              <w:rPr>
                <w:rFonts w:hAnsi="宋体" w:cs="仿宋" w:hint="eastAsia"/>
                <w:szCs w:val="24"/>
              </w:rPr>
              <w:t>GR-2110</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F6656C"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9DD54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0BADC8"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A5F845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20C435B" w14:textId="77777777" w:rsidR="005C1EE8" w:rsidRDefault="00F70CD6">
            <w:pPr>
              <w:ind w:rightChars="13" w:right="31"/>
              <w:jc w:val="center"/>
              <w:rPr>
                <w:rFonts w:hAnsi="宋体" w:cs="仿宋"/>
                <w:szCs w:val="24"/>
              </w:rPr>
            </w:pPr>
            <w:r>
              <w:rPr>
                <w:rFonts w:hAnsi="宋体" w:cs="仿宋" w:hint="eastAsia"/>
                <w:szCs w:val="24"/>
              </w:rPr>
              <w:t>9</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0E08F" w14:textId="77777777" w:rsidR="005C1EE8" w:rsidRDefault="00F70CD6">
            <w:pPr>
              <w:spacing w:after="160" w:line="360" w:lineRule="auto"/>
              <w:jc w:val="center"/>
              <w:rPr>
                <w:rFonts w:hAnsi="宋体" w:cs="仿宋"/>
                <w:szCs w:val="24"/>
              </w:rPr>
            </w:pPr>
            <w:r>
              <w:rPr>
                <w:rFonts w:hAnsi="宋体" w:cs="仿宋" w:hint="eastAsia"/>
                <w:szCs w:val="24"/>
              </w:rPr>
              <w:t>采水系统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33BA5F"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81A20F"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32E13B"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F76EBA"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5773FFA" w14:textId="77777777">
        <w:trPr>
          <w:trHeight w:val="283"/>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D644B2D" w14:textId="77777777" w:rsidR="005C1EE8" w:rsidRDefault="00F70CD6">
            <w:pPr>
              <w:ind w:rightChars="13" w:right="31"/>
              <w:jc w:val="center"/>
              <w:rPr>
                <w:rFonts w:hAnsi="宋体" w:cs="仿宋"/>
                <w:szCs w:val="24"/>
              </w:rPr>
            </w:pPr>
            <w:r>
              <w:rPr>
                <w:rFonts w:hAnsi="宋体" w:cs="仿宋" w:hint="eastAsia"/>
                <w:szCs w:val="24"/>
              </w:rPr>
              <w:t>10</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A4F430" w14:textId="77777777" w:rsidR="005C1EE8" w:rsidRDefault="00F70CD6">
            <w:pPr>
              <w:spacing w:after="160" w:line="360" w:lineRule="auto"/>
              <w:jc w:val="center"/>
              <w:rPr>
                <w:rFonts w:hAnsi="宋体" w:cs="仿宋"/>
                <w:szCs w:val="24"/>
              </w:rPr>
            </w:pPr>
            <w:r>
              <w:rPr>
                <w:rFonts w:hAnsi="宋体" w:cs="仿宋" w:hint="eastAsia"/>
                <w:szCs w:val="24"/>
              </w:rPr>
              <w:t>配水系统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388C36"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67C4FD"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FD01CA"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3A8117"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7863A3E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ADE0D98" w14:textId="77777777" w:rsidR="005C1EE8" w:rsidRDefault="00F70CD6">
            <w:pPr>
              <w:ind w:rightChars="13" w:right="31"/>
              <w:jc w:val="center"/>
              <w:rPr>
                <w:rFonts w:hAnsi="宋体" w:cs="仿宋"/>
                <w:szCs w:val="24"/>
              </w:rPr>
            </w:pPr>
            <w:r>
              <w:rPr>
                <w:rFonts w:hAnsi="宋体" w:cs="仿宋" w:hint="eastAsia"/>
                <w:szCs w:val="24"/>
              </w:rPr>
              <w:t>11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BC6DC3" w14:textId="77777777" w:rsidR="005C1EE8" w:rsidRDefault="00F70CD6">
            <w:pPr>
              <w:spacing w:after="160" w:line="360" w:lineRule="auto"/>
              <w:jc w:val="center"/>
              <w:rPr>
                <w:rFonts w:hAnsi="宋体" w:cs="仿宋"/>
                <w:szCs w:val="24"/>
              </w:rPr>
            </w:pPr>
            <w:r>
              <w:rPr>
                <w:rFonts w:hAnsi="宋体" w:cs="仿宋" w:hint="eastAsia"/>
                <w:szCs w:val="24"/>
              </w:rPr>
              <w:t>控制系统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CBC142"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C1DEA2"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86EF0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BC078"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52F0519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1935C0A" w14:textId="77777777" w:rsidR="005C1EE8" w:rsidRDefault="00F70CD6">
            <w:pPr>
              <w:ind w:rightChars="13" w:right="31"/>
              <w:jc w:val="center"/>
              <w:rPr>
                <w:rFonts w:hAnsi="宋体" w:cs="仿宋"/>
                <w:szCs w:val="24"/>
              </w:rPr>
            </w:pPr>
            <w:r>
              <w:rPr>
                <w:rFonts w:hAnsi="宋体" w:cs="仿宋" w:hint="eastAsia"/>
                <w:szCs w:val="24"/>
              </w:rPr>
              <w:t>12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3EA900" w14:textId="77777777" w:rsidR="005C1EE8" w:rsidRDefault="00F70CD6">
            <w:pPr>
              <w:spacing w:after="160" w:line="360" w:lineRule="auto"/>
              <w:jc w:val="center"/>
              <w:rPr>
                <w:rFonts w:hAnsi="宋体" w:cs="仿宋"/>
                <w:szCs w:val="24"/>
              </w:rPr>
            </w:pPr>
            <w:r>
              <w:rPr>
                <w:rFonts w:hAnsi="宋体" w:cs="仿宋" w:hint="eastAsia"/>
                <w:szCs w:val="24"/>
              </w:rPr>
              <w:t>数据传输系统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E635C6"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A9BF6D"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191E9"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E7854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142088E" w14:textId="77777777">
        <w:trPr>
          <w:trHeight w:val="425"/>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876665E" w14:textId="77777777" w:rsidR="005C1EE8" w:rsidRDefault="00F70CD6">
            <w:pPr>
              <w:ind w:rightChars="13" w:right="31"/>
              <w:jc w:val="center"/>
              <w:rPr>
                <w:rFonts w:hAnsi="宋体" w:cs="仿宋"/>
                <w:b/>
                <w:bCs/>
                <w:szCs w:val="24"/>
              </w:rPr>
            </w:pPr>
            <w:r>
              <w:rPr>
                <w:rFonts w:hAnsi="宋体" w:cs="仿宋" w:hint="eastAsia"/>
                <w:b/>
                <w:bCs/>
                <w:szCs w:val="24"/>
              </w:rPr>
              <w:t>固定站配置二（序号12漕运明渠）</w:t>
            </w:r>
          </w:p>
        </w:tc>
      </w:tr>
      <w:tr w:rsidR="005C1EE8" w14:paraId="5A21E2ED"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D4EF258" w14:textId="77777777" w:rsidR="005C1EE8" w:rsidRDefault="00F70CD6">
            <w:pPr>
              <w:ind w:rightChars="13" w:right="31"/>
              <w:jc w:val="center"/>
              <w:rPr>
                <w:rFonts w:hAnsi="宋体" w:cs="仿宋"/>
                <w:szCs w:val="24"/>
              </w:rPr>
            </w:pPr>
            <w:r>
              <w:rPr>
                <w:rFonts w:hAnsi="宋体" w:cs="仿宋" w:hint="eastAsia"/>
                <w:szCs w:val="24"/>
              </w:rPr>
              <w:t>序列号</w:t>
            </w:r>
          </w:p>
        </w:tc>
        <w:tc>
          <w:tcPr>
            <w:tcW w:w="232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B4141A"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740649" w14:textId="77777777" w:rsidR="005C1EE8" w:rsidRDefault="00F70CD6">
            <w:pPr>
              <w:ind w:rightChars="13" w:right="31"/>
              <w:jc w:val="center"/>
              <w:rPr>
                <w:rFonts w:hAnsi="宋体" w:cs="仿宋"/>
                <w:szCs w:val="24"/>
              </w:rPr>
            </w:pPr>
            <w:r>
              <w:rPr>
                <w:rFonts w:hAnsi="宋体" w:cs="仿宋" w:hint="eastAsia"/>
                <w:szCs w:val="24"/>
              </w:rPr>
              <w:t>产品型号</w:t>
            </w:r>
          </w:p>
        </w:tc>
        <w:tc>
          <w:tcPr>
            <w:tcW w:w="168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21D404" w14:textId="77777777" w:rsidR="005C1EE8" w:rsidRDefault="00F70CD6">
            <w:pPr>
              <w:ind w:rightChars="13" w:right="31"/>
              <w:jc w:val="center"/>
              <w:rPr>
                <w:rFonts w:hAnsi="宋体" w:cs="仿宋"/>
                <w:szCs w:val="24"/>
              </w:rPr>
            </w:pPr>
            <w:r>
              <w:rPr>
                <w:rFonts w:hAnsi="宋体" w:cs="仿宋" w:hint="eastAsia"/>
                <w:szCs w:val="24"/>
              </w:rPr>
              <w:t>品牌</w:t>
            </w:r>
          </w:p>
        </w:tc>
        <w:tc>
          <w:tcPr>
            <w:tcW w:w="85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CF91D1" w14:textId="77777777" w:rsidR="005C1EE8" w:rsidRDefault="00F70CD6">
            <w:pPr>
              <w:ind w:rightChars="13" w:right="31"/>
              <w:jc w:val="center"/>
              <w:rPr>
                <w:rFonts w:hAnsi="宋体" w:cs="仿宋"/>
                <w:szCs w:val="24"/>
              </w:rPr>
            </w:pPr>
            <w:r>
              <w:rPr>
                <w:rFonts w:hAnsi="宋体" w:cs="仿宋" w:hint="eastAsia"/>
                <w:szCs w:val="24"/>
              </w:rPr>
              <w:t>数量</w:t>
            </w:r>
          </w:p>
        </w:tc>
        <w:tc>
          <w:tcPr>
            <w:tcW w:w="98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19DC36"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14793AB1"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10B79BC" w14:textId="77777777" w:rsidR="005C1EE8" w:rsidRDefault="00F70CD6">
            <w:pPr>
              <w:ind w:rightChars="13" w:right="31"/>
              <w:jc w:val="center"/>
              <w:rPr>
                <w:rFonts w:hAnsi="宋体" w:cs="仿宋"/>
                <w:szCs w:val="24"/>
              </w:rPr>
            </w:pPr>
            <w:r>
              <w:rPr>
                <w:rFonts w:hAnsi="宋体" w:cs="仿宋" w:hint="eastAsia"/>
                <w:szCs w:val="24"/>
              </w:rPr>
              <w:t>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4A00C2" w14:textId="77777777" w:rsidR="005C1EE8" w:rsidRDefault="00F70CD6">
            <w:pPr>
              <w:spacing w:after="160" w:line="360" w:lineRule="auto"/>
              <w:jc w:val="center"/>
              <w:rPr>
                <w:rFonts w:hAnsi="宋体" w:cs="仿宋"/>
                <w:szCs w:val="24"/>
              </w:rPr>
            </w:pPr>
            <w:r>
              <w:rPr>
                <w:rFonts w:hAnsi="宋体" w:cs="仿宋" w:hint="eastAsia"/>
                <w:szCs w:val="24"/>
              </w:rPr>
              <w:t>溶解氧电极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0BD5B1"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B119828"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D06FA7F"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FC49AF3"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F51145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9CD46AF" w14:textId="77777777" w:rsidR="005C1EE8" w:rsidRDefault="00F70CD6">
            <w:pPr>
              <w:ind w:rightChars="13" w:right="31"/>
              <w:jc w:val="center"/>
              <w:rPr>
                <w:rFonts w:hAnsi="宋体" w:cs="仿宋"/>
                <w:szCs w:val="24"/>
              </w:rPr>
            </w:pPr>
            <w:r>
              <w:rPr>
                <w:rFonts w:hAnsi="宋体" w:cs="仿宋" w:hint="eastAsia"/>
                <w:szCs w:val="24"/>
              </w:rPr>
              <w:t>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1D6BC3" w14:textId="77777777" w:rsidR="005C1EE8" w:rsidRDefault="00F70CD6">
            <w:pPr>
              <w:spacing w:after="160" w:line="360" w:lineRule="auto"/>
              <w:jc w:val="center"/>
              <w:rPr>
                <w:rFonts w:hAnsi="宋体" w:cs="仿宋"/>
                <w:szCs w:val="24"/>
              </w:rPr>
            </w:pPr>
            <w:r>
              <w:rPr>
                <w:rFonts w:hAnsi="宋体" w:cs="仿宋" w:hint="eastAsia"/>
                <w:szCs w:val="24"/>
              </w:rPr>
              <w:t>pH温度电极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BBD68E"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322E0B3"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C13081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1297A9A"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0E73251"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4859EB3" w14:textId="77777777" w:rsidR="005C1EE8" w:rsidRDefault="00F70CD6">
            <w:pPr>
              <w:ind w:rightChars="13" w:right="31"/>
              <w:jc w:val="center"/>
              <w:rPr>
                <w:rFonts w:hAnsi="宋体" w:cs="仿宋"/>
                <w:szCs w:val="24"/>
              </w:rPr>
            </w:pPr>
            <w:r>
              <w:rPr>
                <w:rFonts w:hAnsi="宋体" w:cs="仿宋" w:hint="eastAsia"/>
                <w:szCs w:val="24"/>
              </w:rPr>
              <w:t>3</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26299C" w14:textId="77777777" w:rsidR="005C1EE8" w:rsidRDefault="00F70CD6">
            <w:pPr>
              <w:spacing w:after="160" w:line="360" w:lineRule="auto"/>
              <w:jc w:val="center"/>
              <w:rPr>
                <w:rFonts w:hAnsi="宋体" w:cs="仿宋"/>
                <w:szCs w:val="24"/>
              </w:rPr>
            </w:pPr>
            <w:r>
              <w:rPr>
                <w:rFonts w:hAnsi="宋体" w:cs="仿宋" w:hint="eastAsia"/>
                <w:szCs w:val="24"/>
              </w:rPr>
              <w:t>电导率电极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17091B"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2C53CEE"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F546C"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168487"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7AC0479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0823043" w14:textId="77777777" w:rsidR="005C1EE8" w:rsidRDefault="00F70CD6">
            <w:pPr>
              <w:ind w:rightChars="13" w:right="31"/>
              <w:jc w:val="center"/>
              <w:rPr>
                <w:rFonts w:hAnsi="宋体" w:cs="仿宋"/>
                <w:szCs w:val="24"/>
              </w:rPr>
            </w:pPr>
            <w:r>
              <w:rPr>
                <w:rFonts w:hAnsi="宋体" w:cs="仿宋" w:hint="eastAsia"/>
                <w:szCs w:val="24"/>
              </w:rPr>
              <w:t>4</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821DDC" w14:textId="77777777" w:rsidR="005C1EE8" w:rsidRDefault="00F70CD6">
            <w:pPr>
              <w:spacing w:after="160" w:line="360" w:lineRule="auto"/>
              <w:jc w:val="center"/>
              <w:rPr>
                <w:rFonts w:hAnsi="宋体" w:cs="仿宋"/>
                <w:szCs w:val="24"/>
              </w:rPr>
            </w:pPr>
            <w:r>
              <w:rPr>
                <w:rFonts w:hAnsi="宋体" w:cs="仿宋" w:hint="eastAsia"/>
                <w:szCs w:val="24"/>
              </w:rPr>
              <w:t>浊度电极</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C03826" w14:textId="77777777" w:rsidR="005C1EE8" w:rsidRDefault="00F70CD6">
            <w:pPr>
              <w:spacing w:after="160" w:line="360" w:lineRule="auto"/>
              <w:jc w:val="center"/>
              <w:rPr>
                <w:rFonts w:hAnsi="宋体" w:cs="仿宋"/>
                <w:szCs w:val="24"/>
              </w:rPr>
            </w:pPr>
            <w:r>
              <w:rPr>
                <w:rFonts w:hAnsi="宋体" w:cs="仿宋" w:hint="eastAsia"/>
                <w:szCs w:val="24"/>
              </w:rPr>
              <w:t>C系列</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036C3C4" w14:textId="77777777" w:rsidR="005C1EE8" w:rsidRDefault="00F70CD6">
            <w:pPr>
              <w:spacing w:after="160" w:line="360" w:lineRule="auto"/>
              <w:jc w:val="center"/>
              <w:rPr>
                <w:rFonts w:hAnsi="宋体" w:cs="仿宋"/>
                <w:szCs w:val="24"/>
              </w:rPr>
            </w:pPr>
            <w:r>
              <w:rPr>
                <w:rFonts w:hAnsi="宋体" w:cs="仿宋" w:hint="eastAsia"/>
                <w:szCs w:val="24"/>
              </w:rPr>
              <w:t>E+H</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0E9A4"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1019F2"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B5EB1EC" w14:textId="77777777">
        <w:trPr>
          <w:trHeight w:val="476"/>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D8703E8" w14:textId="77777777" w:rsidR="005C1EE8" w:rsidRDefault="00F70CD6">
            <w:pPr>
              <w:ind w:rightChars="13" w:right="31"/>
              <w:jc w:val="center"/>
              <w:rPr>
                <w:rFonts w:hAnsi="宋体" w:cs="仿宋"/>
                <w:szCs w:val="24"/>
              </w:rPr>
            </w:pPr>
            <w:r>
              <w:rPr>
                <w:rFonts w:hAnsi="宋体" w:cs="仿宋" w:hint="eastAsia"/>
                <w:szCs w:val="24"/>
              </w:rPr>
              <w:t>5</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ADC0F5" w14:textId="77777777" w:rsidR="005C1EE8" w:rsidRDefault="00F70CD6">
            <w:pPr>
              <w:spacing w:after="160" w:line="360" w:lineRule="auto"/>
              <w:jc w:val="center"/>
              <w:rPr>
                <w:rFonts w:hAnsi="宋体" w:cs="仿宋"/>
                <w:szCs w:val="24"/>
              </w:rPr>
            </w:pPr>
            <w:r>
              <w:rPr>
                <w:rFonts w:hAnsi="宋体" w:cs="仿宋" w:hint="eastAsia"/>
                <w:szCs w:val="24"/>
              </w:rPr>
              <w:t>氨氮分析仪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D06380" w14:textId="77777777" w:rsidR="005C1EE8" w:rsidRDefault="00F70CD6">
            <w:pPr>
              <w:spacing w:after="160" w:line="360" w:lineRule="auto"/>
              <w:jc w:val="center"/>
              <w:rPr>
                <w:rFonts w:hAnsi="宋体" w:cs="仿宋"/>
                <w:szCs w:val="24"/>
              </w:rPr>
            </w:pPr>
            <w:r>
              <w:rPr>
                <w:rFonts w:hAnsi="宋体" w:cs="仿宋" w:hint="eastAsia"/>
                <w:szCs w:val="24"/>
              </w:rPr>
              <w:t>GR-3411</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085FFF1"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B87D3E"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A9924E"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B3B6292"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ADC80AE" w14:textId="77777777" w:rsidR="005C1EE8" w:rsidRDefault="00F70CD6">
            <w:pPr>
              <w:ind w:rightChars="13" w:right="31"/>
              <w:jc w:val="center"/>
              <w:rPr>
                <w:rFonts w:hAnsi="宋体" w:cs="仿宋"/>
                <w:szCs w:val="24"/>
              </w:rPr>
            </w:pPr>
            <w:r>
              <w:rPr>
                <w:rFonts w:hAnsi="宋体" w:cs="仿宋" w:hint="eastAsia"/>
                <w:szCs w:val="24"/>
              </w:rPr>
              <w:t>6</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4153CD" w14:textId="77777777" w:rsidR="005C1EE8" w:rsidRDefault="00F70CD6">
            <w:pPr>
              <w:spacing w:after="160" w:line="360" w:lineRule="auto"/>
              <w:jc w:val="center"/>
              <w:rPr>
                <w:rFonts w:hAnsi="宋体" w:cs="仿宋"/>
                <w:szCs w:val="24"/>
              </w:rPr>
            </w:pPr>
            <w:r>
              <w:rPr>
                <w:rFonts w:hAnsi="宋体" w:cs="仿宋" w:hint="eastAsia"/>
                <w:szCs w:val="24"/>
              </w:rPr>
              <w:t>总磷分析仪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38A8FB" w14:textId="77777777" w:rsidR="005C1EE8" w:rsidRDefault="00F70CD6">
            <w:pPr>
              <w:spacing w:after="160" w:line="360" w:lineRule="auto"/>
              <w:jc w:val="center"/>
              <w:rPr>
                <w:rFonts w:hAnsi="宋体" w:cs="仿宋"/>
                <w:szCs w:val="24"/>
              </w:rPr>
            </w:pPr>
            <w:r>
              <w:rPr>
                <w:rFonts w:hAnsi="宋体" w:cs="仿宋" w:hint="eastAsia"/>
                <w:szCs w:val="24"/>
              </w:rPr>
              <w:t>GR-3100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1B75FED"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E7F087"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030DF6"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A147F1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0416177" w14:textId="77777777" w:rsidR="005C1EE8" w:rsidRDefault="00F70CD6">
            <w:pPr>
              <w:ind w:rightChars="13" w:right="31"/>
              <w:jc w:val="center"/>
              <w:rPr>
                <w:rFonts w:hAnsi="宋体" w:cs="仿宋"/>
                <w:szCs w:val="24"/>
              </w:rPr>
            </w:pPr>
            <w:r>
              <w:rPr>
                <w:rFonts w:hAnsi="宋体" w:cs="仿宋" w:hint="eastAsia"/>
                <w:szCs w:val="24"/>
              </w:rPr>
              <w:t>7</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44F7C2" w14:textId="77777777" w:rsidR="005C1EE8" w:rsidRDefault="00F70CD6">
            <w:pPr>
              <w:spacing w:after="160" w:line="360" w:lineRule="auto"/>
              <w:jc w:val="center"/>
              <w:rPr>
                <w:rFonts w:hAnsi="宋体" w:cs="仿宋"/>
                <w:szCs w:val="24"/>
              </w:rPr>
            </w:pPr>
            <w:r>
              <w:rPr>
                <w:rFonts w:hAnsi="宋体" w:cs="仿宋" w:hint="eastAsia"/>
                <w:szCs w:val="24"/>
              </w:rPr>
              <w:t>化学需氧量分析仪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E1AC09" w14:textId="77777777" w:rsidR="005C1EE8" w:rsidRDefault="00F70CD6">
            <w:pPr>
              <w:spacing w:after="160" w:line="360" w:lineRule="auto"/>
              <w:jc w:val="center"/>
              <w:rPr>
                <w:rFonts w:hAnsi="宋体" w:cs="仿宋"/>
                <w:szCs w:val="24"/>
              </w:rPr>
            </w:pPr>
            <w:r>
              <w:rPr>
                <w:rFonts w:hAnsi="宋体" w:cs="仿宋" w:hint="eastAsia"/>
                <w:szCs w:val="24"/>
              </w:rPr>
              <w:t>GR-2116</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B91B7F3"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4AC79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D784F5"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279B59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F5BDC7D" w14:textId="77777777" w:rsidR="005C1EE8" w:rsidRDefault="00F70CD6">
            <w:pPr>
              <w:ind w:rightChars="13" w:right="31"/>
              <w:jc w:val="center"/>
              <w:rPr>
                <w:rFonts w:hAnsi="宋体" w:cs="仿宋"/>
                <w:szCs w:val="24"/>
              </w:rPr>
            </w:pPr>
            <w:r>
              <w:rPr>
                <w:rFonts w:hAnsi="宋体" w:cs="仿宋" w:hint="eastAsia"/>
                <w:szCs w:val="24"/>
              </w:rPr>
              <w:t>8</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26600F" w14:textId="77777777" w:rsidR="005C1EE8" w:rsidRDefault="00F70CD6">
            <w:pPr>
              <w:spacing w:after="160" w:line="360" w:lineRule="auto"/>
              <w:jc w:val="center"/>
              <w:rPr>
                <w:rFonts w:hAnsi="宋体" w:cs="仿宋"/>
                <w:szCs w:val="24"/>
              </w:rPr>
            </w:pPr>
            <w:r>
              <w:rPr>
                <w:rFonts w:hAnsi="宋体" w:cs="仿宋" w:hint="eastAsia"/>
                <w:szCs w:val="24"/>
              </w:rPr>
              <w:t>高锰酸盐指数</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3FDF37" w14:textId="77777777" w:rsidR="005C1EE8" w:rsidRDefault="00F70CD6">
            <w:pPr>
              <w:spacing w:after="160" w:line="360" w:lineRule="auto"/>
              <w:jc w:val="center"/>
              <w:rPr>
                <w:rFonts w:hAnsi="宋体" w:cs="仿宋"/>
                <w:szCs w:val="24"/>
              </w:rPr>
            </w:pPr>
            <w:r>
              <w:rPr>
                <w:rFonts w:hAnsi="宋体" w:cs="仿宋" w:hint="eastAsia"/>
                <w:szCs w:val="24"/>
              </w:rPr>
              <w:t>GR-2110</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630A8F"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98F80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6FE38F"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E451470"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2378CF6" w14:textId="77777777" w:rsidR="005C1EE8" w:rsidRDefault="00F70CD6">
            <w:pPr>
              <w:ind w:rightChars="13" w:right="31"/>
              <w:jc w:val="center"/>
              <w:rPr>
                <w:rFonts w:hAnsi="宋体" w:cs="仿宋"/>
                <w:szCs w:val="24"/>
              </w:rPr>
            </w:pPr>
            <w:r>
              <w:rPr>
                <w:rFonts w:hAnsi="宋体" w:cs="仿宋" w:hint="eastAsia"/>
                <w:szCs w:val="24"/>
              </w:rPr>
              <w:t>9</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279AED" w14:textId="77777777" w:rsidR="005C1EE8" w:rsidRDefault="00F70CD6">
            <w:pPr>
              <w:spacing w:after="160" w:line="360" w:lineRule="auto"/>
              <w:jc w:val="center"/>
              <w:rPr>
                <w:rFonts w:hAnsi="宋体" w:cs="仿宋"/>
                <w:szCs w:val="24"/>
              </w:rPr>
            </w:pPr>
            <w:r>
              <w:rPr>
                <w:rFonts w:hAnsi="宋体" w:cs="仿宋" w:hint="eastAsia"/>
                <w:szCs w:val="24"/>
              </w:rPr>
              <w:t>采水系统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6F3C9A"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74DD3A"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57C88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B476F9"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7514BD2E"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B2DC854" w14:textId="77777777" w:rsidR="005C1EE8" w:rsidRDefault="00F70CD6">
            <w:pPr>
              <w:ind w:rightChars="13" w:right="31"/>
              <w:jc w:val="center"/>
              <w:rPr>
                <w:rFonts w:hAnsi="宋体" w:cs="仿宋"/>
                <w:szCs w:val="24"/>
              </w:rPr>
            </w:pPr>
            <w:r>
              <w:rPr>
                <w:rFonts w:hAnsi="宋体" w:cs="仿宋" w:hint="eastAsia"/>
                <w:szCs w:val="24"/>
              </w:rPr>
              <w:t>10</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6B2ED6" w14:textId="77777777" w:rsidR="005C1EE8" w:rsidRDefault="00F70CD6">
            <w:pPr>
              <w:spacing w:after="160" w:line="360" w:lineRule="auto"/>
              <w:jc w:val="center"/>
              <w:rPr>
                <w:rFonts w:hAnsi="宋体" w:cs="仿宋"/>
                <w:szCs w:val="24"/>
              </w:rPr>
            </w:pPr>
            <w:r>
              <w:rPr>
                <w:rFonts w:hAnsi="宋体" w:cs="仿宋" w:hint="eastAsia"/>
                <w:szCs w:val="24"/>
              </w:rPr>
              <w:t>配水系统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F085EE"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4EF286"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BACA35"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EC30B0"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6F23A07"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7AA879F" w14:textId="77777777" w:rsidR="005C1EE8" w:rsidRDefault="00F70CD6">
            <w:pPr>
              <w:ind w:rightChars="13" w:right="31"/>
              <w:jc w:val="center"/>
              <w:rPr>
                <w:rFonts w:hAnsi="宋体" w:cs="仿宋"/>
                <w:szCs w:val="24"/>
              </w:rPr>
            </w:pPr>
            <w:r>
              <w:rPr>
                <w:rFonts w:hAnsi="宋体" w:cs="仿宋" w:hint="eastAsia"/>
                <w:szCs w:val="24"/>
              </w:rPr>
              <w:t>11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21A69F" w14:textId="77777777" w:rsidR="005C1EE8" w:rsidRDefault="00F70CD6">
            <w:pPr>
              <w:spacing w:after="160" w:line="360" w:lineRule="auto"/>
              <w:jc w:val="center"/>
              <w:rPr>
                <w:rFonts w:hAnsi="宋体" w:cs="仿宋"/>
                <w:szCs w:val="24"/>
              </w:rPr>
            </w:pPr>
            <w:r>
              <w:rPr>
                <w:rFonts w:hAnsi="宋体" w:cs="仿宋" w:hint="eastAsia"/>
                <w:szCs w:val="24"/>
              </w:rPr>
              <w:t>控制系统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01DCA8"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7AEA07"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70F5F2"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9811DD"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3578E9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5A90A37" w14:textId="77777777" w:rsidR="005C1EE8" w:rsidRDefault="00F70CD6">
            <w:pPr>
              <w:ind w:rightChars="13" w:right="31"/>
              <w:jc w:val="center"/>
              <w:rPr>
                <w:rFonts w:hAnsi="宋体" w:cs="仿宋"/>
                <w:szCs w:val="24"/>
              </w:rPr>
            </w:pPr>
            <w:r>
              <w:rPr>
                <w:rFonts w:hAnsi="宋体" w:cs="仿宋" w:hint="eastAsia"/>
                <w:szCs w:val="24"/>
              </w:rPr>
              <w:t>12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F9BA7E" w14:textId="77777777" w:rsidR="005C1EE8" w:rsidRDefault="00F70CD6">
            <w:pPr>
              <w:spacing w:after="160" w:line="360" w:lineRule="auto"/>
              <w:jc w:val="center"/>
              <w:rPr>
                <w:rFonts w:hAnsi="宋体" w:cs="仿宋"/>
                <w:szCs w:val="24"/>
              </w:rPr>
            </w:pPr>
            <w:r>
              <w:rPr>
                <w:rFonts w:hAnsi="宋体" w:cs="仿宋" w:hint="eastAsia"/>
                <w:szCs w:val="24"/>
              </w:rPr>
              <w:t>数据传输系统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745DCD"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3F35C5"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FEBE87"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E01377"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D514DF1" w14:textId="77777777">
        <w:trPr>
          <w:trHeight w:val="425"/>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1058F25" w14:textId="77777777" w:rsidR="005C1EE8" w:rsidRDefault="00F70CD6">
            <w:pPr>
              <w:ind w:rightChars="13" w:right="31"/>
              <w:jc w:val="center"/>
              <w:rPr>
                <w:rFonts w:hAnsi="宋体" w:cs="仿宋"/>
                <w:b/>
                <w:bCs/>
                <w:szCs w:val="24"/>
              </w:rPr>
            </w:pPr>
            <w:r>
              <w:rPr>
                <w:rFonts w:hAnsi="宋体" w:cs="仿宋" w:hint="eastAsia"/>
                <w:b/>
                <w:bCs/>
                <w:szCs w:val="24"/>
              </w:rPr>
              <w:t>固定站配置二（序号13浐河浐灞大道）</w:t>
            </w:r>
          </w:p>
        </w:tc>
      </w:tr>
      <w:tr w:rsidR="005C1EE8" w14:paraId="1495171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327E5AC" w14:textId="77777777" w:rsidR="005C1EE8" w:rsidRDefault="00F70CD6">
            <w:pPr>
              <w:ind w:rightChars="13" w:right="31"/>
              <w:jc w:val="center"/>
              <w:rPr>
                <w:rFonts w:hAnsi="宋体" w:cs="仿宋"/>
                <w:szCs w:val="24"/>
              </w:rPr>
            </w:pPr>
            <w:r>
              <w:rPr>
                <w:rFonts w:hAnsi="宋体" w:cs="仿宋" w:hint="eastAsia"/>
                <w:szCs w:val="24"/>
              </w:rPr>
              <w:t>序列号</w:t>
            </w:r>
          </w:p>
        </w:tc>
        <w:tc>
          <w:tcPr>
            <w:tcW w:w="232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A2F07E"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1F0F919" w14:textId="77777777" w:rsidR="005C1EE8" w:rsidRDefault="00F70CD6">
            <w:pPr>
              <w:ind w:rightChars="13" w:right="31"/>
              <w:jc w:val="center"/>
              <w:rPr>
                <w:rFonts w:hAnsi="宋体" w:cs="仿宋"/>
                <w:szCs w:val="24"/>
              </w:rPr>
            </w:pPr>
            <w:r>
              <w:rPr>
                <w:rFonts w:hAnsi="宋体" w:cs="仿宋" w:hint="eastAsia"/>
                <w:szCs w:val="24"/>
              </w:rPr>
              <w:t>产品型号</w:t>
            </w:r>
          </w:p>
        </w:tc>
        <w:tc>
          <w:tcPr>
            <w:tcW w:w="168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91206E" w14:textId="77777777" w:rsidR="005C1EE8" w:rsidRDefault="00F70CD6">
            <w:pPr>
              <w:ind w:rightChars="13" w:right="31"/>
              <w:jc w:val="center"/>
              <w:rPr>
                <w:rFonts w:hAnsi="宋体" w:cs="仿宋"/>
                <w:szCs w:val="24"/>
              </w:rPr>
            </w:pPr>
            <w:r>
              <w:rPr>
                <w:rFonts w:hAnsi="宋体" w:cs="仿宋" w:hint="eastAsia"/>
                <w:szCs w:val="24"/>
              </w:rPr>
              <w:t>品牌</w:t>
            </w:r>
          </w:p>
        </w:tc>
        <w:tc>
          <w:tcPr>
            <w:tcW w:w="85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95E89E" w14:textId="77777777" w:rsidR="005C1EE8" w:rsidRDefault="00F70CD6">
            <w:pPr>
              <w:ind w:rightChars="13" w:right="31"/>
              <w:jc w:val="center"/>
              <w:rPr>
                <w:rFonts w:hAnsi="宋体" w:cs="仿宋"/>
                <w:szCs w:val="24"/>
              </w:rPr>
            </w:pPr>
            <w:r>
              <w:rPr>
                <w:rFonts w:hAnsi="宋体" w:cs="仿宋" w:hint="eastAsia"/>
                <w:szCs w:val="24"/>
              </w:rPr>
              <w:t>数量</w:t>
            </w:r>
          </w:p>
        </w:tc>
        <w:tc>
          <w:tcPr>
            <w:tcW w:w="98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09A1E8"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3EBB7E2D"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6A30CEB" w14:textId="77777777" w:rsidR="005C1EE8" w:rsidRDefault="00F70CD6">
            <w:pPr>
              <w:ind w:rightChars="13" w:right="31"/>
              <w:jc w:val="center"/>
              <w:rPr>
                <w:rFonts w:hAnsi="宋体" w:cs="仿宋"/>
                <w:szCs w:val="24"/>
              </w:rPr>
            </w:pPr>
            <w:r>
              <w:rPr>
                <w:rFonts w:hAnsi="宋体" w:cs="仿宋" w:hint="eastAsia"/>
                <w:szCs w:val="24"/>
              </w:rPr>
              <w:t>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33651F" w14:textId="77777777" w:rsidR="005C1EE8" w:rsidRDefault="00F70CD6">
            <w:pPr>
              <w:spacing w:after="160" w:line="360" w:lineRule="auto"/>
              <w:jc w:val="center"/>
              <w:rPr>
                <w:rFonts w:hAnsi="宋体" w:cs="仿宋"/>
                <w:szCs w:val="24"/>
              </w:rPr>
            </w:pPr>
            <w:r>
              <w:rPr>
                <w:rFonts w:hAnsi="宋体" w:cs="仿宋" w:hint="eastAsia"/>
                <w:szCs w:val="24"/>
              </w:rPr>
              <w:t>CODcr在线分析仪</w:t>
            </w:r>
          </w:p>
        </w:tc>
        <w:tc>
          <w:tcPr>
            <w:tcW w:w="2581"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6BB1041" w14:textId="77777777" w:rsidR="005C1EE8" w:rsidRDefault="00F70CD6">
            <w:pPr>
              <w:spacing w:after="160" w:line="360" w:lineRule="auto"/>
              <w:jc w:val="center"/>
              <w:rPr>
                <w:rFonts w:hAnsi="宋体" w:cs="仿宋"/>
                <w:szCs w:val="24"/>
              </w:rPr>
            </w:pPr>
            <w:r>
              <w:rPr>
                <w:rFonts w:hAnsi="宋体" w:cs="仿宋" w:hint="eastAsia"/>
                <w:szCs w:val="24"/>
              </w:rPr>
              <w:t>GR-2116</w:t>
            </w:r>
          </w:p>
        </w:tc>
        <w:tc>
          <w:tcPr>
            <w:tcW w:w="1686"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616B7E14"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73D0B7C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92655EF"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7668232"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9E461B6" w14:textId="77777777" w:rsidR="005C1EE8" w:rsidRDefault="00F70CD6">
            <w:pPr>
              <w:ind w:rightChars="13" w:right="31"/>
              <w:jc w:val="center"/>
              <w:rPr>
                <w:rFonts w:hAnsi="宋体" w:cs="仿宋"/>
                <w:szCs w:val="24"/>
              </w:rPr>
            </w:pPr>
            <w:r>
              <w:rPr>
                <w:rFonts w:hAnsi="宋体" w:cs="仿宋" w:hint="eastAsia"/>
                <w:szCs w:val="24"/>
              </w:rPr>
              <w:lastRenderedPageBreak/>
              <w:t>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854309" w14:textId="77777777" w:rsidR="005C1EE8" w:rsidRDefault="00F70CD6">
            <w:pPr>
              <w:spacing w:after="160" w:line="360" w:lineRule="auto"/>
              <w:jc w:val="center"/>
              <w:rPr>
                <w:rFonts w:hAnsi="宋体" w:cs="仿宋"/>
                <w:szCs w:val="24"/>
              </w:rPr>
            </w:pPr>
            <w:r>
              <w:rPr>
                <w:rFonts w:hAnsi="宋体" w:cs="仿宋" w:hint="eastAsia"/>
                <w:szCs w:val="24"/>
              </w:rPr>
              <w:t>总磷在线分析仪</w:t>
            </w:r>
          </w:p>
        </w:tc>
        <w:tc>
          <w:tcPr>
            <w:tcW w:w="2581" w:type="dxa"/>
            <w:gridSpan w:val="2"/>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5869616C" w14:textId="77777777" w:rsidR="005C1EE8" w:rsidRDefault="00F70CD6">
            <w:pPr>
              <w:spacing w:after="160" w:line="360" w:lineRule="auto"/>
              <w:jc w:val="center"/>
              <w:rPr>
                <w:rFonts w:hAnsi="宋体" w:cs="仿宋"/>
                <w:szCs w:val="24"/>
              </w:rPr>
            </w:pPr>
            <w:r>
              <w:rPr>
                <w:rFonts w:hAnsi="宋体" w:cs="仿宋" w:hint="eastAsia"/>
                <w:szCs w:val="24"/>
              </w:rPr>
              <w:t>Phosphax ∑Sigma</w:t>
            </w:r>
          </w:p>
        </w:tc>
        <w:tc>
          <w:tcPr>
            <w:tcW w:w="1686" w:type="dxa"/>
            <w:gridSpan w:val="2"/>
            <w:tcBorders>
              <w:top w:val="single" w:sz="4" w:space="0" w:color="auto"/>
              <w:left w:val="single" w:sz="4" w:space="0" w:color="000000"/>
              <w:bottom w:val="nil"/>
              <w:right w:val="single" w:sz="4" w:space="0" w:color="000000"/>
            </w:tcBorders>
            <w:tcMar>
              <w:top w:w="15" w:type="dxa"/>
              <w:left w:w="15" w:type="dxa"/>
              <w:right w:w="15" w:type="dxa"/>
            </w:tcMar>
            <w:vAlign w:val="center"/>
          </w:tcPr>
          <w:p w14:paraId="5DCB4C11"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auto"/>
              <w:left w:val="single" w:sz="4" w:space="0" w:color="000000"/>
              <w:bottom w:val="nil"/>
              <w:right w:val="single" w:sz="4" w:space="0" w:color="000000"/>
            </w:tcBorders>
            <w:tcMar>
              <w:top w:w="15" w:type="dxa"/>
              <w:left w:w="15" w:type="dxa"/>
              <w:right w:w="15" w:type="dxa"/>
            </w:tcMar>
            <w:vAlign w:val="center"/>
          </w:tcPr>
          <w:p w14:paraId="5B320E3A"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auto"/>
              <w:left w:val="single" w:sz="4" w:space="0" w:color="000000"/>
              <w:bottom w:val="nil"/>
              <w:right w:val="single" w:sz="4" w:space="0" w:color="000000"/>
            </w:tcBorders>
            <w:tcMar>
              <w:top w:w="15" w:type="dxa"/>
              <w:left w:w="15" w:type="dxa"/>
              <w:right w:w="15" w:type="dxa"/>
            </w:tcMar>
            <w:vAlign w:val="center"/>
          </w:tcPr>
          <w:p w14:paraId="2A58B00C"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8DAE21F"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29D76BB" w14:textId="77777777" w:rsidR="005C1EE8" w:rsidRDefault="00F70CD6">
            <w:pPr>
              <w:ind w:rightChars="13" w:right="31"/>
              <w:jc w:val="center"/>
              <w:rPr>
                <w:rFonts w:hAnsi="宋体" w:cs="仿宋"/>
                <w:szCs w:val="24"/>
              </w:rPr>
            </w:pPr>
            <w:r>
              <w:rPr>
                <w:rFonts w:hAnsi="宋体" w:cs="仿宋" w:hint="eastAsia"/>
                <w:szCs w:val="24"/>
              </w:rPr>
              <w:t>3</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E0B11D" w14:textId="77777777" w:rsidR="005C1EE8" w:rsidRDefault="00F70CD6">
            <w:pPr>
              <w:spacing w:after="160" w:line="360" w:lineRule="auto"/>
              <w:jc w:val="center"/>
              <w:rPr>
                <w:rFonts w:hAnsi="宋体" w:cs="仿宋"/>
                <w:szCs w:val="24"/>
              </w:rPr>
            </w:pPr>
            <w:r>
              <w:rPr>
                <w:rFonts w:hAnsi="宋体" w:cs="仿宋" w:hint="eastAsia"/>
                <w:szCs w:val="24"/>
              </w:rPr>
              <w:t>氨氮在线分析仪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F75C74" w14:textId="77777777" w:rsidR="005C1EE8" w:rsidRDefault="00F70CD6">
            <w:pPr>
              <w:spacing w:after="160" w:line="360" w:lineRule="auto"/>
              <w:jc w:val="center"/>
              <w:rPr>
                <w:rFonts w:hAnsi="宋体" w:cs="仿宋"/>
                <w:szCs w:val="24"/>
              </w:rPr>
            </w:pPr>
            <w:r>
              <w:rPr>
                <w:rFonts w:hAnsi="宋体" w:cs="仿宋" w:hint="eastAsia"/>
                <w:szCs w:val="24"/>
              </w:rPr>
              <w:t>GR-2116</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FA2D3D0"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A4AE33"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BBB9FD"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2A2BD661" w14:textId="77777777">
        <w:trPr>
          <w:trHeight w:val="786"/>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021967B" w14:textId="77777777" w:rsidR="005C1EE8" w:rsidRDefault="00F70CD6">
            <w:pPr>
              <w:ind w:rightChars="13" w:right="31"/>
              <w:jc w:val="center"/>
              <w:rPr>
                <w:rFonts w:hAnsi="宋体" w:cs="仿宋"/>
                <w:szCs w:val="24"/>
              </w:rPr>
            </w:pPr>
            <w:r>
              <w:rPr>
                <w:rFonts w:hAnsi="宋体" w:cs="仿宋" w:hint="eastAsia"/>
                <w:szCs w:val="24"/>
              </w:rPr>
              <w:t>4</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96B0A4" w14:textId="77777777" w:rsidR="005C1EE8" w:rsidRDefault="00F70CD6">
            <w:pPr>
              <w:spacing w:after="160" w:line="360" w:lineRule="auto"/>
              <w:jc w:val="center"/>
              <w:rPr>
                <w:rFonts w:hAnsi="宋体" w:cs="仿宋"/>
                <w:szCs w:val="24"/>
              </w:rPr>
            </w:pPr>
            <w:r>
              <w:rPr>
                <w:rFonts w:hAnsi="宋体" w:cs="仿宋" w:hint="eastAsia"/>
                <w:szCs w:val="24"/>
              </w:rPr>
              <w:t>高锰酸盐指数分析仪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037A1E" w14:textId="77777777" w:rsidR="005C1EE8" w:rsidRDefault="00F70CD6">
            <w:pPr>
              <w:spacing w:after="160" w:line="360" w:lineRule="auto"/>
              <w:jc w:val="center"/>
              <w:rPr>
                <w:rFonts w:hAnsi="宋体" w:cs="仿宋"/>
                <w:szCs w:val="24"/>
              </w:rPr>
            </w:pPr>
            <w:r>
              <w:rPr>
                <w:rFonts w:hAnsi="宋体" w:cs="仿宋" w:hint="eastAsia"/>
                <w:szCs w:val="24"/>
              </w:rPr>
              <w:t>COD-203A</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B709203"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E5103"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96A45A"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2F1FD55" w14:textId="77777777">
        <w:trPr>
          <w:trHeight w:val="293"/>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ECC1E3A" w14:textId="77777777" w:rsidR="005C1EE8" w:rsidRDefault="00F70CD6">
            <w:pPr>
              <w:ind w:rightChars="13" w:right="31"/>
              <w:jc w:val="center"/>
              <w:rPr>
                <w:rFonts w:hAnsi="宋体" w:cs="仿宋"/>
                <w:szCs w:val="24"/>
              </w:rPr>
            </w:pPr>
            <w:r>
              <w:rPr>
                <w:rFonts w:hAnsi="宋体" w:cs="仿宋" w:hint="eastAsia"/>
                <w:szCs w:val="24"/>
              </w:rPr>
              <w:t>5</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B092DB" w14:textId="77777777" w:rsidR="005C1EE8" w:rsidRDefault="00F70CD6">
            <w:pPr>
              <w:spacing w:after="160" w:line="360" w:lineRule="auto"/>
              <w:jc w:val="center"/>
              <w:rPr>
                <w:rFonts w:hAnsi="宋体" w:cs="仿宋"/>
                <w:szCs w:val="24"/>
              </w:rPr>
            </w:pPr>
            <w:r>
              <w:rPr>
                <w:rFonts w:hAnsi="宋体" w:cs="仿宋" w:hint="eastAsia"/>
                <w:szCs w:val="24"/>
              </w:rPr>
              <w:t>五参数在线分析仪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FE91BB" w14:textId="77777777" w:rsidR="005C1EE8" w:rsidRDefault="00F70CD6">
            <w:pPr>
              <w:spacing w:after="160" w:line="360" w:lineRule="auto"/>
              <w:jc w:val="center"/>
              <w:rPr>
                <w:rFonts w:hAnsi="宋体" w:cs="仿宋"/>
                <w:szCs w:val="24"/>
              </w:rPr>
            </w:pPr>
            <w:r>
              <w:rPr>
                <w:rFonts w:hAnsi="宋体" w:cs="仿宋" w:hint="eastAsia"/>
                <w:szCs w:val="24"/>
              </w:rPr>
              <w:t>SC1000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0299949"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EA6401"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0B561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05D0A1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89064F9" w14:textId="77777777" w:rsidR="005C1EE8" w:rsidRDefault="00F70CD6">
            <w:pPr>
              <w:ind w:rightChars="13" w:right="31"/>
              <w:jc w:val="center"/>
              <w:rPr>
                <w:rFonts w:hAnsi="宋体" w:cs="仿宋"/>
                <w:szCs w:val="24"/>
              </w:rPr>
            </w:pPr>
            <w:r>
              <w:rPr>
                <w:rFonts w:hAnsi="宋体" w:cs="仿宋" w:hint="eastAsia"/>
                <w:szCs w:val="24"/>
              </w:rPr>
              <w:t>6</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7E55B0" w14:textId="77777777" w:rsidR="005C1EE8" w:rsidRDefault="00F70CD6">
            <w:pPr>
              <w:spacing w:after="160" w:line="360" w:lineRule="auto"/>
              <w:jc w:val="center"/>
              <w:rPr>
                <w:rFonts w:hAnsi="宋体" w:cs="仿宋"/>
                <w:szCs w:val="24"/>
              </w:rPr>
            </w:pPr>
            <w:r>
              <w:rPr>
                <w:rFonts w:hAnsi="宋体" w:cs="仿宋" w:hint="eastAsia"/>
                <w:szCs w:val="24"/>
              </w:rPr>
              <w:t>系统集成</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AA0160"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003A1CF"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634530"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6204BF"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BA3E8C4"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C5849F4" w14:textId="77777777" w:rsidR="005C1EE8" w:rsidRDefault="00F70CD6">
            <w:pPr>
              <w:ind w:rightChars="13" w:right="31"/>
              <w:jc w:val="center"/>
              <w:rPr>
                <w:rFonts w:hAnsi="宋体" w:cs="仿宋"/>
                <w:szCs w:val="24"/>
              </w:rPr>
            </w:pPr>
            <w:r>
              <w:rPr>
                <w:rFonts w:hAnsi="宋体" w:cs="仿宋" w:hint="eastAsia"/>
                <w:szCs w:val="24"/>
              </w:rPr>
              <w:t>7</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19E151" w14:textId="77777777" w:rsidR="005C1EE8" w:rsidRDefault="00F70CD6">
            <w:pPr>
              <w:spacing w:after="160" w:line="360" w:lineRule="auto"/>
              <w:jc w:val="center"/>
              <w:rPr>
                <w:rFonts w:hAnsi="宋体" w:cs="仿宋"/>
                <w:szCs w:val="24"/>
              </w:rPr>
            </w:pPr>
            <w:r>
              <w:rPr>
                <w:rFonts w:hAnsi="宋体" w:cs="仿宋" w:hint="eastAsia"/>
                <w:szCs w:val="24"/>
              </w:rPr>
              <w:t>配水系统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E5CBCC"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BC83630"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D3AA8E"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42B843"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134DC76C"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A255595" w14:textId="77777777" w:rsidR="005C1EE8" w:rsidRDefault="00F70CD6">
            <w:pPr>
              <w:ind w:rightChars="13" w:right="31"/>
              <w:jc w:val="center"/>
              <w:rPr>
                <w:rFonts w:hAnsi="宋体" w:cs="仿宋"/>
                <w:szCs w:val="24"/>
              </w:rPr>
            </w:pPr>
            <w:r>
              <w:rPr>
                <w:rFonts w:hAnsi="宋体" w:cs="仿宋" w:hint="eastAsia"/>
                <w:szCs w:val="24"/>
              </w:rPr>
              <w:t>8</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511FAE" w14:textId="77777777" w:rsidR="005C1EE8" w:rsidRDefault="00F70CD6">
            <w:pPr>
              <w:spacing w:after="160" w:line="360" w:lineRule="auto"/>
              <w:jc w:val="center"/>
              <w:rPr>
                <w:rFonts w:hAnsi="宋体" w:cs="仿宋"/>
                <w:szCs w:val="24"/>
              </w:rPr>
            </w:pPr>
            <w:r>
              <w:rPr>
                <w:rFonts w:hAnsi="宋体" w:cs="仿宋" w:hint="eastAsia"/>
                <w:szCs w:val="24"/>
              </w:rPr>
              <w:t>控制系统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391514"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EA62F3"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E2F770"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3B8AEE"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B9BABE0" w14:textId="77777777">
        <w:trPr>
          <w:trHeight w:val="425"/>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9E8308F" w14:textId="77777777" w:rsidR="005C1EE8" w:rsidRDefault="00F70CD6">
            <w:pPr>
              <w:ind w:rightChars="13" w:right="31"/>
              <w:jc w:val="center"/>
              <w:rPr>
                <w:rFonts w:hAnsi="宋体" w:cs="仿宋"/>
                <w:b/>
                <w:bCs/>
                <w:szCs w:val="24"/>
              </w:rPr>
            </w:pPr>
            <w:r>
              <w:rPr>
                <w:rFonts w:hAnsi="宋体" w:cs="仿宋" w:hint="eastAsia"/>
                <w:b/>
                <w:bCs/>
                <w:szCs w:val="24"/>
              </w:rPr>
              <w:t>固定站配置二（序号14石砭峪）</w:t>
            </w:r>
          </w:p>
        </w:tc>
      </w:tr>
      <w:tr w:rsidR="005C1EE8" w14:paraId="3BB1305A"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E1D869E" w14:textId="77777777" w:rsidR="005C1EE8" w:rsidRDefault="00F70CD6">
            <w:pPr>
              <w:ind w:rightChars="13" w:right="31"/>
              <w:jc w:val="center"/>
              <w:rPr>
                <w:rFonts w:hAnsi="宋体" w:cs="仿宋"/>
                <w:szCs w:val="24"/>
              </w:rPr>
            </w:pPr>
            <w:r>
              <w:rPr>
                <w:rFonts w:hAnsi="宋体" w:cs="仿宋" w:hint="eastAsia"/>
                <w:szCs w:val="24"/>
              </w:rPr>
              <w:t>序列号</w:t>
            </w:r>
          </w:p>
        </w:tc>
        <w:tc>
          <w:tcPr>
            <w:tcW w:w="232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C237DC" w14:textId="77777777" w:rsidR="005C1EE8" w:rsidRDefault="00F70CD6">
            <w:pPr>
              <w:ind w:rightChars="13" w:right="31"/>
              <w:jc w:val="center"/>
              <w:rPr>
                <w:rFonts w:hAnsi="宋体" w:cs="仿宋"/>
                <w:szCs w:val="24"/>
              </w:rPr>
            </w:pPr>
            <w:r>
              <w:rPr>
                <w:rFonts w:hAnsi="宋体" w:cs="仿宋" w:hint="eastAsia"/>
                <w:szCs w:val="24"/>
              </w:rPr>
              <w:t>产品名称</w:t>
            </w:r>
          </w:p>
        </w:tc>
        <w:tc>
          <w:tcPr>
            <w:tcW w:w="2581"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E5D24E" w14:textId="77777777" w:rsidR="005C1EE8" w:rsidRDefault="00F70CD6">
            <w:pPr>
              <w:ind w:rightChars="13" w:right="31"/>
              <w:jc w:val="center"/>
              <w:rPr>
                <w:rFonts w:hAnsi="宋体" w:cs="仿宋"/>
                <w:szCs w:val="24"/>
              </w:rPr>
            </w:pPr>
            <w:r>
              <w:rPr>
                <w:rFonts w:hAnsi="宋体" w:cs="仿宋" w:hint="eastAsia"/>
                <w:szCs w:val="24"/>
              </w:rPr>
              <w:t>产品型号</w:t>
            </w:r>
          </w:p>
        </w:tc>
        <w:tc>
          <w:tcPr>
            <w:tcW w:w="168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C1DCF1" w14:textId="77777777" w:rsidR="005C1EE8" w:rsidRDefault="00F70CD6">
            <w:pPr>
              <w:ind w:rightChars="13" w:right="31"/>
              <w:jc w:val="center"/>
              <w:rPr>
                <w:rFonts w:hAnsi="宋体" w:cs="仿宋"/>
                <w:szCs w:val="24"/>
              </w:rPr>
            </w:pPr>
            <w:r>
              <w:rPr>
                <w:rFonts w:hAnsi="宋体" w:cs="仿宋" w:hint="eastAsia"/>
                <w:szCs w:val="24"/>
              </w:rPr>
              <w:t>品牌</w:t>
            </w:r>
          </w:p>
        </w:tc>
        <w:tc>
          <w:tcPr>
            <w:tcW w:w="85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45E4E3" w14:textId="77777777" w:rsidR="005C1EE8" w:rsidRDefault="00F70CD6">
            <w:pPr>
              <w:ind w:rightChars="13" w:right="31"/>
              <w:jc w:val="center"/>
              <w:rPr>
                <w:rFonts w:hAnsi="宋体" w:cs="仿宋"/>
                <w:szCs w:val="24"/>
              </w:rPr>
            </w:pPr>
            <w:r>
              <w:rPr>
                <w:rFonts w:hAnsi="宋体" w:cs="仿宋" w:hint="eastAsia"/>
                <w:szCs w:val="24"/>
              </w:rPr>
              <w:t>数量</w:t>
            </w:r>
          </w:p>
        </w:tc>
        <w:tc>
          <w:tcPr>
            <w:tcW w:w="989"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6AC26B"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67D90FDB"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798D05A" w14:textId="77777777" w:rsidR="005C1EE8" w:rsidRDefault="00F70CD6">
            <w:pPr>
              <w:ind w:rightChars="13" w:right="31"/>
              <w:jc w:val="center"/>
              <w:rPr>
                <w:rFonts w:hAnsi="宋体" w:cs="仿宋"/>
                <w:szCs w:val="24"/>
              </w:rPr>
            </w:pPr>
            <w:r>
              <w:rPr>
                <w:rFonts w:hAnsi="宋体" w:cs="仿宋" w:hint="eastAsia"/>
                <w:szCs w:val="24"/>
              </w:rPr>
              <w:t>1</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7DD680" w14:textId="77777777" w:rsidR="005C1EE8" w:rsidRDefault="00F70CD6">
            <w:pPr>
              <w:spacing w:after="160" w:line="360" w:lineRule="auto"/>
              <w:ind w:firstLineChars="100" w:firstLine="240"/>
              <w:rPr>
                <w:rFonts w:hAnsi="宋体" w:cs="仿宋"/>
                <w:szCs w:val="24"/>
              </w:rPr>
            </w:pPr>
            <w:r>
              <w:rPr>
                <w:rFonts w:hAnsi="宋体" w:cs="仿宋" w:hint="eastAsia"/>
                <w:szCs w:val="24"/>
              </w:rPr>
              <w:t>COD在线分析仪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9AC31E" w14:textId="77777777" w:rsidR="005C1EE8" w:rsidRDefault="00F70CD6">
            <w:pPr>
              <w:spacing w:after="160" w:line="360" w:lineRule="auto"/>
              <w:jc w:val="center"/>
              <w:rPr>
                <w:rFonts w:hAnsi="宋体" w:cs="仿宋"/>
                <w:szCs w:val="24"/>
              </w:rPr>
            </w:pPr>
            <w:r>
              <w:rPr>
                <w:rFonts w:hAnsi="宋体" w:cs="仿宋" w:hint="eastAsia"/>
                <w:szCs w:val="24"/>
              </w:rPr>
              <w:t>GR-2116</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63C2ED6"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DDDB8E3"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E0A9A95"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0975FA28"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D423A93" w14:textId="77777777" w:rsidR="005C1EE8" w:rsidRDefault="00F70CD6">
            <w:pPr>
              <w:ind w:rightChars="13" w:right="31"/>
              <w:jc w:val="center"/>
              <w:rPr>
                <w:rFonts w:hAnsi="宋体" w:cs="仿宋"/>
                <w:szCs w:val="24"/>
              </w:rPr>
            </w:pPr>
            <w:r>
              <w:rPr>
                <w:rFonts w:hAnsi="宋体" w:cs="仿宋" w:hint="eastAsia"/>
                <w:szCs w:val="24"/>
              </w:rPr>
              <w:t>2</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CDD01A" w14:textId="77777777" w:rsidR="005C1EE8" w:rsidRDefault="00F70CD6">
            <w:pPr>
              <w:spacing w:after="160" w:line="360" w:lineRule="auto"/>
              <w:jc w:val="center"/>
              <w:rPr>
                <w:rFonts w:hAnsi="宋体" w:cs="仿宋"/>
                <w:szCs w:val="24"/>
              </w:rPr>
            </w:pPr>
            <w:r>
              <w:rPr>
                <w:rFonts w:hAnsi="宋体" w:cs="仿宋" w:hint="eastAsia"/>
                <w:szCs w:val="24"/>
              </w:rPr>
              <w:t>总磷在线分析仪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B53FDA" w14:textId="77777777" w:rsidR="005C1EE8" w:rsidRDefault="00F70CD6">
            <w:pPr>
              <w:spacing w:after="160" w:line="360" w:lineRule="auto"/>
              <w:jc w:val="center"/>
              <w:rPr>
                <w:rFonts w:hAnsi="宋体" w:cs="仿宋"/>
                <w:szCs w:val="24"/>
              </w:rPr>
            </w:pPr>
            <w:r>
              <w:rPr>
                <w:rFonts w:hAnsi="宋体" w:cs="仿宋" w:hint="eastAsia"/>
                <w:szCs w:val="24"/>
              </w:rPr>
              <w:t>GR-3100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E5F4FD4"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9867CB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76B4655"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4FDEE1F"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E0A8AC1" w14:textId="77777777" w:rsidR="005C1EE8" w:rsidRDefault="00F70CD6">
            <w:pPr>
              <w:ind w:rightChars="13" w:right="31"/>
              <w:jc w:val="center"/>
              <w:rPr>
                <w:rFonts w:hAnsi="宋体" w:cs="仿宋"/>
                <w:szCs w:val="24"/>
              </w:rPr>
            </w:pPr>
            <w:r>
              <w:rPr>
                <w:rFonts w:hAnsi="宋体" w:cs="仿宋" w:hint="eastAsia"/>
                <w:szCs w:val="24"/>
              </w:rPr>
              <w:t>3</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79C6C2" w14:textId="77777777" w:rsidR="005C1EE8" w:rsidRDefault="00F70CD6">
            <w:pPr>
              <w:spacing w:after="160" w:line="360" w:lineRule="auto"/>
              <w:ind w:firstLineChars="100" w:firstLine="240"/>
              <w:rPr>
                <w:rFonts w:hAnsi="宋体" w:cs="仿宋"/>
                <w:szCs w:val="24"/>
              </w:rPr>
            </w:pPr>
            <w:r>
              <w:rPr>
                <w:rFonts w:hAnsi="宋体" w:cs="仿宋" w:hint="eastAsia"/>
                <w:szCs w:val="24"/>
              </w:rPr>
              <w:t>氨氮在线分析仪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CAE69A" w14:textId="77777777" w:rsidR="005C1EE8" w:rsidRDefault="00F70CD6">
            <w:pPr>
              <w:spacing w:after="160" w:line="360" w:lineRule="auto"/>
              <w:jc w:val="center"/>
              <w:rPr>
                <w:rFonts w:hAnsi="宋体" w:cs="仿宋"/>
                <w:szCs w:val="24"/>
              </w:rPr>
            </w:pPr>
            <w:r>
              <w:rPr>
                <w:rFonts w:hAnsi="宋体" w:cs="仿宋" w:hint="eastAsia"/>
                <w:szCs w:val="24"/>
              </w:rPr>
              <w:t>GR-3411</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1FD91E3"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D299B0"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5EE82D"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52F6DC69"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CA50B0D" w14:textId="77777777" w:rsidR="005C1EE8" w:rsidRDefault="00F70CD6">
            <w:pPr>
              <w:ind w:rightChars="13" w:right="31"/>
              <w:jc w:val="center"/>
              <w:rPr>
                <w:rFonts w:hAnsi="宋体" w:cs="仿宋"/>
                <w:szCs w:val="24"/>
              </w:rPr>
            </w:pPr>
            <w:r>
              <w:rPr>
                <w:rFonts w:hAnsi="宋体" w:cs="仿宋" w:hint="eastAsia"/>
                <w:szCs w:val="24"/>
              </w:rPr>
              <w:t>4</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A5F239" w14:textId="77777777" w:rsidR="005C1EE8" w:rsidRDefault="00F70CD6">
            <w:pPr>
              <w:spacing w:after="160" w:line="360" w:lineRule="auto"/>
              <w:ind w:firstLineChars="100" w:firstLine="240"/>
              <w:rPr>
                <w:rFonts w:hAnsi="宋体" w:cs="仿宋"/>
                <w:szCs w:val="24"/>
              </w:rPr>
            </w:pPr>
            <w:r>
              <w:rPr>
                <w:rFonts w:hAnsi="宋体" w:cs="仿宋" w:hint="eastAsia"/>
                <w:szCs w:val="24"/>
              </w:rPr>
              <w:t>五参数在线分析仪</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A6255" w14:textId="77777777" w:rsidR="005C1EE8" w:rsidRDefault="00F70CD6">
            <w:pPr>
              <w:spacing w:after="160" w:line="360" w:lineRule="auto"/>
              <w:jc w:val="center"/>
              <w:rPr>
                <w:rFonts w:hAnsi="宋体" w:cs="仿宋"/>
                <w:szCs w:val="24"/>
              </w:rPr>
            </w:pPr>
            <w:r>
              <w:rPr>
                <w:rFonts w:hAnsi="宋体" w:cs="仿宋" w:hint="eastAsia"/>
                <w:szCs w:val="24"/>
              </w:rPr>
              <w:t>GR-6600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7AB0064"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3AC7EE"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14D9DD"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D0E6D7F" w14:textId="77777777">
        <w:trPr>
          <w:trHeight w:val="476"/>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3727BFD" w14:textId="77777777" w:rsidR="005C1EE8" w:rsidRDefault="00F70CD6">
            <w:pPr>
              <w:ind w:rightChars="13" w:right="31"/>
              <w:jc w:val="center"/>
              <w:rPr>
                <w:rFonts w:hAnsi="宋体" w:cs="仿宋"/>
                <w:szCs w:val="24"/>
              </w:rPr>
            </w:pPr>
            <w:r>
              <w:rPr>
                <w:rFonts w:hAnsi="宋体" w:cs="仿宋" w:hint="eastAsia"/>
                <w:szCs w:val="24"/>
              </w:rPr>
              <w:t>5</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0B7C91" w14:textId="77777777" w:rsidR="005C1EE8" w:rsidRDefault="00F70CD6">
            <w:pPr>
              <w:spacing w:after="160" w:line="360" w:lineRule="auto"/>
              <w:jc w:val="center"/>
              <w:rPr>
                <w:rFonts w:hAnsi="宋体" w:cs="仿宋"/>
                <w:szCs w:val="24"/>
              </w:rPr>
            </w:pPr>
            <w:r>
              <w:rPr>
                <w:rFonts w:hAnsi="宋体" w:cs="仿宋" w:hint="eastAsia"/>
                <w:szCs w:val="24"/>
              </w:rPr>
              <w:t>高锰酸盐指数</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B6907A" w14:textId="77777777" w:rsidR="005C1EE8" w:rsidRDefault="00F70CD6">
            <w:pPr>
              <w:spacing w:after="160" w:line="360" w:lineRule="auto"/>
              <w:jc w:val="center"/>
              <w:rPr>
                <w:rFonts w:hAnsi="宋体" w:cs="仿宋"/>
                <w:szCs w:val="24"/>
              </w:rPr>
            </w:pPr>
            <w:r>
              <w:rPr>
                <w:rFonts w:hAnsi="宋体" w:cs="仿宋" w:hint="eastAsia"/>
                <w:szCs w:val="24"/>
              </w:rPr>
              <w:t>GR-2110</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7D1954D" w14:textId="77777777" w:rsidR="005C1EE8" w:rsidRDefault="00F70CD6">
            <w:pPr>
              <w:spacing w:after="160" w:line="360" w:lineRule="auto"/>
              <w:jc w:val="center"/>
              <w:rPr>
                <w:rFonts w:hAnsi="宋体" w:cs="仿宋"/>
                <w:szCs w:val="24"/>
              </w:rPr>
            </w:pPr>
            <w:r>
              <w:rPr>
                <w:rFonts w:hAnsi="宋体" w:cs="仿宋" w:hint="eastAsia"/>
                <w:szCs w:val="24"/>
              </w:rPr>
              <w:t>哈希</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5983EA"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2672C9"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6952189B"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D8B913B" w14:textId="77777777" w:rsidR="005C1EE8" w:rsidRDefault="00F70CD6">
            <w:pPr>
              <w:ind w:rightChars="13" w:right="31"/>
              <w:jc w:val="center"/>
              <w:rPr>
                <w:rFonts w:hAnsi="宋体" w:cs="仿宋"/>
                <w:szCs w:val="24"/>
              </w:rPr>
            </w:pPr>
            <w:r>
              <w:rPr>
                <w:rFonts w:hAnsi="宋体" w:cs="仿宋" w:hint="eastAsia"/>
                <w:szCs w:val="24"/>
              </w:rPr>
              <w:t>6</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4F5415" w14:textId="77777777" w:rsidR="005C1EE8" w:rsidRDefault="00F70CD6">
            <w:pPr>
              <w:spacing w:after="160" w:line="360" w:lineRule="auto"/>
              <w:jc w:val="center"/>
              <w:rPr>
                <w:rFonts w:hAnsi="宋体" w:cs="仿宋"/>
                <w:szCs w:val="24"/>
              </w:rPr>
            </w:pPr>
            <w:r>
              <w:rPr>
                <w:rFonts w:hAnsi="宋体" w:cs="仿宋" w:hint="eastAsia"/>
                <w:szCs w:val="24"/>
              </w:rPr>
              <w:t>系统集成</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5986B1"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990FEB4"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882763"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5C05A9"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3AAC5143"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D86E7F3" w14:textId="77777777" w:rsidR="005C1EE8" w:rsidRDefault="00F70CD6">
            <w:pPr>
              <w:ind w:rightChars="13" w:right="31"/>
              <w:jc w:val="center"/>
              <w:rPr>
                <w:rFonts w:hAnsi="宋体" w:cs="仿宋"/>
                <w:szCs w:val="24"/>
              </w:rPr>
            </w:pPr>
            <w:r>
              <w:rPr>
                <w:rFonts w:hAnsi="宋体" w:cs="仿宋" w:hint="eastAsia"/>
                <w:szCs w:val="24"/>
              </w:rPr>
              <w:t>7</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7D0F80" w14:textId="77777777" w:rsidR="005C1EE8" w:rsidRDefault="00F70CD6">
            <w:pPr>
              <w:spacing w:after="160" w:line="360" w:lineRule="auto"/>
              <w:jc w:val="center"/>
              <w:rPr>
                <w:rFonts w:hAnsi="宋体" w:cs="仿宋"/>
                <w:szCs w:val="24"/>
              </w:rPr>
            </w:pPr>
            <w:r>
              <w:rPr>
                <w:rFonts w:hAnsi="宋体" w:cs="仿宋" w:hint="eastAsia"/>
                <w:szCs w:val="24"/>
              </w:rPr>
              <w:t>配水系统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C85A25"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C372392"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5C619F"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19D27A"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F3BE31D" w14:textId="77777777">
        <w:trPr>
          <w:trHeight w:val="425"/>
          <w:jc w:val="center"/>
        </w:trPr>
        <w:tc>
          <w:tcPr>
            <w:tcW w:w="101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FB640FE" w14:textId="77777777" w:rsidR="005C1EE8" w:rsidRDefault="00F70CD6">
            <w:pPr>
              <w:ind w:rightChars="13" w:right="31"/>
              <w:jc w:val="center"/>
              <w:rPr>
                <w:rFonts w:hAnsi="宋体" w:cs="仿宋"/>
                <w:szCs w:val="24"/>
              </w:rPr>
            </w:pPr>
            <w:r>
              <w:rPr>
                <w:rFonts w:hAnsi="宋体" w:cs="仿宋" w:hint="eastAsia"/>
                <w:szCs w:val="24"/>
              </w:rPr>
              <w:t>8</w:t>
            </w:r>
          </w:p>
        </w:tc>
        <w:tc>
          <w:tcPr>
            <w:tcW w:w="232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E83F52" w14:textId="77777777" w:rsidR="005C1EE8" w:rsidRDefault="00F70CD6">
            <w:pPr>
              <w:spacing w:after="160" w:line="360" w:lineRule="auto"/>
              <w:jc w:val="center"/>
              <w:rPr>
                <w:rFonts w:hAnsi="宋体" w:cs="仿宋"/>
                <w:szCs w:val="24"/>
              </w:rPr>
            </w:pPr>
            <w:r>
              <w:rPr>
                <w:rFonts w:hAnsi="宋体" w:cs="仿宋" w:hint="eastAsia"/>
                <w:szCs w:val="24"/>
              </w:rPr>
              <w:t>控制系统</w:t>
            </w:r>
          </w:p>
        </w:tc>
        <w:tc>
          <w:tcPr>
            <w:tcW w:w="2581"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D1E7C3" w14:textId="77777777" w:rsidR="005C1EE8" w:rsidRDefault="00F70CD6">
            <w:pPr>
              <w:spacing w:after="160" w:line="360" w:lineRule="auto"/>
              <w:jc w:val="center"/>
              <w:rPr>
                <w:rFonts w:hAnsi="宋体" w:cs="仿宋"/>
                <w:szCs w:val="24"/>
              </w:rPr>
            </w:pPr>
            <w:r>
              <w:rPr>
                <w:rFonts w:hAnsi="宋体" w:cs="仿宋" w:hint="eastAsia"/>
                <w:szCs w:val="24"/>
              </w:rPr>
              <w:t>绿洁定制</w:t>
            </w:r>
          </w:p>
        </w:tc>
        <w:tc>
          <w:tcPr>
            <w:tcW w:w="168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B4D572" w14:textId="77777777" w:rsidR="005C1EE8" w:rsidRDefault="00F70CD6">
            <w:pPr>
              <w:spacing w:after="160" w:line="360" w:lineRule="auto"/>
              <w:jc w:val="center"/>
              <w:rPr>
                <w:rFonts w:hAnsi="宋体" w:cs="仿宋"/>
                <w:szCs w:val="24"/>
              </w:rPr>
            </w:pPr>
            <w:r>
              <w:rPr>
                <w:rFonts w:hAnsi="宋体" w:cs="仿宋" w:hint="eastAsia"/>
                <w:szCs w:val="24"/>
              </w:rPr>
              <w:t>绿洁</w:t>
            </w:r>
          </w:p>
        </w:tc>
        <w:tc>
          <w:tcPr>
            <w:tcW w:w="85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6D3356" w14:textId="77777777" w:rsidR="005C1EE8" w:rsidRDefault="00F70CD6">
            <w:pPr>
              <w:ind w:rightChars="13" w:right="31"/>
              <w:jc w:val="center"/>
              <w:rPr>
                <w:rFonts w:hAnsi="宋体" w:cs="仿宋"/>
                <w:szCs w:val="24"/>
              </w:rPr>
            </w:pPr>
            <w:r>
              <w:rPr>
                <w:rFonts w:hAnsi="宋体" w:cs="仿宋" w:hint="eastAsia"/>
                <w:szCs w:val="24"/>
              </w:rPr>
              <w:t>1</w:t>
            </w:r>
          </w:p>
        </w:tc>
        <w:tc>
          <w:tcPr>
            <w:tcW w:w="98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571134" w14:textId="77777777" w:rsidR="005C1EE8" w:rsidRDefault="00F70CD6">
            <w:pPr>
              <w:spacing w:after="160" w:line="360" w:lineRule="auto"/>
              <w:jc w:val="center"/>
              <w:rPr>
                <w:rFonts w:hAnsi="宋体" w:cs="仿宋"/>
                <w:szCs w:val="24"/>
              </w:rPr>
            </w:pPr>
            <w:r>
              <w:rPr>
                <w:rFonts w:hAnsi="宋体" w:cs="仿宋" w:hint="eastAsia"/>
                <w:szCs w:val="24"/>
              </w:rPr>
              <w:t>套</w:t>
            </w:r>
          </w:p>
        </w:tc>
      </w:tr>
      <w:tr w:rsidR="005C1EE8" w14:paraId="46F83E55" w14:textId="77777777">
        <w:trPr>
          <w:trHeight w:val="454"/>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784A69A" w14:textId="77777777" w:rsidR="005C1EE8" w:rsidRDefault="00F70CD6">
            <w:pPr>
              <w:ind w:rightChars="13" w:right="31"/>
              <w:jc w:val="center"/>
              <w:rPr>
                <w:rFonts w:hAnsi="宋体" w:cs="仿宋"/>
                <w:b/>
                <w:bCs/>
                <w:szCs w:val="24"/>
              </w:rPr>
            </w:pPr>
            <w:r>
              <w:rPr>
                <w:rFonts w:hAnsi="宋体" w:cs="仿宋" w:hint="eastAsia"/>
                <w:b/>
                <w:bCs/>
                <w:szCs w:val="24"/>
              </w:rPr>
              <w:t>固定站配置三</w:t>
            </w:r>
          </w:p>
        </w:tc>
      </w:tr>
      <w:tr w:rsidR="005C1EE8" w14:paraId="09247E4A"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C7C1B4B" w14:textId="77777777" w:rsidR="005C1EE8" w:rsidRDefault="00F70CD6">
            <w:pPr>
              <w:ind w:rightChars="13" w:right="31"/>
              <w:jc w:val="center"/>
              <w:rPr>
                <w:rFonts w:hAnsi="宋体" w:cs="仿宋"/>
                <w:szCs w:val="24"/>
              </w:rPr>
            </w:pPr>
            <w:r>
              <w:rPr>
                <w:rFonts w:hAnsi="宋体" w:cs="仿宋" w:hint="eastAsia"/>
                <w:szCs w:val="24"/>
              </w:rPr>
              <w:t xml:space="preserve"> 序列号</w:t>
            </w:r>
          </w:p>
        </w:tc>
        <w:tc>
          <w:tcPr>
            <w:tcW w:w="242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2FF2FA" w14:textId="77777777" w:rsidR="005C1EE8" w:rsidRDefault="00F70CD6">
            <w:pPr>
              <w:ind w:rightChars="13" w:right="31"/>
              <w:jc w:val="center"/>
              <w:rPr>
                <w:rFonts w:hAnsi="宋体" w:cs="仿宋"/>
                <w:szCs w:val="24"/>
              </w:rPr>
            </w:pPr>
            <w:r>
              <w:rPr>
                <w:rFonts w:hAnsi="宋体" w:cs="仿宋" w:hint="eastAsia"/>
                <w:szCs w:val="24"/>
              </w:rPr>
              <w:t>产品名称</w:t>
            </w:r>
          </w:p>
        </w:tc>
        <w:tc>
          <w:tcPr>
            <w:tcW w:w="242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89156B" w14:textId="77777777" w:rsidR="005C1EE8" w:rsidRDefault="00F70CD6">
            <w:pPr>
              <w:ind w:rightChars="13" w:right="31"/>
              <w:jc w:val="center"/>
              <w:rPr>
                <w:rFonts w:hAnsi="宋体" w:cs="仿宋"/>
                <w:szCs w:val="24"/>
              </w:rPr>
            </w:pPr>
            <w:r>
              <w:rPr>
                <w:rFonts w:hAnsi="宋体" w:cs="仿宋" w:hint="eastAsia"/>
                <w:szCs w:val="24"/>
              </w:rPr>
              <w:t>产品型号</w:t>
            </w:r>
          </w:p>
        </w:tc>
        <w:tc>
          <w:tcPr>
            <w:tcW w:w="193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079759" w14:textId="77777777" w:rsidR="005C1EE8" w:rsidRDefault="00F70CD6">
            <w:pPr>
              <w:ind w:rightChars="13" w:right="31"/>
              <w:jc w:val="center"/>
              <w:rPr>
                <w:rFonts w:hAnsi="宋体" w:cs="仿宋"/>
                <w:szCs w:val="24"/>
              </w:rPr>
            </w:pPr>
            <w:r>
              <w:rPr>
                <w:rFonts w:hAnsi="宋体" w:cs="仿宋" w:hint="eastAsia"/>
                <w:szCs w:val="24"/>
              </w:rPr>
              <w:t>品牌</w:t>
            </w:r>
          </w:p>
        </w:tc>
        <w:tc>
          <w:tcPr>
            <w:tcW w:w="74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45DB4B" w14:textId="77777777" w:rsidR="005C1EE8" w:rsidRDefault="00F70CD6">
            <w:pPr>
              <w:ind w:rightChars="13" w:right="31"/>
              <w:jc w:val="center"/>
              <w:rPr>
                <w:rFonts w:hAnsi="宋体" w:cs="仿宋"/>
                <w:szCs w:val="24"/>
              </w:rPr>
            </w:pPr>
            <w:r>
              <w:rPr>
                <w:rFonts w:hAnsi="宋体" w:cs="仿宋" w:hint="eastAsia"/>
                <w:szCs w:val="24"/>
              </w:rPr>
              <w:t>数量</w:t>
            </w:r>
          </w:p>
        </w:tc>
        <w:tc>
          <w:tcPr>
            <w:tcW w:w="7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FA9B4B"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1B37653F"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80DA1E4" w14:textId="77777777" w:rsidR="005C1EE8" w:rsidRDefault="00F70CD6">
            <w:pPr>
              <w:ind w:rightChars="13" w:right="31"/>
              <w:jc w:val="center"/>
              <w:rPr>
                <w:rFonts w:hAnsi="宋体" w:cs="仿宋"/>
                <w:szCs w:val="24"/>
              </w:rPr>
            </w:pPr>
            <w:r>
              <w:rPr>
                <w:rFonts w:hAnsi="宋体" w:cs="仿宋" w:hint="eastAsia"/>
                <w:szCs w:val="24"/>
              </w:rPr>
              <w:t>1</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088CD5" w14:textId="77777777" w:rsidR="005C1EE8" w:rsidRDefault="00F70CD6">
            <w:pPr>
              <w:ind w:rightChars="13" w:right="31"/>
              <w:jc w:val="center"/>
              <w:rPr>
                <w:rFonts w:hAnsi="宋体" w:cs="仿宋"/>
                <w:szCs w:val="24"/>
              </w:rPr>
            </w:pPr>
            <w:r>
              <w:rPr>
                <w:rFonts w:hAnsi="宋体" w:cs="仿宋" w:hint="eastAsia"/>
                <w:szCs w:val="24"/>
              </w:rPr>
              <w:t>常规五参数</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F9B86" w14:textId="77777777" w:rsidR="005C1EE8" w:rsidRDefault="00F70CD6">
            <w:pPr>
              <w:ind w:rightChars="13" w:right="31"/>
              <w:jc w:val="center"/>
              <w:rPr>
                <w:rFonts w:hAnsi="宋体" w:cs="仿宋"/>
                <w:szCs w:val="24"/>
              </w:rPr>
            </w:pPr>
            <w:r>
              <w:rPr>
                <w:rFonts w:hAnsi="宋体" w:cs="仿宋" w:hint="eastAsia"/>
                <w:szCs w:val="24"/>
              </w:rPr>
              <w:t>HACH sc1000系列</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6CE3CD7"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1010A27"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FEF525B"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2D296A01"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733E2DA" w14:textId="77777777" w:rsidR="005C1EE8" w:rsidRDefault="00F70CD6">
            <w:pPr>
              <w:ind w:rightChars="13" w:right="31"/>
              <w:jc w:val="center"/>
              <w:rPr>
                <w:rFonts w:hAnsi="宋体" w:cs="仿宋"/>
                <w:szCs w:val="24"/>
              </w:rPr>
            </w:pPr>
            <w:r>
              <w:rPr>
                <w:rFonts w:hAnsi="宋体" w:cs="仿宋" w:hint="eastAsia"/>
                <w:szCs w:val="24"/>
              </w:rPr>
              <w:t>2</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928B2D" w14:textId="77777777" w:rsidR="005C1EE8" w:rsidRDefault="00F70CD6">
            <w:pPr>
              <w:ind w:rightChars="13" w:right="31"/>
              <w:jc w:val="center"/>
              <w:rPr>
                <w:rFonts w:hAnsi="宋体" w:cs="仿宋"/>
                <w:szCs w:val="24"/>
              </w:rPr>
            </w:pPr>
            <w:r>
              <w:rPr>
                <w:rFonts w:hAnsi="宋体" w:cs="仿宋" w:hint="eastAsia"/>
                <w:szCs w:val="24"/>
              </w:rPr>
              <w:t>氨氮分析仪</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F23036" w14:textId="77777777" w:rsidR="005C1EE8" w:rsidRDefault="00F70CD6">
            <w:pPr>
              <w:ind w:rightChars="13" w:right="31"/>
              <w:jc w:val="center"/>
              <w:rPr>
                <w:rFonts w:hAnsi="宋体" w:cs="仿宋"/>
                <w:szCs w:val="24"/>
              </w:rPr>
            </w:pPr>
            <w:r>
              <w:rPr>
                <w:rFonts w:hAnsi="宋体" w:cs="仿宋" w:hint="eastAsia"/>
                <w:szCs w:val="24"/>
              </w:rPr>
              <w:t>HACH Amtax sc</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23072E9"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7B5590B"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325D357"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68DA8B41"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8D46116" w14:textId="77777777" w:rsidR="005C1EE8" w:rsidRDefault="00F70CD6">
            <w:pPr>
              <w:ind w:rightChars="13" w:right="31"/>
              <w:jc w:val="center"/>
              <w:rPr>
                <w:rFonts w:hAnsi="宋体" w:cs="仿宋"/>
                <w:szCs w:val="24"/>
              </w:rPr>
            </w:pPr>
            <w:r>
              <w:rPr>
                <w:rFonts w:hAnsi="宋体" w:cs="仿宋" w:hint="eastAsia"/>
                <w:szCs w:val="24"/>
              </w:rPr>
              <w:t>3</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9D4FB9" w14:textId="77777777" w:rsidR="005C1EE8" w:rsidRDefault="00F70CD6">
            <w:pPr>
              <w:ind w:rightChars="13" w:right="31"/>
              <w:jc w:val="center"/>
              <w:rPr>
                <w:rFonts w:hAnsi="宋体" w:cs="仿宋"/>
                <w:szCs w:val="24"/>
              </w:rPr>
            </w:pPr>
            <w:r>
              <w:rPr>
                <w:rFonts w:hAnsi="宋体" w:cs="仿宋" w:hint="eastAsia"/>
                <w:szCs w:val="24"/>
              </w:rPr>
              <w:t>高锰酸盐指数分析仪</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085808" w14:textId="77777777" w:rsidR="005C1EE8" w:rsidRDefault="00F70CD6">
            <w:pPr>
              <w:ind w:rightChars="13" w:right="31"/>
              <w:jc w:val="center"/>
              <w:rPr>
                <w:rFonts w:hAnsi="宋体" w:cs="仿宋"/>
                <w:szCs w:val="24"/>
              </w:rPr>
            </w:pPr>
            <w:r>
              <w:rPr>
                <w:rFonts w:hAnsi="宋体" w:cs="仿宋" w:hint="eastAsia"/>
                <w:szCs w:val="24"/>
              </w:rPr>
              <w:t>HACH COD-203A</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725ED12"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048DED"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C59463"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08C2AC3D"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31D2F08" w14:textId="77777777" w:rsidR="005C1EE8" w:rsidRDefault="00F70CD6">
            <w:pPr>
              <w:ind w:rightChars="13" w:right="31"/>
              <w:jc w:val="center"/>
              <w:rPr>
                <w:rFonts w:hAnsi="宋体" w:cs="仿宋"/>
                <w:szCs w:val="24"/>
              </w:rPr>
            </w:pPr>
            <w:r>
              <w:rPr>
                <w:rFonts w:hAnsi="宋体" w:cs="仿宋" w:hint="eastAsia"/>
                <w:szCs w:val="24"/>
              </w:rPr>
              <w:t>4</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A20765" w14:textId="77777777" w:rsidR="005C1EE8" w:rsidRDefault="00F70CD6">
            <w:pPr>
              <w:ind w:rightChars="13" w:right="31"/>
              <w:jc w:val="center"/>
              <w:rPr>
                <w:rFonts w:hAnsi="宋体" w:cs="仿宋"/>
                <w:szCs w:val="24"/>
              </w:rPr>
            </w:pPr>
            <w:r>
              <w:rPr>
                <w:rFonts w:hAnsi="宋体" w:cs="仿宋" w:hint="eastAsia"/>
                <w:szCs w:val="24"/>
              </w:rPr>
              <w:t>总磷分析仪</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027E17" w14:textId="77777777" w:rsidR="005C1EE8" w:rsidRDefault="00F70CD6">
            <w:pPr>
              <w:ind w:rightChars="13" w:right="31"/>
              <w:jc w:val="center"/>
              <w:rPr>
                <w:rFonts w:hAnsi="宋体" w:cs="仿宋"/>
                <w:szCs w:val="24"/>
              </w:rPr>
            </w:pPr>
            <w:r>
              <w:rPr>
                <w:rFonts w:hAnsi="宋体" w:cs="仿宋" w:hint="eastAsia"/>
                <w:szCs w:val="24"/>
              </w:rPr>
              <w:t>HACH Sigma</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AC0E5F"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B0406E"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A4A7B5"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2EF17C08"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F565FB3" w14:textId="77777777" w:rsidR="005C1EE8" w:rsidRDefault="00F70CD6">
            <w:pPr>
              <w:ind w:rightChars="13" w:right="31"/>
              <w:jc w:val="center"/>
              <w:rPr>
                <w:rFonts w:hAnsi="宋体" w:cs="仿宋"/>
                <w:szCs w:val="24"/>
              </w:rPr>
            </w:pPr>
            <w:r>
              <w:rPr>
                <w:rFonts w:hAnsi="宋体" w:cs="仿宋" w:hint="eastAsia"/>
                <w:szCs w:val="24"/>
              </w:rPr>
              <w:t>5</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23111" w14:textId="77777777" w:rsidR="005C1EE8" w:rsidRDefault="00F70CD6">
            <w:pPr>
              <w:ind w:rightChars="13" w:right="31"/>
              <w:jc w:val="center"/>
              <w:rPr>
                <w:rFonts w:hAnsi="宋体" w:cs="仿宋"/>
                <w:szCs w:val="24"/>
              </w:rPr>
            </w:pPr>
            <w:r>
              <w:rPr>
                <w:rFonts w:hAnsi="宋体" w:cs="仿宋" w:hint="eastAsia"/>
                <w:szCs w:val="24"/>
              </w:rPr>
              <w:t>流量计</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412741" w14:textId="77777777" w:rsidR="005C1EE8" w:rsidRDefault="00F70CD6">
            <w:pPr>
              <w:ind w:rightChars="13" w:right="31"/>
              <w:jc w:val="center"/>
              <w:rPr>
                <w:rFonts w:hAnsi="宋体" w:cs="仿宋"/>
                <w:szCs w:val="24"/>
              </w:rPr>
            </w:pPr>
            <w:r>
              <w:rPr>
                <w:rFonts w:hAnsi="宋体" w:cs="仿宋" w:hint="eastAsia"/>
                <w:szCs w:val="24"/>
              </w:rPr>
              <w:t>HACH SLD</w:t>
            </w:r>
          </w:p>
        </w:tc>
        <w:tc>
          <w:tcPr>
            <w:tcW w:w="1936"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A8BA66E"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A7C9E2E"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CD2AD8"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4885024C"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1301767" w14:textId="77777777" w:rsidR="005C1EE8" w:rsidRDefault="00F70CD6">
            <w:pPr>
              <w:ind w:rightChars="13" w:right="31"/>
              <w:jc w:val="center"/>
              <w:rPr>
                <w:rFonts w:hAnsi="宋体" w:cs="仿宋"/>
                <w:szCs w:val="24"/>
              </w:rPr>
            </w:pPr>
            <w:r>
              <w:rPr>
                <w:rFonts w:hAnsi="宋体" w:cs="仿宋" w:hint="eastAsia"/>
                <w:szCs w:val="24"/>
              </w:rPr>
              <w:lastRenderedPageBreak/>
              <w:t>6</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FE6B63" w14:textId="77777777" w:rsidR="005C1EE8" w:rsidRDefault="00F70CD6">
            <w:pPr>
              <w:ind w:rightChars="13" w:right="31"/>
              <w:jc w:val="center"/>
              <w:rPr>
                <w:rFonts w:hAnsi="宋体" w:cs="仿宋"/>
                <w:szCs w:val="24"/>
              </w:rPr>
            </w:pPr>
            <w:r>
              <w:rPr>
                <w:rFonts w:hAnsi="宋体" w:cs="仿宋" w:hint="eastAsia"/>
                <w:szCs w:val="24"/>
              </w:rPr>
              <w:t>自动留样系统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6A8BCF" w14:textId="77777777" w:rsidR="005C1EE8" w:rsidRDefault="00F70CD6">
            <w:pPr>
              <w:ind w:rightChars="13" w:right="31"/>
              <w:jc w:val="center"/>
              <w:rPr>
                <w:rFonts w:hAnsi="宋体" w:cs="仿宋"/>
                <w:szCs w:val="24"/>
              </w:rPr>
            </w:pPr>
            <w:r>
              <w:rPr>
                <w:rFonts w:hAnsi="宋体" w:cs="仿宋" w:hint="eastAsia"/>
                <w:szCs w:val="24"/>
              </w:rPr>
              <w:t>HACH AS950</w:t>
            </w:r>
          </w:p>
        </w:tc>
        <w:tc>
          <w:tcPr>
            <w:tcW w:w="1936" w:type="dxa"/>
            <w:gridSpan w:val="2"/>
            <w:tcBorders>
              <w:top w:val="single" w:sz="4" w:space="0" w:color="auto"/>
              <w:left w:val="single" w:sz="4" w:space="0" w:color="000000"/>
              <w:bottom w:val="nil"/>
              <w:right w:val="single" w:sz="4" w:space="0" w:color="000000"/>
            </w:tcBorders>
            <w:tcMar>
              <w:top w:w="15" w:type="dxa"/>
              <w:left w:w="15" w:type="dxa"/>
              <w:right w:w="15" w:type="dxa"/>
            </w:tcMar>
            <w:vAlign w:val="center"/>
          </w:tcPr>
          <w:p w14:paraId="0D825730"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5C577319"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E77BCC"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4D8A0482"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1B5F880" w14:textId="77777777" w:rsidR="005C1EE8" w:rsidRDefault="00F70CD6">
            <w:pPr>
              <w:ind w:rightChars="13" w:right="31"/>
              <w:jc w:val="center"/>
              <w:rPr>
                <w:rFonts w:hAnsi="宋体" w:cs="仿宋"/>
                <w:szCs w:val="24"/>
              </w:rPr>
            </w:pPr>
            <w:r>
              <w:rPr>
                <w:rFonts w:hAnsi="宋体" w:cs="仿宋" w:hint="eastAsia"/>
                <w:szCs w:val="24"/>
              </w:rPr>
              <w:t>7</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0B06A4" w14:textId="77777777" w:rsidR="005C1EE8" w:rsidRDefault="00F70CD6">
            <w:pPr>
              <w:ind w:rightChars="13" w:right="31"/>
              <w:jc w:val="center"/>
              <w:rPr>
                <w:rFonts w:hAnsi="宋体" w:cs="仿宋"/>
                <w:szCs w:val="24"/>
              </w:rPr>
            </w:pPr>
            <w:r>
              <w:rPr>
                <w:rFonts w:hAnsi="宋体" w:cs="仿宋" w:hint="eastAsia"/>
                <w:szCs w:val="24"/>
              </w:rPr>
              <w:t>采排水系统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0A87A3"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024BAE"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1E5FC0"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4C273C"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E1A94DC"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2DBD5A7" w14:textId="77777777" w:rsidR="005C1EE8" w:rsidRDefault="00F70CD6">
            <w:pPr>
              <w:ind w:rightChars="13" w:right="31"/>
              <w:jc w:val="center"/>
              <w:rPr>
                <w:rFonts w:hAnsi="宋体" w:cs="仿宋"/>
                <w:szCs w:val="24"/>
              </w:rPr>
            </w:pPr>
            <w:r>
              <w:rPr>
                <w:rFonts w:hAnsi="宋体" w:cs="仿宋" w:hint="eastAsia"/>
                <w:szCs w:val="24"/>
              </w:rPr>
              <w:t>8</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A04D20" w14:textId="77777777" w:rsidR="005C1EE8" w:rsidRDefault="00F70CD6">
            <w:pPr>
              <w:ind w:rightChars="13" w:right="31"/>
              <w:jc w:val="center"/>
              <w:rPr>
                <w:rFonts w:hAnsi="宋体" w:cs="仿宋"/>
                <w:szCs w:val="24"/>
              </w:rPr>
            </w:pPr>
            <w:r>
              <w:rPr>
                <w:rFonts w:hAnsi="宋体" w:cs="仿宋" w:hint="eastAsia"/>
                <w:szCs w:val="24"/>
              </w:rPr>
              <w:t>集成软件系统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BB75DA"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A51300"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D6A291"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277E07"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F187598"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CCD65E2" w14:textId="77777777" w:rsidR="005C1EE8" w:rsidRDefault="00F70CD6">
            <w:pPr>
              <w:ind w:rightChars="13" w:right="31"/>
              <w:jc w:val="center"/>
              <w:rPr>
                <w:rFonts w:hAnsi="宋体" w:cs="仿宋"/>
                <w:szCs w:val="24"/>
              </w:rPr>
            </w:pPr>
            <w:r>
              <w:rPr>
                <w:rFonts w:hAnsi="宋体" w:cs="仿宋" w:hint="eastAsia"/>
                <w:szCs w:val="24"/>
              </w:rPr>
              <w:t>9</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CA5E26" w14:textId="77777777" w:rsidR="005C1EE8" w:rsidRDefault="00F70CD6">
            <w:pPr>
              <w:ind w:rightChars="13" w:right="31"/>
              <w:jc w:val="center"/>
              <w:rPr>
                <w:rFonts w:hAnsi="宋体" w:cs="仿宋"/>
                <w:szCs w:val="24"/>
              </w:rPr>
            </w:pPr>
            <w:r>
              <w:rPr>
                <w:rFonts w:hAnsi="宋体" w:cs="仿宋" w:hint="eastAsia"/>
                <w:szCs w:val="24"/>
              </w:rPr>
              <w:t>视频监控系统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8AC9D9" w14:textId="77777777" w:rsidR="005C1EE8" w:rsidRDefault="00F70CD6">
            <w:pPr>
              <w:ind w:rightChars="13" w:right="31"/>
              <w:jc w:val="center"/>
              <w:rPr>
                <w:rFonts w:hAnsi="宋体" w:cs="仿宋"/>
                <w:szCs w:val="24"/>
              </w:rPr>
            </w:pPr>
            <w:r>
              <w:rPr>
                <w:rFonts w:hAnsi="宋体" w:cs="仿宋" w:hint="eastAsia"/>
                <w:szCs w:val="24"/>
              </w:rPr>
              <w:t>海康威视</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6E4ED8" w14:textId="77777777" w:rsidR="005C1EE8" w:rsidRDefault="00F70CD6">
            <w:pPr>
              <w:ind w:rightChars="13" w:right="31"/>
              <w:jc w:val="center"/>
              <w:rPr>
                <w:rFonts w:hAnsi="宋体" w:cs="仿宋"/>
                <w:szCs w:val="24"/>
              </w:rPr>
            </w:pPr>
            <w:r>
              <w:rPr>
                <w:rFonts w:hAnsi="宋体" w:cs="仿宋" w:hint="eastAsia"/>
                <w:szCs w:val="24"/>
              </w:rPr>
              <w:t>海康威视</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D3731C"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F3CD50"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93018E2" w14:textId="77777777">
        <w:trPr>
          <w:trHeight w:val="454"/>
          <w:jc w:val="center"/>
        </w:trPr>
        <w:tc>
          <w:tcPr>
            <w:tcW w:w="112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64018A" w14:textId="77777777" w:rsidR="005C1EE8" w:rsidRDefault="00F70CD6">
            <w:pPr>
              <w:ind w:rightChars="13" w:right="31"/>
              <w:jc w:val="center"/>
              <w:rPr>
                <w:rFonts w:hAnsi="宋体" w:cs="仿宋"/>
                <w:szCs w:val="24"/>
              </w:rPr>
            </w:pPr>
            <w:r>
              <w:rPr>
                <w:rFonts w:hAnsi="宋体" w:cs="仿宋" w:hint="eastAsia"/>
                <w:szCs w:val="24"/>
              </w:rPr>
              <w:t>10</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9BE33F" w14:textId="77777777" w:rsidR="005C1EE8" w:rsidRDefault="00F70CD6">
            <w:pPr>
              <w:ind w:rightChars="13" w:right="31"/>
              <w:jc w:val="center"/>
              <w:rPr>
                <w:rFonts w:hAnsi="宋体" w:cs="仿宋"/>
                <w:szCs w:val="24"/>
              </w:rPr>
            </w:pPr>
            <w:r>
              <w:rPr>
                <w:rFonts w:hAnsi="宋体" w:cs="仿宋" w:hint="eastAsia"/>
                <w:szCs w:val="24"/>
              </w:rPr>
              <w:t>数据采集传输系统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69D91A"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BAA5F7"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7DE7AB"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2D7D63"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04E08683" w14:textId="77777777">
        <w:trPr>
          <w:trHeight w:val="454"/>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5374862" w14:textId="77777777" w:rsidR="005C1EE8" w:rsidRDefault="00F70CD6">
            <w:pPr>
              <w:ind w:rightChars="13" w:right="31"/>
              <w:jc w:val="center"/>
              <w:rPr>
                <w:rFonts w:hAnsi="宋体" w:cs="仿宋"/>
                <w:b/>
                <w:bCs/>
                <w:szCs w:val="24"/>
              </w:rPr>
            </w:pPr>
            <w:r>
              <w:rPr>
                <w:rFonts w:hAnsi="宋体" w:cs="仿宋" w:hint="eastAsia"/>
                <w:b/>
                <w:bCs/>
                <w:szCs w:val="24"/>
              </w:rPr>
              <w:t>浮标站配置（序号16渼陂湖）</w:t>
            </w:r>
          </w:p>
        </w:tc>
      </w:tr>
      <w:tr w:rsidR="005C1EE8" w14:paraId="668A8DBC"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494F7D4" w14:textId="77777777" w:rsidR="005C1EE8" w:rsidRDefault="00F70CD6">
            <w:pPr>
              <w:ind w:rightChars="13" w:right="31"/>
              <w:jc w:val="center"/>
              <w:rPr>
                <w:rFonts w:hAnsi="宋体" w:cs="仿宋"/>
                <w:szCs w:val="24"/>
              </w:rPr>
            </w:pPr>
            <w:r>
              <w:rPr>
                <w:rFonts w:hAnsi="宋体" w:cs="仿宋" w:hint="eastAsia"/>
                <w:szCs w:val="24"/>
              </w:rPr>
              <w:t xml:space="preserve"> 序列号</w:t>
            </w:r>
          </w:p>
        </w:tc>
        <w:tc>
          <w:tcPr>
            <w:tcW w:w="242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F4483F" w14:textId="77777777" w:rsidR="005C1EE8" w:rsidRDefault="00F70CD6">
            <w:pPr>
              <w:ind w:rightChars="13" w:right="31"/>
              <w:jc w:val="center"/>
              <w:rPr>
                <w:rFonts w:hAnsi="宋体" w:cs="仿宋"/>
                <w:szCs w:val="24"/>
              </w:rPr>
            </w:pPr>
            <w:r>
              <w:rPr>
                <w:rFonts w:hAnsi="宋体" w:cs="仿宋" w:hint="eastAsia"/>
                <w:szCs w:val="24"/>
              </w:rPr>
              <w:t>产品名称</w:t>
            </w:r>
          </w:p>
        </w:tc>
        <w:tc>
          <w:tcPr>
            <w:tcW w:w="242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8476A0" w14:textId="77777777" w:rsidR="005C1EE8" w:rsidRDefault="00F70CD6">
            <w:pPr>
              <w:ind w:rightChars="13" w:right="31"/>
              <w:jc w:val="center"/>
              <w:rPr>
                <w:rFonts w:hAnsi="宋体" w:cs="仿宋"/>
                <w:szCs w:val="24"/>
              </w:rPr>
            </w:pPr>
            <w:r>
              <w:rPr>
                <w:rFonts w:hAnsi="宋体" w:cs="仿宋" w:hint="eastAsia"/>
                <w:szCs w:val="24"/>
              </w:rPr>
              <w:t>产品型号</w:t>
            </w:r>
          </w:p>
        </w:tc>
        <w:tc>
          <w:tcPr>
            <w:tcW w:w="193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BC79485" w14:textId="77777777" w:rsidR="005C1EE8" w:rsidRDefault="00F70CD6">
            <w:pPr>
              <w:ind w:rightChars="13" w:right="31"/>
              <w:jc w:val="center"/>
              <w:rPr>
                <w:rFonts w:hAnsi="宋体" w:cs="仿宋"/>
                <w:szCs w:val="24"/>
              </w:rPr>
            </w:pPr>
            <w:r>
              <w:rPr>
                <w:rFonts w:hAnsi="宋体" w:cs="仿宋" w:hint="eastAsia"/>
                <w:szCs w:val="24"/>
              </w:rPr>
              <w:t>品牌</w:t>
            </w:r>
          </w:p>
        </w:tc>
        <w:tc>
          <w:tcPr>
            <w:tcW w:w="74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99753B" w14:textId="77777777" w:rsidR="005C1EE8" w:rsidRDefault="00F70CD6">
            <w:pPr>
              <w:ind w:rightChars="13" w:right="31"/>
              <w:jc w:val="center"/>
              <w:rPr>
                <w:rFonts w:hAnsi="宋体" w:cs="仿宋"/>
                <w:szCs w:val="24"/>
              </w:rPr>
            </w:pPr>
            <w:r>
              <w:rPr>
                <w:rFonts w:hAnsi="宋体" w:cs="仿宋" w:hint="eastAsia"/>
                <w:szCs w:val="24"/>
              </w:rPr>
              <w:t>数量</w:t>
            </w:r>
          </w:p>
        </w:tc>
        <w:tc>
          <w:tcPr>
            <w:tcW w:w="7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3313C6"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52305D68"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C6C5A68" w14:textId="77777777" w:rsidR="005C1EE8" w:rsidRDefault="00F70CD6">
            <w:pPr>
              <w:ind w:rightChars="13" w:right="31"/>
              <w:jc w:val="center"/>
              <w:rPr>
                <w:rFonts w:hAnsi="宋体" w:cs="仿宋"/>
                <w:szCs w:val="24"/>
              </w:rPr>
            </w:pPr>
            <w:r>
              <w:rPr>
                <w:rFonts w:hAnsi="宋体" w:cs="仿宋" w:hint="eastAsia"/>
                <w:szCs w:val="24"/>
              </w:rPr>
              <w:t>1</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D54451" w14:textId="77777777" w:rsidR="005C1EE8" w:rsidRDefault="00F70CD6">
            <w:pPr>
              <w:ind w:rightChars="13" w:right="31"/>
              <w:jc w:val="center"/>
              <w:rPr>
                <w:rFonts w:hAnsi="宋体" w:cs="仿宋"/>
                <w:szCs w:val="24"/>
              </w:rPr>
            </w:pPr>
            <w:r>
              <w:rPr>
                <w:rFonts w:hAnsi="宋体" w:cs="仿宋" w:hint="eastAsia"/>
                <w:szCs w:val="24"/>
              </w:rPr>
              <w:t>多参数探头</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AA86B4" w14:textId="77777777" w:rsidR="005C1EE8" w:rsidRDefault="00F70CD6">
            <w:pPr>
              <w:ind w:rightChars="13" w:right="31"/>
              <w:jc w:val="center"/>
              <w:rPr>
                <w:rFonts w:hAnsi="宋体" w:cs="仿宋"/>
                <w:szCs w:val="24"/>
              </w:rPr>
            </w:pPr>
            <w:r>
              <w:rPr>
                <w:rFonts w:hAnsi="宋体" w:cs="仿宋" w:hint="eastAsia"/>
                <w:szCs w:val="24"/>
              </w:rPr>
              <w:t>HACH DS5X</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3FE98D5"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939FD85"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0BF9E81"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25BD679C"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47C2E82" w14:textId="77777777" w:rsidR="005C1EE8" w:rsidRDefault="00F70CD6">
            <w:pPr>
              <w:ind w:rightChars="13" w:right="31"/>
              <w:jc w:val="center"/>
              <w:rPr>
                <w:rFonts w:hAnsi="宋体" w:cs="仿宋"/>
                <w:szCs w:val="24"/>
              </w:rPr>
            </w:pPr>
            <w:r>
              <w:rPr>
                <w:rFonts w:hAnsi="宋体" w:cs="仿宋" w:hint="eastAsia"/>
                <w:szCs w:val="24"/>
              </w:rPr>
              <w:t>2</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10FA5B" w14:textId="77777777" w:rsidR="005C1EE8" w:rsidRDefault="00F70CD6">
            <w:pPr>
              <w:ind w:rightChars="13" w:right="31"/>
              <w:jc w:val="center"/>
              <w:rPr>
                <w:rFonts w:hAnsi="宋体" w:cs="仿宋"/>
                <w:szCs w:val="24"/>
              </w:rPr>
            </w:pPr>
            <w:r>
              <w:rPr>
                <w:rFonts w:hAnsi="宋体" w:cs="仿宋" w:hint="eastAsia"/>
                <w:szCs w:val="24"/>
              </w:rPr>
              <w:t>有机物分析仪</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6159AF" w14:textId="77777777" w:rsidR="005C1EE8" w:rsidRDefault="00F70CD6">
            <w:pPr>
              <w:ind w:rightChars="13" w:right="31"/>
              <w:jc w:val="center"/>
              <w:rPr>
                <w:rFonts w:hAnsi="宋体" w:cs="仿宋"/>
                <w:szCs w:val="24"/>
              </w:rPr>
            </w:pPr>
            <w:r>
              <w:rPr>
                <w:rFonts w:hAnsi="宋体" w:cs="仿宋" w:hint="eastAsia"/>
                <w:szCs w:val="24"/>
              </w:rPr>
              <w:t>HACH UVAS sc</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2BA8C9A"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9B0DDB8"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136934B"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7A480B78"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E3C8A76" w14:textId="77777777" w:rsidR="005C1EE8" w:rsidRDefault="00F70CD6">
            <w:pPr>
              <w:ind w:rightChars="13" w:right="31"/>
              <w:jc w:val="center"/>
              <w:rPr>
                <w:rFonts w:hAnsi="宋体" w:cs="仿宋"/>
                <w:szCs w:val="24"/>
              </w:rPr>
            </w:pPr>
            <w:r>
              <w:rPr>
                <w:rFonts w:hAnsi="宋体" w:cs="仿宋" w:hint="eastAsia"/>
                <w:szCs w:val="24"/>
              </w:rPr>
              <w:t>3</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98BE74" w14:textId="77777777" w:rsidR="005C1EE8" w:rsidRDefault="00F70CD6">
            <w:pPr>
              <w:ind w:rightChars="13" w:right="31"/>
              <w:jc w:val="center"/>
              <w:rPr>
                <w:rFonts w:hAnsi="宋体" w:cs="仿宋"/>
                <w:szCs w:val="24"/>
              </w:rPr>
            </w:pPr>
            <w:r>
              <w:rPr>
                <w:rFonts w:hAnsi="宋体" w:cs="仿宋" w:hint="eastAsia"/>
                <w:szCs w:val="24"/>
              </w:rPr>
              <w:t>叶绿素/蓝绿藻</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CF2176" w14:textId="77777777" w:rsidR="005C1EE8" w:rsidRDefault="00F70CD6">
            <w:pPr>
              <w:ind w:rightChars="13" w:right="31"/>
              <w:jc w:val="center"/>
              <w:rPr>
                <w:rFonts w:hAnsi="宋体" w:cs="仿宋"/>
                <w:szCs w:val="24"/>
              </w:rPr>
            </w:pPr>
            <w:r>
              <w:rPr>
                <w:rFonts w:hAnsi="宋体" w:cs="仿宋" w:hint="eastAsia"/>
                <w:szCs w:val="24"/>
              </w:rPr>
              <w:t>HACH DS5CHLOR&amp;DS5BGAFR</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64383FB"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2B2566"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46A580"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2DB3926A"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8ECF0FB" w14:textId="77777777" w:rsidR="005C1EE8" w:rsidRDefault="00F70CD6">
            <w:pPr>
              <w:ind w:rightChars="13" w:right="31"/>
              <w:jc w:val="center"/>
              <w:rPr>
                <w:rFonts w:hAnsi="宋体" w:cs="仿宋"/>
                <w:szCs w:val="24"/>
              </w:rPr>
            </w:pPr>
            <w:r>
              <w:rPr>
                <w:rFonts w:hAnsi="宋体" w:cs="仿宋" w:hint="eastAsia"/>
                <w:szCs w:val="24"/>
              </w:rPr>
              <w:t>4</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E5A6B8" w14:textId="77777777" w:rsidR="005C1EE8" w:rsidRDefault="00F70CD6">
            <w:pPr>
              <w:ind w:rightChars="13" w:right="31"/>
              <w:jc w:val="center"/>
              <w:rPr>
                <w:rFonts w:hAnsi="宋体" w:cs="仿宋"/>
                <w:szCs w:val="24"/>
              </w:rPr>
            </w:pPr>
            <w:r>
              <w:rPr>
                <w:rFonts w:hAnsi="宋体" w:cs="仿宋" w:hint="eastAsia"/>
                <w:szCs w:val="24"/>
              </w:rPr>
              <w:t>正磷酸盐</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39E35F" w14:textId="77777777" w:rsidR="005C1EE8" w:rsidRDefault="00F70CD6">
            <w:pPr>
              <w:ind w:rightChars="13" w:right="31"/>
              <w:jc w:val="center"/>
              <w:rPr>
                <w:rFonts w:hAnsi="宋体" w:cs="仿宋"/>
                <w:szCs w:val="24"/>
              </w:rPr>
            </w:pPr>
            <w:r>
              <w:rPr>
                <w:rFonts w:hAnsi="宋体" w:cs="仿宋" w:hint="eastAsia"/>
                <w:szCs w:val="24"/>
              </w:rPr>
              <w:t>HACH Hydrocycle-po4</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CD4772C" w14:textId="77777777" w:rsidR="005C1EE8" w:rsidRDefault="00F70CD6">
            <w:pPr>
              <w:ind w:rightChars="13" w:right="31"/>
              <w:jc w:val="center"/>
              <w:rPr>
                <w:rFonts w:hAnsi="宋体" w:cs="仿宋"/>
                <w:szCs w:val="24"/>
              </w:rPr>
            </w:pPr>
            <w:r>
              <w:rPr>
                <w:rFonts w:hAnsi="宋体" w:cs="仿宋" w:hint="eastAsia"/>
                <w:szCs w:val="24"/>
              </w:rPr>
              <w:t>哈希</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ECADA5"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CE8AE7" w14:textId="77777777" w:rsidR="005C1EE8" w:rsidRDefault="00F70CD6">
            <w:pPr>
              <w:ind w:rightChars="13" w:right="31"/>
              <w:jc w:val="center"/>
              <w:rPr>
                <w:rFonts w:hAnsi="宋体" w:cs="仿宋"/>
                <w:szCs w:val="24"/>
              </w:rPr>
            </w:pPr>
            <w:r>
              <w:rPr>
                <w:rFonts w:hAnsi="宋体" w:cs="仿宋" w:hint="eastAsia"/>
                <w:szCs w:val="24"/>
              </w:rPr>
              <w:t>台</w:t>
            </w:r>
          </w:p>
        </w:tc>
      </w:tr>
      <w:tr w:rsidR="005C1EE8" w14:paraId="3D1E75DB"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D04C5D2" w14:textId="77777777" w:rsidR="005C1EE8" w:rsidRDefault="00F70CD6">
            <w:pPr>
              <w:ind w:rightChars="13" w:right="31"/>
              <w:jc w:val="center"/>
              <w:rPr>
                <w:rFonts w:hAnsi="宋体" w:cs="仿宋"/>
                <w:szCs w:val="24"/>
              </w:rPr>
            </w:pPr>
            <w:r>
              <w:rPr>
                <w:rFonts w:hAnsi="宋体" w:cs="仿宋" w:hint="eastAsia"/>
                <w:szCs w:val="24"/>
              </w:rPr>
              <w:t>5</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25F6E9" w14:textId="77777777" w:rsidR="005C1EE8" w:rsidRDefault="00F70CD6">
            <w:pPr>
              <w:ind w:rightChars="13" w:right="31"/>
              <w:jc w:val="center"/>
              <w:rPr>
                <w:rFonts w:hAnsi="宋体" w:cs="仿宋"/>
                <w:szCs w:val="24"/>
              </w:rPr>
            </w:pPr>
            <w:r>
              <w:rPr>
                <w:rFonts w:hAnsi="宋体" w:cs="仿宋" w:hint="eastAsia"/>
                <w:szCs w:val="24"/>
              </w:rPr>
              <w:t>浮标系统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7E1885"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27F71EB"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4228C7"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231D0D"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3FE650B3"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49C2F65" w14:textId="77777777" w:rsidR="005C1EE8" w:rsidRDefault="00F70CD6">
            <w:pPr>
              <w:ind w:rightChars="13" w:right="31"/>
              <w:jc w:val="center"/>
              <w:rPr>
                <w:rFonts w:hAnsi="宋体" w:cs="仿宋"/>
                <w:szCs w:val="24"/>
              </w:rPr>
            </w:pPr>
            <w:r>
              <w:rPr>
                <w:rFonts w:hAnsi="宋体" w:cs="仿宋" w:hint="eastAsia"/>
                <w:szCs w:val="24"/>
              </w:rPr>
              <w:t>6</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D3118F" w14:textId="77777777" w:rsidR="005C1EE8" w:rsidRDefault="00F70CD6">
            <w:pPr>
              <w:ind w:rightChars="13" w:right="31"/>
              <w:jc w:val="center"/>
              <w:rPr>
                <w:rFonts w:hAnsi="宋体" w:cs="仿宋"/>
                <w:szCs w:val="24"/>
              </w:rPr>
            </w:pPr>
            <w:r>
              <w:rPr>
                <w:rFonts w:hAnsi="宋体" w:cs="仿宋" w:hint="eastAsia"/>
                <w:szCs w:val="24"/>
              </w:rPr>
              <w:t>太阳能</w:t>
            </w:r>
          </w:p>
          <w:p w14:paraId="6A554296" w14:textId="77777777" w:rsidR="005C1EE8" w:rsidRDefault="00F70CD6">
            <w:pPr>
              <w:ind w:rightChars="13" w:right="31"/>
              <w:jc w:val="center"/>
              <w:rPr>
                <w:rFonts w:hAnsi="宋体" w:cs="仿宋"/>
                <w:szCs w:val="24"/>
              </w:rPr>
            </w:pPr>
            <w:r>
              <w:rPr>
                <w:rFonts w:hAnsi="宋体" w:cs="仿宋" w:hint="eastAsia"/>
                <w:szCs w:val="24"/>
              </w:rPr>
              <w:t>供电储能系统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E851B3"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2933EBB"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DA6BB1"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624462"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4589DE2A"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1B2A87D" w14:textId="77777777" w:rsidR="005C1EE8" w:rsidRDefault="00F70CD6">
            <w:pPr>
              <w:ind w:rightChars="13" w:right="31"/>
              <w:jc w:val="center"/>
              <w:rPr>
                <w:rFonts w:hAnsi="宋体" w:cs="仿宋"/>
                <w:szCs w:val="24"/>
              </w:rPr>
            </w:pPr>
            <w:r>
              <w:rPr>
                <w:rFonts w:hAnsi="宋体" w:cs="仿宋" w:hint="eastAsia"/>
                <w:szCs w:val="24"/>
              </w:rPr>
              <w:t>7</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F6857F" w14:textId="77777777" w:rsidR="005C1EE8" w:rsidRDefault="00F70CD6">
            <w:pPr>
              <w:ind w:rightChars="13" w:right="31"/>
              <w:jc w:val="center"/>
              <w:rPr>
                <w:rFonts w:hAnsi="宋体" w:cs="仿宋"/>
                <w:szCs w:val="24"/>
              </w:rPr>
            </w:pPr>
            <w:r>
              <w:rPr>
                <w:rFonts w:hAnsi="宋体" w:cs="仿宋" w:hint="eastAsia"/>
                <w:szCs w:val="24"/>
              </w:rPr>
              <w:t>数据采集传输系统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6C3AEC" w14:textId="77777777" w:rsidR="005C1EE8" w:rsidRDefault="005C1EE8">
            <w:pPr>
              <w:ind w:rightChars="13" w:right="31"/>
              <w:jc w:val="center"/>
              <w:rPr>
                <w:rFonts w:hAnsi="宋体" w:cs="仿宋"/>
                <w:szCs w:val="24"/>
              </w:rPr>
            </w:pP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1D3BCA" w14:textId="77777777" w:rsidR="005C1EE8" w:rsidRDefault="00F70CD6">
            <w:pPr>
              <w:ind w:rightChars="13" w:right="31"/>
              <w:jc w:val="center"/>
              <w:rPr>
                <w:rFonts w:hAnsi="宋体" w:cs="仿宋"/>
                <w:szCs w:val="24"/>
              </w:rPr>
            </w:pPr>
            <w:r>
              <w:rPr>
                <w:rFonts w:hAnsi="宋体" w:cs="仿宋" w:hint="eastAsia"/>
                <w:szCs w:val="24"/>
              </w:rPr>
              <w:t>Talroad</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8B75DF"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35BC69" w14:textId="77777777" w:rsidR="005C1EE8" w:rsidRDefault="00F70CD6">
            <w:pPr>
              <w:ind w:rightChars="13" w:right="31"/>
              <w:jc w:val="center"/>
              <w:rPr>
                <w:rFonts w:hAnsi="宋体" w:cs="仿宋"/>
                <w:szCs w:val="24"/>
              </w:rPr>
            </w:pPr>
            <w:r>
              <w:rPr>
                <w:rFonts w:hAnsi="宋体" w:cs="仿宋" w:hint="eastAsia"/>
                <w:szCs w:val="24"/>
              </w:rPr>
              <w:t>套</w:t>
            </w:r>
          </w:p>
        </w:tc>
      </w:tr>
      <w:tr w:rsidR="005C1EE8" w14:paraId="49EAEF4F" w14:textId="77777777">
        <w:trPr>
          <w:trHeight w:val="454"/>
          <w:jc w:val="center"/>
        </w:trPr>
        <w:tc>
          <w:tcPr>
            <w:tcW w:w="9442" w:type="dxa"/>
            <w:gridSpan w:val="11"/>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51CB8D0" w14:textId="77777777" w:rsidR="005C1EE8" w:rsidRDefault="00F70CD6">
            <w:pPr>
              <w:ind w:rightChars="13" w:right="31"/>
              <w:jc w:val="center"/>
              <w:rPr>
                <w:rFonts w:hAnsi="宋体" w:cs="仿宋"/>
                <w:b/>
                <w:bCs/>
                <w:szCs w:val="24"/>
              </w:rPr>
            </w:pPr>
            <w:r>
              <w:rPr>
                <w:rFonts w:hAnsi="宋体" w:cs="仿宋" w:hint="eastAsia"/>
                <w:b/>
                <w:bCs/>
                <w:szCs w:val="24"/>
              </w:rPr>
              <w:t>浮标站配置（序号17汉城湖）</w:t>
            </w:r>
          </w:p>
        </w:tc>
      </w:tr>
      <w:tr w:rsidR="005C1EE8" w14:paraId="2DF5E0AF"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4EB8B2E" w14:textId="77777777" w:rsidR="005C1EE8" w:rsidRDefault="00F70CD6">
            <w:pPr>
              <w:ind w:rightChars="13" w:right="31"/>
              <w:jc w:val="center"/>
              <w:rPr>
                <w:rFonts w:hAnsi="宋体" w:cs="仿宋"/>
                <w:szCs w:val="24"/>
              </w:rPr>
            </w:pPr>
            <w:r>
              <w:rPr>
                <w:rFonts w:hAnsi="宋体" w:cs="仿宋" w:hint="eastAsia"/>
                <w:szCs w:val="24"/>
              </w:rPr>
              <w:t xml:space="preserve"> 序列号</w:t>
            </w:r>
          </w:p>
        </w:tc>
        <w:tc>
          <w:tcPr>
            <w:tcW w:w="2424"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47499C" w14:textId="77777777" w:rsidR="005C1EE8" w:rsidRDefault="00F70CD6">
            <w:pPr>
              <w:ind w:rightChars="13" w:right="31"/>
              <w:jc w:val="center"/>
              <w:rPr>
                <w:rFonts w:hAnsi="宋体" w:cs="仿宋"/>
                <w:szCs w:val="24"/>
              </w:rPr>
            </w:pPr>
            <w:r>
              <w:rPr>
                <w:rFonts w:hAnsi="宋体" w:cs="仿宋" w:hint="eastAsia"/>
                <w:szCs w:val="24"/>
              </w:rPr>
              <w:t>产品名称</w:t>
            </w:r>
          </w:p>
        </w:tc>
        <w:tc>
          <w:tcPr>
            <w:tcW w:w="242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DFE713" w14:textId="77777777" w:rsidR="005C1EE8" w:rsidRDefault="00F70CD6">
            <w:pPr>
              <w:ind w:rightChars="13" w:right="31"/>
              <w:jc w:val="center"/>
              <w:rPr>
                <w:rFonts w:hAnsi="宋体" w:cs="仿宋"/>
                <w:szCs w:val="24"/>
              </w:rPr>
            </w:pPr>
            <w:r>
              <w:rPr>
                <w:rFonts w:hAnsi="宋体" w:cs="仿宋" w:hint="eastAsia"/>
                <w:szCs w:val="24"/>
              </w:rPr>
              <w:t>产品型号</w:t>
            </w:r>
          </w:p>
        </w:tc>
        <w:tc>
          <w:tcPr>
            <w:tcW w:w="1936"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B0920E" w14:textId="77777777" w:rsidR="005C1EE8" w:rsidRDefault="00F70CD6">
            <w:pPr>
              <w:ind w:rightChars="13" w:right="31"/>
              <w:jc w:val="center"/>
              <w:rPr>
                <w:rFonts w:hAnsi="宋体" w:cs="仿宋"/>
                <w:szCs w:val="24"/>
              </w:rPr>
            </w:pPr>
            <w:r>
              <w:rPr>
                <w:rFonts w:hAnsi="宋体" w:cs="仿宋" w:hint="eastAsia"/>
                <w:szCs w:val="24"/>
              </w:rPr>
              <w:t>品牌</w:t>
            </w:r>
          </w:p>
        </w:tc>
        <w:tc>
          <w:tcPr>
            <w:tcW w:w="740" w:type="dxa"/>
            <w:gridSpan w:val="2"/>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DFE7E0" w14:textId="77777777" w:rsidR="005C1EE8" w:rsidRDefault="00F70CD6">
            <w:pPr>
              <w:ind w:rightChars="13" w:right="31"/>
              <w:jc w:val="center"/>
              <w:rPr>
                <w:rFonts w:hAnsi="宋体" w:cs="仿宋"/>
                <w:szCs w:val="24"/>
              </w:rPr>
            </w:pPr>
            <w:r>
              <w:rPr>
                <w:rFonts w:hAnsi="宋体" w:cs="仿宋" w:hint="eastAsia"/>
                <w:szCs w:val="24"/>
              </w:rPr>
              <w:t>数量</w:t>
            </w:r>
          </w:p>
        </w:tc>
        <w:tc>
          <w:tcPr>
            <w:tcW w:w="7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CF261D" w14:textId="77777777" w:rsidR="005C1EE8" w:rsidRDefault="00F70CD6">
            <w:pPr>
              <w:ind w:rightChars="13" w:right="31"/>
              <w:jc w:val="center"/>
              <w:rPr>
                <w:rFonts w:hAnsi="宋体" w:cs="仿宋"/>
                <w:szCs w:val="24"/>
              </w:rPr>
            </w:pPr>
            <w:r>
              <w:rPr>
                <w:rFonts w:hAnsi="宋体" w:cs="仿宋" w:hint="eastAsia"/>
                <w:szCs w:val="24"/>
              </w:rPr>
              <w:t>单位</w:t>
            </w:r>
          </w:p>
        </w:tc>
      </w:tr>
      <w:tr w:rsidR="005C1EE8" w14:paraId="628E873D" w14:textId="77777777">
        <w:trPr>
          <w:trHeight w:val="339"/>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CB956C1" w14:textId="77777777" w:rsidR="005C1EE8" w:rsidRDefault="00F70CD6">
            <w:pPr>
              <w:ind w:rightChars="13" w:right="31"/>
              <w:jc w:val="center"/>
              <w:rPr>
                <w:rFonts w:hAnsi="宋体" w:cs="仿宋"/>
                <w:szCs w:val="24"/>
              </w:rPr>
            </w:pPr>
            <w:r>
              <w:rPr>
                <w:rFonts w:hAnsi="宋体" w:cs="仿宋" w:hint="eastAsia"/>
                <w:szCs w:val="24"/>
              </w:rPr>
              <w:t>1</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41FCA5" w14:textId="77777777" w:rsidR="005C1EE8" w:rsidRDefault="00F70CD6">
            <w:pPr>
              <w:spacing w:after="160"/>
              <w:jc w:val="center"/>
              <w:rPr>
                <w:rFonts w:hAnsi="宋体" w:cs="仿宋"/>
                <w:szCs w:val="24"/>
              </w:rPr>
            </w:pPr>
            <w:r>
              <w:rPr>
                <w:rFonts w:hAnsi="宋体" w:cs="仿宋" w:hint="eastAsia"/>
                <w:szCs w:val="24"/>
              </w:rPr>
              <w:t>浮标浮体</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8635E2" w14:textId="77777777" w:rsidR="005C1EE8" w:rsidRDefault="00F70CD6">
            <w:pPr>
              <w:spacing w:after="160"/>
              <w:jc w:val="center"/>
              <w:rPr>
                <w:rFonts w:hAnsi="宋体" w:cs="仿宋"/>
                <w:szCs w:val="24"/>
              </w:rPr>
            </w:pPr>
            <w:r>
              <w:rPr>
                <w:rFonts w:hAnsi="宋体" w:cs="仿宋" w:hint="eastAsia"/>
                <w:szCs w:val="24"/>
              </w:rPr>
              <w:t>MW-FB</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2CE0754" w14:textId="77777777" w:rsidR="005C1EE8" w:rsidRDefault="00F70CD6">
            <w:pPr>
              <w:spacing w:after="160"/>
              <w:jc w:val="center"/>
              <w:rPr>
                <w:rFonts w:hAnsi="宋体" w:cs="仿宋"/>
                <w:szCs w:val="24"/>
              </w:rPr>
            </w:pPr>
            <w:r>
              <w:rPr>
                <w:rFonts w:hAnsi="宋体" w:cs="仿宋" w:hint="eastAsia"/>
                <w:szCs w:val="24"/>
              </w:rPr>
              <w:t>MOLWAY</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4FBEE64"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FF55A1A" w14:textId="77777777" w:rsidR="005C1EE8" w:rsidRDefault="00F70CD6">
            <w:pPr>
              <w:spacing w:after="160"/>
              <w:jc w:val="center"/>
              <w:rPr>
                <w:rFonts w:hAnsi="宋体" w:cs="仿宋"/>
                <w:szCs w:val="24"/>
              </w:rPr>
            </w:pPr>
            <w:r>
              <w:rPr>
                <w:rFonts w:hAnsi="宋体" w:cs="仿宋" w:hint="eastAsia"/>
                <w:szCs w:val="24"/>
              </w:rPr>
              <w:t>套</w:t>
            </w:r>
          </w:p>
        </w:tc>
      </w:tr>
      <w:tr w:rsidR="005C1EE8" w14:paraId="2305E9DE"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0E7094D" w14:textId="77777777" w:rsidR="005C1EE8" w:rsidRDefault="00F70CD6">
            <w:pPr>
              <w:ind w:rightChars="13" w:right="31"/>
              <w:jc w:val="center"/>
              <w:rPr>
                <w:rFonts w:hAnsi="宋体" w:cs="仿宋"/>
                <w:szCs w:val="24"/>
              </w:rPr>
            </w:pPr>
            <w:r>
              <w:rPr>
                <w:rFonts w:hAnsi="宋体" w:cs="仿宋" w:hint="eastAsia"/>
                <w:szCs w:val="24"/>
              </w:rPr>
              <w:t>2</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5C9628" w14:textId="77777777" w:rsidR="005C1EE8" w:rsidRDefault="00F70CD6">
            <w:pPr>
              <w:spacing w:after="160"/>
              <w:jc w:val="center"/>
              <w:rPr>
                <w:rFonts w:hAnsi="宋体" w:cs="仿宋"/>
                <w:szCs w:val="24"/>
              </w:rPr>
            </w:pPr>
            <w:r>
              <w:rPr>
                <w:rFonts w:hAnsi="宋体" w:cs="仿宋" w:hint="eastAsia"/>
                <w:szCs w:val="24"/>
              </w:rPr>
              <w:t>溶解氧电极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F94570" w14:textId="77777777" w:rsidR="005C1EE8" w:rsidRDefault="00F70CD6">
            <w:pPr>
              <w:spacing w:after="160"/>
              <w:jc w:val="center"/>
              <w:rPr>
                <w:rFonts w:hAnsi="宋体" w:cs="仿宋"/>
                <w:szCs w:val="24"/>
              </w:rPr>
            </w:pPr>
            <w:r>
              <w:rPr>
                <w:rFonts w:hAnsi="宋体" w:cs="仿宋" w:hint="eastAsia"/>
                <w:szCs w:val="24"/>
              </w:rPr>
              <w:t>GR-6600系列</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1E9A96A"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C15052D"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D7455A1" w14:textId="77777777" w:rsidR="005C1EE8" w:rsidRDefault="00F70CD6">
            <w:pPr>
              <w:spacing w:after="160"/>
              <w:jc w:val="center"/>
              <w:rPr>
                <w:rFonts w:hAnsi="宋体" w:cs="仿宋"/>
                <w:szCs w:val="24"/>
              </w:rPr>
            </w:pPr>
            <w:r>
              <w:rPr>
                <w:rFonts w:hAnsi="宋体" w:cs="仿宋" w:hint="eastAsia"/>
                <w:szCs w:val="24"/>
              </w:rPr>
              <w:t>套</w:t>
            </w:r>
          </w:p>
        </w:tc>
      </w:tr>
      <w:tr w:rsidR="005C1EE8" w14:paraId="6B252BCD"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4E99E2D" w14:textId="77777777" w:rsidR="005C1EE8" w:rsidRDefault="00F70CD6">
            <w:pPr>
              <w:ind w:rightChars="13" w:right="31"/>
              <w:jc w:val="center"/>
              <w:rPr>
                <w:rFonts w:hAnsi="宋体" w:cs="仿宋"/>
                <w:szCs w:val="24"/>
              </w:rPr>
            </w:pPr>
            <w:r>
              <w:rPr>
                <w:rFonts w:hAnsi="宋体" w:cs="仿宋" w:hint="eastAsia"/>
                <w:szCs w:val="24"/>
              </w:rPr>
              <w:t>3</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65E47E" w14:textId="77777777" w:rsidR="005C1EE8" w:rsidRDefault="00F70CD6">
            <w:pPr>
              <w:spacing w:after="160"/>
              <w:jc w:val="center"/>
              <w:rPr>
                <w:rFonts w:hAnsi="宋体" w:cs="仿宋"/>
                <w:szCs w:val="24"/>
              </w:rPr>
            </w:pPr>
            <w:r>
              <w:rPr>
                <w:rFonts w:hAnsi="宋体" w:cs="仿宋" w:hint="eastAsia"/>
                <w:szCs w:val="24"/>
              </w:rPr>
              <w:t>pH温度电极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FB5578" w14:textId="77777777" w:rsidR="005C1EE8" w:rsidRDefault="00F70CD6">
            <w:pPr>
              <w:spacing w:after="160"/>
              <w:jc w:val="center"/>
              <w:rPr>
                <w:rFonts w:hAnsi="宋体" w:cs="仿宋"/>
                <w:szCs w:val="24"/>
              </w:rPr>
            </w:pPr>
            <w:r>
              <w:rPr>
                <w:rFonts w:hAnsi="宋体" w:cs="仿宋" w:hint="eastAsia"/>
                <w:szCs w:val="24"/>
              </w:rPr>
              <w:t>GR-6600系列</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10AB011"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114873"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156088" w14:textId="77777777" w:rsidR="005C1EE8" w:rsidRDefault="00F70CD6">
            <w:pPr>
              <w:spacing w:after="160"/>
              <w:jc w:val="center"/>
              <w:rPr>
                <w:rFonts w:hAnsi="宋体" w:cs="仿宋"/>
                <w:szCs w:val="24"/>
              </w:rPr>
            </w:pPr>
            <w:r>
              <w:rPr>
                <w:rFonts w:hAnsi="宋体" w:cs="仿宋" w:hint="eastAsia"/>
                <w:szCs w:val="24"/>
              </w:rPr>
              <w:t>套</w:t>
            </w:r>
          </w:p>
        </w:tc>
      </w:tr>
      <w:tr w:rsidR="005C1EE8" w14:paraId="62D2657C"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C0E54FB" w14:textId="77777777" w:rsidR="005C1EE8" w:rsidRDefault="00F70CD6">
            <w:pPr>
              <w:ind w:rightChars="13" w:right="31"/>
              <w:jc w:val="center"/>
              <w:rPr>
                <w:rFonts w:hAnsi="宋体" w:cs="仿宋"/>
                <w:szCs w:val="24"/>
              </w:rPr>
            </w:pPr>
            <w:r>
              <w:rPr>
                <w:rFonts w:hAnsi="宋体" w:cs="仿宋" w:hint="eastAsia"/>
                <w:szCs w:val="24"/>
              </w:rPr>
              <w:t>4</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DEDE41" w14:textId="77777777" w:rsidR="005C1EE8" w:rsidRDefault="00F70CD6">
            <w:pPr>
              <w:spacing w:after="160"/>
              <w:jc w:val="center"/>
              <w:rPr>
                <w:rFonts w:hAnsi="宋体" w:cs="仿宋"/>
                <w:szCs w:val="24"/>
              </w:rPr>
            </w:pPr>
            <w:r>
              <w:rPr>
                <w:rFonts w:hAnsi="宋体" w:cs="仿宋" w:hint="eastAsia"/>
                <w:szCs w:val="24"/>
              </w:rPr>
              <w:t>电导率电极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011884" w14:textId="77777777" w:rsidR="005C1EE8" w:rsidRDefault="00F70CD6">
            <w:pPr>
              <w:spacing w:after="160"/>
              <w:jc w:val="center"/>
              <w:rPr>
                <w:rFonts w:hAnsi="宋体" w:cs="仿宋"/>
                <w:szCs w:val="24"/>
              </w:rPr>
            </w:pPr>
            <w:r>
              <w:rPr>
                <w:rFonts w:hAnsi="宋体" w:cs="仿宋" w:hint="eastAsia"/>
                <w:szCs w:val="24"/>
              </w:rPr>
              <w:t>GR-6600系列</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E163C93"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1E84DB"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DB9AE6" w14:textId="77777777" w:rsidR="005C1EE8" w:rsidRDefault="00F70CD6">
            <w:pPr>
              <w:spacing w:after="160"/>
              <w:jc w:val="center"/>
              <w:rPr>
                <w:rFonts w:hAnsi="宋体" w:cs="仿宋"/>
                <w:szCs w:val="24"/>
              </w:rPr>
            </w:pPr>
            <w:r>
              <w:rPr>
                <w:rFonts w:hAnsi="宋体" w:cs="仿宋" w:hint="eastAsia"/>
                <w:szCs w:val="24"/>
              </w:rPr>
              <w:t>套</w:t>
            </w:r>
          </w:p>
        </w:tc>
      </w:tr>
      <w:tr w:rsidR="005C1EE8" w14:paraId="1681B82A"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C8C30AC" w14:textId="77777777" w:rsidR="005C1EE8" w:rsidRDefault="00F70CD6">
            <w:pPr>
              <w:ind w:rightChars="13" w:right="31"/>
              <w:jc w:val="center"/>
              <w:rPr>
                <w:rFonts w:hAnsi="宋体" w:cs="仿宋"/>
                <w:szCs w:val="24"/>
              </w:rPr>
            </w:pPr>
            <w:r>
              <w:rPr>
                <w:rFonts w:hAnsi="宋体" w:cs="仿宋" w:hint="eastAsia"/>
                <w:szCs w:val="24"/>
              </w:rPr>
              <w:t>5</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33FC2A" w14:textId="77777777" w:rsidR="005C1EE8" w:rsidRDefault="00F70CD6">
            <w:pPr>
              <w:spacing w:after="160"/>
              <w:jc w:val="center"/>
              <w:rPr>
                <w:rFonts w:hAnsi="宋体" w:cs="仿宋"/>
                <w:szCs w:val="24"/>
              </w:rPr>
            </w:pPr>
            <w:r>
              <w:rPr>
                <w:rFonts w:hAnsi="宋体" w:cs="仿宋" w:hint="eastAsia"/>
                <w:szCs w:val="24"/>
              </w:rPr>
              <w:t>浊度电极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5DD49E" w14:textId="77777777" w:rsidR="005C1EE8" w:rsidRDefault="00F70CD6">
            <w:pPr>
              <w:spacing w:after="160"/>
              <w:jc w:val="center"/>
              <w:rPr>
                <w:rFonts w:hAnsi="宋体" w:cs="仿宋"/>
                <w:szCs w:val="24"/>
              </w:rPr>
            </w:pPr>
            <w:r>
              <w:rPr>
                <w:rFonts w:hAnsi="宋体" w:cs="仿宋" w:hint="eastAsia"/>
                <w:szCs w:val="24"/>
              </w:rPr>
              <w:t>GR-6600系列</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CB26074"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2B1EAD"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44B932" w14:textId="77777777" w:rsidR="005C1EE8" w:rsidRDefault="00F70CD6">
            <w:pPr>
              <w:spacing w:after="160"/>
              <w:jc w:val="center"/>
              <w:rPr>
                <w:rFonts w:hAnsi="宋体" w:cs="仿宋"/>
                <w:szCs w:val="24"/>
              </w:rPr>
            </w:pPr>
            <w:r>
              <w:rPr>
                <w:rFonts w:hAnsi="宋体" w:cs="仿宋" w:hint="eastAsia"/>
                <w:szCs w:val="24"/>
              </w:rPr>
              <w:t>套</w:t>
            </w:r>
          </w:p>
        </w:tc>
      </w:tr>
      <w:tr w:rsidR="005C1EE8" w14:paraId="383A318E"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982E69F" w14:textId="77777777" w:rsidR="005C1EE8" w:rsidRDefault="00F70CD6">
            <w:pPr>
              <w:ind w:rightChars="13" w:right="31"/>
              <w:jc w:val="center"/>
              <w:rPr>
                <w:rFonts w:hAnsi="宋体" w:cs="仿宋"/>
                <w:szCs w:val="24"/>
              </w:rPr>
            </w:pPr>
            <w:r>
              <w:rPr>
                <w:rFonts w:hAnsi="宋体" w:cs="仿宋" w:hint="eastAsia"/>
                <w:szCs w:val="24"/>
              </w:rPr>
              <w:t>6</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D6208C" w14:textId="77777777" w:rsidR="005C1EE8" w:rsidRDefault="00F70CD6">
            <w:pPr>
              <w:spacing w:after="160"/>
              <w:jc w:val="center"/>
              <w:rPr>
                <w:rFonts w:hAnsi="宋体" w:cs="仿宋"/>
                <w:szCs w:val="24"/>
              </w:rPr>
            </w:pPr>
            <w:r>
              <w:rPr>
                <w:rFonts w:hAnsi="宋体" w:cs="仿宋" w:hint="eastAsia"/>
                <w:szCs w:val="24"/>
              </w:rPr>
              <w:t>氨氮电极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ABA34E" w14:textId="77777777" w:rsidR="005C1EE8" w:rsidRDefault="00F70CD6">
            <w:pPr>
              <w:spacing w:after="160"/>
              <w:jc w:val="center"/>
              <w:rPr>
                <w:rFonts w:hAnsi="宋体" w:cs="仿宋"/>
                <w:szCs w:val="24"/>
              </w:rPr>
            </w:pPr>
            <w:r>
              <w:rPr>
                <w:rFonts w:hAnsi="宋体" w:cs="仿宋" w:hint="eastAsia"/>
                <w:szCs w:val="24"/>
              </w:rPr>
              <w:t>SIC-05</w:t>
            </w:r>
          </w:p>
        </w:tc>
        <w:tc>
          <w:tcPr>
            <w:tcW w:w="1936" w:type="dxa"/>
            <w:gridSpan w:val="2"/>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5A4B855"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407C47"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ECA31B" w14:textId="77777777" w:rsidR="005C1EE8" w:rsidRDefault="00F70CD6">
            <w:pPr>
              <w:spacing w:after="160"/>
              <w:jc w:val="center"/>
              <w:rPr>
                <w:rFonts w:hAnsi="宋体" w:cs="仿宋"/>
                <w:szCs w:val="24"/>
              </w:rPr>
            </w:pPr>
            <w:r>
              <w:rPr>
                <w:rFonts w:hAnsi="宋体" w:cs="仿宋" w:hint="eastAsia"/>
                <w:szCs w:val="24"/>
              </w:rPr>
              <w:t>套</w:t>
            </w:r>
          </w:p>
        </w:tc>
      </w:tr>
      <w:tr w:rsidR="005C1EE8" w14:paraId="1CA13692"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B8BD9E5" w14:textId="77777777" w:rsidR="005C1EE8" w:rsidRDefault="00F70CD6">
            <w:pPr>
              <w:ind w:rightChars="13" w:right="31"/>
              <w:jc w:val="center"/>
              <w:rPr>
                <w:rFonts w:hAnsi="宋体" w:cs="仿宋"/>
                <w:szCs w:val="24"/>
              </w:rPr>
            </w:pPr>
            <w:r>
              <w:rPr>
                <w:rFonts w:hAnsi="宋体" w:cs="仿宋" w:hint="eastAsia"/>
                <w:szCs w:val="24"/>
              </w:rPr>
              <w:t>7</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3300B5" w14:textId="77777777" w:rsidR="005C1EE8" w:rsidRDefault="00F70CD6">
            <w:pPr>
              <w:spacing w:after="160"/>
              <w:jc w:val="center"/>
              <w:rPr>
                <w:rFonts w:hAnsi="宋体" w:cs="仿宋"/>
                <w:szCs w:val="24"/>
              </w:rPr>
            </w:pPr>
            <w:r>
              <w:rPr>
                <w:rFonts w:hAnsi="宋体" w:cs="仿宋" w:hint="eastAsia"/>
                <w:szCs w:val="24"/>
              </w:rPr>
              <w:t>COD电极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EE36A" w14:textId="77777777" w:rsidR="005C1EE8" w:rsidRDefault="00F70CD6">
            <w:pPr>
              <w:spacing w:after="160"/>
              <w:jc w:val="center"/>
              <w:rPr>
                <w:rFonts w:hAnsi="宋体" w:cs="仿宋"/>
                <w:szCs w:val="24"/>
              </w:rPr>
            </w:pPr>
            <w:r>
              <w:rPr>
                <w:rFonts w:hAnsi="宋体" w:cs="仿宋" w:hint="eastAsia"/>
                <w:szCs w:val="24"/>
              </w:rPr>
              <w:t>C系列</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57342C" w14:textId="77777777" w:rsidR="005C1EE8" w:rsidRDefault="00F70CD6">
            <w:pPr>
              <w:spacing w:after="160"/>
              <w:jc w:val="center"/>
              <w:rPr>
                <w:rFonts w:hAnsi="宋体" w:cs="仿宋"/>
                <w:szCs w:val="24"/>
              </w:rPr>
            </w:pPr>
            <w:r>
              <w:rPr>
                <w:rFonts w:hAnsi="宋体" w:cs="仿宋" w:hint="eastAsia"/>
                <w:szCs w:val="24"/>
              </w:rPr>
              <w:t>E+H</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794D95"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A21F8D" w14:textId="77777777" w:rsidR="005C1EE8" w:rsidRDefault="00F70CD6">
            <w:pPr>
              <w:spacing w:after="160"/>
              <w:jc w:val="center"/>
              <w:rPr>
                <w:rFonts w:hAnsi="宋体" w:cs="仿宋"/>
                <w:szCs w:val="24"/>
              </w:rPr>
            </w:pPr>
            <w:r>
              <w:rPr>
                <w:rFonts w:hAnsi="宋体" w:cs="仿宋" w:hint="eastAsia"/>
                <w:szCs w:val="24"/>
              </w:rPr>
              <w:t>套</w:t>
            </w:r>
          </w:p>
        </w:tc>
      </w:tr>
      <w:tr w:rsidR="005C1EE8" w14:paraId="41D27FC7"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FB74A6A" w14:textId="77777777" w:rsidR="005C1EE8" w:rsidRDefault="00F70CD6">
            <w:pPr>
              <w:ind w:rightChars="13" w:right="31"/>
              <w:jc w:val="center"/>
              <w:rPr>
                <w:rFonts w:hAnsi="宋体" w:cs="仿宋"/>
                <w:szCs w:val="24"/>
              </w:rPr>
            </w:pPr>
            <w:r>
              <w:rPr>
                <w:rFonts w:hAnsi="宋体" w:cs="仿宋" w:hint="eastAsia"/>
                <w:szCs w:val="24"/>
              </w:rPr>
              <w:t>8</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AEBA5E" w14:textId="77777777" w:rsidR="005C1EE8" w:rsidRDefault="00F70CD6">
            <w:pPr>
              <w:spacing w:after="160"/>
              <w:jc w:val="center"/>
              <w:rPr>
                <w:rFonts w:hAnsi="宋体" w:cs="仿宋"/>
                <w:szCs w:val="24"/>
              </w:rPr>
            </w:pPr>
            <w:r>
              <w:rPr>
                <w:rFonts w:hAnsi="宋体" w:cs="仿宋" w:hint="eastAsia"/>
                <w:szCs w:val="24"/>
              </w:rPr>
              <w:t>叶绿素蓝绿藻电极</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309DB5" w14:textId="77777777" w:rsidR="005C1EE8" w:rsidRDefault="00F70CD6">
            <w:pPr>
              <w:spacing w:after="160"/>
              <w:jc w:val="center"/>
              <w:rPr>
                <w:rFonts w:hAnsi="宋体" w:cs="仿宋"/>
                <w:szCs w:val="24"/>
              </w:rPr>
            </w:pPr>
            <w:r>
              <w:rPr>
                <w:rFonts w:hAnsi="宋体" w:cs="仿宋" w:hint="eastAsia"/>
                <w:szCs w:val="24"/>
              </w:rPr>
              <w:t>Manta</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1F28BC" w14:textId="77777777" w:rsidR="005C1EE8" w:rsidRDefault="00F70CD6">
            <w:pPr>
              <w:spacing w:after="160"/>
              <w:jc w:val="center"/>
              <w:rPr>
                <w:rFonts w:hAnsi="宋体" w:cs="仿宋"/>
                <w:szCs w:val="24"/>
              </w:rPr>
            </w:pPr>
            <w:r>
              <w:rPr>
                <w:rFonts w:hAnsi="宋体" w:cs="仿宋" w:hint="eastAsia"/>
                <w:szCs w:val="24"/>
              </w:rPr>
              <w:t>沃特兰德</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6A7111"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805890" w14:textId="77777777" w:rsidR="005C1EE8" w:rsidRDefault="00F70CD6">
            <w:pPr>
              <w:spacing w:after="160"/>
              <w:jc w:val="center"/>
              <w:rPr>
                <w:rFonts w:hAnsi="宋体" w:cs="仿宋"/>
                <w:szCs w:val="24"/>
              </w:rPr>
            </w:pPr>
            <w:r>
              <w:rPr>
                <w:rFonts w:hAnsi="宋体" w:cs="仿宋" w:hint="eastAsia"/>
                <w:szCs w:val="24"/>
              </w:rPr>
              <w:t>套</w:t>
            </w:r>
          </w:p>
        </w:tc>
      </w:tr>
      <w:tr w:rsidR="005C1EE8" w14:paraId="35700533" w14:textId="77777777">
        <w:trPr>
          <w:trHeight w:val="454"/>
          <w:jc w:val="center"/>
        </w:trPr>
        <w:tc>
          <w:tcPr>
            <w:tcW w:w="1123" w:type="dxa"/>
            <w:gridSpan w:val="2"/>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37CCB9C" w14:textId="77777777" w:rsidR="005C1EE8" w:rsidRDefault="00F70CD6">
            <w:pPr>
              <w:spacing w:after="160"/>
              <w:jc w:val="center"/>
              <w:rPr>
                <w:rFonts w:hAnsi="宋体" w:cs="仿宋"/>
                <w:szCs w:val="24"/>
              </w:rPr>
            </w:pPr>
            <w:r>
              <w:rPr>
                <w:rFonts w:hAnsi="宋体" w:cs="仿宋" w:hint="eastAsia"/>
                <w:szCs w:val="24"/>
              </w:rPr>
              <w:t>9</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9C031B" w14:textId="77777777" w:rsidR="005C1EE8" w:rsidRDefault="00F70CD6">
            <w:pPr>
              <w:spacing w:after="160"/>
              <w:jc w:val="center"/>
              <w:rPr>
                <w:rFonts w:hAnsi="宋体" w:cs="仿宋"/>
                <w:szCs w:val="24"/>
              </w:rPr>
            </w:pPr>
            <w:r>
              <w:rPr>
                <w:rFonts w:hAnsi="宋体" w:cs="仿宋" w:hint="eastAsia"/>
                <w:szCs w:val="24"/>
              </w:rPr>
              <w:t>太阳能供电系统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2FD7B5" w14:textId="77777777" w:rsidR="005C1EE8" w:rsidRDefault="00F70CD6">
            <w:pPr>
              <w:spacing w:after="160"/>
              <w:jc w:val="center"/>
              <w:rPr>
                <w:rFonts w:hAnsi="宋体" w:cs="仿宋"/>
                <w:szCs w:val="24"/>
              </w:rPr>
            </w:pPr>
            <w:r>
              <w:rPr>
                <w:rFonts w:hAnsi="宋体" w:cs="仿宋" w:hint="eastAsia"/>
                <w:szCs w:val="24"/>
              </w:rPr>
              <w:t>绿洁定制</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731DBC"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488D30"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5D46C0" w14:textId="77777777" w:rsidR="005C1EE8" w:rsidRDefault="00F70CD6">
            <w:pPr>
              <w:spacing w:after="160"/>
              <w:jc w:val="center"/>
              <w:rPr>
                <w:rFonts w:hAnsi="宋体" w:cs="仿宋"/>
                <w:szCs w:val="24"/>
              </w:rPr>
            </w:pPr>
            <w:r>
              <w:rPr>
                <w:rFonts w:hAnsi="宋体" w:cs="仿宋" w:hint="eastAsia"/>
                <w:szCs w:val="24"/>
              </w:rPr>
              <w:t>套</w:t>
            </w:r>
          </w:p>
        </w:tc>
      </w:tr>
      <w:tr w:rsidR="005C1EE8" w14:paraId="73F73C67" w14:textId="77777777">
        <w:trPr>
          <w:trHeight w:val="454"/>
          <w:jc w:val="center"/>
        </w:trPr>
        <w:tc>
          <w:tcPr>
            <w:tcW w:w="112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843A04" w14:textId="77777777" w:rsidR="005C1EE8" w:rsidRDefault="00F70CD6">
            <w:pPr>
              <w:spacing w:after="160"/>
              <w:jc w:val="center"/>
              <w:rPr>
                <w:rFonts w:hAnsi="宋体" w:cs="仿宋"/>
                <w:szCs w:val="24"/>
              </w:rPr>
            </w:pPr>
            <w:r>
              <w:rPr>
                <w:rFonts w:hAnsi="宋体" w:cs="仿宋" w:hint="eastAsia"/>
                <w:szCs w:val="24"/>
              </w:rPr>
              <w:t>10</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B25FAD" w14:textId="77777777" w:rsidR="005C1EE8" w:rsidRDefault="00F70CD6">
            <w:pPr>
              <w:spacing w:after="160"/>
              <w:jc w:val="center"/>
              <w:rPr>
                <w:rFonts w:hAnsi="宋体" w:cs="仿宋"/>
                <w:szCs w:val="24"/>
              </w:rPr>
            </w:pPr>
            <w:r>
              <w:rPr>
                <w:rFonts w:hAnsi="宋体" w:cs="仿宋" w:hint="eastAsia"/>
                <w:szCs w:val="24"/>
              </w:rPr>
              <w:t>控制系统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0D60D7" w14:textId="77777777" w:rsidR="005C1EE8" w:rsidRDefault="00F70CD6">
            <w:pPr>
              <w:spacing w:after="160"/>
              <w:jc w:val="center"/>
              <w:rPr>
                <w:rFonts w:hAnsi="宋体" w:cs="仿宋"/>
                <w:szCs w:val="24"/>
              </w:rPr>
            </w:pPr>
            <w:r>
              <w:rPr>
                <w:rFonts w:hAnsi="宋体" w:cs="仿宋" w:hint="eastAsia"/>
                <w:szCs w:val="24"/>
              </w:rPr>
              <w:t>绿洁定制</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48EEA7"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F82848"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2DFAB0" w14:textId="77777777" w:rsidR="005C1EE8" w:rsidRDefault="00F70CD6">
            <w:pPr>
              <w:spacing w:after="160"/>
              <w:jc w:val="center"/>
              <w:rPr>
                <w:rFonts w:hAnsi="宋体" w:cs="仿宋"/>
                <w:szCs w:val="24"/>
              </w:rPr>
            </w:pPr>
            <w:r>
              <w:rPr>
                <w:rFonts w:hAnsi="宋体" w:cs="仿宋" w:hint="eastAsia"/>
                <w:szCs w:val="24"/>
              </w:rPr>
              <w:t>套</w:t>
            </w:r>
          </w:p>
        </w:tc>
      </w:tr>
      <w:tr w:rsidR="005C1EE8" w14:paraId="77D8970D" w14:textId="77777777">
        <w:trPr>
          <w:trHeight w:val="454"/>
          <w:jc w:val="center"/>
        </w:trPr>
        <w:tc>
          <w:tcPr>
            <w:tcW w:w="112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D52F08" w14:textId="77777777" w:rsidR="005C1EE8" w:rsidRDefault="00F70CD6">
            <w:pPr>
              <w:spacing w:after="160"/>
              <w:jc w:val="center"/>
              <w:rPr>
                <w:rFonts w:hAnsi="宋体" w:cs="仿宋"/>
                <w:szCs w:val="24"/>
              </w:rPr>
            </w:pPr>
            <w:r>
              <w:rPr>
                <w:rFonts w:hAnsi="宋体" w:cs="仿宋" w:hint="eastAsia"/>
                <w:szCs w:val="24"/>
              </w:rPr>
              <w:t>11</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7A2A3D" w14:textId="77777777" w:rsidR="005C1EE8" w:rsidRDefault="00F70CD6">
            <w:pPr>
              <w:spacing w:after="160"/>
              <w:jc w:val="center"/>
              <w:rPr>
                <w:rFonts w:hAnsi="宋体" w:cs="仿宋"/>
                <w:szCs w:val="24"/>
              </w:rPr>
            </w:pPr>
            <w:r>
              <w:rPr>
                <w:rFonts w:hAnsi="宋体" w:cs="仿宋" w:hint="eastAsia"/>
                <w:szCs w:val="24"/>
              </w:rPr>
              <w:t>数据传输系统</w:t>
            </w:r>
          </w:p>
        </w:tc>
        <w:tc>
          <w:tcPr>
            <w:tcW w:w="242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B32208" w14:textId="77777777" w:rsidR="005C1EE8" w:rsidRDefault="00F70CD6">
            <w:pPr>
              <w:spacing w:after="160"/>
              <w:jc w:val="center"/>
              <w:rPr>
                <w:rFonts w:hAnsi="宋体" w:cs="仿宋"/>
                <w:szCs w:val="24"/>
              </w:rPr>
            </w:pPr>
            <w:r>
              <w:rPr>
                <w:rFonts w:hAnsi="宋体" w:cs="仿宋" w:hint="eastAsia"/>
                <w:szCs w:val="24"/>
              </w:rPr>
              <w:t>绿洁定制</w:t>
            </w:r>
          </w:p>
        </w:tc>
        <w:tc>
          <w:tcPr>
            <w:tcW w:w="1936"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2D4566" w14:textId="77777777" w:rsidR="005C1EE8" w:rsidRDefault="00F70CD6">
            <w:pPr>
              <w:spacing w:after="160"/>
              <w:jc w:val="center"/>
              <w:rPr>
                <w:rFonts w:hAnsi="宋体" w:cs="仿宋"/>
                <w:szCs w:val="24"/>
              </w:rPr>
            </w:pPr>
            <w:r>
              <w:rPr>
                <w:rFonts w:hAnsi="宋体" w:cs="仿宋" w:hint="eastAsia"/>
                <w:szCs w:val="24"/>
              </w:rPr>
              <w:t>绿洁</w:t>
            </w:r>
          </w:p>
        </w:tc>
        <w:tc>
          <w:tcPr>
            <w:tcW w:w="74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CC589D" w14:textId="77777777" w:rsidR="005C1EE8" w:rsidRDefault="00F70CD6">
            <w:pPr>
              <w:ind w:rightChars="13" w:right="31"/>
              <w:jc w:val="center"/>
              <w:rPr>
                <w:rFonts w:hAnsi="宋体" w:cs="仿宋"/>
                <w:szCs w:val="24"/>
              </w:rPr>
            </w:pPr>
            <w:r>
              <w:rPr>
                <w:rFonts w:hAnsi="宋体" w:cs="仿宋" w:hint="eastAsia"/>
                <w:szCs w:val="24"/>
              </w:rPr>
              <w:t>1</w:t>
            </w:r>
          </w:p>
        </w:tc>
        <w:tc>
          <w:tcPr>
            <w:tcW w:w="7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70361B" w14:textId="77777777" w:rsidR="005C1EE8" w:rsidRDefault="00F70CD6">
            <w:pPr>
              <w:spacing w:after="160"/>
              <w:jc w:val="center"/>
              <w:rPr>
                <w:rFonts w:hAnsi="宋体" w:cs="仿宋"/>
                <w:szCs w:val="24"/>
              </w:rPr>
            </w:pPr>
            <w:r>
              <w:rPr>
                <w:rFonts w:hAnsi="宋体" w:cs="仿宋" w:hint="eastAsia"/>
                <w:szCs w:val="24"/>
              </w:rPr>
              <w:t>套</w:t>
            </w:r>
          </w:p>
        </w:tc>
      </w:tr>
    </w:tbl>
    <w:p w14:paraId="4B27C7A1" w14:textId="77777777" w:rsidR="005C1EE8" w:rsidRDefault="005C1EE8">
      <w:pPr>
        <w:ind w:rightChars="13" w:right="31"/>
        <w:jc w:val="center"/>
        <w:rPr>
          <w:rFonts w:ascii="仿宋" w:eastAsia="仿宋" w:hAnsi="仿宋" w:cs="仿宋"/>
          <w:sz w:val="28"/>
          <w:szCs w:val="28"/>
        </w:rPr>
      </w:pPr>
    </w:p>
    <w:p w14:paraId="502259B5" w14:textId="77777777" w:rsidR="005C1EE8" w:rsidRDefault="005C1EE8">
      <w:pPr>
        <w:ind w:rightChars="13" w:right="31"/>
        <w:rPr>
          <w:rFonts w:hAnsi="宋体" w:cs="宋体"/>
          <w:sz w:val="28"/>
          <w:szCs w:val="28"/>
        </w:rPr>
        <w:sectPr w:rsidR="005C1EE8">
          <w:headerReference w:type="default" r:id="rId23"/>
          <w:footerReference w:type="default" r:id="rId24"/>
          <w:pgSz w:w="11906" w:h="16838"/>
          <w:pgMar w:top="1247" w:right="1247" w:bottom="1213" w:left="1247" w:header="851" w:footer="822" w:gutter="0"/>
          <w:cols w:space="720"/>
          <w:docGrid w:type="lines" w:linePitch="312"/>
        </w:sectPr>
      </w:pPr>
    </w:p>
    <w:p w14:paraId="50D85603" w14:textId="77777777" w:rsidR="005C1EE8" w:rsidRDefault="00F70CD6">
      <w:pPr>
        <w:pStyle w:val="51"/>
        <w:spacing w:after="0"/>
        <w:ind w:leftChars="50" w:left="120" w:firstLineChars="150" w:firstLine="422"/>
        <w:rPr>
          <w:rStyle w:val="410"/>
          <w:rFonts w:ascii="宋体" w:eastAsia="宋体" w:hAnsi="宋体" w:cs="仿宋"/>
          <w:szCs w:val="24"/>
        </w:rPr>
      </w:pPr>
      <w:r>
        <w:rPr>
          <w:rStyle w:val="410"/>
          <w:rFonts w:ascii="宋体" w:eastAsia="宋体" w:hAnsi="宋体" w:cs="仿宋" w:hint="eastAsia"/>
          <w:szCs w:val="24"/>
        </w:rPr>
        <w:lastRenderedPageBreak/>
        <w:t>2.4  项目所需的主要备品备件（原厂）如下所示：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8"/>
        <w:gridCol w:w="4643"/>
        <w:gridCol w:w="1661"/>
      </w:tblGrid>
      <w:tr w:rsidR="005C1EE8" w14:paraId="17BEEA53" w14:textId="77777777">
        <w:trPr>
          <w:trHeight w:val="567"/>
          <w:jc w:val="center"/>
        </w:trPr>
        <w:tc>
          <w:tcPr>
            <w:tcW w:w="2218" w:type="dxa"/>
            <w:vAlign w:val="center"/>
          </w:tcPr>
          <w:p w14:paraId="16688217" w14:textId="77777777" w:rsidR="005C1EE8" w:rsidRDefault="00F70CD6">
            <w:pPr>
              <w:ind w:rightChars="13" w:right="31"/>
              <w:jc w:val="center"/>
              <w:rPr>
                <w:rFonts w:hAnsi="宋体" w:cs="仿宋"/>
                <w:szCs w:val="24"/>
              </w:rPr>
            </w:pPr>
            <w:r>
              <w:rPr>
                <w:rFonts w:hAnsi="宋体" w:cs="仿宋" w:hint="eastAsia"/>
                <w:szCs w:val="24"/>
              </w:rPr>
              <w:t>仪器名称</w:t>
            </w:r>
          </w:p>
        </w:tc>
        <w:tc>
          <w:tcPr>
            <w:tcW w:w="4643" w:type="dxa"/>
            <w:vAlign w:val="center"/>
          </w:tcPr>
          <w:p w14:paraId="42536D65" w14:textId="77777777" w:rsidR="005C1EE8" w:rsidRDefault="00F70CD6">
            <w:pPr>
              <w:ind w:rightChars="13" w:right="31"/>
              <w:jc w:val="center"/>
              <w:rPr>
                <w:rFonts w:hAnsi="宋体" w:cs="仿宋"/>
                <w:szCs w:val="24"/>
              </w:rPr>
            </w:pPr>
            <w:r>
              <w:rPr>
                <w:rFonts w:hAnsi="宋体" w:cs="仿宋" w:hint="eastAsia"/>
                <w:szCs w:val="24"/>
              </w:rPr>
              <w:t>备品备件（包括但不限于以下内容）</w:t>
            </w:r>
          </w:p>
        </w:tc>
        <w:tc>
          <w:tcPr>
            <w:tcW w:w="1661" w:type="dxa"/>
            <w:vAlign w:val="center"/>
          </w:tcPr>
          <w:p w14:paraId="159888A5" w14:textId="77777777" w:rsidR="005C1EE8" w:rsidRDefault="00F70CD6">
            <w:pPr>
              <w:ind w:rightChars="13" w:right="31"/>
              <w:jc w:val="center"/>
              <w:rPr>
                <w:rFonts w:hAnsi="宋体" w:cs="仿宋"/>
                <w:szCs w:val="24"/>
              </w:rPr>
            </w:pPr>
            <w:r>
              <w:rPr>
                <w:rFonts w:hAnsi="宋体" w:cs="仿宋" w:hint="eastAsia"/>
                <w:szCs w:val="24"/>
              </w:rPr>
              <w:t>备注</w:t>
            </w:r>
          </w:p>
        </w:tc>
      </w:tr>
      <w:tr w:rsidR="005C1EE8" w14:paraId="1EEF07F6" w14:textId="77777777">
        <w:trPr>
          <w:trHeight w:val="830"/>
          <w:jc w:val="center"/>
        </w:trPr>
        <w:tc>
          <w:tcPr>
            <w:tcW w:w="2218" w:type="dxa"/>
            <w:vAlign w:val="center"/>
          </w:tcPr>
          <w:p w14:paraId="12303777" w14:textId="77777777" w:rsidR="005C1EE8" w:rsidRDefault="00F70CD6">
            <w:pPr>
              <w:ind w:rightChars="13" w:right="31"/>
              <w:jc w:val="center"/>
              <w:rPr>
                <w:rFonts w:hAnsi="宋体" w:cs="仿宋"/>
                <w:szCs w:val="24"/>
              </w:rPr>
            </w:pPr>
            <w:r>
              <w:rPr>
                <w:rFonts w:hAnsi="宋体" w:cs="仿宋" w:hint="eastAsia"/>
                <w:szCs w:val="24"/>
              </w:rPr>
              <w:t>化学需氧量</w:t>
            </w:r>
          </w:p>
          <w:p w14:paraId="5ECC8461" w14:textId="77777777" w:rsidR="005C1EE8" w:rsidRDefault="00F70CD6">
            <w:pPr>
              <w:ind w:rightChars="13" w:right="31"/>
              <w:jc w:val="center"/>
              <w:rPr>
                <w:rFonts w:hAnsi="宋体" w:cs="仿宋"/>
                <w:szCs w:val="24"/>
              </w:rPr>
            </w:pPr>
            <w:r>
              <w:rPr>
                <w:rFonts w:hAnsi="宋体" w:cs="仿宋" w:hint="eastAsia"/>
                <w:szCs w:val="24"/>
              </w:rPr>
              <w:t>在线自动监测仪</w:t>
            </w:r>
          </w:p>
        </w:tc>
        <w:tc>
          <w:tcPr>
            <w:tcW w:w="4643" w:type="dxa"/>
            <w:vAlign w:val="center"/>
          </w:tcPr>
          <w:p w14:paraId="66FF6742" w14:textId="77777777" w:rsidR="005C1EE8" w:rsidRDefault="00F70CD6">
            <w:pPr>
              <w:ind w:rightChars="13" w:right="31"/>
              <w:rPr>
                <w:rFonts w:hAnsi="宋体" w:cs="仿宋"/>
                <w:szCs w:val="24"/>
              </w:rPr>
            </w:pPr>
            <w:r>
              <w:rPr>
                <w:rFonts w:hAnsi="宋体" w:cs="仿宋" w:hint="eastAsia"/>
                <w:szCs w:val="24"/>
              </w:rPr>
              <w:t>进液软管、排液软管、密封圈、垫圈、试剂、标准溶液、活塞等。</w:t>
            </w:r>
          </w:p>
        </w:tc>
        <w:tc>
          <w:tcPr>
            <w:tcW w:w="1661" w:type="dxa"/>
            <w:vMerge w:val="restart"/>
            <w:vAlign w:val="center"/>
          </w:tcPr>
          <w:p w14:paraId="6F295000" w14:textId="77777777" w:rsidR="005C1EE8" w:rsidRDefault="00F70CD6">
            <w:pPr>
              <w:spacing w:beforeLines="50" w:before="156" w:afterLines="50" w:after="156"/>
              <w:rPr>
                <w:rFonts w:hAnsi="宋体" w:cs="仿宋"/>
                <w:szCs w:val="24"/>
              </w:rPr>
            </w:pPr>
            <w:r>
              <w:rPr>
                <w:rFonts w:hAnsi="宋体" w:cs="仿宋" w:hint="eastAsia"/>
                <w:szCs w:val="24"/>
              </w:rPr>
              <w:t>运维过程中设备维护所需的备品备件均为原厂备件，所需费用已计入运维费用，运维单位应在投标文件中提供详细备品备件清单。此表以哈希设备为例列表，具体备品备件情况以站点设备配备为准。</w:t>
            </w:r>
          </w:p>
        </w:tc>
      </w:tr>
      <w:tr w:rsidR="005C1EE8" w14:paraId="3BB53AC4" w14:textId="77777777">
        <w:trPr>
          <w:trHeight w:val="761"/>
          <w:jc w:val="center"/>
        </w:trPr>
        <w:tc>
          <w:tcPr>
            <w:tcW w:w="2218" w:type="dxa"/>
            <w:vAlign w:val="center"/>
          </w:tcPr>
          <w:p w14:paraId="53113ADD" w14:textId="77777777" w:rsidR="005C1EE8" w:rsidRDefault="00F70CD6">
            <w:pPr>
              <w:ind w:rightChars="13" w:right="31"/>
              <w:jc w:val="center"/>
              <w:rPr>
                <w:rFonts w:hAnsi="宋体" w:cs="仿宋"/>
                <w:szCs w:val="24"/>
              </w:rPr>
            </w:pPr>
            <w:r>
              <w:rPr>
                <w:rFonts w:hAnsi="宋体" w:cs="仿宋" w:hint="eastAsia"/>
                <w:szCs w:val="24"/>
              </w:rPr>
              <w:t>氨氮在线自动监测仪</w:t>
            </w:r>
          </w:p>
        </w:tc>
        <w:tc>
          <w:tcPr>
            <w:tcW w:w="4643" w:type="dxa"/>
            <w:vAlign w:val="center"/>
          </w:tcPr>
          <w:p w14:paraId="570C0999" w14:textId="77777777" w:rsidR="005C1EE8" w:rsidRDefault="00F70CD6">
            <w:pPr>
              <w:ind w:rightChars="13" w:right="31"/>
              <w:rPr>
                <w:rFonts w:hAnsi="宋体" w:cs="仿宋"/>
                <w:szCs w:val="24"/>
              </w:rPr>
            </w:pPr>
            <w:r>
              <w:rPr>
                <w:rFonts w:hAnsi="宋体" w:cs="仿宋" w:hint="eastAsia"/>
                <w:szCs w:val="24"/>
              </w:rPr>
              <w:t>进液软管、排液软管、试剂、标准溶液、清洗液、电解液、膜帽、泵顶活塞等。</w:t>
            </w:r>
          </w:p>
        </w:tc>
        <w:tc>
          <w:tcPr>
            <w:tcW w:w="1661" w:type="dxa"/>
            <w:vMerge/>
            <w:vAlign w:val="center"/>
          </w:tcPr>
          <w:p w14:paraId="03D92035" w14:textId="77777777" w:rsidR="005C1EE8" w:rsidRDefault="005C1EE8">
            <w:pPr>
              <w:spacing w:beforeLines="50" w:before="156" w:afterLines="50" w:after="156"/>
              <w:jc w:val="center"/>
              <w:rPr>
                <w:rFonts w:hAnsi="宋体" w:cs="仿宋"/>
                <w:szCs w:val="24"/>
              </w:rPr>
            </w:pPr>
          </w:p>
        </w:tc>
      </w:tr>
      <w:tr w:rsidR="005C1EE8" w14:paraId="5948C44A" w14:textId="77777777">
        <w:trPr>
          <w:trHeight w:val="1034"/>
          <w:jc w:val="center"/>
        </w:trPr>
        <w:tc>
          <w:tcPr>
            <w:tcW w:w="2218" w:type="dxa"/>
            <w:vAlign w:val="center"/>
          </w:tcPr>
          <w:p w14:paraId="329C3CCF" w14:textId="77777777" w:rsidR="005C1EE8" w:rsidRDefault="00F70CD6">
            <w:pPr>
              <w:ind w:rightChars="13" w:right="31"/>
              <w:jc w:val="center"/>
              <w:rPr>
                <w:rFonts w:hAnsi="宋体" w:cs="仿宋"/>
                <w:szCs w:val="24"/>
              </w:rPr>
            </w:pPr>
            <w:r>
              <w:rPr>
                <w:rFonts w:hAnsi="宋体" w:cs="仿宋" w:hint="eastAsia"/>
                <w:szCs w:val="24"/>
              </w:rPr>
              <w:t>总磷在线自动监测仪</w:t>
            </w:r>
          </w:p>
        </w:tc>
        <w:tc>
          <w:tcPr>
            <w:tcW w:w="4643" w:type="dxa"/>
            <w:vAlign w:val="center"/>
          </w:tcPr>
          <w:p w14:paraId="2ED58F3E" w14:textId="77777777" w:rsidR="005C1EE8" w:rsidRDefault="00F70CD6">
            <w:pPr>
              <w:ind w:rightChars="13" w:right="31"/>
              <w:rPr>
                <w:rFonts w:hAnsi="宋体" w:cs="仿宋"/>
                <w:szCs w:val="24"/>
              </w:rPr>
            </w:pPr>
            <w:r>
              <w:rPr>
                <w:rFonts w:hAnsi="宋体" w:cs="仿宋" w:hint="eastAsia"/>
                <w:szCs w:val="24"/>
              </w:rPr>
              <w:t>试剂、标准溶液、样品计量软管、排液计量软管、安全阀密封、消解池O型密封圈、活塞导承、软管接头、试剂计量软管、阀门软管、滤板、聚四氟乙烯活塞、泵壳。</w:t>
            </w:r>
          </w:p>
        </w:tc>
        <w:tc>
          <w:tcPr>
            <w:tcW w:w="1661" w:type="dxa"/>
            <w:vMerge/>
            <w:vAlign w:val="center"/>
          </w:tcPr>
          <w:p w14:paraId="51E50049" w14:textId="77777777" w:rsidR="005C1EE8" w:rsidRDefault="005C1EE8">
            <w:pPr>
              <w:spacing w:beforeLines="50" w:before="156" w:afterLines="50" w:after="156"/>
              <w:jc w:val="center"/>
              <w:rPr>
                <w:rFonts w:hAnsi="宋体" w:cs="仿宋"/>
                <w:szCs w:val="24"/>
              </w:rPr>
            </w:pPr>
          </w:p>
        </w:tc>
      </w:tr>
      <w:tr w:rsidR="005C1EE8" w14:paraId="4EC862EB" w14:textId="77777777">
        <w:trPr>
          <w:trHeight w:val="567"/>
          <w:jc w:val="center"/>
        </w:trPr>
        <w:tc>
          <w:tcPr>
            <w:tcW w:w="2218" w:type="dxa"/>
            <w:vAlign w:val="center"/>
          </w:tcPr>
          <w:p w14:paraId="579F2791" w14:textId="77777777" w:rsidR="005C1EE8" w:rsidRDefault="00F70CD6">
            <w:pPr>
              <w:ind w:rightChars="13" w:right="31"/>
              <w:jc w:val="center"/>
              <w:rPr>
                <w:rFonts w:hAnsi="宋体" w:cs="仿宋"/>
                <w:szCs w:val="24"/>
              </w:rPr>
            </w:pPr>
            <w:r>
              <w:rPr>
                <w:rFonts w:hAnsi="宋体" w:cs="仿宋" w:hint="eastAsia"/>
                <w:szCs w:val="24"/>
              </w:rPr>
              <w:t>高锰酸盐指数在线自动监测仪</w:t>
            </w:r>
          </w:p>
        </w:tc>
        <w:tc>
          <w:tcPr>
            <w:tcW w:w="4643" w:type="dxa"/>
            <w:vAlign w:val="center"/>
          </w:tcPr>
          <w:p w14:paraId="0FBDD9F8" w14:textId="77777777" w:rsidR="005C1EE8" w:rsidRDefault="00F70CD6">
            <w:pPr>
              <w:ind w:rightChars="13" w:right="31"/>
              <w:rPr>
                <w:rFonts w:hAnsi="宋体" w:cs="仿宋"/>
                <w:szCs w:val="24"/>
              </w:rPr>
            </w:pPr>
            <w:r>
              <w:rPr>
                <w:rFonts w:hAnsi="宋体" w:cs="仿宋" w:hint="eastAsia"/>
                <w:szCs w:val="24"/>
              </w:rPr>
              <w:t>试剂、活性炭过滤器碳棒、夹管阀软管、反应槽溢流管、外部废液槽废液软管、计量器O型圈、反应槽铂电极和电极衬垫、反应槽连接管组件、反应槽和搅拌器组件、反应槽盖和衬垫、加热槽加热油、加热槽衬垫、气泵隔板、簧片阀、参比电极、气泵、电磁阀等。</w:t>
            </w:r>
          </w:p>
        </w:tc>
        <w:tc>
          <w:tcPr>
            <w:tcW w:w="1661" w:type="dxa"/>
            <w:vMerge/>
            <w:vAlign w:val="center"/>
          </w:tcPr>
          <w:p w14:paraId="015FAEFA" w14:textId="77777777" w:rsidR="005C1EE8" w:rsidRDefault="005C1EE8">
            <w:pPr>
              <w:spacing w:beforeLines="50" w:before="156" w:afterLines="50" w:after="156"/>
              <w:jc w:val="center"/>
              <w:rPr>
                <w:rFonts w:hAnsi="宋体" w:cs="仿宋"/>
                <w:szCs w:val="24"/>
              </w:rPr>
            </w:pPr>
          </w:p>
        </w:tc>
      </w:tr>
      <w:tr w:rsidR="005C1EE8" w14:paraId="001A6A02" w14:textId="77777777">
        <w:trPr>
          <w:trHeight w:val="567"/>
          <w:jc w:val="center"/>
        </w:trPr>
        <w:tc>
          <w:tcPr>
            <w:tcW w:w="2218" w:type="dxa"/>
            <w:vAlign w:val="center"/>
          </w:tcPr>
          <w:p w14:paraId="7887B0C1" w14:textId="77777777" w:rsidR="005C1EE8" w:rsidRDefault="00F70CD6">
            <w:pPr>
              <w:ind w:rightChars="13" w:right="31"/>
              <w:jc w:val="center"/>
              <w:rPr>
                <w:rFonts w:hAnsi="宋体" w:cs="仿宋"/>
                <w:szCs w:val="24"/>
              </w:rPr>
            </w:pPr>
            <w:r>
              <w:rPr>
                <w:rFonts w:hAnsi="宋体" w:cs="仿宋" w:hint="eastAsia"/>
                <w:szCs w:val="24"/>
              </w:rPr>
              <w:t>常规五参数</w:t>
            </w:r>
          </w:p>
          <w:p w14:paraId="0894CA30" w14:textId="77777777" w:rsidR="005C1EE8" w:rsidRDefault="00F70CD6">
            <w:pPr>
              <w:ind w:rightChars="13" w:right="31"/>
              <w:jc w:val="center"/>
              <w:rPr>
                <w:rFonts w:hAnsi="宋体" w:cs="仿宋"/>
                <w:szCs w:val="24"/>
              </w:rPr>
            </w:pPr>
            <w:r>
              <w:rPr>
                <w:rFonts w:hAnsi="宋体" w:cs="仿宋" w:hint="eastAsia"/>
                <w:szCs w:val="24"/>
              </w:rPr>
              <w:t>电极</w:t>
            </w:r>
          </w:p>
        </w:tc>
        <w:tc>
          <w:tcPr>
            <w:tcW w:w="4643" w:type="dxa"/>
            <w:vAlign w:val="center"/>
          </w:tcPr>
          <w:p w14:paraId="4F1D4078" w14:textId="77777777" w:rsidR="005C1EE8" w:rsidRDefault="00F70CD6">
            <w:pPr>
              <w:ind w:rightChars="13" w:right="31"/>
              <w:rPr>
                <w:rFonts w:hAnsi="宋体" w:cs="仿宋"/>
                <w:szCs w:val="24"/>
              </w:rPr>
            </w:pPr>
            <w:r>
              <w:rPr>
                <w:rFonts w:hAnsi="宋体" w:cs="仿宋" w:hint="eastAsia"/>
                <w:szCs w:val="24"/>
              </w:rPr>
              <w:t>盐桥、标准池溶液、缓冲溶液、刮水器、密封圈等。</w:t>
            </w:r>
          </w:p>
        </w:tc>
        <w:tc>
          <w:tcPr>
            <w:tcW w:w="1661" w:type="dxa"/>
            <w:vMerge/>
            <w:vAlign w:val="center"/>
          </w:tcPr>
          <w:p w14:paraId="303F1BCE" w14:textId="77777777" w:rsidR="005C1EE8" w:rsidRDefault="005C1EE8">
            <w:pPr>
              <w:spacing w:beforeLines="50" w:before="156" w:afterLines="50" w:after="156"/>
              <w:jc w:val="center"/>
              <w:rPr>
                <w:rFonts w:hAnsi="宋体" w:cs="仿宋"/>
                <w:szCs w:val="24"/>
              </w:rPr>
            </w:pPr>
          </w:p>
        </w:tc>
      </w:tr>
      <w:tr w:rsidR="005C1EE8" w14:paraId="280DB704" w14:textId="77777777">
        <w:trPr>
          <w:trHeight w:val="567"/>
          <w:jc w:val="center"/>
        </w:trPr>
        <w:tc>
          <w:tcPr>
            <w:tcW w:w="2218" w:type="dxa"/>
            <w:vAlign w:val="center"/>
          </w:tcPr>
          <w:p w14:paraId="10617CBC" w14:textId="77777777" w:rsidR="005C1EE8" w:rsidRDefault="00F70CD6">
            <w:pPr>
              <w:ind w:rightChars="13" w:right="31"/>
              <w:jc w:val="center"/>
              <w:rPr>
                <w:rFonts w:hAnsi="宋体" w:cs="仿宋"/>
                <w:szCs w:val="24"/>
              </w:rPr>
            </w:pPr>
            <w:r>
              <w:rPr>
                <w:rFonts w:hAnsi="宋体" w:cs="仿宋" w:hint="eastAsia"/>
                <w:szCs w:val="24"/>
              </w:rPr>
              <w:t>UVAS sc COD（光法）电极</w:t>
            </w:r>
          </w:p>
        </w:tc>
        <w:tc>
          <w:tcPr>
            <w:tcW w:w="4643" w:type="dxa"/>
            <w:vAlign w:val="center"/>
          </w:tcPr>
          <w:p w14:paraId="06FB0002" w14:textId="77777777" w:rsidR="005C1EE8" w:rsidRDefault="00F70CD6">
            <w:pPr>
              <w:ind w:rightChars="13" w:right="31"/>
              <w:rPr>
                <w:rFonts w:hAnsi="宋体" w:cs="仿宋"/>
                <w:szCs w:val="24"/>
              </w:rPr>
            </w:pPr>
            <w:r>
              <w:rPr>
                <w:rFonts w:hAnsi="宋体" w:cs="仿宋" w:hint="eastAsia"/>
                <w:szCs w:val="24"/>
              </w:rPr>
              <w:t>擦拭器套件、O型垫圈流通单元、验证滤光片、旁路配件、探头的旁路面板等。</w:t>
            </w:r>
          </w:p>
        </w:tc>
        <w:tc>
          <w:tcPr>
            <w:tcW w:w="1661" w:type="dxa"/>
            <w:vMerge/>
            <w:vAlign w:val="center"/>
          </w:tcPr>
          <w:p w14:paraId="663C080D" w14:textId="77777777" w:rsidR="005C1EE8" w:rsidRDefault="005C1EE8">
            <w:pPr>
              <w:spacing w:beforeLines="50" w:before="156" w:afterLines="50" w:after="156"/>
              <w:jc w:val="center"/>
              <w:rPr>
                <w:rFonts w:hAnsi="宋体" w:cs="仿宋"/>
                <w:szCs w:val="24"/>
              </w:rPr>
            </w:pPr>
          </w:p>
        </w:tc>
      </w:tr>
      <w:tr w:rsidR="005C1EE8" w14:paraId="6B1149A5" w14:textId="77777777">
        <w:trPr>
          <w:trHeight w:val="1052"/>
          <w:jc w:val="center"/>
        </w:trPr>
        <w:tc>
          <w:tcPr>
            <w:tcW w:w="2218" w:type="dxa"/>
            <w:vAlign w:val="center"/>
          </w:tcPr>
          <w:p w14:paraId="3132EDC5" w14:textId="77777777" w:rsidR="005C1EE8" w:rsidRDefault="00F70CD6">
            <w:pPr>
              <w:ind w:rightChars="13" w:right="31"/>
              <w:jc w:val="center"/>
              <w:rPr>
                <w:rFonts w:hAnsi="宋体" w:cs="仿宋"/>
                <w:szCs w:val="24"/>
              </w:rPr>
            </w:pPr>
            <w:r>
              <w:rPr>
                <w:rFonts w:hAnsi="宋体" w:cs="仿宋" w:hint="eastAsia"/>
                <w:szCs w:val="24"/>
              </w:rPr>
              <w:t>Hydrolab多参数电极</w:t>
            </w:r>
          </w:p>
        </w:tc>
        <w:tc>
          <w:tcPr>
            <w:tcW w:w="4643" w:type="dxa"/>
            <w:vAlign w:val="center"/>
          </w:tcPr>
          <w:p w14:paraId="09D865D4" w14:textId="77777777" w:rsidR="005C1EE8" w:rsidRDefault="00F70CD6">
            <w:pPr>
              <w:ind w:rightChars="13" w:right="31"/>
              <w:rPr>
                <w:rFonts w:hAnsi="宋体" w:cs="仿宋"/>
                <w:szCs w:val="24"/>
              </w:rPr>
            </w:pPr>
            <w:r>
              <w:rPr>
                <w:rFonts w:hAnsi="宋体" w:cs="仿宋" w:hint="eastAsia"/>
                <w:szCs w:val="24"/>
              </w:rPr>
              <w:t>D.O膜、D.O电解液、pH参比电解液、氯化钾小球（99%KCl）等。</w:t>
            </w:r>
          </w:p>
        </w:tc>
        <w:tc>
          <w:tcPr>
            <w:tcW w:w="1661" w:type="dxa"/>
            <w:vMerge/>
            <w:vAlign w:val="center"/>
          </w:tcPr>
          <w:p w14:paraId="4DC71F86" w14:textId="77777777" w:rsidR="005C1EE8" w:rsidRDefault="005C1EE8">
            <w:pPr>
              <w:spacing w:beforeLines="50" w:before="156" w:afterLines="50" w:after="156"/>
              <w:jc w:val="center"/>
              <w:rPr>
                <w:rFonts w:hAnsi="宋体" w:cs="仿宋"/>
                <w:szCs w:val="24"/>
              </w:rPr>
            </w:pPr>
          </w:p>
        </w:tc>
      </w:tr>
      <w:tr w:rsidR="005C1EE8" w14:paraId="35B92419" w14:textId="77777777">
        <w:trPr>
          <w:trHeight w:val="1172"/>
          <w:jc w:val="center"/>
        </w:trPr>
        <w:tc>
          <w:tcPr>
            <w:tcW w:w="2218" w:type="dxa"/>
            <w:vAlign w:val="center"/>
          </w:tcPr>
          <w:p w14:paraId="11432359" w14:textId="77777777" w:rsidR="005C1EE8" w:rsidRDefault="00F70CD6">
            <w:pPr>
              <w:spacing w:beforeLines="50" w:before="156" w:afterLines="50" w:after="156"/>
              <w:jc w:val="center"/>
              <w:rPr>
                <w:rFonts w:hAnsi="宋体" w:cs="仿宋"/>
                <w:szCs w:val="24"/>
              </w:rPr>
            </w:pPr>
            <w:r>
              <w:rPr>
                <w:rFonts w:hAnsi="宋体" w:cs="仿宋" w:hint="eastAsia"/>
                <w:szCs w:val="24"/>
              </w:rPr>
              <w:t>Hydrocycle正磷酸盐电极</w:t>
            </w:r>
          </w:p>
        </w:tc>
        <w:tc>
          <w:tcPr>
            <w:tcW w:w="4643" w:type="dxa"/>
            <w:vAlign w:val="center"/>
          </w:tcPr>
          <w:p w14:paraId="57AFD018" w14:textId="77777777" w:rsidR="005C1EE8" w:rsidRDefault="00F70CD6">
            <w:pPr>
              <w:spacing w:beforeLines="50" w:before="156" w:afterLines="50" w:after="156"/>
              <w:rPr>
                <w:rFonts w:hAnsi="宋体" w:cs="仿宋"/>
                <w:szCs w:val="24"/>
              </w:rPr>
            </w:pPr>
            <w:r>
              <w:rPr>
                <w:rFonts w:hAnsi="宋体" w:cs="仿宋" w:hint="eastAsia"/>
                <w:szCs w:val="24"/>
              </w:rPr>
              <w:t>正磷酸盐预制试剂、标准溶液、进样软管、排液软管等。</w:t>
            </w:r>
          </w:p>
        </w:tc>
        <w:tc>
          <w:tcPr>
            <w:tcW w:w="1661" w:type="dxa"/>
            <w:vMerge/>
            <w:vAlign w:val="center"/>
          </w:tcPr>
          <w:p w14:paraId="0ECEFC7E" w14:textId="77777777" w:rsidR="005C1EE8" w:rsidRDefault="005C1EE8">
            <w:pPr>
              <w:spacing w:beforeLines="50" w:before="156" w:afterLines="50" w:after="156"/>
              <w:jc w:val="center"/>
              <w:rPr>
                <w:rFonts w:hAnsi="宋体" w:cs="仿宋"/>
                <w:szCs w:val="24"/>
              </w:rPr>
            </w:pPr>
          </w:p>
        </w:tc>
      </w:tr>
    </w:tbl>
    <w:p w14:paraId="1AAAA103" w14:textId="77777777" w:rsidR="005C1EE8" w:rsidRDefault="00F70CD6">
      <w:pPr>
        <w:tabs>
          <w:tab w:val="left" w:pos="420"/>
          <w:tab w:val="left" w:pos="480"/>
        </w:tabs>
        <w:spacing w:beforeLines="50" w:before="156" w:line="360" w:lineRule="auto"/>
        <w:ind w:firstLineChars="200" w:firstLine="482"/>
        <w:outlineLvl w:val="2"/>
        <w:rPr>
          <w:rFonts w:hAnsi="宋体" w:cs="仿宋"/>
          <w:b/>
          <w:szCs w:val="24"/>
        </w:rPr>
      </w:pPr>
      <w:r>
        <w:rPr>
          <w:rFonts w:hAnsi="宋体" w:cs="仿宋" w:hint="eastAsia"/>
          <w:b/>
          <w:szCs w:val="24"/>
        </w:rPr>
        <w:t>2.5 人员及财产保护</w:t>
      </w:r>
    </w:p>
    <w:p w14:paraId="1EEF9FF9" w14:textId="77777777" w:rsidR="005C1EE8" w:rsidRDefault="00F70CD6">
      <w:pPr>
        <w:pStyle w:val="aff8"/>
        <w:ind w:firstLine="480"/>
        <w:rPr>
          <w:rFonts w:cs="仿宋"/>
          <w:sz w:val="24"/>
          <w:szCs w:val="24"/>
        </w:rPr>
      </w:pPr>
      <w:r>
        <w:rPr>
          <w:rFonts w:cs="仿宋" w:hint="eastAsia"/>
          <w:sz w:val="24"/>
          <w:szCs w:val="24"/>
        </w:rPr>
        <w:t>委托运行维护及管理的全部资产（包括全部产权和建筑物、设备及配套设施）属招标人所有。更换前后的设备资产也属于招标人所有。未经招标人同意，运维单位不得以任何方式对各类财产进行出售、抵押或转移；同时，在委托运行及管理期间，运维单位有责任保证上述全部资产的完整、安全并处于良好状态，运维单位可根据站点分布及安全保障情况购买财产保险（含第三方责任险），避免出现因被盗、人为破坏等原因造成的资产流失。发生水站资产丢失、破坏等情况，全部责任由运维单位承担，运维单位须尽快复原并恢复运行。运维单位须协助招</w:t>
      </w:r>
      <w:r>
        <w:rPr>
          <w:rFonts w:cs="仿宋" w:hint="eastAsia"/>
          <w:sz w:val="24"/>
          <w:szCs w:val="24"/>
        </w:rPr>
        <w:lastRenderedPageBreak/>
        <w:t>标人做好水站固定资产登记管理工作。运维单位必须为所有参与本项目运维的人员购买能覆盖此次运维周期的人身意外保险，制定并执行运维相关的安全措施，确保不发生意外，若发生运维安全事故，全部责任由运维单位承担。</w:t>
      </w:r>
    </w:p>
    <w:p w14:paraId="69D8C98E" w14:textId="77777777" w:rsidR="005C1EE8" w:rsidRDefault="00F70CD6">
      <w:pPr>
        <w:tabs>
          <w:tab w:val="left" w:pos="420"/>
          <w:tab w:val="left" w:pos="480"/>
        </w:tabs>
        <w:spacing w:beforeLines="50" w:before="156" w:line="360" w:lineRule="auto"/>
        <w:ind w:firstLineChars="200" w:firstLine="482"/>
        <w:outlineLvl w:val="2"/>
        <w:rPr>
          <w:rFonts w:hAnsi="宋体" w:cs="仿宋"/>
          <w:b/>
          <w:szCs w:val="24"/>
        </w:rPr>
      </w:pPr>
      <w:r>
        <w:rPr>
          <w:rFonts w:hAnsi="宋体" w:cs="仿宋" w:hint="eastAsia"/>
          <w:b/>
          <w:szCs w:val="24"/>
        </w:rPr>
        <w:t>3.运行维护要求</w:t>
      </w:r>
    </w:p>
    <w:p w14:paraId="3CB92BF8" w14:textId="77777777" w:rsidR="005C1EE8" w:rsidRDefault="00F70CD6">
      <w:pPr>
        <w:pStyle w:val="aff8"/>
        <w:ind w:firstLine="480"/>
        <w:rPr>
          <w:rFonts w:cs="仿宋"/>
          <w:sz w:val="24"/>
          <w:szCs w:val="24"/>
        </w:rPr>
      </w:pPr>
      <w:r>
        <w:rPr>
          <w:rFonts w:cs="仿宋" w:hint="eastAsia"/>
          <w:sz w:val="24"/>
          <w:szCs w:val="24"/>
        </w:rPr>
        <w:t>在运行维护及管理期间，运维单位必须遵守国家的有关法律、法规及其他规定，本着为招标人负责的精神，依照规范，科学管理，确保维护的各监测站点运行达到国家及行业颁布的技术标准和招标人要求的考核指标要求，真正发挥水质在线自动监测效能和作用。</w:t>
      </w:r>
    </w:p>
    <w:p w14:paraId="26D8ABB4" w14:textId="77777777" w:rsidR="005C1EE8" w:rsidRDefault="00F70CD6">
      <w:pPr>
        <w:tabs>
          <w:tab w:val="left" w:pos="420"/>
          <w:tab w:val="left" w:pos="480"/>
        </w:tabs>
        <w:spacing w:beforeLines="50" w:before="156" w:line="360" w:lineRule="auto"/>
        <w:ind w:firstLineChars="200" w:firstLine="482"/>
        <w:outlineLvl w:val="2"/>
        <w:rPr>
          <w:rFonts w:hAnsi="宋体" w:cs="仿宋"/>
          <w:b/>
          <w:szCs w:val="24"/>
        </w:rPr>
      </w:pPr>
      <w:r>
        <w:rPr>
          <w:rFonts w:hAnsi="宋体" w:cs="仿宋" w:hint="eastAsia"/>
          <w:b/>
          <w:szCs w:val="24"/>
        </w:rPr>
        <w:t>3.1  运行维护工作基本要求</w:t>
      </w:r>
    </w:p>
    <w:p w14:paraId="613FCD5D" w14:textId="77777777" w:rsidR="005C1EE8" w:rsidRDefault="00F70CD6">
      <w:pPr>
        <w:pStyle w:val="aff8"/>
        <w:ind w:firstLine="482"/>
        <w:rPr>
          <w:rFonts w:cs="仿宋"/>
          <w:sz w:val="24"/>
          <w:szCs w:val="24"/>
        </w:rPr>
      </w:pPr>
      <w:r>
        <w:rPr>
          <w:rFonts w:cs="仿宋" w:hint="eastAsia"/>
          <w:b/>
          <w:sz w:val="24"/>
          <w:szCs w:val="24"/>
        </w:rPr>
        <w:t xml:space="preserve">3.1.1 </w:t>
      </w:r>
      <w:r>
        <w:rPr>
          <w:rFonts w:cs="仿宋" w:hint="eastAsia"/>
          <w:sz w:val="24"/>
          <w:szCs w:val="24"/>
        </w:rPr>
        <w:t xml:space="preserve">地表水质自动监测系统的运行维护工作应严格按照标准化程序执行，同时应满足以下要求： </w:t>
      </w:r>
    </w:p>
    <w:p w14:paraId="67B652BB" w14:textId="77777777" w:rsidR="005C1EE8" w:rsidRDefault="00F70CD6">
      <w:pPr>
        <w:pStyle w:val="aff8"/>
        <w:ind w:firstLine="482"/>
        <w:rPr>
          <w:rFonts w:cs="仿宋"/>
          <w:b/>
          <w:sz w:val="24"/>
          <w:szCs w:val="24"/>
        </w:rPr>
      </w:pPr>
      <w:r>
        <w:rPr>
          <w:rFonts w:cs="仿宋" w:hint="eastAsia"/>
          <w:b/>
          <w:sz w:val="24"/>
          <w:szCs w:val="24"/>
        </w:rPr>
        <w:t>3.1.1.1监测设备和辅助设施</w:t>
      </w:r>
    </w:p>
    <w:p w14:paraId="5890C9FE" w14:textId="77777777" w:rsidR="005C1EE8" w:rsidRDefault="00F70CD6">
      <w:pPr>
        <w:pStyle w:val="aff8"/>
        <w:ind w:firstLine="480"/>
        <w:rPr>
          <w:rFonts w:cs="仿宋"/>
          <w:sz w:val="24"/>
          <w:szCs w:val="24"/>
        </w:rPr>
      </w:pPr>
      <w:r>
        <w:rPr>
          <w:rFonts w:cs="仿宋" w:hint="eastAsia"/>
          <w:sz w:val="24"/>
          <w:szCs w:val="24"/>
        </w:rPr>
        <w:t>负责运维的监测设备和辅助设施主要包括：采水设备、预处理配水设备、监测仪器仪表、质控设备、数据采集与传输设备、辅助设备与防雷系统等部分。其中：</w:t>
      </w:r>
    </w:p>
    <w:p w14:paraId="45A1EAFE" w14:textId="77777777" w:rsidR="005C1EE8" w:rsidRDefault="00F70CD6">
      <w:pPr>
        <w:pStyle w:val="aff8"/>
        <w:numPr>
          <w:ilvl w:val="0"/>
          <w:numId w:val="30"/>
        </w:numPr>
        <w:ind w:firstLineChars="0"/>
        <w:rPr>
          <w:rFonts w:cs="仿宋"/>
          <w:sz w:val="24"/>
          <w:szCs w:val="24"/>
        </w:rPr>
      </w:pPr>
      <w:r>
        <w:rPr>
          <w:rFonts w:cs="仿宋" w:hint="eastAsia"/>
          <w:sz w:val="24"/>
          <w:szCs w:val="24"/>
        </w:rPr>
        <w:t>采水设备包括：采样泵、输水管路、电源线路；</w:t>
      </w:r>
    </w:p>
    <w:p w14:paraId="6FC0E451" w14:textId="77777777" w:rsidR="005C1EE8" w:rsidRDefault="00F70CD6">
      <w:pPr>
        <w:pStyle w:val="aff8"/>
        <w:numPr>
          <w:ilvl w:val="0"/>
          <w:numId w:val="30"/>
        </w:numPr>
        <w:ind w:firstLineChars="0"/>
        <w:rPr>
          <w:rFonts w:cs="仿宋"/>
          <w:sz w:val="24"/>
          <w:szCs w:val="24"/>
        </w:rPr>
      </w:pPr>
      <w:r>
        <w:rPr>
          <w:rFonts w:cs="仿宋" w:hint="eastAsia"/>
          <w:sz w:val="24"/>
          <w:szCs w:val="24"/>
        </w:rPr>
        <w:t>预处理配水系统包括：配水泵，除藻设备，沉砂池，增压泵等配水集成管路；</w:t>
      </w:r>
    </w:p>
    <w:p w14:paraId="5603F3A8" w14:textId="77777777" w:rsidR="005C1EE8" w:rsidRDefault="00F70CD6">
      <w:pPr>
        <w:pStyle w:val="aff8"/>
        <w:numPr>
          <w:ilvl w:val="0"/>
          <w:numId w:val="30"/>
        </w:numPr>
        <w:ind w:firstLineChars="0"/>
        <w:rPr>
          <w:rFonts w:cs="仿宋"/>
          <w:sz w:val="24"/>
          <w:szCs w:val="24"/>
        </w:rPr>
      </w:pPr>
      <w:r>
        <w:rPr>
          <w:rFonts w:cs="仿宋" w:hint="eastAsia"/>
          <w:sz w:val="24"/>
          <w:szCs w:val="24"/>
        </w:rPr>
        <w:t>监测仪器包括：五参数（pH、溶解氧、水温、电导率、浊度）、化学需氧量、高锰酸盐指数、氨氮、</w:t>
      </w:r>
      <w:r>
        <w:rPr>
          <w:rFonts w:cs="仿宋" w:hint="eastAsia"/>
          <w:sz w:val="24"/>
          <w:szCs w:val="24"/>
          <w:lang w:val="en-US"/>
        </w:rPr>
        <w:t>总磷</w:t>
      </w:r>
      <w:r>
        <w:rPr>
          <w:rFonts w:cs="仿宋" w:hint="eastAsia"/>
          <w:sz w:val="24"/>
          <w:szCs w:val="24"/>
        </w:rPr>
        <w:t>等指标分析仪（根据各站现场监测要求而定）；</w:t>
      </w:r>
    </w:p>
    <w:p w14:paraId="70A75429" w14:textId="77777777" w:rsidR="005C1EE8" w:rsidRDefault="00F70CD6">
      <w:pPr>
        <w:pStyle w:val="aff8"/>
        <w:numPr>
          <w:ilvl w:val="0"/>
          <w:numId w:val="30"/>
        </w:numPr>
        <w:ind w:firstLineChars="0"/>
        <w:rPr>
          <w:rFonts w:cs="仿宋"/>
          <w:sz w:val="24"/>
          <w:szCs w:val="24"/>
        </w:rPr>
      </w:pPr>
      <w:r>
        <w:rPr>
          <w:rFonts w:cs="仿宋" w:hint="eastAsia"/>
          <w:sz w:val="24"/>
          <w:szCs w:val="24"/>
        </w:rPr>
        <w:t>质控设备包括：质控校准设备、标准设备、量值检定器具、专用工具等；</w:t>
      </w:r>
    </w:p>
    <w:p w14:paraId="5E54AAD2" w14:textId="77777777" w:rsidR="005C1EE8" w:rsidRDefault="00F70CD6">
      <w:pPr>
        <w:pStyle w:val="aff8"/>
        <w:numPr>
          <w:ilvl w:val="0"/>
          <w:numId w:val="30"/>
        </w:numPr>
        <w:ind w:firstLineChars="0"/>
        <w:rPr>
          <w:rFonts w:cs="仿宋"/>
          <w:sz w:val="24"/>
          <w:szCs w:val="24"/>
        </w:rPr>
      </w:pPr>
      <w:r>
        <w:rPr>
          <w:rFonts w:cs="仿宋" w:hint="eastAsia"/>
          <w:sz w:val="24"/>
          <w:szCs w:val="24"/>
        </w:rPr>
        <w:t>数据采集和传输设备包括：数据传输软件、工控机、传输模块、传输网络；</w:t>
      </w:r>
    </w:p>
    <w:p w14:paraId="712A12ED" w14:textId="77777777" w:rsidR="005C1EE8" w:rsidRDefault="00F70CD6">
      <w:pPr>
        <w:pStyle w:val="aff8"/>
        <w:numPr>
          <w:ilvl w:val="0"/>
          <w:numId w:val="30"/>
        </w:numPr>
        <w:ind w:firstLineChars="0"/>
        <w:rPr>
          <w:rFonts w:cs="仿宋"/>
          <w:sz w:val="24"/>
          <w:szCs w:val="24"/>
        </w:rPr>
      </w:pPr>
      <w:r>
        <w:rPr>
          <w:rFonts w:cs="仿宋" w:hint="eastAsia"/>
          <w:sz w:val="24"/>
          <w:szCs w:val="24"/>
        </w:rPr>
        <w:t>辅助设备与防雷系统包括：自来水、空调、简易实验设备、供电系统、视频监控系统、子站站房、防雷系统、安防设施等。</w:t>
      </w:r>
    </w:p>
    <w:p w14:paraId="762509BA" w14:textId="77777777" w:rsidR="005C1EE8" w:rsidRDefault="00F70CD6">
      <w:pPr>
        <w:tabs>
          <w:tab w:val="left" w:pos="420"/>
          <w:tab w:val="left" w:pos="480"/>
        </w:tabs>
        <w:spacing w:beforeLines="50" w:before="156" w:line="360" w:lineRule="auto"/>
        <w:ind w:firstLineChars="200" w:firstLine="482"/>
        <w:outlineLvl w:val="2"/>
        <w:rPr>
          <w:rFonts w:hAnsi="宋体" w:cs="仿宋"/>
          <w:b/>
          <w:szCs w:val="24"/>
        </w:rPr>
      </w:pPr>
      <w:r>
        <w:rPr>
          <w:rFonts w:hAnsi="宋体" w:cs="仿宋" w:hint="eastAsia"/>
          <w:b/>
          <w:szCs w:val="24"/>
        </w:rPr>
        <w:t>3.1.1.2监测频次及数据传输</w:t>
      </w:r>
    </w:p>
    <w:p w14:paraId="05F319B0" w14:textId="77777777" w:rsidR="005C1EE8" w:rsidRDefault="00F70CD6">
      <w:pPr>
        <w:pStyle w:val="aff8"/>
        <w:ind w:firstLine="480"/>
        <w:rPr>
          <w:rFonts w:cs="仿宋"/>
          <w:sz w:val="24"/>
          <w:szCs w:val="24"/>
        </w:rPr>
      </w:pPr>
      <w:r>
        <w:rPr>
          <w:rFonts w:cs="仿宋" w:hint="eastAsia"/>
          <w:sz w:val="24"/>
          <w:szCs w:val="24"/>
        </w:rPr>
        <w:lastRenderedPageBreak/>
        <w:t>监测工作方式为24小时不间断连续自动监测（</w:t>
      </w:r>
      <w:r>
        <w:rPr>
          <w:rFonts w:cs="仿宋" w:hint="eastAsia"/>
          <w:sz w:val="24"/>
          <w:szCs w:val="24"/>
          <w:lang w:val="en-US"/>
        </w:rPr>
        <w:t>其中标准站4小时/次，浮标站1小时/次</w:t>
      </w:r>
      <w:r>
        <w:rPr>
          <w:rFonts w:cs="仿宋" w:hint="eastAsia"/>
          <w:sz w:val="24"/>
          <w:szCs w:val="24"/>
        </w:rPr>
        <w:t>），本项目采用4M MSTP专线组网（少部分无法铺设的站点辅助以中国移动APN无线方式组网）向西安市智慧环保指挥平台按周期（</w:t>
      </w:r>
      <w:r>
        <w:rPr>
          <w:rFonts w:cs="仿宋" w:hint="eastAsia"/>
          <w:sz w:val="24"/>
          <w:szCs w:val="24"/>
          <w:lang w:val="en-US"/>
        </w:rPr>
        <w:t>其中标准站4小时/次，浮标站1小时/次</w:t>
      </w:r>
      <w:r>
        <w:rPr>
          <w:rFonts w:cs="仿宋" w:hint="eastAsia"/>
          <w:sz w:val="24"/>
          <w:szCs w:val="24"/>
        </w:rPr>
        <w:t>）上传监测数据，相关网络费用由运维单位承担。</w:t>
      </w:r>
    </w:p>
    <w:p w14:paraId="5A2D24D1" w14:textId="77777777" w:rsidR="005C1EE8" w:rsidRDefault="00F70CD6">
      <w:pPr>
        <w:pStyle w:val="aff8"/>
        <w:ind w:firstLine="482"/>
        <w:rPr>
          <w:rFonts w:cs="仿宋"/>
          <w:sz w:val="24"/>
          <w:szCs w:val="24"/>
        </w:rPr>
      </w:pPr>
      <w:r>
        <w:rPr>
          <w:rFonts w:cs="仿宋" w:hint="eastAsia"/>
          <w:b/>
          <w:sz w:val="24"/>
          <w:szCs w:val="24"/>
        </w:rPr>
        <w:t xml:space="preserve">3.1.2 </w:t>
      </w:r>
      <w:r>
        <w:rPr>
          <w:rFonts w:cs="仿宋" w:hint="eastAsia"/>
          <w:sz w:val="24"/>
          <w:szCs w:val="24"/>
        </w:rPr>
        <w:t xml:space="preserve">运维单位应参考《国家地表水自动监测站运行管理办法》和《陕西省水质自动监测站第三方运维工作规范与考核办法（试行）》的要求并结合本项目实际情况建立水站完善的运行维护工作规范与质量管理体系，确保提供及时、准确、有效的监测数据。运行质量应达到以下指标： </w:t>
      </w:r>
    </w:p>
    <w:p w14:paraId="10EA4264" w14:textId="77777777" w:rsidR="005C1EE8" w:rsidRDefault="00F70CD6">
      <w:pPr>
        <w:pStyle w:val="aff8"/>
        <w:ind w:firstLine="480"/>
        <w:rPr>
          <w:rFonts w:cs="仿宋"/>
          <w:sz w:val="24"/>
          <w:szCs w:val="24"/>
        </w:rPr>
      </w:pPr>
      <w:r>
        <w:rPr>
          <w:rFonts w:cs="仿宋" w:hint="eastAsia"/>
          <w:sz w:val="24"/>
          <w:szCs w:val="24"/>
        </w:rPr>
        <w:t>所获取的各项指标的有效监测数据必须满足《</w:t>
      </w:r>
      <w:r>
        <w:rPr>
          <w:rFonts w:cs="仿宋" w:hint="eastAsia"/>
          <w:sz w:val="24"/>
          <w:szCs w:val="24"/>
          <w:lang w:val="en-US"/>
        </w:rPr>
        <w:t>地表水自动监测技术规范</w:t>
      </w:r>
      <w:r>
        <w:rPr>
          <w:rFonts w:cs="仿宋" w:hint="eastAsia"/>
          <w:sz w:val="24"/>
          <w:szCs w:val="24"/>
        </w:rPr>
        <w:t>（HJ915-2017（试行）</w:t>
      </w:r>
      <w:r>
        <w:rPr>
          <w:rFonts w:cs="仿宋" w:hint="eastAsia"/>
          <w:sz w:val="24"/>
          <w:szCs w:val="24"/>
          <w:lang w:val="en-US"/>
        </w:rPr>
        <w:t>》、《地表水水质自动监测站运行维护技术要求</w:t>
      </w:r>
      <w:r>
        <w:rPr>
          <w:rFonts w:cs="仿宋" w:hint="eastAsia"/>
          <w:sz w:val="24"/>
          <w:szCs w:val="24"/>
        </w:rPr>
        <w:t>（试行）》、《HJ</w:t>
      </w:r>
      <w:r>
        <w:rPr>
          <w:rFonts w:cs="仿宋"/>
          <w:sz w:val="24"/>
          <w:szCs w:val="24"/>
        </w:rPr>
        <w:t>/</w:t>
      </w:r>
      <w:r>
        <w:rPr>
          <w:rFonts w:cs="仿宋" w:hint="eastAsia"/>
          <w:sz w:val="24"/>
          <w:szCs w:val="24"/>
        </w:rPr>
        <w:t>T 354-2007水污染源在线监测系统验收技术规范》中规定的污染物浓度数据有效性最低要求；</w:t>
      </w:r>
    </w:p>
    <w:p w14:paraId="0601AF5A" w14:textId="77777777" w:rsidR="005C1EE8" w:rsidRDefault="00F70CD6">
      <w:pPr>
        <w:pStyle w:val="aff8"/>
        <w:ind w:firstLine="480"/>
        <w:rPr>
          <w:rFonts w:cs="仿宋"/>
          <w:sz w:val="24"/>
          <w:szCs w:val="24"/>
        </w:rPr>
      </w:pPr>
      <w:r>
        <w:rPr>
          <w:rFonts w:cs="仿宋" w:hint="eastAsia"/>
          <w:sz w:val="24"/>
          <w:szCs w:val="24"/>
        </w:rPr>
        <w:t xml:space="preserve">数据有效率达到90%以上（因洪水等不可抗拒因素导致水站无法采水运行时，停运时间不参与数据有效率计算）；          </w:t>
      </w:r>
    </w:p>
    <w:p w14:paraId="09B0CBF1" w14:textId="77777777" w:rsidR="005C1EE8" w:rsidRDefault="00F70CD6">
      <w:pPr>
        <w:pStyle w:val="aff8"/>
        <w:ind w:left="630" w:firstLineChars="0" w:firstLine="0"/>
        <w:rPr>
          <w:rFonts w:cs="仿宋"/>
          <w:sz w:val="24"/>
          <w:szCs w:val="24"/>
        </w:rPr>
      </w:pPr>
      <w:r>
        <w:rPr>
          <w:rFonts w:cs="仿宋" w:hint="eastAsia"/>
          <w:sz w:val="24"/>
          <w:szCs w:val="24"/>
          <w:lang w:val="en-US"/>
        </w:rPr>
        <w:t>1</w:t>
      </w:r>
      <w:r>
        <w:rPr>
          <w:rFonts w:cs="仿宋" w:hint="eastAsia"/>
          <w:sz w:val="24"/>
          <w:szCs w:val="24"/>
        </w:rPr>
        <w:t xml:space="preserve">) 数据有效率计算如下：（应获取数据-无效数据）/应获取数据*100%； </w:t>
      </w:r>
    </w:p>
    <w:p w14:paraId="5E8C9186" w14:textId="77777777" w:rsidR="005C1EE8" w:rsidRDefault="00F70CD6">
      <w:pPr>
        <w:pStyle w:val="aff8"/>
        <w:ind w:left="630" w:firstLineChars="0" w:firstLine="0"/>
        <w:rPr>
          <w:rFonts w:cs="仿宋"/>
          <w:sz w:val="24"/>
          <w:szCs w:val="24"/>
        </w:rPr>
      </w:pPr>
      <w:r>
        <w:rPr>
          <w:rFonts w:cs="仿宋" w:hint="eastAsia"/>
          <w:sz w:val="24"/>
          <w:szCs w:val="24"/>
          <w:lang w:val="en-US"/>
        </w:rPr>
        <w:t>2</w:t>
      </w:r>
      <w:r>
        <w:rPr>
          <w:rFonts w:cs="仿宋" w:hint="eastAsia"/>
          <w:sz w:val="24"/>
          <w:szCs w:val="24"/>
        </w:rPr>
        <w:t xml:space="preserve">) 因洪水造成采水设施损坏等原因导致的停站的缺失数据不纳入应获取数据； </w:t>
      </w:r>
    </w:p>
    <w:p w14:paraId="51B7ABA1" w14:textId="77777777" w:rsidR="005C1EE8" w:rsidRDefault="00F70CD6">
      <w:pPr>
        <w:pStyle w:val="aff8"/>
        <w:ind w:left="630" w:firstLineChars="0" w:firstLine="0"/>
        <w:rPr>
          <w:rFonts w:cs="仿宋"/>
          <w:sz w:val="24"/>
          <w:szCs w:val="24"/>
        </w:rPr>
      </w:pPr>
      <w:r>
        <w:rPr>
          <w:rFonts w:cs="仿宋" w:hint="eastAsia"/>
          <w:sz w:val="24"/>
          <w:szCs w:val="24"/>
          <w:lang w:val="en-US"/>
        </w:rPr>
        <w:t>3</w:t>
      </w:r>
      <w:r>
        <w:rPr>
          <w:rFonts w:cs="仿宋" w:hint="eastAsia"/>
          <w:sz w:val="24"/>
          <w:szCs w:val="24"/>
        </w:rPr>
        <w:t>) 因断流或水位过低、地震、暴雨等不可抗力因素停站或无法维护导致的无效数据不纳入应获取数据。</w:t>
      </w:r>
    </w:p>
    <w:p w14:paraId="0E401330" w14:textId="77777777" w:rsidR="005C1EE8" w:rsidRDefault="00F70CD6">
      <w:pPr>
        <w:spacing w:line="360" w:lineRule="auto"/>
        <w:ind w:firstLineChars="200" w:firstLine="482"/>
        <w:rPr>
          <w:rFonts w:hAnsi="宋体" w:cs="仿宋"/>
          <w:szCs w:val="24"/>
        </w:rPr>
      </w:pPr>
      <w:r>
        <w:rPr>
          <w:rFonts w:hAnsi="宋体" w:cs="仿宋" w:hint="eastAsia"/>
          <w:b/>
          <w:bCs/>
          <w:szCs w:val="24"/>
        </w:rPr>
        <w:t>注：数据有效性审核由运维单位进行初审，招标人指定专人进行复审。数据有效性审核参照《地表水自动监测数据审核技术要求》。</w:t>
      </w:r>
      <w:r>
        <w:rPr>
          <w:rFonts w:hAnsi="宋体" w:cs="仿宋" w:hint="eastAsia"/>
          <w:szCs w:val="24"/>
        </w:rPr>
        <w:t xml:space="preserve"> </w:t>
      </w:r>
    </w:p>
    <w:p w14:paraId="4B2CC7CB" w14:textId="77777777" w:rsidR="005C1EE8" w:rsidRDefault="00F70CD6">
      <w:pPr>
        <w:spacing w:line="360" w:lineRule="auto"/>
        <w:ind w:firstLineChars="200" w:firstLine="480"/>
        <w:rPr>
          <w:rFonts w:hAnsi="宋体" w:cs="仿宋"/>
          <w:szCs w:val="24"/>
        </w:rPr>
      </w:pPr>
      <w:r>
        <w:rPr>
          <w:rFonts w:hAnsi="宋体" w:cs="仿宋" w:hint="eastAsia"/>
          <w:szCs w:val="24"/>
        </w:rPr>
        <w:t>数据内部质控合格率达到80%以上；运维任务完成率达到100%；异常情况处理率达到100%。</w:t>
      </w:r>
    </w:p>
    <w:p w14:paraId="0FF988CC" w14:textId="77777777" w:rsidR="005C1EE8" w:rsidRDefault="00F70CD6">
      <w:pPr>
        <w:tabs>
          <w:tab w:val="left" w:pos="420"/>
          <w:tab w:val="left" w:pos="480"/>
        </w:tabs>
        <w:spacing w:beforeLines="50" w:before="156" w:line="360" w:lineRule="auto"/>
        <w:ind w:firstLineChars="200" w:firstLine="482"/>
        <w:outlineLvl w:val="2"/>
        <w:rPr>
          <w:rFonts w:hAnsi="宋体" w:cs="仿宋"/>
          <w:b/>
          <w:szCs w:val="24"/>
        </w:rPr>
      </w:pPr>
      <w:r>
        <w:rPr>
          <w:rFonts w:hAnsi="宋体" w:cs="仿宋" w:hint="eastAsia"/>
          <w:b/>
          <w:szCs w:val="24"/>
        </w:rPr>
        <w:t>3.2  对运维单位的要求</w:t>
      </w:r>
    </w:p>
    <w:p w14:paraId="7301A99C" w14:textId="77777777" w:rsidR="005C1EE8" w:rsidRDefault="00F70CD6">
      <w:pPr>
        <w:pStyle w:val="aff8"/>
        <w:ind w:firstLine="480"/>
        <w:rPr>
          <w:rFonts w:cs="仿宋"/>
          <w:sz w:val="24"/>
          <w:szCs w:val="24"/>
        </w:rPr>
      </w:pPr>
      <w:r>
        <w:rPr>
          <w:rFonts w:cs="仿宋" w:hint="eastAsia"/>
          <w:sz w:val="24"/>
          <w:szCs w:val="24"/>
        </w:rPr>
        <w:t>3.2.</w:t>
      </w:r>
      <w:r>
        <w:rPr>
          <w:rFonts w:cs="仿宋" w:hint="eastAsia"/>
          <w:sz w:val="24"/>
          <w:szCs w:val="24"/>
          <w:lang w:val="en-US"/>
        </w:rPr>
        <w:t>1</w:t>
      </w:r>
      <w:r>
        <w:rPr>
          <w:rFonts w:cs="仿宋" w:hint="eastAsia"/>
          <w:sz w:val="24"/>
          <w:szCs w:val="24"/>
        </w:rPr>
        <w:t xml:space="preserve"> 运维单位应该与水质自动监测仪器制造商或授权代理商建立良好的合作关系，具备完善的系统配件和仪表配件供应渠道。</w:t>
      </w:r>
    </w:p>
    <w:p w14:paraId="21D4CC05" w14:textId="77777777" w:rsidR="005C1EE8" w:rsidRDefault="00F70CD6">
      <w:pPr>
        <w:pStyle w:val="aff8"/>
        <w:ind w:firstLine="480"/>
        <w:rPr>
          <w:rFonts w:cs="仿宋"/>
          <w:sz w:val="24"/>
          <w:szCs w:val="24"/>
        </w:rPr>
      </w:pPr>
      <w:r>
        <w:rPr>
          <w:rFonts w:cs="仿宋" w:hint="eastAsia"/>
          <w:sz w:val="24"/>
          <w:szCs w:val="24"/>
        </w:rPr>
        <w:t>3.2.</w:t>
      </w:r>
      <w:r>
        <w:rPr>
          <w:rFonts w:cs="仿宋" w:hint="eastAsia"/>
          <w:sz w:val="24"/>
          <w:szCs w:val="24"/>
          <w:lang w:val="en-US"/>
        </w:rPr>
        <w:t>2</w:t>
      </w:r>
      <w:r>
        <w:rPr>
          <w:rFonts w:cs="仿宋" w:hint="eastAsia"/>
          <w:sz w:val="24"/>
          <w:szCs w:val="24"/>
        </w:rPr>
        <w:t xml:space="preserve"> 在水站运行维护及管理期间，运维单位应严格按照招标人制订或确认的操作规范和规章制度，对所管理的系统及仪器设备进行规范操作和精心维护及必要维修，保证系统及仪器设备的正常运行，达到招标人提出的系统及仪器设备</w:t>
      </w:r>
      <w:r>
        <w:rPr>
          <w:rFonts w:cs="仿宋" w:hint="eastAsia"/>
          <w:sz w:val="24"/>
          <w:szCs w:val="24"/>
        </w:rPr>
        <w:lastRenderedPageBreak/>
        <w:t>考核指标要求。运维单位必须接受招标人代表的定期或不定期检查和考核。</w:t>
      </w:r>
    </w:p>
    <w:p w14:paraId="7BA3A984" w14:textId="77777777" w:rsidR="005C1EE8" w:rsidRDefault="00F70CD6">
      <w:pPr>
        <w:pStyle w:val="aff8"/>
        <w:ind w:firstLine="480"/>
        <w:rPr>
          <w:rFonts w:cs="仿宋"/>
          <w:sz w:val="24"/>
          <w:szCs w:val="24"/>
        </w:rPr>
      </w:pPr>
      <w:r>
        <w:rPr>
          <w:rFonts w:cs="仿宋" w:hint="eastAsia"/>
          <w:sz w:val="24"/>
          <w:szCs w:val="24"/>
        </w:rPr>
        <w:t>3.2.</w:t>
      </w:r>
      <w:r>
        <w:rPr>
          <w:rFonts w:cs="仿宋" w:hint="eastAsia"/>
          <w:sz w:val="24"/>
          <w:szCs w:val="24"/>
          <w:lang w:val="en-US"/>
        </w:rPr>
        <w:t>3</w:t>
      </w:r>
      <w:r>
        <w:rPr>
          <w:rFonts w:cs="仿宋" w:hint="eastAsia"/>
          <w:sz w:val="24"/>
          <w:szCs w:val="24"/>
        </w:rPr>
        <w:t xml:space="preserve"> 无论何时，运维单位都应承担监测数据的保密责任；运维单位按照招标人的要求，进行报告和传输有关的监测数据，均不得向外界传递任何监测数据。</w:t>
      </w:r>
    </w:p>
    <w:p w14:paraId="50AB14A7" w14:textId="77777777" w:rsidR="005C1EE8" w:rsidRDefault="00F70CD6">
      <w:pPr>
        <w:pStyle w:val="aff8"/>
        <w:ind w:firstLine="480"/>
        <w:rPr>
          <w:rFonts w:cs="仿宋"/>
          <w:sz w:val="24"/>
          <w:szCs w:val="24"/>
        </w:rPr>
      </w:pPr>
      <w:r>
        <w:rPr>
          <w:rFonts w:cs="仿宋" w:hint="eastAsia"/>
          <w:sz w:val="24"/>
          <w:szCs w:val="24"/>
        </w:rPr>
        <w:t>3.2.</w:t>
      </w:r>
      <w:r>
        <w:rPr>
          <w:rFonts w:cs="仿宋" w:hint="eastAsia"/>
          <w:sz w:val="24"/>
          <w:szCs w:val="24"/>
          <w:lang w:val="en-US"/>
        </w:rPr>
        <w:t>4</w:t>
      </w:r>
      <w:r>
        <w:rPr>
          <w:rFonts w:cs="仿宋" w:hint="eastAsia"/>
          <w:sz w:val="24"/>
          <w:szCs w:val="24"/>
        </w:rPr>
        <w:t xml:space="preserve"> 无论何时，运维单位无权将招标人的任何资产进行对外投资、合作、经济担保及资产抵押。</w:t>
      </w:r>
    </w:p>
    <w:p w14:paraId="4E44337E" w14:textId="77777777" w:rsidR="005C1EE8" w:rsidRPr="00CC2F93" w:rsidRDefault="00F70CD6">
      <w:pPr>
        <w:tabs>
          <w:tab w:val="left" w:pos="420"/>
          <w:tab w:val="left" w:pos="480"/>
        </w:tabs>
        <w:spacing w:beforeLines="50" w:before="156" w:line="360" w:lineRule="auto"/>
        <w:ind w:firstLineChars="200" w:firstLine="482"/>
        <w:outlineLvl w:val="2"/>
        <w:rPr>
          <w:rFonts w:hAnsi="宋体" w:cs="仿宋"/>
          <w:b/>
          <w:szCs w:val="24"/>
        </w:rPr>
      </w:pPr>
      <w:r w:rsidRPr="00CC2F93">
        <w:rPr>
          <w:rFonts w:hAnsi="宋体" w:cs="仿宋" w:hint="eastAsia"/>
          <w:b/>
          <w:szCs w:val="24"/>
        </w:rPr>
        <w:t>3.3  对运维单位提供服务的要求</w:t>
      </w:r>
    </w:p>
    <w:p w14:paraId="29784709" w14:textId="77777777" w:rsidR="005C1EE8" w:rsidRPr="00CC2F93" w:rsidRDefault="00F70CD6">
      <w:pPr>
        <w:pStyle w:val="aff8"/>
        <w:ind w:firstLine="482"/>
        <w:rPr>
          <w:rFonts w:cs="仿宋"/>
          <w:b/>
          <w:sz w:val="24"/>
          <w:szCs w:val="24"/>
        </w:rPr>
      </w:pPr>
      <w:r w:rsidRPr="00CC2F93">
        <w:rPr>
          <w:rFonts w:cs="仿宋" w:hint="eastAsia"/>
          <w:b/>
          <w:sz w:val="24"/>
          <w:szCs w:val="24"/>
        </w:rPr>
        <w:t>3.3.1站房</w:t>
      </w:r>
    </w:p>
    <w:p w14:paraId="0649EB15" w14:textId="77777777" w:rsidR="005C1EE8" w:rsidRPr="00CC2F93" w:rsidRDefault="00F70CD6">
      <w:pPr>
        <w:pStyle w:val="aff8"/>
        <w:ind w:firstLine="480"/>
        <w:rPr>
          <w:rFonts w:cs="仿宋"/>
          <w:sz w:val="24"/>
          <w:szCs w:val="24"/>
        </w:rPr>
      </w:pPr>
      <w:r w:rsidRPr="00CC2F93">
        <w:rPr>
          <w:rFonts w:cs="仿宋" w:hint="eastAsia"/>
          <w:sz w:val="24"/>
          <w:szCs w:val="24"/>
        </w:rPr>
        <w:t>保证站房内空调设施运行正常，仪器运行温度保持在25℃左右，站房内温度日波动范围小于3℃，相对湿度保持在80%RH以下，定期进行全面养护；每年需通过具有资质的专业机构对灭火器、防雷设施进行检定、维护或更换。</w:t>
      </w:r>
    </w:p>
    <w:p w14:paraId="5CCC2AB1" w14:textId="77777777" w:rsidR="005C1EE8" w:rsidRPr="00CC2F93" w:rsidRDefault="00F70CD6">
      <w:pPr>
        <w:adjustRightInd w:val="0"/>
        <w:spacing w:line="360" w:lineRule="auto"/>
        <w:ind w:firstLineChars="200" w:firstLine="482"/>
        <w:textAlignment w:val="baseline"/>
        <w:rPr>
          <w:rFonts w:hAnsi="宋体" w:cs="仿宋"/>
          <w:b/>
          <w:bCs/>
          <w:szCs w:val="24"/>
        </w:rPr>
      </w:pPr>
      <w:r w:rsidRPr="00CC2F93">
        <w:rPr>
          <w:rFonts w:hAnsi="宋体" w:cs="仿宋" w:hint="eastAsia"/>
          <w:b/>
          <w:bCs/>
          <w:szCs w:val="24"/>
        </w:rPr>
        <w:t>3.3.2人员配备要求</w:t>
      </w:r>
    </w:p>
    <w:p w14:paraId="1F8EACA2" w14:textId="77777777" w:rsidR="005C1EE8" w:rsidRPr="00CC2F93" w:rsidRDefault="00F70CD6">
      <w:pPr>
        <w:pStyle w:val="aff8"/>
        <w:ind w:firstLine="480"/>
        <w:rPr>
          <w:rFonts w:cs="仿宋"/>
          <w:sz w:val="24"/>
          <w:szCs w:val="24"/>
        </w:rPr>
      </w:pPr>
      <w:r w:rsidRPr="00CC2F93">
        <w:rPr>
          <w:rFonts w:cs="仿宋" w:hint="eastAsia"/>
          <w:sz w:val="24"/>
          <w:szCs w:val="24"/>
        </w:rPr>
        <w:t>运维单位应保证配备的运维技术人员数量与其负责日常维护的站点数量比值不低于1/2。</w:t>
      </w:r>
    </w:p>
    <w:p w14:paraId="3F817EA5" w14:textId="16A88EEE" w:rsidR="005C1EE8" w:rsidRPr="00CC2F93" w:rsidRDefault="00207B4A">
      <w:pPr>
        <w:pStyle w:val="aff8"/>
        <w:ind w:firstLine="480"/>
        <w:rPr>
          <w:rFonts w:cs="仿宋"/>
          <w:sz w:val="24"/>
          <w:szCs w:val="24"/>
        </w:rPr>
      </w:pPr>
      <w:r w:rsidRPr="00207B4A">
        <w:rPr>
          <w:rFonts w:cs="仿宋" w:hint="eastAsia"/>
          <w:sz w:val="24"/>
          <w:szCs w:val="24"/>
        </w:rPr>
        <w:t>运行维护单位投入本项目的现场站点运维人员须取得省级及以上相关部门颁发的水站自动监测培训合格证</w:t>
      </w:r>
      <w:r w:rsidR="00F70CD6" w:rsidRPr="00CC2F93">
        <w:rPr>
          <w:rFonts w:cs="仿宋" w:hint="eastAsia"/>
          <w:sz w:val="24"/>
          <w:szCs w:val="24"/>
        </w:rPr>
        <w:t>。</w:t>
      </w:r>
    </w:p>
    <w:p w14:paraId="65E457D5" w14:textId="77777777" w:rsidR="005C1EE8" w:rsidRPr="00CC2F93" w:rsidRDefault="00F70CD6">
      <w:pPr>
        <w:pStyle w:val="aff8"/>
        <w:ind w:firstLine="482"/>
        <w:rPr>
          <w:rFonts w:cs="仿宋"/>
          <w:b/>
          <w:sz w:val="24"/>
          <w:szCs w:val="24"/>
        </w:rPr>
      </w:pPr>
      <w:r w:rsidRPr="00CC2F93">
        <w:rPr>
          <w:rFonts w:cs="仿宋" w:hint="eastAsia"/>
          <w:b/>
          <w:sz w:val="24"/>
          <w:szCs w:val="24"/>
        </w:rPr>
        <w:t>3.3.3 采配水单元</w:t>
      </w:r>
    </w:p>
    <w:p w14:paraId="040A62B2" w14:textId="77777777" w:rsidR="005C1EE8" w:rsidRDefault="00F70CD6">
      <w:pPr>
        <w:pStyle w:val="aff8"/>
        <w:ind w:firstLine="480"/>
        <w:rPr>
          <w:rFonts w:cs="仿宋"/>
          <w:sz w:val="24"/>
          <w:szCs w:val="24"/>
        </w:rPr>
      </w:pPr>
      <w:r>
        <w:rPr>
          <w:rFonts w:cs="仿宋" w:hint="eastAsia"/>
          <w:sz w:val="24"/>
          <w:szCs w:val="24"/>
        </w:rPr>
        <w:t>每周对供水、配水管路进行维护性的检查、每月至少清洗一次，必要时应适当增加清洗次数；按期请专业人员检查水泵等采水设施使用情况，视具体情况进行维修和更换</w:t>
      </w:r>
    </w:p>
    <w:p w14:paraId="1D78F1C0" w14:textId="77777777" w:rsidR="005C1EE8" w:rsidRDefault="00F70CD6">
      <w:pPr>
        <w:pStyle w:val="aff8"/>
        <w:ind w:firstLine="482"/>
        <w:rPr>
          <w:rFonts w:cs="仿宋"/>
          <w:b/>
          <w:sz w:val="24"/>
          <w:szCs w:val="24"/>
        </w:rPr>
      </w:pPr>
      <w:r>
        <w:rPr>
          <w:rFonts w:cs="仿宋" w:hint="eastAsia"/>
          <w:b/>
          <w:sz w:val="24"/>
          <w:szCs w:val="24"/>
        </w:rPr>
        <w:t>3.3.4 分析单元</w:t>
      </w:r>
    </w:p>
    <w:p w14:paraId="43DF173C" w14:textId="77777777" w:rsidR="005C1EE8" w:rsidRDefault="00F70CD6">
      <w:pPr>
        <w:pStyle w:val="aff8"/>
        <w:ind w:firstLine="480"/>
        <w:rPr>
          <w:rFonts w:cs="仿宋"/>
          <w:sz w:val="24"/>
          <w:szCs w:val="24"/>
        </w:rPr>
      </w:pPr>
      <w:r>
        <w:rPr>
          <w:rFonts w:cs="仿宋" w:hint="eastAsia"/>
          <w:sz w:val="24"/>
          <w:szCs w:val="24"/>
        </w:rPr>
        <w:t>应依据断面水质状况、水站环境条件和分析仪器的要求制定易耗品的更换周期，做到定期更换；对使用期限有规定的易耗品应严格按使用规定期限定期进行更换；定期清洗和更换仪器进样管；建立零配件库，根据不同零配件和易耗件的更换周期，提前备货；</w:t>
      </w:r>
    </w:p>
    <w:p w14:paraId="608B3362" w14:textId="77777777" w:rsidR="005C1EE8" w:rsidRDefault="00F70CD6">
      <w:pPr>
        <w:pStyle w:val="aff8"/>
        <w:ind w:firstLine="480"/>
        <w:rPr>
          <w:rFonts w:cs="仿宋"/>
          <w:sz w:val="24"/>
          <w:szCs w:val="24"/>
        </w:rPr>
      </w:pPr>
      <w:r>
        <w:rPr>
          <w:rFonts w:cs="仿宋" w:hint="eastAsia"/>
          <w:sz w:val="24"/>
          <w:szCs w:val="24"/>
        </w:rPr>
        <w:t>试剂更换：</w:t>
      </w:r>
    </w:p>
    <w:p w14:paraId="573F2798" w14:textId="77777777" w:rsidR="005C1EE8" w:rsidRDefault="00F70CD6">
      <w:pPr>
        <w:pStyle w:val="aff8"/>
        <w:ind w:firstLine="480"/>
        <w:rPr>
          <w:rFonts w:cs="仿宋"/>
          <w:sz w:val="24"/>
          <w:szCs w:val="24"/>
        </w:rPr>
      </w:pPr>
      <w:r>
        <w:rPr>
          <w:rFonts w:cs="仿宋" w:hint="eastAsia"/>
          <w:sz w:val="24"/>
          <w:szCs w:val="24"/>
        </w:rPr>
        <w:t>水站仪器所用试剂的更换周期应根据试剂稳定性和保质期确定，室/舱内温度较高时应缩短更换周期，试剂的更换周期原则上不得超过</w:t>
      </w:r>
      <w:r>
        <w:rPr>
          <w:rFonts w:cs="仿宋" w:hint="eastAsia"/>
          <w:sz w:val="24"/>
          <w:szCs w:val="24"/>
          <w:lang w:val="en-US"/>
        </w:rPr>
        <w:t>30天</w:t>
      </w:r>
      <w:r>
        <w:rPr>
          <w:rFonts w:cs="仿宋" w:hint="eastAsia"/>
          <w:sz w:val="24"/>
          <w:szCs w:val="24"/>
        </w:rPr>
        <w:t>；试剂更换后，应进行一次自动监测仪器的校准和标液核查；试剂更换后应记录试剂更换日期，并给出下次试剂更换日期；根据试剂消耗量及下次更换日期，及时准备试剂。</w:t>
      </w:r>
    </w:p>
    <w:p w14:paraId="2CDEC8C3" w14:textId="77777777" w:rsidR="005C1EE8" w:rsidRDefault="00F70CD6">
      <w:pPr>
        <w:pStyle w:val="aff8"/>
        <w:ind w:firstLine="480"/>
        <w:rPr>
          <w:rFonts w:cs="仿宋"/>
          <w:sz w:val="24"/>
          <w:szCs w:val="24"/>
        </w:rPr>
      </w:pPr>
      <w:r>
        <w:rPr>
          <w:rFonts w:cs="仿宋" w:hint="eastAsia"/>
          <w:sz w:val="24"/>
          <w:szCs w:val="24"/>
        </w:rPr>
        <w:lastRenderedPageBreak/>
        <w:t>保养检修：</w:t>
      </w:r>
    </w:p>
    <w:p w14:paraId="79C8B2CF" w14:textId="77777777" w:rsidR="005C1EE8" w:rsidRDefault="00F70CD6">
      <w:pPr>
        <w:pStyle w:val="aff8"/>
        <w:ind w:firstLine="480"/>
        <w:rPr>
          <w:rFonts w:cs="仿宋"/>
          <w:sz w:val="24"/>
          <w:szCs w:val="24"/>
        </w:rPr>
      </w:pPr>
      <w:r>
        <w:rPr>
          <w:rFonts w:cs="仿宋" w:hint="eastAsia"/>
          <w:sz w:val="24"/>
          <w:szCs w:val="24"/>
        </w:rPr>
        <w:t>水站的监测仪器设备每年至少进行1次检修；按维护手册的要求，根据使用寿命，更换监测仪器中的光源、电极、泵、阀、传感器等关键零部件；对仪器光路、液路、电路板和各种接头及插座等进行检查和清洁处理；根据废液产生量及时进行妥善处理。</w:t>
      </w:r>
    </w:p>
    <w:p w14:paraId="2380A477" w14:textId="77777777" w:rsidR="005C1EE8" w:rsidRDefault="00F70CD6">
      <w:pPr>
        <w:pStyle w:val="aff8"/>
        <w:ind w:firstLine="482"/>
        <w:rPr>
          <w:rFonts w:cs="仿宋"/>
          <w:b/>
          <w:sz w:val="24"/>
          <w:szCs w:val="24"/>
        </w:rPr>
      </w:pPr>
      <w:r>
        <w:rPr>
          <w:rFonts w:cs="仿宋" w:hint="eastAsia"/>
          <w:b/>
          <w:sz w:val="24"/>
          <w:szCs w:val="24"/>
        </w:rPr>
        <w:t>3.3.5 控制单元及通讯单元</w:t>
      </w:r>
    </w:p>
    <w:p w14:paraId="1932270D" w14:textId="77777777" w:rsidR="005C1EE8" w:rsidRDefault="00F70CD6">
      <w:pPr>
        <w:pStyle w:val="aff8"/>
        <w:ind w:firstLine="480"/>
        <w:rPr>
          <w:rFonts w:cs="仿宋"/>
          <w:sz w:val="24"/>
          <w:szCs w:val="24"/>
        </w:rPr>
      </w:pPr>
      <w:r>
        <w:rPr>
          <w:rFonts w:cs="仿宋" w:hint="eastAsia"/>
          <w:sz w:val="24"/>
          <w:szCs w:val="24"/>
        </w:rPr>
        <w:t>每季度强制切断电源复位工控机查看是否可以自动启动，并运行操作系统、加载现场监控软件，查看串口通讯是否正常；每季度对网络通讯设备进行断电重启，查看启动后是否通讯正常；每月检查开机过程中硬件自检过程是否有异常数据传输和报警；禁止在工控机安装除工作软件以外的任何第三方软件，否则以涉嫌数据作假论处。</w:t>
      </w:r>
    </w:p>
    <w:p w14:paraId="3410CB94" w14:textId="77777777" w:rsidR="005C1EE8" w:rsidRDefault="00F70CD6">
      <w:pPr>
        <w:pStyle w:val="aff8"/>
        <w:ind w:firstLine="482"/>
        <w:rPr>
          <w:rFonts w:cs="仿宋"/>
          <w:b/>
          <w:sz w:val="24"/>
          <w:szCs w:val="24"/>
        </w:rPr>
      </w:pPr>
      <w:r>
        <w:rPr>
          <w:rFonts w:cs="仿宋" w:hint="eastAsia"/>
          <w:b/>
          <w:sz w:val="24"/>
          <w:szCs w:val="24"/>
        </w:rPr>
        <w:t>3.3.6 辅助单元</w:t>
      </w:r>
    </w:p>
    <w:p w14:paraId="035ECCE7" w14:textId="77777777" w:rsidR="005C1EE8" w:rsidRDefault="00F70CD6">
      <w:pPr>
        <w:pStyle w:val="aff8"/>
        <w:ind w:firstLine="480"/>
        <w:rPr>
          <w:rFonts w:cs="仿宋"/>
          <w:sz w:val="24"/>
          <w:szCs w:val="24"/>
        </w:rPr>
      </w:pPr>
      <w:r>
        <w:rPr>
          <w:rFonts w:cs="仿宋" w:hint="eastAsia"/>
          <w:sz w:val="24"/>
          <w:szCs w:val="24"/>
        </w:rPr>
        <w:t>每月检查稳压电源及UPS的输出是否符合技术要求，异常情况须及时排查处理；每月至少检查一次空气压缩机气泵和清水增压泵的工作状况，并对空气过滤器进行放水；每周检查并清洗自动留样器取样头滤网，检查采样泵、采样分配单元、低温冷藏模块等的工作状况是否正常，采样瓶是否干净、无破损；按厂家提供的使用和维修手册规定的要求，根据使用寿命，更换自动留样器中的泵、阀、传感器等关键零部件；每月检查摄像头是否破损，视频设备功能是否正常，包括摄像机、视频存储、云台控制等。</w:t>
      </w:r>
    </w:p>
    <w:p w14:paraId="66E76F1D" w14:textId="77777777" w:rsidR="005C1EE8" w:rsidRDefault="00F70CD6">
      <w:pPr>
        <w:pStyle w:val="aff8"/>
        <w:ind w:firstLine="482"/>
        <w:rPr>
          <w:rFonts w:cs="仿宋"/>
          <w:b/>
          <w:sz w:val="24"/>
          <w:szCs w:val="24"/>
        </w:rPr>
      </w:pPr>
      <w:r>
        <w:rPr>
          <w:rFonts w:cs="仿宋" w:hint="eastAsia"/>
          <w:b/>
          <w:sz w:val="24"/>
          <w:szCs w:val="24"/>
        </w:rPr>
        <w:t>3.3.7 浮标站辅助单元</w:t>
      </w:r>
    </w:p>
    <w:p w14:paraId="579EAA63" w14:textId="77777777" w:rsidR="005C1EE8" w:rsidRDefault="00F70CD6">
      <w:pPr>
        <w:pStyle w:val="aff8"/>
        <w:ind w:firstLine="480"/>
        <w:rPr>
          <w:rFonts w:cs="仿宋"/>
          <w:sz w:val="24"/>
          <w:szCs w:val="24"/>
        </w:rPr>
      </w:pPr>
      <w:r>
        <w:rPr>
          <w:rFonts w:cs="仿宋" w:hint="eastAsia"/>
          <w:sz w:val="24"/>
          <w:szCs w:val="24"/>
        </w:rPr>
        <w:t>每月检查蓄电池工作状态，必要时采用外接电源或发电机进行充电；每周检查舱室漏水报警设备工作状态；每周检查救生圈充气状态。</w:t>
      </w:r>
    </w:p>
    <w:p w14:paraId="7CFB85A8" w14:textId="77777777" w:rsidR="005C1EE8" w:rsidRDefault="00F70CD6">
      <w:pPr>
        <w:pStyle w:val="aff8"/>
        <w:ind w:firstLine="482"/>
        <w:rPr>
          <w:rFonts w:cs="仿宋"/>
          <w:b/>
          <w:sz w:val="24"/>
          <w:szCs w:val="24"/>
        </w:rPr>
      </w:pPr>
      <w:r>
        <w:rPr>
          <w:rFonts w:cs="仿宋" w:hint="eastAsia"/>
          <w:b/>
          <w:sz w:val="24"/>
          <w:szCs w:val="24"/>
        </w:rPr>
        <w:t>3.3.8 其它</w:t>
      </w:r>
    </w:p>
    <w:p w14:paraId="58437B3C" w14:textId="77777777" w:rsidR="005C1EE8" w:rsidRDefault="00F70CD6">
      <w:pPr>
        <w:pStyle w:val="aff8"/>
        <w:ind w:firstLine="480"/>
        <w:rPr>
          <w:rFonts w:cs="仿宋"/>
          <w:sz w:val="24"/>
          <w:szCs w:val="24"/>
        </w:rPr>
      </w:pPr>
      <w:r>
        <w:rPr>
          <w:rFonts w:cs="仿宋" w:hint="eastAsia"/>
          <w:sz w:val="24"/>
          <w:szCs w:val="24"/>
        </w:rPr>
        <w:t>数据备份：每月对监测数据进行一次备份，备份数据单独存储；长时间停机：当分析仪需要停机48小时或更长时间时，关闭分析仪器和进样阀，关闭电源；用纯水清洗分析仪器的蠕动泵以及试剂管路，清洗检测池并排空；再次运行时仪器须重新校准。</w:t>
      </w:r>
    </w:p>
    <w:p w14:paraId="2FDB9AB8" w14:textId="77777777" w:rsidR="005C1EE8" w:rsidRDefault="00F70CD6">
      <w:pPr>
        <w:pStyle w:val="aff8"/>
        <w:ind w:firstLine="482"/>
        <w:rPr>
          <w:rFonts w:cs="仿宋"/>
          <w:b/>
          <w:sz w:val="24"/>
          <w:szCs w:val="24"/>
        </w:rPr>
      </w:pPr>
      <w:r>
        <w:rPr>
          <w:rFonts w:cs="仿宋" w:hint="eastAsia"/>
          <w:b/>
          <w:sz w:val="24"/>
          <w:szCs w:val="24"/>
        </w:rPr>
        <w:t>3.4  对运维单位的装备要求</w:t>
      </w:r>
    </w:p>
    <w:p w14:paraId="16CB4A3B" w14:textId="77777777" w:rsidR="005C1EE8" w:rsidRDefault="00F70CD6">
      <w:pPr>
        <w:adjustRightInd w:val="0"/>
        <w:spacing w:line="360" w:lineRule="auto"/>
        <w:ind w:firstLineChars="200" w:firstLine="480"/>
        <w:textAlignment w:val="baseline"/>
        <w:rPr>
          <w:rFonts w:hAnsi="宋体" w:cs="仿宋"/>
          <w:b/>
          <w:bCs/>
          <w:szCs w:val="24"/>
        </w:rPr>
      </w:pPr>
      <w:r>
        <w:rPr>
          <w:rFonts w:hAnsi="宋体" w:cs="仿宋" w:hint="eastAsia"/>
          <w:szCs w:val="24"/>
        </w:rPr>
        <w:t xml:space="preserve">3.4.1 </w:t>
      </w:r>
      <w:r>
        <w:rPr>
          <w:rFonts w:hAnsi="宋体" w:cs="仿宋" w:hint="eastAsia"/>
          <w:b/>
          <w:bCs/>
          <w:szCs w:val="24"/>
        </w:rPr>
        <w:t>备机配置要求</w:t>
      </w:r>
    </w:p>
    <w:p w14:paraId="0FEB748E" w14:textId="77777777" w:rsidR="005C1EE8" w:rsidRDefault="00F70CD6">
      <w:pPr>
        <w:pStyle w:val="aff8"/>
        <w:ind w:firstLine="480"/>
        <w:rPr>
          <w:rFonts w:cs="仿宋"/>
          <w:sz w:val="24"/>
          <w:szCs w:val="24"/>
        </w:rPr>
      </w:pPr>
      <w:r>
        <w:rPr>
          <w:rFonts w:cs="仿宋" w:hint="eastAsia"/>
          <w:sz w:val="24"/>
          <w:szCs w:val="24"/>
        </w:rPr>
        <w:lastRenderedPageBreak/>
        <w:t>运维单位须配置不少于1套备机满足运维需求，在仪表发生故障不能在短期内维修恢复时可使用运维单位自备的备用机替代工作（需严格调试、校准后使用）。</w:t>
      </w:r>
    </w:p>
    <w:p w14:paraId="56E32B20" w14:textId="77777777" w:rsidR="005C1EE8" w:rsidRDefault="00F70CD6">
      <w:pPr>
        <w:pStyle w:val="aff8"/>
        <w:ind w:firstLine="480"/>
        <w:rPr>
          <w:rFonts w:cs="仿宋"/>
          <w:sz w:val="24"/>
          <w:szCs w:val="24"/>
        </w:rPr>
      </w:pPr>
      <w:r>
        <w:rPr>
          <w:rFonts w:cs="仿宋" w:hint="eastAsia"/>
          <w:sz w:val="24"/>
          <w:szCs w:val="24"/>
        </w:rPr>
        <w:t>3.4.2 运维单位应配备所需的质控器具及专用工具。</w:t>
      </w:r>
    </w:p>
    <w:p w14:paraId="63FA45A9" w14:textId="77777777" w:rsidR="005C1EE8" w:rsidRDefault="00F70CD6">
      <w:pPr>
        <w:pStyle w:val="aff8"/>
        <w:ind w:firstLine="480"/>
        <w:rPr>
          <w:rFonts w:cs="仿宋"/>
          <w:sz w:val="24"/>
          <w:szCs w:val="24"/>
        </w:rPr>
      </w:pPr>
      <w:r>
        <w:rPr>
          <w:rFonts w:cs="仿宋" w:hint="eastAsia"/>
          <w:sz w:val="24"/>
          <w:szCs w:val="24"/>
        </w:rPr>
        <w:t>质控器具是保证标准物质准确可靠和监测仪器校准质量的重要手段，应由多种质控校准设备、标准设备、量值检定器具组成。质控器具的检定应由运维单位质控中心负责（送省级检定部门付费检定并获取检定报告），确保所使用质控器具均在检定有效期内。</w:t>
      </w:r>
    </w:p>
    <w:p w14:paraId="134F58D6" w14:textId="77777777" w:rsidR="005C1EE8" w:rsidRDefault="00F70CD6">
      <w:pPr>
        <w:pStyle w:val="aff8"/>
        <w:ind w:firstLine="480"/>
        <w:rPr>
          <w:rFonts w:cs="仿宋"/>
          <w:sz w:val="24"/>
          <w:szCs w:val="24"/>
        </w:rPr>
      </w:pPr>
      <w:r>
        <w:rPr>
          <w:rFonts w:cs="仿宋" w:hint="eastAsia"/>
          <w:sz w:val="24"/>
          <w:szCs w:val="24"/>
        </w:rPr>
        <w:t>专用工具为运维工程师、技术支持工程师等现场作业人员日常巡检、解决设备故障及站房设施故障的必备器具，包括便携式电脑、万用表、远程数据查询系统，各种硬件接口线、改线工具、接口调试软件及常用零部件等。</w:t>
      </w:r>
    </w:p>
    <w:p w14:paraId="660FC78E" w14:textId="77777777" w:rsidR="005C1EE8" w:rsidRDefault="00F70CD6">
      <w:pPr>
        <w:pStyle w:val="aff8"/>
        <w:ind w:firstLine="482"/>
        <w:rPr>
          <w:rFonts w:cs="仿宋"/>
          <w:b/>
          <w:sz w:val="24"/>
          <w:szCs w:val="24"/>
        </w:rPr>
      </w:pPr>
      <w:r>
        <w:rPr>
          <w:rFonts w:cs="仿宋" w:hint="eastAsia"/>
          <w:b/>
          <w:sz w:val="24"/>
          <w:szCs w:val="24"/>
        </w:rPr>
        <w:t>3.5  对运维单位的运行管理要求</w:t>
      </w:r>
    </w:p>
    <w:p w14:paraId="06678D2C" w14:textId="77777777" w:rsidR="005C1EE8" w:rsidRDefault="00F70CD6">
      <w:pPr>
        <w:pStyle w:val="aff8"/>
        <w:ind w:firstLine="480"/>
        <w:rPr>
          <w:rFonts w:cs="仿宋"/>
          <w:sz w:val="24"/>
          <w:szCs w:val="24"/>
        </w:rPr>
      </w:pPr>
      <w:r>
        <w:rPr>
          <w:rFonts w:cs="仿宋" w:hint="eastAsia"/>
          <w:sz w:val="24"/>
          <w:szCs w:val="24"/>
        </w:rPr>
        <w:t>3.5.1 运行维护管理期内，运维单位应确保有效数据捕捉率≥90%（除去停电，性能测试及其他不可抗力因素引起的故障）。</w:t>
      </w:r>
    </w:p>
    <w:p w14:paraId="4D9F8AC1" w14:textId="77777777" w:rsidR="005C1EE8" w:rsidRDefault="00F70CD6">
      <w:pPr>
        <w:pStyle w:val="aff8"/>
        <w:ind w:firstLine="480"/>
        <w:rPr>
          <w:rFonts w:cs="仿宋"/>
          <w:sz w:val="24"/>
          <w:szCs w:val="24"/>
        </w:rPr>
      </w:pPr>
      <w:r>
        <w:rPr>
          <w:rFonts w:cs="仿宋" w:hint="eastAsia"/>
          <w:sz w:val="24"/>
          <w:szCs w:val="24"/>
        </w:rPr>
        <w:t>3.5.2 运维单位需负责水站的日常运行工作，负责每日从平台中查看并监控水站的运行状态与数据情况，一旦发现问题立即响应并到现场处理。</w:t>
      </w:r>
    </w:p>
    <w:p w14:paraId="7C9AE9AC" w14:textId="77777777" w:rsidR="005C1EE8" w:rsidRDefault="00F70CD6">
      <w:pPr>
        <w:pStyle w:val="aff8"/>
        <w:ind w:firstLine="480"/>
        <w:rPr>
          <w:rFonts w:cs="仿宋"/>
          <w:sz w:val="24"/>
          <w:szCs w:val="24"/>
        </w:rPr>
      </w:pPr>
      <w:r>
        <w:rPr>
          <w:rFonts w:cs="仿宋" w:hint="eastAsia"/>
          <w:sz w:val="24"/>
          <w:szCs w:val="24"/>
        </w:rPr>
        <w:t>3.5.3 系统出现故障时，运维单位应在4小时内立刻响应，对于采配水系统引起的故障应在8小时内解决，由于泵、阀等易耗件引起的故障应在24小时内解决；对于其它不易诊断和检修的故障或48小时内无法排除的仪器故障，应采用备用仪器替代发生故障的仪器，将发生故障的仪器配件送实验室或仪器厂商进行检查和维修。</w:t>
      </w:r>
    </w:p>
    <w:p w14:paraId="5E036A56" w14:textId="77777777" w:rsidR="005C1EE8" w:rsidRDefault="00F70CD6">
      <w:pPr>
        <w:pStyle w:val="aff8"/>
        <w:ind w:firstLine="480"/>
        <w:rPr>
          <w:rFonts w:cs="仿宋"/>
          <w:sz w:val="24"/>
          <w:szCs w:val="24"/>
        </w:rPr>
      </w:pPr>
      <w:r>
        <w:rPr>
          <w:rFonts w:cs="仿宋" w:hint="eastAsia"/>
          <w:sz w:val="24"/>
          <w:szCs w:val="24"/>
        </w:rPr>
        <w:t>3.5.4 运维单位应提供完整的水站运行管理实施方案。</w:t>
      </w:r>
    </w:p>
    <w:p w14:paraId="44135303" w14:textId="77777777" w:rsidR="005C1EE8" w:rsidRDefault="00F70CD6">
      <w:pPr>
        <w:pStyle w:val="aff8"/>
        <w:ind w:firstLine="482"/>
        <w:rPr>
          <w:rFonts w:cs="仿宋"/>
          <w:b/>
          <w:sz w:val="24"/>
          <w:szCs w:val="24"/>
        </w:rPr>
      </w:pPr>
      <w:r>
        <w:rPr>
          <w:rFonts w:cs="仿宋" w:hint="eastAsia"/>
          <w:b/>
          <w:sz w:val="24"/>
          <w:szCs w:val="24"/>
        </w:rPr>
        <w:t>4. 技术规格要求</w:t>
      </w:r>
    </w:p>
    <w:p w14:paraId="346477E7" w14:textId="77777777" w:rsidR="005C1EE8" w:rsidRDefault="00F70CD6">
      <w:pPr>
        <w:pStyle w:val="aff8"/>
        <w:ind w:firstLine="482"/>
        <w:rPr>
          <w:rFonts w:cs="仿宋"/>
          <w:b/>
          <w:sz w:val="24"/>
          <w:szCs w:val="24"/>
        </w:rPr>
      </w:pPr>
      <w:r>
        <w:rPr>
          <w:rFonts w:cs="仿宋" w:hint="eastAsia"/>
          <w:b/>
          <w:sz w:val="24"/>
          <w:szCs w:val="24"/>
        </w:rPr>
        <w:t>4.1 例行维护要求</w:t>
      </w:r>
    </w:p>
    <w:p w14:paraId="0D589C48" w14:textId="77777777" w:rsidR="005C1EE8" w:rsidRDefault="00F70CD6">
      <w:pPr>
        <w:pStyle w:val="aff8"/>
        <w:ind w:firstLine="480"/>
        <w:rPr>
          <w:rFonts w:cs="仿宋"/>
          <w:sz w:val="24"/>
          <w:szCs w:val="24"/>
        </w:rPr>
      </w:pPr>
      <w:r>
        <w:rPr>
          <w:rFonts w:cs="仿宋" w:hint="eastAsia"/>
          <w:sz w:val="24"/>
          <w:szCs w:val="24"/>
        </w:rPr>
        <w:t>例行维护包括站房环境检查、仪器与系统检查、易损件更换、耗材更换、试剂更换、管路清洗等工作。运维单位应每周至少巡检水站1次，记录巡检情况。每次对水站巡检时进行下列工作：</w:t>
      </w:r>
    </w:p>
    <w:p w14:paraId="1B7034F3" w14:textId="77777777" w:rsidR="005C1EE8" w:rsidRDefault="00F70CD6">
      <w:pPr>
        <w:pStyle w:val="aff8"/>
        <w:ind w:firstLine="480"/>
        <w:rPr>
          <w:rFonts w:cs="仿宋"/>
          <w:sz w:val="24"/>
          <w:szCs w:val="24"/>
        </w:rPr>
      </w:pPr>
      <w:r>
        <w:rPr>
          <w:rFonts w:cs="仿宋" w:hint="eastAsia"/>
          <w:sz w:val="24"/>
          <w:szCs w:val="24"/>
        </w:rPr>
        <w:t>检查各台分析仪器及辅助设备的运行状态和主要技术参数，判断运行是否正常；检查仪器供电、过程温度、搅拌电机、传感器、电极以及工作时序等是否正常，检查有无漏液、管路里是否有气泡等；</w:t>
      </w:r>
    </w:p>
    <w:p w14:paraId="3AAC09FF" w14:textId="77777777" w:rsidR="005C1EE8" w:rsidRDefault="00F70CD6">
      <w:pPr>
        <w:pStyle w:val="aff8"/>
        <w:ind w:firstLine="480"/>
        <w:rPr>
          <w:rFonts w:cs="仿宋"/>
          <w:sz w:val="24"/>
          <w:szCs w:val="24"/>
        </w:rPr>
      </w:pPr>
      <w:r>
        <w:rPr>
          <w:rFonts w:cs="仿宋" w:hint="eastAsia"/>
          <w:sz w:val="24"/>
          <w:szCs w:val="24"/>
        </w:rPr>
        <w:lastRenderedPageBreak/>
        <w:t>根据仪器运行情况、断面水质状况和水站环境条件制定易耗品和消耗品（如泵管、接头、密封件等）的更换周期，并保证在耗材使用到期前完成更换；如果需要更换零配件（如电极等），应备有库存保证及时更换；</w:t>
      </w:r>
    </w:p>
    <w:p w14:paraId="75084C8E" w14:textId="77777777" w:rsidR="005C1EE8" w:rsidRDefault="00F70CD6">
      <w:pPr>
        <w:pStyle w:val="aff8"/>
        <w:ind w:firstLine="480"/>
        <w:rPr>
          <w:rFonts w:cs="仿宋"/>
          <w:sz w:val="24"/>
          <w:szCs w:val="24"/>
        </w:rPr>
      </w:pPr>
      <w:r>
        <w:rPr>
          <w:rFonts w:cs="仿宋" w:hint="eastAsia"/>
          <w:sz w:val="24"/>
          <w:szCs w:val="24"/>
        </w:rPr>
        <w:t>检查试剂状况，定期更换试剂。所用纯水和试剂须达到相关技术要求，更换周期不得超过操作规程或仪器说明规定的试剂保质期，室内温度较高时应缩短更换周期。每次更换主要试剂后应按相应操作规程或仪器说明重新校准仪器；</w:t>
      </w:r>
    </w:p>
    <w:p w14:paraId="5A6DEA61" w14:textId="77777777" w:rsidR="005C1EE8" w:rsidRDefault="00F70CD6">
      <w:pPr>
        <w:pStyle w:val="aff8"/>
        <w:ind w:firstLine="480"/>
        <w:rPr>
          <w:rFonts w:cs="仿宋"/>
          <w:sz w:val="24"/>
          <w:szCs w:val="24"/>
        </w:rPr>
      </w:pPr>
      <w:r>
        <w:rPr>
          <w:rFonts w:cs="仿宋" w:hint="eastAsia"/>
          <w:sz w:val="24"/>
          <w:szCs w:val="24"/>
        </w:rPr>
        <w:t>检查上传数据与现场数据的一致性；检查工控机运行状态，有无中毒现象，每月至少备份一次现场数据及控制软件；检查仪器与系统控制单元通讯线路是否正常，传输的数据偏差是否符合要求；</w:t>
      </w:r>
    </w:p>
    <w:p w14:paraId="45C582C0" w14:textId="77777777" w:rsidR="005C1EE8" w:rsidRDefault="00F70CD6">
      <w:pPr>
        <w:pStyle w:val="aff8"/>
        <w:ind w:firstLine="480"/>
        <w:rPr>
          <w:rFonts w:cs="仿宋"/>
          <w:sz w:val="24"/>
          <w:szCs w:val="24"/>
        </w:rPr>
      </w:pPr>
      <w:r>
        <w:rPr>
          <w:rFonts w:cs="仿宋" w:hint="eastAsia"/>
          <w:sz w:val="24"/>
          <w:szCs w:val="24"/>
        </w:rPr>
        <w:t>及时整理站房及仪器，完成废液收集并按相关规定要求做好处理处置工作；保持水站站房及各仪器干净整洁，及时关闭门窗，避免日光直射各类分析仪器；</w:t>
      </w:r>
    </w:p>
    <w:p w14:paraId="4535CEB9" w14:textId="77777777" w:rsidR="005C1EE8" w:rsidRDefault="00F70CD6">
      <w:pPr>
        <w:pStyle w:val="aff8"/>
        <w:ind w:firstLine="480"/>
        <w:rPr>
          <w:rFonts w:cs="仿宋"/>
          <w:sz w:val="24"/>
          <w:szCs w:val="24"/>
        </w:rPr>
      </w:pPr>
      <w:r>
        <w:rPr>
          <w:rFonts w:cs="仿宋" w:hint="eastAsia"/>
          <w:sz w:val="24"/>
          <w:szCs w:val="24"/>
        </w:rPr>
        <w:t>检查采水系统、配水系统是否正常，如采水浮筒固定情况，自吸泵运行情况等；定期清洗采配水系统，包括采水头、吊桶、泵体、沉砂池、过滤头、样水杯、阀门、相关管路等，对于无法清洗干净的应及时更换；</w:t>
      </w:r>
    </w:p>
    <w:p w14:paraId="3C487A48" w14:textId="77777777" w:rsidR="005C1EE8" w:rsidRDefault="00F70CD6">
      <w:pPr>
        <w:pStyle w:val="aff8"/>
        <w:ind w:firstLine="480"/>
        <w:rPr>
          <w:rFonts w:cs="仿宋"/>
          <w:sz w:val="24"/>
          <w:szCs w:val="24"/>
        </w:rPr>
      </w:pPr>
      <w:r>
        <w:rPr>
          <w:rFonts w:cs="仿宋" w:hint="eastAsia"/>
          <w:sz w:val="24"/>
          <w:szCs w:val="24"/>
        </w:rPr>
        <w:t>检查水站电路系统是否正常，接地线路是否可靠，检查采样和排液管路是否有漏液或堵塞现象，排水排气装置工作是否正常；</w:t>
      </w:r>
    </w:p>
    <w:p w14:paraId="4387E549" w14:textId="77777777" w:rsidR="005C1EE8" w:rsidRDefault="00F70CD6">
      <w:pPr>
        <w:pStyle w:val="aff8"/>
        <w:ind w:firstLine="480"/>
        <w:rPr>
          <w:rFonts w:cs="仿宋"/>
          <w:sz w:val="24"/>
          <w:szCs w:val="24"/>
        </w:rPr>
      </w:pPr>
      <w:r>
        <w:rPr>
          <w:rFonts w:cs="仿宋" w:hint="eastAsia"/>
          <w:sz w:val="24"/>
          <w:szCs w:val="24"/>
        </w:rPr>
        <w:t>检查站房空调及保温措施，保持温度稳定；检查水泵及空压机固定情况，避免仪器震动；</w:t>
      </w:r>
    </w:p>
    <w:p w14:paraId="4F740626" w14:textId="77777777" w:rsidR="005C1EE8" w:rsidRDefault="00F70CD6">
      <w:pPr>
        <w:pStyle w:val="aff8"/>
        <w:ind w:firstLine="480"/>
        <w:rPr>
          <w:rFonts w:cs="仿宋"/>
          <w:sz w:val="24"/>
          <w:szCs w:val="24"/>
        </w:rPr>
      </w:pPr>
      <w:r>
        <w:rPr>
          <w:rFonts w:cs="仿宋" w:hint="eastAsia"/>
          <w:sz w:val="24"/>
          <w:szCs w:val="24"/>
        </w:rPr>
        <w:t>检查空压机、不间断电源（UPS）、除藻装置、纯水机等辅助设施运行状态，及时更换耗材，并排空空压机积水；</w:t>
      </w:r>
    </w:p>
    <w:p w14:paraId="311CB779" w14:textId="77777777" w:rsidR="005C1EE8" w:rsidRDefault="00F70CD6">
      <w:pPr>
        <w:pStyle w:val="aff8"/>
        <w:ind w:firstLine="480"/>
        <w:rPr>
          <w:rFonts w:cs="仿宋"/>
          <w:sz w:val="24"/>
          <w:szCs w:val="24"/>
        </w:rPr>
      </w:pPr>
      <w:r>
        <w:rPr>
          <w:rFonts w:cs="仿宋" w:hint="eastAsia"/>
          <w:sz w:val="24"/>
          <w:szCs w:val="24"/>
        </w:rPr>
        <w:t>每半年至少进行一次仪器性能核查（包括准确度、精密度、检出限、标准曲线等），每月至少进行一次仪器校准，做好记录；</w:t>
      </w:r>
    </w:p>
    <w:p w14:paraId="35B7645D" w14:textId="77777777" w:rsidR="005C1EE8" w:rsidRDefault="00F70CD6">
      <w:pPr>
        <w:pStyle w:val="aff8"/>
        <w:ind w:firstLine="480"/>
        <w:rPr>
          <w:rFonts w:cs="仿宋"/>
          <w:sz w:val="24"/>
          <w:szCs w:val="24"/>
        </w:rPr>
      </w:pPr>
      <w:r>
        <w:rPr>
          <w:rFonts w:cs="仿宋" w:hint="eastAsia"/>
          <w:sz w:val="24"/>
          <w:szCs w:val="24"/>
        </w:rPr>
        <w:t>站房周围的杂草和积水应及时清除，检查防雷设施是否可靠，站房是否有漏雨现象，站房外的其他设施是否有损坏或被水淹，如遇到以上问题应及时处理，保证系统安全运行。在封冻期来临前做好采水管路和站房保温等维护工作；</w:t>
      </w:r>
    </w:p>
    <w:p w14:paraId="57922198" w14:textId="77777777" w:rsidR="005C1EE8" w:rsidRDefault="00F70CD6">
      <w:pPr>
        <w:pStyle w:val="aff8"/>
        <w:ind w:firstLine="480"/>
        <w:rPr>
          <w:rFonts w:cs="仿宋"/>
          <w:sz w:val="24"/>
          <w:szCs w:val="24"/>
        </w:rPr>
      </w:pPr>
      <w:r>
        <w:rPr>
          <w:rFonts w:cs="仿宋" w:hint="eastAsia"/>
          <w:sz w:val="24"/>
          <w:szCs w:val="24"/>
        </w:rPr>
        <w:t>做好日常例行维护工作记录，重要的工作内容拍照存档；</w:t>
      </w:r>
    </w:p>
    <w:p w14:paraId="1C1FADF2" w14:textId="77777777" w:rsidR="005C1EE8" w:rsidRDefault="00F70CD6">
      <w:pPr>
        <w:pStyle w:val="aff8"/>
        <w:ind w:firstLine="480"/>
        <w:rPr>
          <w:rFonts w:cs="仿宋"/>
          <w:sz w:val="24"/>
          <w:szCs w:val="24"/>
        </w:rPr>
      </w:pPr>
      <w:r>
        <w:rPr>
          <w:rFonts w:cs="仿宋" w:hint="eastAsia"/>
          <w:sz w:val="24"/>
          <w:szCs w:val="24"/>
        </w:rPr>
        <w:t>其他水站相关辅助设施的维护、保养和维修。</w:t>
      </w:r>
    </w:p>
    <w:p w14:paraId="0660DBB5" w14:textId="77777777" w:rsidR="005C1EE8" w:rsidRDefault="00F70CD6">
      <w:pPr>
        <w:pStyle w:val="aff8"/>
        <w:ind w:firstLine="482"/>
        <w:rPr>
          <w:rFonts w:cs="仿宋"/>
          <w:b/>
          <w:sz w:val="24"/>
          <w:szCs w:val="24"/>
        </w:rPr>
      </w:pPr>
      <w:r>
        <w:rPr>
          <w:rFonts w:cs="仿宋" w:hint="eastAsia"/>
          <w:b/>
          <w:sz w:val="24"/>
          <w:szCs w:val="24"/>
        </w:rPr>
        <w:t>4.2  定期养护要求</w:t>
      </w:r>
    </w:p>
    <w:p w14:paraId="4CD96A79" w14:textId="77777777" w:rsidR="005C1EE8" w:rsidRDefault="00F70CD6">
      <w:pPr>
        <w:pStyle w:val="aff8"/>
        <w:ind w:firstLine="480"/>
        <w:rPr>
          <w:rFonts w:cs="仿宋"/>
          <w:sz w:val="24"/>
          <w:szCs w:val="24"/>
        </w:rPr>
      </w:pPr>
      <w:r>
        <w:rPr>
          <w:rFonts w:cs="仿宋" w:hint="eastAsia"/>
          <w:sz w:val="24"/>
          <w:szCs w:val="24"/>
        </w:rPr>
        <w:t>运维单位对水站的定期养护项目及最低频次不得低于下表要求。</w:t>
      </w:r>
    </w:p>
    <w:p w14:paraId="4BD674E1" w14:textId="77777777" w:rsidR="005C1EE8" w:rsidRDefault="00F70CD6">
      <w:pPr>
        <w:pStyle w:val="aff8"/>
        <w:ind w:firstLine="562"/>
        <w:jc w:val="center"/>
        <w:rPr>
          <w:rFonts w:cs="仿宋"/>
          <w:b/>
          <w:sz w:val="24"/>
          <w:szCs w:val="24"/>
        </w:rPr>
      </w:pPr>
      <w:r>
        <w:rPr>
          <w:rFonts w:cs="宋体" w:hint="eastAsia"/>
          <w:b/>
          <w:sz w:val="28"/>
        </w:rPr>
        <w:br w:type="page"/>
      </w:r>
      <w:r>
        <w:rPr>
          <w:rFonts w:cs="仿宋" w:hint="eastAsia"/>
          <w:b/>
          <w:sz w:val="24"/>
          <w:szCs w:val="24"/>
        </w:rPr>
        <w:lastRenderedPageBreak/>
        <w:t>表1 定期养护内容及频次要求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2117"/>
        <w:gridCol w:w="481"/>
        <w:gridCol w:w="457"/>
        <w:gridCol w:w="690"/>
        <w:gridCol w:w="716"/>
        <w:gridCol w:w="457"/>
        <w:gridCol w:w="2226"/>
      </w:tblGrid>
      <w:tr w:rsidR="005C1EE8" w14:paraId="4B102DE4" w14:textId="77777777">
        <w:trPr>
          <w:trHeight w:val="510"/>
          <w:jc w:val="center"/>
        </w:trPr>
        <w:tc>
          <w:tcPr>
            <w:tcW w:w="3495" w:type="dxa"/>
            <w:gridSpan w:val="2"/>
            <w:vAlign w:val="center"/>
          </w:tcPr>
          <w:p w14:paraId="7D4EBC2B" w14:textId="77777777" w:rsidR="005C1EE8" w:rsidRDefault="00F70CD6">
            <w:pPr>
              <w:jc w:val="center"/>
              <w:rPr>
                <w:rFonts w:hAnsi="宋体" w:cs="仿宋"/>
                <w:b/>
                <w:szCs w:val="24"/>
              </w:rPr>
            </w:pPr>
            <w:r>
              <w:rPr>
                <w:rFonts w:hAnsi="宋体" w:cs="仿宋" w:hint="eastAsia"/>
                <w:b/>
                <w:szCs w:val="24"/>
              </w:rPr>
              <w:t>工作内容</w:t>
            </w:r>
          </w:p>
        </w:tc>
        <w:tc>
          <w:tcPr>
            <w:tcW w:w="481" w:type="dxa"/>
            <w:vAlign w:val="center"/>
          </w:tcPr>
          <w:p w14:paraId="5095B50E" w14:textId="77777777" w:rsidR="005C1EE8" w:rsidRDefault="00F70CD6">
            <w:pPr>
              <w:jc w:val="center"/>
              <w:rPr>
                <w:rFonts w:hAnsi="宋体" w:cs="仿宋"/>
                <w:b/>
                <w:szCs w:val="24"/>
              </w:rPr>
            </w:pPr>
            <w:r>
              <w:rPr>
                <w:rFonts w:hAnsi="宋体" w:cs="仿宋" w:hint="eastAsia"/>
                <w:b/>
                <w:szCs w:val="24"/>
              </w:rPr>
              <w:t>周</w:t>
            </w:r>
          </w:p>
        </w:tc>
        <w:tc>
          <w:tcPr>
            <w:tcW w:w="457" w:type="dxa"/>
            <w:vAlign w:val="center"/>
          </w:tcPr>
          <w:p w14:paraId="1A4FC89C" w14:textId="77777777" w:rsidR="005C1EE8" w:rsidRDefault="00F70CD6">
            <w:pPr>
              <w:jc w:val="center"/>
              <w:rPr>
                <w:rFonts w:hAnsi="宋体" w:cs="仿宋"/>
                <w:b/>
                <w:szCs w:val="24"/>
              </w:rPr>
            </w:pPr>
            <w:r>
              <w:rPr>
                <w:rFonts w:hAnsi="宋体" w:cs="仿宋" w:hint="eastAsia"/>
                <w:b/>
                <w:szCs w:val="24"/>
              </w:rPr>
              <w:t>月</w:t>
            </w:r>
          </w:p>
        </w:tc>
        <w:tc>
          <w:tcPr>
            <w:tcW w:w="690" w:type="dxa"/>
            <w:vAlign w:val="center"/>
          </w:tcPr>
          <w:p w14:paraId="01CFB914" w14:textId="77777777" w:rsidR="005C1EE8" w:rsidRDefault="00F70CD6">
            <w:pPr>
              <w:jc w:val="center"/>
              <w:rPr>
                <w:rFonts w:hAnsi="宋体" w:cs="仿宋"/>
                <w:b/>
                <w:szCs w:val="24"/>
              </w:rPr>
            </w:pPr>
            <w:r>
              <w:rPr>
                <w:rFonts w:hAnsi="宋体" w:cs="仿宋" w:hint="eastAsia"/>
                <w:b/>
                <w:szCs w:val="24"/>
              </w:rPr>
              <w:t>季度</w:t>
            </w:r>
          </w:p>
        </w:tc>
        <w:tc>
          <w:tcPr>
            <w:tcW w:w="716" w:type="dxa"/>
            <w:vAlign w:val="center"/>
          </w:tcPr>
          <w:p w14:paraId="18FBF4C8" w14:textId="77777777" w:rsidR="005C1EE8" w:rsidRDefault="00F70CD6">
            <w:pPr>
              <w:jc w:val="center"/>
              <w:rPr>
                <w:rFonts w:hAnsi="宋体" w:cs="仿宋"/>
                <w:b/>
                <w:szCs w:val="24"/>
              </w:rPr>
            </w:pPr>
            <w:r>
              <w:rPr>
                <w:rFonts w:hAnsi="宋体" w:cs="仿宋" w:hint="eastAsia"/>
                <w:b/>
                <w:szCs w:val="24"/>
              </w:rPr>
              <w:t>半年</w:t>
            </w:r>
          </w:p>
        </w:tc>
        <w:tc>
          <w:tcPr>
            <w:tcW w:w="457" w:type="dxa"/>
            <w:vAlign w:val="center"/>
          </w:tcPr>
          <w:p w14:paraId="14EA5F33" w14:textId="77777777" w:rsidR="005C1EE8" w:rsidRDefault="00F70CD6">
            <w:pPr>
              <w:jc w:val="center"/>
              <w:rPr>
                <w:rFonts w:hAnsi="宋体" w:cs="仿宋"/>
                <w:b/>
                <w:szCs w:val="24"/>
              </w:rPr>
            </w:pPr>
            <w:r>
              <w:rPr>
                <w:rFonts w:hAnsi="宋体" w:cs="仿宋" w:hint="eastAsia"/>
                <w:b/>
                <w:szCs w:val="24"/>
              </w:rPr>
              <w:t>年</w:t>
            </w:r>
          </w:p>
        </w:tc>
        <w:tc>
          <w:tcPr>
            <w:tcW w:w="2226" w:type="dxa"/>
            <w:vAlign w:val="center"/>
          </w:tcPr>
          <w:p w14:paraId="7E52D707" w14:textId="77777777" w:rsidR="005C1EE8" w:rsidRDefault="00F70CD6">
            <w:pPr>
              <w:jc w:val="center"/>
              <w:rPr>
                <w:rFonts w:hAnsi="宋体" w:cs="仿宋"/>
                <w:b/>
                <w:szCs w:val="24"/>
              </w:rPr>
            </w:pPr>
            <w:r>
              <w:rPr>
                <w:rFonts w:hAnsi="宋体" w:cs="仿宋" w:hint="eastAsia"/>
                <w:b/>
                <w:szCs w:val="24"/>
              </w:rPr>
              <w:t>备注</w:t>
            </w:r>
          </w:p>
        </w:tc>
      </w:tr>
      <w:tr w:rsidR="005C1EE8" w14:paraId="50B9F3E5" w14:textId="77777777">
        <w:trPr>
          <w:trHeight w:val="510"/>
          <w:jc w:val="center"/>
        </w:trPr>
        <w:tc>
          <w:tcPr>
            <w:tcW w:w="1378" w:type="dxa"/>
            <w:vMerge w:val="restart"/>
            <w:vAlign w:val="center"/>
          </w:tcPr>
          <w:p w14:paraId="46BD5187" w14:textId="77777777" w:rsidR="005C1EE8" w:rsidRDefault="00F70CD6">
            <w:pPr>
              <w:jc w:val="center"/>
              <w:rPr>
                <w:rFonts w:hAnsi="宋体" w:cs="仿宋"/>
                <w:szCs w:val="24"/>
              </w:rPr>
            </w:pPr>
            <w:r>
              <w:rPr>
                <w:rFonts w:hAnsi="宋体" w:cs="仿宋" w:hint="eastAsia"/>
                <w:szCs w:val="24"/>
              </w:rPr>
              <w:t>站房</w:t>
            </w:r>
          </w:p>
        </w:tc>
        <w:tc>
          <w:tcPr>
            <w:tcW w:w="2117" w:type="dxa"/>
            <w:vAlign w:val="center"/>
          </w:tcPr>
          <w:p w14:paraId="67ED8FBE" w14:textId="77777777" w:rsidR="005C1EE8" w:rsidRDefault="00F70CD6">
            <w:pPr>
              <w:jc w:val="center"/>
              <w:rPr>
                <w:rFonts w:hAnsi="宋体" w:cs="仿宋"/>
                <w:szCs w:val="24"/>
              </w:rPr>
            </w:pPr>
            <w:r>
              <w:rPr>
                <w:rFonts w:hAnsi="宋体" w:cs="仿宋" w:hint="eastAsia"/>
                <w:szCs w:val="24"/>
              </w:rPr>
              <w:t>消防设施更换</w:t>
            </w:r>
          </w:p>
        </w:tc>
        <w:tc>
          <w:tcPr>
            <w:tcW w:w="481" w:type="dxa"/>
            <w:vAlign w:val="center"/>
          </w:tcPr>
          <w:p w14:paraId="1FB054DA" w14:textId="77777777" w:rsidR="005C1EE8" w:rsidRDefault="005C1EE8">
            <w:pPr>
              <w:jc w:val="center"/>
              <w:rPr>
                <w:rFonts w:hAnsi="宋体" w:cs="仿宋"/>
                <w:szCs w:val="24"/>
              </w:rPr>
            </w:pPr>
          </w:p>
        </w:tc>
        <w:tc>
          <w:tcPr>
            <w:tcW w:w="457" w:type="dxa"/>
            <w:vAlign w:val="center"/>
          </w:tcPr>
          <w:p w14:paraId="4AB3E717" w14:textId="77777777" w:rsidR="005C1EE8" w:rsidRDefault="005C1EE8">
            <w:pPr>
              <w:jc w:val="center"/>
              <w:rPr>
                <w:rFonts w:hAnsi="宋体" w:cs="仿宋"/>
                <w:szCs w:val="24"/>
              </w:rPr>
            </w:pPr>
          </w:p>
        </w:tc>
        <w:tc>
          <w:tcPr>
            <w:tcW w:w="690" w:type="dxa"/>
            <w:vAlign w:val="center"/>
          </w:tcPr>
          <w:p w14:paraId="72B54A86" w14:textId="77777777" w:rsidR="005C1EE8" w:rsidRDefault="005C1EE8">
            <w:pPr>
              <w:jc w:val="center"/>
              <w:rPr>
                <w:rFonts w:hAnsi="宋体" w:cs="仿宋"/>
                <w:szCs w:val="24"/>
              </w:rPr>
            </w:pPr>
          </w:p>
        </w:tc>
        <w:tc>
          <w:tcPr>
            <w:tcW w:w="716" w:type="dxa"/>
            <w:vAlign w:val="center"/>
          </w:tcPr>
          <w:p w14:paraId="2FF8E979" w14:textId="77777777" w:rsidR="005C1EE8" w:rsidRDefault="005C1EE8">
            <w:pPr>
              <w:jc w:val="center"/>
              <w:rPr>
                <w:rFonts w:hAnsi="宋体" w:cs="仿宋"/>
                <w:szCs w:val="24"/>
              </w:rPr>
            </w:pPr>
          </w:p>
        </w:tc>
        <w:tc>
          <w:tcPr>
            <w:tcW w:w="457" w:type="dxa"/>
            <w:vAlign w:val="center"/>
          </w:tcPr>
          <w:p w14:paraId="7B2184EB" w14:textId="77777777" w:rsidR="005C1EE8" w:rsidRDefault="00F70CD6">
            <w:pPr>
              <w:jc w:val="center"/>
              <w:rPr>
                <w:rFonts w:hAnsi="宋体" w:cs="仿宋"/>
                <w:b/>
                <w:szCs w:val="24"/>
              </w:rPr>
            </w:pPr>
            <w:r>
              <w:rPr>
                <w:rFonts w:hAnsi="宋体" w:cs="仿宋" w:hint="eastAsia"/>
                <w:b/>
                <w:szCs w:val="24"/>
              </w:rPr>
              <w:t>√</w:t>
            </w:r>
          </w:p>
        </w:tc>
        <w:tc>
          <w:tcPr>
            <w:tcW w:w="2226" w:type="dxa"/>
            <w:vAlign w:val="center"/>
          </w:tcPr>
          <w:p w14:paraId="4FF533E4" w14:textId="77777777" w:rsidR="005C1EE8" w:rsidRDefault="00F70CD6">
            <w:pPr>
              <w:jc w:val="center"/>
              <w:rPr>
                <w:rFonts w:hAnsi="宋体" w:cs="仿宋"/>
                <w:szCs w:val="24"/>
              </w:rPr>
            </w:pPr>
            <w:r>
              <w:rPr>
                <w:rFonts w:hAnsi="宋体" w:cs="仿宋" w:hint="eastAsia"/>
                <w:szCs w:val="24"/>
              </w:rPr>
              <w:t>可根据设备</w:t>
            </w:r>
          </w:p>
          <w:p w14:paraId="0CD489DF" w14:textId="77777777" w:rsidR="005C1EE8" w:rsidRDefault="00F70CD6">
            <w:pPr>
              <w:jc w:val="center"/>
              <w:rPr>
                <w:rFonts w:hAnsi="宋体" w:cs="仿宋"/>
                <w:szCs w:val="24"/>
              </w:rPr>
            </w:pPr>
            <w:r>
              <w:rPr>
                <w:rFonts w:hAnsi="宋体" w:cs="仿宋" w:hint="eastAsia"/>
                <w:szCs w:val="24"/>
              </w:rPr>
              <w:t>有效期执行</w:t>
            </w:r>
          </w:p>
        </w:tc>
      </w:tr>
      <w:tr w:rsidR="005C1EE8" w14:paraId="2681CFBC" w14:textId="77777777">
        <w:trPr>
          <w:trHeight w:val="510"/>
          <w:jc w:val="center"/>
        </w:trPr>
        <w:tc>
          <w:tcPr>
            <w:tcW w:w="1378" w:type="dxa"/>
            <w:vMerge/>
            <w:vAlign w:val="center"/>
          </w:tcPr>
          <w:p w14:paraId="08CE87C3" w14:textId="77777777" w:rsidR="005C1EE8" w:rsidRDefault="005C1EE8">
            <w:pPr>
              <w:jc w:val="center"/>
              <w:rPr>
                <w:rFonts w:hAnsi="宋体" w:cs="仿宋"/>
                <w:szCs w:val="24"/>
              </w:rPr>
            </w:pPr>
          </w:p>
        </w:tc>
        <w:tc>
          <w:tcPr>
            <w:tcW w:w="2117" w:type="dxa"/>
            <w:vAlign w:val="center"/>
          </w:tcPr>
          <w:p w14:paraId="763B0912" w14:textId="77777777" w:rsidR="005C1EE8" w:rsidRDefault="00F70CD6">
            <w:pPr>
              <w:jc w:val="center"/>
              <w:rPr>
                <w:rFonts w:hAnsi="宋体" w:cs="仿宋"/>
                <w:szCs w:val="24"/>
              </w:rPr>
            </w:pPr>
            <w:r>
              <w:rPr>
                <w:rFonts w:hAnsi="宋体" w:cs="仿宋" w:hint="eastAsia"/>
                <w:szCs w:val="24"/>
              </w:rPr>
              <w:t>防雷检定（年检）</w:t>
            </w:r>
          </w:p>
        </w:tc>
        <w:tc>
          <w:tcPr>
            <w:tcW w:w="481" w:type="dxa"/>
            <w:vAlign w:val="center"/>
          </w:tcPr>
          <w:p w14:paraId="51D7F172" w14:textId="77777777" w:rsidR="005C1EE8" w:rsidRDefault="005C1EE8">
            <w:pPr>
              <w:jc w:val="center"/>
              <w:rPr>
                <w:rFonts w:hAnsi="宋体" w:cs="仿宋"/>
                <w:szCs w:val="24"/>
              </w:rPr>
            </w:pPr>
          </w:p>
        </w:tc>
        <w:tc>
          <w:tcPr>
            <w:tcW w:w="457" w:type="dxa"/>
            <w:vAlign w:val="center"/>
          </w:tcPr>
          <w:p w14:paraId="645690A2" w14:textId="77777777" w:rsidR="005C1EE8" w:rsidRDefault="005C1EE8">
            <w:pPr>
              <w:jc w:val="center"/>
              <w:rPr>
                <w:rFonts w:hAnsi="宋体" w:cs="仿宋"/>
                <w:szCs w:val="24"/>
              </w:rPr>
            </w:pPr>
          </w:p>
        </w:tc>
        <w:tc>
          <w:tcPr>
            <w:tcW w:w="690" w:type="dxa"/>
            <w:vAlign w:val="center"/>
          </w:tcPr>
          <w:p w14:paraId="67F7781B" w14:textId="77777777" w:rsidR="005C1EE8" w:rsidRDefault="005C1EE8">
            <w:pPr>
              <w:jc w:val="center"/>
              <w:rPr>
                <w:rFonts w:hAnsi="宋体" w:cs="仿宋"/>
                <w:szCs w:val="24"/>
              </w:rPr>
            </w:pPr>
          </w:p>
        </w:tc>
        <w:tc>
          <w:tcPr>
            <w:tcW w:w="716" w:type="dxa"/>
            <w:vAlign w:val="center"/>
          </w:tcPr>
          <w:p w14:paraId="1BC79B2C" w14:textId="77777777" w:rsidR="005C1EE8" w:rsidRDefault="005C1EE8">
            <w:pPr>
              <w:jc w:val="center"/>
              <w:rPr>
                <w:rFonts w:hAnsi="宋体" w:cs="仿宋"/>
                <w:szCs w:val="24"/>
              </w:rPr>
            </w:pPr>
          </w:p>
        </w:tc>
        <w:tc>
          <w:tcPr>
            <w:tcW w:w="457" w:type="dxa"/>
            <w:vAlign w:val="center"/>
          </w:tcPr>
          <w:p w14:paraId="5398A805" w14:textId="77777777" w:rsidR="005C1EE8" w:rsidRDefault="00F70CD6">
            <w:pPr>
              <w:jc w:val="center"/>
              <w:rPr>
                <w:rFonts w:hAnsi="宋体" w:cs="仿宋"/>
                <w:b/>
                <w:szCs w:val="24"/>
              </w:rPr>
            </w:pPr>
            <w:r>
              <w:rPr>
                <w:rFonts w:hAnsi="宋体" w:cs="仿宋" w:hint="eastAsia"/>
                <w:b/>
                <w:szCs w:val="24"/>
              </w:rPr>
              <w:t>√</w:t>
            </w:r>
          </w:p>
        </w:tc>
        <w:tc>
          <w:tcPr>
            <w:tcW w:w="2226" w:type="dxa"/>
            <w:vAlign w:val="center"/>
          </w:tcPr>
          <w:p w14:paraId="2272BB22" w14:textId="77777777" w:rsidR="005C1EE8" w:rsidRDefault="005C1EE8">
            <w:pPr>
              <w:jc w:val="center"/>
              <w:rPr>
                <w:rFonts w:hAnsi="宋体" w:cs="仿宋"/>
                <w:szCs w:val="24"/>
              </w:rPr>
            </w:pPr>
          </w:p>
        </w:tc>
      </w:tr>
      <w:tr w:rsidR="005C1EE8" w14:paraId="0078BC9D" w14:textId="77777777">
        <w:trPr>
          <w:trHeight w:val="510"/>
          <w:jc w:val="center"/>
        </w:trPr>
        <w:tc>
          <w:tcPr>
            <w:tcW w:w="1378" w:type="dxa"/>
            <w:vMerge/>
            <w:vAlign w:val="center"/>
          </w:tcPr>
          <w:p w14:paraId="5D0B249B" w14:textId="77777777" w:rsidR="005C1EE8" w:rsidRDefault="005C1EE8">
            <w:pPr>
              <w:jc w:val="center"/>
              <w:rPr>
                <w:rFonts w:hAnsi="宋体" w:cs="仿宋"/>
                <w:szCs w:val="24"/>
              </w:rPr>
            </w:pPr>
          </w:p>
        </w:tc>
        <w:tc>
          <w:tcPr>
            <w:tcW w:w="2117" w:type="dxa"/>
            <w:vAlign w:val="center"/>
          </w:tcPr>
          <w:p w14:paraId="0F8828D3" w14:textId="77777777" w:rsidR="005C1EE8" w:rsidRDefault="00F70CD6">
            <w:pPr>
              <w:jc w:val="center"/>
              <w:rPr>
                <w:rFonts w:hAnsi="宋体" w:cs="仿宋"/>
                <w:szCs w:val="24"/>
              </w:rPr>
            </w:pPr>
            <w:r>
              <w:rPr>
                <w:rFonts w:hAnsi="宋体" w:cs="仿宋" w:hint="eastAsia"/>
                <w:szCs w:val="24"/>
              </w:rPr>
              <w:t>空调维护</w:t>
            </w:r>
          </w:p>
        </w:tc>
        <w:tc>
          <w:tcPr>
            <w:tcW w:w="481" w:type="dxa"/>
            <w:vAlign w:val="center"/>
          </w:tcPr>
          <w:p w14:paraId="7592EA4F" w14:textId="77777777" w:rsidR="005C1EE8" w:rsidRDefault="005C1EE8">
            <w:pPr>
              <w:jc w:val="center"/>
              <w:rPr>
                <w:rFonts w:hAnsi="宋体" w:cs="仿宋"/>
                <w:szCs w:val="24"/>
              </w:rPr>
            </w:pPr>
          </w:p>
        </w:tc>
        <w:tc>
          <w:tcPr>
            <w:tcW w:w="457" w:type="dxa"/>
            <w:vAlign w:val="center"/>
          </w:tcPr>
          <w:p w14:paraId="2033D9BA" w14:textId="77777777" w:rsidR="005C1EE8" w:rsidRDefault="005C1EE8">
            <w:pPr>
              <w:jc w:val="center"/>
              <w:rPr>
                <w:rFonts w:hAnsi="宋体" w:cs="仿宋"/>
                <w:szCs w:val="24"/>
              </w:rPr>
            </w:pPr>
          </w:p>
        </w:tc>
        <w:tc>
          <w:tcPr>
            <w:tcW w:w="690" w:type="dxa"/>
            <w:vAlign w:val="center"/>
          </w:tcPr>
          <w:p w14:paraId="00348652" w14:textId="77777777" w:rsidR="005C1EE8" w:rsidRDefault="00F70CD6">
            <w:pPr>
              <w:jc w:val="center"/>
              <w:rPr>
                <w:rFonts w:hAnsi="宋体" w:cs="仿宋"/>
                <w:szCs w:val="24"/>
              </w:rPr>
            </w:pPr>
            <w:r>
              <w:rPr>
                <w:rFonts w:hAnsi="宋体" w:cs="仿宋" w:hint="eastAsia"/>
                <w:b/>
                <w:szCs w:val="24"/>
              </w:rPr>
              <w:t>√</w:t>
            </w:r>
          </w:p>
        </w:tc>
        <w:tc>
          <w:tcPr>
            <w:tcW w:w="716" w:type="dxa"/>
            <w:vAlign w:val="center"/>
          </w:tcPr>
          <w:p w14:paraId="7A11B1C8" w14:textId="77777777" w:rsidR="005C1EE8" w:rsidRDefault="005C1EE8">
            <w:pPr>
              <w:jc w:val="center"/>
              <w:rPr>
                <w:rFonts w:hAnsi="宋体" w:cs="仿宋"/>
                <w:szCs w:val="24"/>
              </w:rPr>
            </w:pPr>
          </w:p>
        </w:tc>
        <w:tc>
          <w:tcPr>
            <w:tcW w:w="457" w:type="dxa"/>
            <w:vAlign w:val="center"/>
          </w:tcPr>
          <w:p w14:paraId="13DE3621" w14:textId="77777777" w:rsidR="005C1EE8" w:rsidRDefault="005C1EE8">
            <w:pPr>
              <w:jc w:val="center"/>
              <w:rPr>
                <w:rFonts w:hAnsi="宋体" w:cs="仿宋"/>
                <w:szCs w:val="24"/>
              </w:rPr>
            </w:pPr>
          </w:p>
        </w:tc>
        <w:tc>
          <w:tcPr>
            <w:tcW w:w="2226" w:type="dxa"/>
            <w:vAlign w:val="center"/>
          </w:tcPr>
          <w:p w14:paraId="4ECF4436" w14:textId="77777777" w:rsidR="005C1EE8" w:rsidRDefault="00F70CD6">
            <w:pPr>
              <w:jc w:val="center"/>
              <w:rPr>
                <w:rFonts w:hAnsi="宋体" w:cs="仿宋"/>
                <w:szCs w:val="24"/>
              </w:rPr>
            </w:pPr>
            <w:r>
              <w:rPr>
                <w:rFonts w:hAnsi="宋体" w:cs="仿宋" w:hint="eastAsia"/>
                <w:szCs w:val="24"/>
              </w:rPr>
              <w:t>浮标站除外</w:t>
            </w:r>
          </w:p>
        </w:tc>
      </w:tr>
      <w:tr w:rsidR="005C1EE8" w14:paraId="67E7594D" w14:textId="77777777">
        <w:trPr>
          <w:trHeight w:val="510"/>
          <w:jc w:val="center"/>
        </w:trPr>
        <w:tc>
          <w:tcPr>
            <w:tcW w:w="1378" w:type="dxa"/>
            <w:vMerge/>
            <w:vAlign w:val="center"/>
          </w:tcPr>
          <w:p w14:paraId="32E88337" w14:textId="77777777" w:rsidR="005C1EE8" w:rsidRDefault="005C1EE8">
            <w:pPr>
              <w:jc w:val="center"/>
              <w:rPr>
                <w:rFonts w:hAnsi="宋体" w:cs="仿宋"/>
                <w:szCs w:val="24"/>
              </w:rPr>
            </w:pPr>
          </w:p>
        </w:tc>
        <w:tc>
          <w:tcPr>
            <w:tcW w:w="2117" w:type="dxa"/>
            <w:vAlign w:val="center"/>
          </w:tcPr>
          <w:p w14:paraId="1CFEA6F5" w14:textId="77777777" w:rsidR="005C1EE8" w:rsidRDefault="00F70CD6">
            <w:pPr>
              <w:jc w:val="center"/>
              <w:rPr>
                <w:rFonts w:hAnsi="宋体" w:cs="仿宋"/>
                <w:szCs w:val="24"/>
              </w:rPr>
            </w:pPr>
            <w:r>
              <w:rPr>
                <w:rFonts w:hAnsi="宋体" w:cs="仿宋" w:hint="eastAsia"/>
                <w:szCs w:val="24"/>
              </w:rPr>
              <w:t>浮标体清洗</w:t>
            </w:r>
          </w:p>
        </w:tc>
        <w:tc>
          <w:tcPr>
            <w:tcW w:w="481" w:type="dxa"/>
            <w:vAlign w:val="center"/>
          </w:tcPr>
          <w:p w14:paraId="7057B90A" w14:textId="77777777" w:rsidR="005C1EE8" w:rsidRDefault="005C1EE8">
            <w:pPr>
              <w:jc w:val="center"/>
              <w:rPr>
                <w:rFonts w:hAnsi="宋体" w:cs="仿宋"/>
                <w:szCs w:val="24"/>
              </w:rPr>
            </w:pPr>
          </w:p>
        </w:tc>
        <w:tc>
          <w:tcPr>
            <w:tcW w:w="457" w:type="dxa"/>
            <w:vAlign w:val="center"/>
          </w:tcPr>
          <w:p w14:paraId="7062A762" w14:textId="77777777" w:rsidR="005C1EE8" w:rsidRDefault="005C1EE8">
            <w:pPr>
              <w:jc w:val="center"/>
              <w:rPr>
                <w:rFonts w:hAnsi="宋体" w:cs="仿宋"/>
                <w:szCs w:val="24"/>
              </w:rPr>
            </w:pPr>
          </w:p>
        </w:tc>
        <w:tc>
          <w:tcPr>
            <w:tcW w:w="690" w:type="dxa"/>
            <w:vAlign w:val="center"/>
          </w:tcPr>
          <w:p w14:paraId="13BC4EAB" w14:textId="77777777" w:rsidR="005C1EE8" w:rsidRDefault="005C1EE8">
            <w:pPr>
              <w:jc w:val="center"/>
              <w:rPr>
                <w:rFonts w:hAnsi="宋体" w:cs="仿宋"/>
                <w:szCs w:val="24"/>
              </w:rPr>
            </w:pPr>
          </w:p>
        </w:tc>
        <w:tc>
          <w:tcPr>
            <w:tcW w:w="716" w:type="dxa"/>
            <w:vAlign w:val="center"/>
          </w:tcPr>
          <w:p w14:paraId="3A22B789"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60E7CC33" w14:textId="77777777" w:rsidR="005C1EE8" w:rsidRDefault="005C1EE8">
            <w:pPr>
              <w:jc w:val="center"/>
              <w:rPr>
                <w:rFonts w:hAnsi="宋体" w:cs="仿宋"/>
                <w:szCs w:val="24"/>
              </w:rPr>
            </w:pPr>
          </w:p>
        </w:tc>
        <w:tc>
          <w:tcPr>
            <w:tcW w:w="2226" w:type="dxa"/>
            <w:vAlign w:val="center"/>
          </w:tcPr>
          <w:p w14:paraId="37919AAB" w14:textId="77777777" w:rsidR="005C1EE8" w:rsidRDefault="005C1EE8">
            <w:pPr>
              <w:jc w:val="center"/>
              <w:rPr>
                <w:rFonts w:hAnsi="宋体" w:cs="仿宋"/>
                <w:szCs w:val="24"/>
              </w:rPr>
            </w:pPr>
          </w:p>
        </w:tc>
      </w:tr>
      <w:tr w:rsidR="005C1EE8" w14:paraId="3D4EBBF0" w14:textId="77777777">
        <w:trPr>
          <w:trHeight w:val="510"/>
          <w:jc w:val="center"/>
        </w:trPr>
        <w:tc>
          <w:tcPr>
            <w:tcW w:w="1378" w:type="dxa"/>
            <w:vMerge w:val="restart"/>
            <w:vAlign w:val="center"/>
          </w:tcPr>
          <w:p w14:paraId="3159CE3E" w14:textId="77777777" w:rsidR="005C1EE8" w:rsidRDefault="00F70CD6">
            <w:pPr>
              <w:jc w:val="center"/>
              <w:rPr>
                <w:rFonts w:hAnsi="宋体" w:cs="仿宋"/>
                <w:szCs w:val="24"/>
              </w:rPr>
            </w:pPr>
            <w:r>
              <w:rPr>
                <w:rFonts w:hAnsi="宋体" w:cs="仿宋" w:hint="eastAsia"/>
                <w:szCs w:val="24"/>
              </w:rPr>
              <w:t>采配水单元</w:t>
            </w:r>
          </w:p>
        </w:tc>
        <w:tc>
          <w:tcPr>
            <w:tcW w:w="2117" w:type="dxa"/>
            <w:vAlign w:val="center"/>
          </w:tcPr>
          <w:p w14:paraId="5D49F03F" w14:textId="77777777" w:rsidR="005C1EE8" w:rsidRDefault="00F70CD6">
            <w:pPr>
              <w:jc w:val="center"/>
              <w:rPr>
                <w:rFonts w:hAnsi="宋体" w:cs="仿宋"/>
                <w:szCs w:val="24"/>
              </w:rPr>
            </w:pPr>
            <w:r>
              <w:rPr>
                <w:rFonts w:hAnsi="宋体" w:cs="仿宋" w:hint="eastAsia"/>
                <w:szCs w:val="24"/>
              </w:rPr>
              <w:t>潜水泵清洗</w:t>
            </w:r>
          </w:p>
        </w:tc>
        <w:tc>
          <w:tcPr>
            <w:tcW w:w="481" w:type="dxa"/>
            <w:vAlign w:val="center"/>
          </w:tcPr>
          <w:p w14:paraId="789284EA" w14:textId="77777777" w:rsidR="005C1EE8" w:rsidRDefault="005C1EE8">
            <w:pPr>
              <w:jc w:val="center"/>
              <w:rPr>
                <w:rFonts w:hAnsi="宋体" w:cs="仿宋"/>
                <w:szCs w:val="24"/>
              </w:rPr>
            </w:pPr>
          </w:p>
        </w:tc>
        <w:tc>
          <w:tcPr>
            <w:tcW w:w="457" w:type="dxa"/>
            <w:vAlign w:val="center"/>
          </w:tcPr>
          <w:p w14:paraId="2801F1A8"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6DA07C31" w14:textId="77777777" w:rsidR="005C1EE8" w:rsidRDefault="005C1EE8">
            <w:pPr>
              <w:jc w:val="center"/>
              <w:rPr>
                <w:rFonts w:hAnsi="宋体" w:cs="仿宋"/>
                <w:szCs w:val="24"/>
              </w:rPr>
            </w:pPr>
          </w:p>
        </w:tc>
        <w:tc>
          <w:tcPr>
            <w:tcW w:w="716" w:type="dxa"/>
            <w:vAlign w:val="center"/>
          </w:tcPr>
          <w:p w14:paraId="40C94C8D" w14:textId="77777777" w:rsidR="005C1EE8" w:rsidRDefault="005C1EE8">
            <w:pPr>
              <w:jc w:val="center"/>
              <w:rPr>
                <w:rFonts w:hAnsi="宋体" w:cs="仿宋"/>
                <w:szCs w:val="24"/>
              </w:rPr>
            </w:pPr>
          </w:p>
        </w:tc>
        <w:tc>
          <w:tcPr>
            <w:tcW w:w="457" w:type="dxa"/>
            <w:vAlign w:val="center"/>
          </w:tcPr>
          <w:p w14:paraId="058A94AB" w14:textId="77777777" w:rsidR="005C1EE8" w:rsidRDefault="005C1EE8">
            <w:pPr>
              <w:jc w:val="center"/>
              <w:rPr>
                <w:rFonts w:hAnsi="宋体" w:cs="仿宋"/>
                <w:szCs w:val="24"/>
              </w:rPr>
            </w:pPr>
          </w:p>
        </w:tc>
        <w:tc>
          <w:tcPr>
            <w:tcW w:w="2226" w:type="dxa"/>
            <w:vAlign w:val="center"/>
          </w:tcPr>
          <w:p w14:paraId="307616A0" w14:textId="77777777" w:rsidR="005C1EE8" w:rsidRDefault="005C1EE8">
            <w:pPr>
              <w:jc w:val="center"/>
              <w:rPr>
                <w:rFonts w:hAnsi="宋体" w:cs="仿宋"/>
                <w:szCs w:val="24"/>
              </w:rPr>
            </w:pPr>
          </w:p>
        </w:tc>
      </w:tr>
      <w:tr w:rsidR="005C1EE8" w14:paraId="51230BB1" w14:textId="77777777">
        <w:trPr>
          <w:trHeight w:val="510"/>
          <w:jc w:val="center"/>
        </w:trPr>
        <w:tc>
          <w:tcPr>
            <w:tcW w:w="1378" w:type="dxa"/>
            <w:vMerge/>
            <w:vAlign w:val="center"/>
          </w:tcPr>
          <w:p w14:paraId="108CA86D" w14:textId="77777777" w:rsidR="005C1EE8" w:rsidRDefault="005C1EE8">
            <w:pPr>
              <w:jc w:val="center"/>
              <w:rPr>
                <w:rFonts w:hAnsi="宋体" w:cs="仿宋"/>
                <w:szCs w:val="24"/>
              </w:rPr>
            </w:pPr>
          </w:p>
        </w:tc>
        <w:tc>
          <w:tcPr>
            <w:tcW w:w="2117" w:type="dxa"/>
            <w:vAlign w:val="center"/>
          </w:tcPr>
          <w:p w14:paraId="7F2626F3" w14:textId="77777777" w:rsidR="005C1EE8" w:rsidRDefault="00F70CD6">
            <w:pPr>
              <w:jc w:val="center"/>
              <w:rPr>
                <w:rFonts w:hAnsi="宋体" w:cs="仿宋"/>
                <w:szCs w:val="24"/>
              </w:rPr>
            </w:pPr>
            <w:r>
              <w:rPr>
                <w:rFonts w:hAnsi="宋体" w:cs="仿宋" w:hint="eastAsia"/>
                <w:szCs w:val="24"/>
              </w:rPr>
              <w:t>采水辅助设施检查</w:t>
            </w:r>
          </w:p>
        </w:tc>
        <w:tc>
          <w:tcPr>
            <w:tcW w:w="481" w:type="dxa"/>
            <w:vAlign w:val="center"/>
          </w:tcPr>
          <w:p w14:paraId="75B131CF" w14:textId="77777777" w:rsidR="005C1EE8" w:rsidRDefault="005C1EE8">
            <w:pPr>
              <w:jc w:val="center"/>
              <w:rPr>
                <w:rFonts w:hAnsi="宋体" w:cs="仿宋"/>
                <w:szCs w:val="24"/>
              </w:rPr>
            </w:pPr>
          </w:p>
        </w:tc>
        <w:tc>
          <w:tcPr>
            <w:tcW w:w="457" w:type="dxa"/>
            <w:vAlign w:val="center"/>
          </w:tcPr>
          <w:p w14:paraId="29D0C404" w14:textId="77777777" w:rsidR="005C1EE8" w:rsidRDefault="005C1EE8">
            <w:pPr>
              <w:jc w:val="center"/>
              <w:rPr>
                <w:rFonts w:hAnsi="宋体" w:cs="仿宋"/>
                <w:szCs w:val="24"/>
              </w:rPr>
            </w:pPr>
          </w:p>
        </w:tc>
        <w:tc>
          <w:tcPr>
            <w:tcW w:w="690" w:type="dxa"/>
            <w:vAlign w:val="center"/>
          </w:tcPr>
          <w:p w14:paraId="48FCA3FF" w14:textId="77777777" w:rsidR="005C1EE8" w:rsidRDefault="00F70CD6">
            <w:pPr>
              <w:jc w:val="center"/>
              <w:rPr>
                <w:rFonts w:hAnsi="宋体" w:cs="仿宋"/>
                <w:b/>
                <w:szCs w:val="24"/>
              </w:rPr>
            </w:pPr>
            <w:r>
              <w:rPr>
                <w:rFonts w:hAnsi="宋体" w:cs="仿宋" w:hint="eastAsia"/>
                <w:b/>
                <w:szCs w:val="24"/>
              </w:rPr>
              <w:t>√</w:t>
            </w:r>
          </w:p>
        </w:tc>
        <w:tc>
          <w:tcPr>
            <w:tcW w:w="716" w:type="dxa"/>
            <w:vAlign w:val="center"/>
          </w:tcPr>
          <w:p w14:paraId="1F2C3F9C" w14:textId="77777777" w:rsidR="005C1EE8" w:rsidRDefault="005C1EE8">
            <w:pPr>
              <w:jc w:val="center"/>
              <w:rPr>
                <w:rFonts w:hAnsi="宋体" w:cs="仿宋"/>
                <w:szCs w:val="24"/>
              </w:rPr>
            </w:pPr>
          </w:p>
        </w:tc>
        <w:tc>
          <w:tcPr>
            <w:tcW w:w="457" w:type="dxa"/>
            <w:vAlign w:val="center"/>
          </w:tcPr>
          <w:p w14:paraId="7F911291" w14:textId="77777777" w:rsidR="005C1EE8" w:rsidRDefault="005C1EE8">
            <w:pPr>
              <w:jc w:val="center"/>
              <w:rPr>
                <w:rFonts w:hAnsi="宋体" w:cs="仿宋"/>
                <w:szCs w:val="24"/>
              </w:rPr>
            </w:pPr>
          </w:p>
        </w:tc>
        <w:tc>
          <w:tcPr>
            <w:tcW w:w="2226" w:type="dxa"/>
            <w:vAlign w:val="center"/>
          </w:tcPr>
          <w:p w14:paraId="7B824F24" w14:textId="77777777" w:rsidR="005C1EE8" w:rsidRDefault="005C1EE8">
            <w:pPr>
              <w:jc w:val="center"/>
              <w:rPr>
                <w:rFonts w:hAnsi="宋体" w:cs="仿宋"/>
                <w:szCs w:val="24"/>
              </w:rPr>
            </w:pPr>
          </w:p>
        </w:tc>
      </w:tr>
      <w:tr w:rsidR="005C1EE8" w14:paraId="7BE2A5C2" w14:textId="77777777">
        <w:trPr>
          <w:trHeight w:val="510"/>
          <w:jc w:val="center"/>
        </w:trPr>
        <w:tc>
          <w:tcPr>
            <w:tcW w:w="1378" w:type="dxa"/>
            <w:vMerge/>
            <w:vAlign w:val="center"/>
          </w:tcPr>
          <w:p w14:paraId="488469A1" w14:textId="77777777" w:rsidR="005C1EE8" w:rsidRDefault="005C1EE8">
            <w:pPr>
              <w:jc w:val="center"/>
              <w:rPr>
                <w:rFonts w:hAnsi="宋体" w:cs="仿宋"/>
                <w:szCs w:val="24"/>
              </w:rPr>
            </w:pPr>
          </w:p>
        </w:tc>
        <w:tc>
          <w:tcPr>
            <w:tcW w:w="2117" w:type="dxa"/>
            <w:vAlign w:val="center"/>
          </w:tcPr>
          <w:p w14:paraId="1AD527A6" w14:textId="77777777" w:rsidR="005C1EE8" w:rsidRDefault="00F70CD6">
            <w:pPr>
              <w:jc w:val="center"/>
              <w:rPr>
                <w:rFonts w:hAnsi="宋体" w:cs="仿宋"/>
                <w:szCs w:val="24"/>
              </w:rPr>
            </w:pPr>
            <w:r>
              <w:rPr>
                <w:rFonts w:hAnsi="宋体" w:cs="仿宋" w:hint="eastAsia"/>
                <w:szCs w:val="24"/>
              </w:rPr>
              <w:t>五参数检测池清洗</w:t>
            </w:r>
          </w:p>
        </w:tc>
        <w:tc>
          <w:tcPr>
            <w:tcW w:w="481" w:type="dxa"/>
            <w:vAlign w:val="center"/>
          </w:tcPr>
          <w:p w14:paraId="7E5EBCD4"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137F13B2" w14:textId="77777777" w:rsidR="005C1EE8" w:rsidRDefault="005C1EE8">
            <w:pPr>
              <w:jc w:val="center"/>
              <w:rPr>
                <w:rFonts w:hAnsi="宋体" w:cs="仿宋"/>
                <w:szCs w:val="24"/>
              </w:rPr>
            </w:pPr>
          </w:p>
        </w:tc>
        <w:tc>
          <w:tcPr>
            <w:tcW w:w="690" w:type="dxa"/>
            <w:vAlign w:val="center"/>
          </w:tcPr>
          <w:p w14:paraId="0D233EC0" w14:textId="77777777" w:rsidR="005C1EE8" w:rsidRDefault="005C1EE8">
            <w:pPr>
              <w:jc w:val="center"/>
              <w:rPr>
                <w:rFonts w:hAnsi="宋体" w:cs="仿宋"/>
                <w:szCs w:val="24"/>
              </w:rPr>
            </w:pPr>
          </w:p>
        </w:tc>
        <w:tc>
          <w:tcPr>
            <w:tcW w:w="716" w:type="dxa"/>
            <w:vAlign w:val="center"/>
          </w:tcPr>
          <w:p w14:paraId="1C2B103D" w14:textId="77777777" w:rsidR="005C1EE8" w:rsidRDefault="005C1EE8">
            <w:pPr>
              <w:jc w:val="center"/>
              <w:rPr>
                <w:rFonts w:hAnsi="宋体" w:cs="仿宋"/>
                <w:szCs w:val="24"/>
              </w:rPr>
            </w:pPr>
          </w:p>
        </w:tc>
        <w:tc>
          <w:tcPr>
            <w:tcW w:w="457" w:type="dxa"/>
            <w:vAlign w:val="center"/>
          </w:tcPr>
          <w:p w14:paraId="3B1AA863" w14:textId="77777777" w:rsidR="005C1EE8" w:rsidRDefault="005C1EE8">
            <w:pPr>
              <w:jc w:val="center"/>
              <w:rPr>
                <w:rFonts w:hAnsi="宋体" w:cs="仿宋"/>
                <w:szCs w:val="24"/>
              </w:rPr>
            </w:pPr>
          </w:p>
        </w:tc>
        <w:tc>
          <w:tcPr>
            <w:tcW w:w="2226" w:type="dxa"/>
            <w:vAlign w:val="center"/>
          </w:tcPr>
          <w:p w14:paraId="08BAA899" w14:textId="77777777" w:rsidR="005C1EE8" w:rsidRDefault="005C1EE8">
            <w:pPr>
              <w:jc w:val="center"/>
              <w:rPr>
                <w:rFonts w:hAnsi="宋体" w:cs="仿宋"/>
                <w:szCs w:val="24"/>
              </w:rPr>
            </w:pPr>
          </w:p>
        </w:tc>
      </w:tr>
      <w:tr w:rsidR="005C1EE8" w14:paraId="1268FDEE" w14:textId="77777777">
        <w:trPr>
          <w:trHeight w:val="510"/>
          <w:jc w:val="center"/>
        </w:trPr>
        <w:tc>
          <w:tcPr>
            <w:tcW w:w="1378" w:type="dxa"/>
            <w:vMerge/>
            <w:vAlign w:val="center"/>
          </w:tcPr>
          <w:p w14:paraId="40FDFBD0" w14:textId="77777777" w:rsidR="005C1EE8" w:rsidRDefault="005C1EE8">
            <w:pPr>
              <w:jc w:val="center"/>
              <w:rPr>
                <w:rFonts w:hAnsi="宋体" w:cs="仿宋"/>
                <w:szCs w:val="24"/>
              </w:rPr>
            </w:pPr>
          </w:p>
        </w:tc>
        <w:tc>
          <w:tcPr>
            <w:tcW w:w="2117" w:type="dxa"/>
            <w:vAlign w:val="center"/>
          </w:tcPr>
          <w:p w14:paraId="6AB2299C" w14:textId="77777777" w:rsidR="005C1EE8" w:rsidRDefault="00F70CD6">
            <w:pPr>
              <w:jc w:val="center"/>
              <w:rPr>
                <w:rFonts w:hAnsi="宋体" w:cs="仿宋"/>
                <w:szCs w:val="24"/>
              </w:rPr>
            </w:pPr>
            <w:r>
              <w:rPr>
                <w:rFonts w:hAnsi="宋体" w:cs="仿宋" w:hint="eastAsia"/>
                <w:szCs w:val="24"/>
              </w:rPr>
              <w:t>沉淀池清洗</w:t>
            </w:r>
          </w:p>
        </w:tc>
        <w:tc>
          <w:tcPr>
            <w:tcW w:w="481" w:type="dxa"/>
            <w:vAlign w:val="center"/>
          </w:tcPr>
          <w:p w14:paraId="4FF337B6" w14:textId="77777777" w:rsidR="005C1EE8" w:rsidRDefault="005C1EE8">
            <w:pPr>
              <w:jc w:val="center"/>
              <w:rPr>
                <w:rFonts w:hAnsi="宋体" w:cs="仿宋"/>
                <w:szCs w:val="24"/>
              </w:rPr>
            </w:pPr>
          </w:p>
        </w:tc>
        <w:tc>
          <w:tcPr>
            <w:tcW w:w="457" w:type="dxa"/>
            <w:vAlign w:val="center"/>
          </w:tcPr>
          <w:p w14:paraId="40AD2C7D" w14:textId="77777777" w:rsidR="005C1EE8" w:rsidRDefault="00F70CD6">
            <w:pPr>
              <w:jc w:val="center"/>
              <w:rPr>
                <w:rFonts w:hAnsi="宋体" w:cs="仿宋"/>
                <w:b/>
                <w:szCs w:val="24"/>
              </w:rPr>
            </w:pPr>
            <w:r>
              <w:rPr>
                <w:rFonts w:hAnsi="宋体" w:cs="仿宋" w:hint="eastAsia"/>
                <w:b/>
                <w:szCs w:val="24"/>
              </w:rPr>
              <w:t>√</w:t>
            </w:r>
          </w:p>
        </w:tc>
        <w:tc>
          <w:tcPr>
            <w:tcW w:w="690" w:type="dxa"/>
            <w:vAlign w:val="center"/>
          </w:tcPr>
          <w:p w14:paraId="4E909C6A" w14:textId="77777777" w:rsidR="005C1EE8" w:rsidRDefault="005C1EE8">
            <w:pPr>
              <w:jc w:val="center"/>
              <w:rPr>
                <w:rFonts w:hAnsi="宋体" w:cs="仿宋"/>
                <w:szCs w:val="24"/>
              </w:rPr>
            </w:pPr>
          </w:p>
        </w:tc>
        <w:tc>
          <w:tcPr>
            <w:tcW w:w="716" w:type="dxa"/>
            <w:vAlign w:val="center"/>
          </w:tcPr>
          <w:p w14:paraId="1CCD62A8" w14:textId="77777777" w:rsidR="005C1EE8" w:rsidRDefault="005C1EE8">
            <w:pPr>
              <w:jc w:val="center"/>
              <w:rPr>
                <w:rFonts w:hAnsi="宋体" w:cs="仿宋"/>
                <w:szCs w:val="24"/>
              </w:rPr>
            </w:pPr>
          </w:p>
        </w:tc>
        <w:tc>
          <w:tcPr>
            <w:tcW w:w="457" w:type="dxa"/>
            <w:vAlign w:val="center"/>
          </w:tcPr>
          <w:p w14:paraId="0E4E79D6" w14:textId="77777777" w:rsidR="005C1EE8" w:rsidRDefault="005C1EE8">
            <w:pPr>
              <w:jc w:val="center"/>
              <w:rPr>
                <w:rFonts w:hAnsi="宋体" w:cs="仿宋"/>
                <w:szCs w:val="24"/>
              </w:rPr>
            </w:pPr>
          </w:p>
        </w:tc>
        <w:tc>
          <w:tcPr>
            <w:tcW w:w="2226" w:type="dxa"/>
            <w:vAlign w:val="center"/>
          </w:tcPr>
          <w:p w14:paraId="73A4C00F" w14:textId="77777777" w:rsidR="005C1EE8" w:rsidRDefault="005C1EE8">
            <w:pPr>
              <w:jc w:val="center"/>
              <w:rPr>
                <w:rFonts w:hAnsi="宋体" w:cs="仿宋"/>
                <w:szCs w:val="24"/>
              </w:rPr>
            </w:pPr>
          </w:p>
        </w:tc>
      </w:tr>
      <w:tr w:rsidR="005C1EE8" w14:paraId="32DBF249" w14:textId="77777777">
        <w:trPr>
          <w:trHeight w:val="510"/>
          <w:jc w:val="center"/>
        </w:trPr>
        <w:tc>
          <w:tcPr>
            <w:tcW w:w="1378" w:type="dxa"/>
            <w:vMerge/>
            <w:vAlign w:val="center"/>
          </w:tcPr>
          <w:p w14:paraId="60E25E50" w14:textId="77777777" w:rsidR="005C1EE8" w:rsidRDefault="005C1EE8">
            <w:pPr>
              <w:jc w:val="center"/>
              <w:rPr>
                <w:rFonts w:hAnsi="宋体" w:cs="仿宋"/>
                <w:szCs w:val="24"/>
              </w:rPr>
            </w:pPr>
          </w:p>
        </w:tc>
        <w:tc>
          <w:tcPr>
            <w:tcW w:w="2117" w:type="dxa"/>
            <w:vAlign w:val="center"/>
          </w:tcPr>
          <w:p w14:paraId="67490E82" w14:textId="77777777" w:rsidR="005C1EE8" w:rsidRDefault="00F70CD6">
            <w:pPr>
              <w:jc w:val="center"/>
              <w:rPr>
                <w:rFonts w:hAnsi="宋体" w:cs="仿宋"/>
                <w:szCs w:val="24"/>
              </w:rPr>
            </w:pPr>
            <w:r>
              <w:rPr>
                <w:rFonts w:hAnsi="宋体" w:cs="仿宋" w:hint="eastAsia"/>
                <w:szCs w:val="24"/>
              </w:rPr>
              <w:t>过滤器清洗</w:t>
            </w:r>
          </w:p>
        </w:tc>
        <w:tc>
          <w:tcPr>
            <w:tcW w:w="481" w:type="dxa"/>
            <w:vAlign w:val="center"/>
          </w:tcPr>
          <w:p w14:paraId="78BE7D32" w14:textId="77777777" w:rsidR="005C1EE8" w:rsidRDefault="00F70CD6">
            <w:pPr>
              <w:jc w:val="center"/>
              <w:rPr>
                <w:rFonts w:hAnsi="宋体" w:cs="仿宋"/>
                <w:szCs w:val="24"/>
              </w:rPr>
            </w:pPr>
            <w:r>
              <w:rPr>
                <w:rFonts w:hAnsi="宋体" w:cs="仿宋" w:hint="eastAsia"/>
                <w:b/>
                <w:szCs w:val="24"/>
              </w:rPr>
              <w:t>√</w:t>
            </w:r>
          </w:p>
        </w:tc>
        <w:tc>
          <w:tcPr>
            <w:tcW w:w="457" w:type="dxa"/>
            <w:vAlign w:val="center"/>
          </w:tcPr>
          <w:p w14:paraId="3ED5DD8D" w14:textId="77777777" w:rsidR="005C1EE8" w:rsidRDefault="005C1EE8">
            <w:pPr>
              <w:jc w:val="center"/>
              <w:rPr>
                <w:rFonts w:hAnsi="宋体" w:cs="仿宋"/>
                <w:szCs w:val="24"/>
              </w:rPr>
            </w:pPr>
          </w:p>
        </w:tc>
        <w:tc>
          <w:tcPr>
            <w:tcW w:w="690" w:type="dxa"/>
            <w:vAlign w:val="center"/>
          </w:tcPr>
          <w:p w14:paraId="2DA143C3" w14:textId="77777777" w:rsidR="005C1EE8" w:rsidRDefault="005C1EE8">
            <w:pPr>
              <w:jc w:val="center"/>
              <w:rPr>
                <w:rFonts w:hAnsi="宋体" w:cs="仿宋"/>
                <w:szCs w:val="24"/>
              </w:rPr>
            </w:pPr>
          </w:p>
        </w:tc>
        <w:tc>
          <w:tcPr>
            <w:tcW w:w="716" w:type="dxa"/>
            <w:vAlign w:val="center"/>
          </w:tcPr>
          <w:p w14:paraId="1EB16C01" w14:textId="77777777" w:rsidR="005C1EE8" w:rsidRDefault="005C1EE8">
            <w:pPr>
              <w:jc w:val="center"/>
              <w:rPr>
                <w:rFonts w:hAnsi="宋体" w:cs="仿宋"/>
                <w:szCs w:val="24"/>
              </w:rPr>
            </w:pPr>
          </w:p>
        </w:tc>
        <w:tc>
          <w:tcPr>
            <w:tcW w:w="457" w:type="dxa"/>
            <w:vAlign w:val="center"/>
          </w:tcPr>
          <w:p w14:paraId="178925E0" w14:textId="77777777" w:rsidR="005C1EE8" w:rsidRDefault="005C1EE8">
            <w:pPr>
              <w:jc w:val="center"/>
              <w:rPr>
                <w:rFonts w:hAnsi="宋体" w:cs="仿宋"/>
                <w:szCs w:val="24"/>
              </w:rPr>
            </w:pPr>
          </w:p>
        </w:tc>
        <w:tc>
          <w:tcPr>
            <w:tcW w:w="2226" w:type="dxa"/>
            <w:vAlign w:val="center"/>
          </w:tcPr>
          <w:p w14:paraId="037ECF1B" w14:textId="77777777" w:rsidR="005C1EE8" w:rsidRDefault="005C1EE8">
            <w:pPr>
              <w:jc w:val="center"/>
              <w:rPr>
                <w:rFonts w:hAnsi="宋体" w:cs="仿宋"/>
                <w:szCs w:val="24"/>
              </w:rPr>
            </w:pPr>
          </w:p>
        </w:tc>
      </w:tr>
      <w:tr w:rsidR="005C1EE8" w14:paraId="7C41FA51" w14:textId="77777777">
        <w:trPr>
          <w:trHeight w:val="510"/>
          <w:jc w:val="center"/>
        </w:trPr>
        <w:tc>
          <w:tcPr>
            <w:tcW w:w="1378" w:type="dxa"/>
            <w:vMerge/>
            <w:vAlign w:val="center"/>
          </w:tcPr>
          <w:p w14:paraId="3AEAAC31" w14:textId="77777777" w:rsidR="005C1EE8" w:rsidRDefault="005C1EE8">
            <w:pPr>
              <w:jc w:val="center"/>
              <w:rPr>
                <w:rFonts w:hAnsi="宋体" w:cs="仿宋"/>
                <w:szCs w:val="24"/>
              </w:rPr>
            </w:pPr>
          </w:p>
        </w:tc>
        <w:tc>
          <w:tcPr>
            <w:tcW w:w="2117" w:type="dxa"/>
            <w:vAlign w:val="center"/>
          </w:tcPr>
          <w:p w14:paraId="57DCAD30" w14:textId="77777777" w:rsidR="005C1EE8" w:rsidRDefault="00F70CD6">
            <w:pPr>
              <w:jc w:val="center"/>
              <w:rPr>
                <w:rFonts w:hAnsi="宋体" w:cs="仿宋"/>
                <w:szCs w:val="24"/>
              </w:rPr>
            </w:pPr>
            <w:r>
              <w:rPr>
                <w:rFonts w:hAnsi="宋体" w:cs="仿宋" w:hint="eastAsia"/>
                <w:szCs w:val="24"/>
              </w:rPr>
              <w:t>水样杯清洗</w:t>
            </w:r>
          </w:p>
        </w:tc>
        <w:tc>
          <w:tcPr>
            <w:tcW w:w="481" w:type="dxa"/>
            <w:vAlign w:val="center"/>
          </w:tcPr>
          <w:p w14:paraId="47ECFF07" w14:textId="77777777" w:rsidR="005C1EE8" w:rsidRDefault="00F70CD6">
            <w:pPr>
              <w:jc w:val="center"/>
              <w:rPr>
                <w:rFonts w:hAnsi="宋体" w:cs="仿宋"/>
                <w:szCs w:val="24"/>
              </w:rPr>
            </w:pPr>
            <w:r>
              <w:rPr>
                <w:rFonts w:hAnsi="宋体" w:cs="仿宋" w:hint="eastAsia"/>
                <w:b/>
                <w:szCs w:val="24"/>
              </w:rPr>
              <w:t>√</w:t>
            </w:r>
          </w:p>
        </w:tc>
        <w:tc>
          <w:tcPr>
            <w:tcW w:w="457" w:type="dxa"/>
            <w:vAlign w:val="center"/>
          </w:tcPr>
          <w:p w14:paraId="6A007B4B" w14:textId="77777777" w:rsidR="005C1EE8" w:rsidRDefault="005C1EE8">
            <w:pPr>
              <w:jc w:val="center"/>
              <w:rPr>
                <w:rFonts w:hAnsi="宋体" w:cs="仿宋"/>
                <w:szCs w:val="24"/>
              </w:rPr>
            </w:pPr>
          </w:p>
        </w:tc>
        <w:tc>
          <w:tcPr>
            <w:tcW w:w="690" w:type="dxa"/>
            <w:vAlign w:val="center"/>
          </w:tcPr>
          <w:p w14:paraId="2F86DE97" w14:textId="77777777" w:rsidR="005C1EE8" w:rsidRDefault="005C1EE8">
            <w:pPr>
              <w:jc w:val="center"/>
              <w:rPr>
                <w:rFonts w:hAnsi="宋体" w:cs="仿宋"/>
                <w:szCs w:val="24"/>
              </w:rPr>
            </w:pPr>
          </w:p>
        </w:tc>
        <w:tc>
          <w:tcPr>
            <w:tcW w:w="716" w:type="dxa"/>
            <w:vAlign w:val="center"/>
          </w:tcPr>
          <w:p w14:paraId="6416015F" w14:textId="77777777" w:rsidR="005C1EE8" w:rsidRDefault="005C1EE8">
            <w:pPr>
              <w:jc w:val="center"/>
              <w:rPr>
                <w:rFonts w:hAnsi="宋体" w:cs="仿宋"/>
                <w:szCs w:val="24"/>
              </w:rPr>
            </w:pPr>
          </w:p>
        </w:tc>
        <w:tc>
          <w:tcPr>
            <w:tcW w:w="457" w:type="dxa"/>
            <w:vAlign w:val="center"/>
          </w:tcPr>
          <w:p w14:paraId="3B3F9465" w14:textId="77777777" w:rsidR="005C1EE8" w:rsidRDefault="005C1EE8">
            <w:pPr>
              <w:jc w:val="center"/>
              <w:rPr>
                <w:rFonts w:hAnsi="宋体" w:cs="仿宋"/>
                <w:szCs w:val="24"/>
              </w:rPr>
            </w:pPr>
          </w:p>
        </w:tc>
        <w:tc>
          <w:tcPr>
            <w:tcW w:w="2226" w:type="dxa"/>
            <w:vAlign w:val="center"/>
          </w:tcPr>
          <w:p w14:paraId="112CBC56" w14:textId="77777777" w:rsidR="005C1EE8" w:rsidRDefault="005C1EE8">
            <w:pPr>
              <w:jc w:val="center"/>
              <w:rPr>
                <w:rFonts w:hAnsi="宋体" w:cs="仿宋"/>
                <w:szCs w:val="24"/>
              </w:rPr>
            </w:pPr>
          </w:p>
        </w:tc>
      </w:tr>
      <w:tr w:rsidR="005C1EE8" w14:paraId="23538F33" w14:textId="77777777">
        <w:trPr>
          <w:trHeight w:val="510"/>
          <w:jc w:val="center"/>
        </w:trPr>
        <w:tc>
          <w:tcPr>
            <w:tcW w:w="1378" w:type="dxa"/>
            <w:vMerge w:val="restart"/>
            <w:vAlign w:val="center"/>
          </w:tcPr>
          <w:p w14:paraId="0A2CF5C8" w14:textId="77777777" w:rsidR="005C1EE8" w:rsidRDefault="00F70CD6">
            <w:pPr>
              <w:jc w:val="center"/>
              <w:rPr>
                <w:rFonts w:hAnsi="宋体" w:cs="仿宋"/>
                <w:szCs w:val="24"/>
              </w:rPr>
            </w:pPr>
            <w:r>
              <w:rPr>
                <w:rFonts w:hAnsi="宋体" w:cs="仿宋" w:hint="eastAsia"/>
                <w:szCs w:val="24"/>
              </w:rPr>
              <w:t>分析单元</w:t>
            </w:r>
          </w:p>
        </w:tc>
        <w:tc>
          <w:tcPr>
            <w:tcW w:w="2117" w:type="dxa"/>
            <w:vAlign w:val="center"/>
          </w:tcPr>
          <w:p w14:paraId="79DDB2F9" w14:textId="77777777" w:rsidR="005C1EE8" w:rsidRDefault="00F70CD6">
            <w:pPr>
              <w:jc w:val="center"/>
              <w:rPr>
                <w:rFonts w:hAnsi="宋体" w:cs="仿宋"/>
                <w:szCs w:val="24"/>
              </w:rPr>
            </w:pPr>
            <w:r>
              <w:rPr>
                <w:rFonts w:hAnsi="宋体" w:cs="仿宋" w:hint="eastAsia"/>
                <w:szCs w:val="24"/>
              </w:rPr>
              <w:t>试剂更换</w:t>
            </w:r>
          </w:p>
        </w:tc>
        <w:tc>
          <w:tcPr>
            <w:tcW w:w="481" w:type="dxa"/>
            <w:vAlign w:val="center"/>
          </w:tcPr>
          <w:p w14:paraId="4927F8F0" w14:textId="77777777" w:rsidR="005C1EE8" w:rsidRDefault="00F70CD6">
            <w:pPr>
              <w:jc w:val="center"/>
              <w:rPr>
                <w:rFonts w:hAnsi="宋体" w:cs="仿宋"/>
                <w:szCs w:val="24"/>
              </w:rPr>
            </w:pPr>
            <w:r>
              <w:rPr>
                <w:rFonts w:hAnsi="宋体" w:cs="仿宋" w:hint="eastAsia"/>
                <w:b/>
                <w:szCs w:val="24"/>
              </w:rPr>
              <w:t>√</w:t>
            </w:r>
          </w:p>
        </w:tc>
        <w:tc>
          <w:tcPr>
            <w:tcW w:w="457" w:type="dxa"/>
            <w:vAlign w:val="center"/>
          </w:tcPr>
          <w:p w14:paraId="1D85DA0B" w14:textId="77777777" w:rsidR="005C1EE8" w:rsidRDefault="005C1EE8">
            <w:pPr>
              <w:jc w:val="center"/>
              <w:rPr>
                <w:rFonts w:hAnsi="宋体" w:cs="仿宋"/>
                <w:szCs w:val="24"/>
              </w:rPr>
            </w:pPr>
          </w:p>
        </w:tc>
        <w:tc>
          <w:tcPr>
            <w:tcW w:w="690" w:type="dxa"/>
            <w:vAlign w:val="center"/>
          </w:tcPr>
          <w:p w14:paraId="330A9D15" w14:textId="77777777" w:rsidR="005C1EE8" w:rsidRDefault="005C1EE8">
            <w:pPr>
              <w:jc w:val="center"/>
              <w:rPr>
                <w:rFonts w:hAnsi="宋体" w:cs="仿宋"/>
                <w:szCs w:val="24"/>
              </w:rPr>
            </w:pPr>
          </w:p>
        </w:tc>
        <w:tc>
          <w:tcPr>
            <w:tcW w:w="716" w:type="dxa"/>
            <w:vAlign w:val="center"/>
          </w:tcPr>
          <w:p w14:paraId="3938F43D" w14:textId="77777777" w:rsidR="005C1EE8" w:rsidRDefault="005C1EE8">
            <w:pPr>
              <w:jc w:val="center"/>
              <w:rPr>
                <w:rFonts w:hAnsi="宋体" w:cs="仿宋"/>
                <w:szCs w:val="24"/>
              </w:rPr>
            </w:pPr>
          </w:p>
        </w:tc>
        <w:tc>
          <w:tcPr>
            <w:tcW w:w="457" w:type="dxa"/>
            <w:vAlign w:val="center"/>
          </w:tcPr>
          <w:p w14:paraId="58FE982F" w14:textId="77777777" w:rsidR="005C1EE8" w:rsidRDefault="005C1EE8">
            <w:pPr>
              <w:jc w:val="center"/>
              <w:rPr>
                <w:rFonts w:hAnsi="宋体" w:cs="仿宋"/>
                <w:szCs w:val="24"/>
              </w:rPr>
            </w:pPr>
          </w:p>
        </w:tc>
        <w:tc>
          <w:tcPr>
            <w:tcW w:w="2226" w:type="dxa"/>
            <w:vAlign w:val="center"/>
          </w:tcPr>
          <w:p w14:paraId="3A211C9D" w14:textId="77777777" w:rsidR="005C1EE8" w:rsidRDefault="00F70CD6">
            <w:pPr>
              <w:jc w:val="center"/>
              <w:rPr>
                <w:rFonts w:hAnsi="宋体" w:cs="仿宋"/>
                <w:szCs w:val="24"/>
              </w:rPr>
            </w:pPr>
            <w:r>
              <w:rPr>
                <w:rFonts w:hAnsi="宋体" w:cs="仿宋" w:hint="eastAsia"/>
                <w:szCs w:val="24"/>
              </w:rPr>
              <w:t>可根据仪器要求执行</w:t>
            </w:r>
          </w:p>
        </w:tc>
      </w:tr>
      <w:tr w:rsidR="005C1EE8" w14:paraId="7A193110" w14:textId="77777777">
        <w:trPr>
          <w:trHeight w:val="510"/>
          <w:jc w:val="center"/>
        </w:trPr>
        <w:tc>
          <w:tcPr>
            <w:tcW w:w="1378" w:type="dxa"/>
            <w:vMerge/>
            <w:vAlign w:val="center"/>
          </w:tcPr>
          <w:p w14:paraId="57A95B09" w14:textId="77777777" w:rsidR="005C1EE8" w:rsidRDefault="005C1EE8">
            <w:pPr>
              <w:jc w:val="center"/>
              <w:rPr>
                <w:rFonts w:hAnsi="宋体" w:cs="仿宋"/>
                <w:szCs w:val="24"/>
              </w:rPr>
            </w:pPr>
          </w:p>
        </w:tc>
        <w:tc>
          <w:tcPr>
            <w:tcW w:w="2117" w:type="dxa"/>
            <w:vAlign w:val="center"/>
          </w:tcPr>
          <w:p w14:paraId="17165B5D" w14:textId="77777777" w:rsidR="005C1EE8" w:rsidRDefault="00F70CD6">
            <w:pPr>
              <w:jc w:val="center"/>
              <w:rPr>
                <w:rFonts w:hAnsi="宋体" w:cs="仿宋"/>
                <w:szCs w:val="24"/>
              </w:rPr>
            </w:pPr>
            <w:r>
              <w:rPr>
                <w:rFonts w:hAnsi="宋体" w:cs="仿宋" w:hint="eastAsia"/>
                <w:szCs w:val="24"/>
              </w:rPr>
              <w:t>易损易耗件更换</w:t>
            </w:r>
          </w:p>
        </w:tc>
        <w:tc>
          <w:tcPr>
            <w:tcW w:w="481" w:type="dxa"/>
            <w:vAlign w:val="center"/>
          </w:tcPr>
          <w:p w14:paraId="4FBBB243" w14:textId="77777777" w:rsidR="005C1EE8" w:rsidRDefault="005C1EE8">
            <w:pPr>
              <w:jc w:val="center"/>
              <w:rPr>
                <w:rFonts w:hAnsi="宋体" w:cs="仿宋"/>
                <w:szCs w:val="24"/>
              </w:rPr>
            </w:pPr>
          </w:p>
        </w:tc>
        <w:tc>
          <w:tcPr>
            <w:tcW w:w="457" w:type="dxa"/>
            <w:vAlign w:val="center"/>
          </w:tcPr>
          <w:p w14:paraId="6EB28602" w14:textId="77777777" w:rsidR="005C1EE8" w:rsidRDefault="005C1EE8">
            <w:pPr>
              <w:jc w:val="center"/>
              <w:rPr>
                <w:rFonts w:hAnsi="宋体" w:cs="仿宋"/>
                <w:szCs w:val="24"/>
              </w:rPr>
            </w:pPr>
          </w:p>
        </w:tc>
        <w:tc>
          <w:tcPr>
            <w:tcW w:w="690" w:type="dxa"/>
            <w:vAlign w:val="center"/>
          </w:tcPr>
          <w:p w14:paraId="51CBFA7B" w14:textId="77777777" w:rsidR="005C1EE8" w:rsidRDefault="005C1EE8">
            <w:pPr>
              <w:jc w:val="center"/>
              <w:rPr>
                <w:rFonts w:hAnsi="宋体" w:cs="仿宋"/>
                <w:szCs w:val="24"/>
              </w:rPr>
            </w:pPr>
          </w:p>
        </w:tc>
        <w:tc>
          <w:tcPr>
            <w:tcW w:w="716" w:type="dxa"/>
            <w:vAlign w:val="center"/>
          </w:tcPr>
          <w:p w14:paraId="19550EFD"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6F2CAC44" w14:textId="77777777" w:rsidR="005C1EE8" w:rsidRDefault="005C1EE8">
            <w:pPr>
              <w:jc w:val="center"/>
              <w:rPr>
                <w:rFonts w:hAnsi="宋体" w:cs="仿宋"/>
                <w:szCs w:val="24"/>
              </w:rPr>
            </w:pPr>
          </w:p>
        </w:tc>
        <w:tc>
          <w:tcPr>
            <w:tcW w:w="2226" w:type="dxa"/>
            <w:vAlign w:val="center"/>
          </w:tcPr>
          <w:p w14:paraId="1FD99AED" w14:textId="77777777" w:rsidR="005C1EE8" w:rsidRDefault="005C1EE8">
            <w:pPr>
              <w:jc w:val="center"/>
              <w:rPr>
                <w:rFonts w:hAnsi="宋体" w:cs="仿宋"/>
                <w:szCs w:val="24"/>
              </w:rPr>
            </w:pPr>
          </w:p>
        </w:tc>
      </w:tr>
      <w:tr w:rsidR="005C1EE8" w14:paraId="07A322D8" w14:textId="77777777">
        <w:trPr>
          <w:trHeight w:val="510"/>
          <w:jc w:val="center"/>
        </w:trPr>
        <w:tc>
          <w:tcPr>
            <w:tcW w:w="1378" w:type="dxa"/>
            <w:vMerge/>
            <w:vAlign w:val="center"/>
          </w:tcPr>
          <w:p w14:paraId="337C3125" w14:textId="77777777" w:rsidR="005C1EE8" w:rsidRDefault="005C1EE8">
            <w:pPr>
              <w:jc w:val="center"/>
              <w:rPr>
                <w:rFonts w:hAnsi="宋体" w:cs="仿宋"/>
                <w:szCs w:val="24"/>
              </w:rPr>
            </w:pPr>
          </w:p>
        </w:tc>
        <w:tc>
          <w:tcPr>
            <w:tcW w:w="2117" w:type="dxa"/>
            <w:vAlign w:val="center"/>
          </w:tcPr>
          <w:p w14:paraId="3E761582" w14:textId="77777777" w:rsidR="005C1EE8" w:rsidRDefault="00F70CD6">
            <w:pPr>
              <w:jc w:val="center"/>
              <w:rPr>
                <w:rFonts w:hAnsi="宋体" w:cs="仿宋"/>
                <w:szCs w:val="24"/>
              </w:rPr>
            </w:pPr>
            <w:r>
              <w:rPr>
                <w:rFonts w:hAnsi="宋体" w:cs="仿宋" w:hint="eastAsia"/>
                <w:szCs w:val="24"/>
              </w:rPr>
              <w:t>废液处置</w:t>
            </w:r>
          </w:p>
        </w:tc>
        <w:tc>
          <w:tcPr>
            <w:tcW w:w="481" w:type="dxa"/>
            <w:vAlign w:val="center"/>
          </w:tcPr>
          <w:p w14:paraId="5323F77D" w14:textId="77777777" w:rsidR="005C1EE8" w:rsidRDefault="005C1EE8">
            <w:pPr>
              <w:jc w:val="center"/>
              <w:rPr>
                <w:rFonts w:hAnsi="宋体" w:cs="仿宋"/>
                <w:szCs w:val="24"/>
              </w:rPr>
            </w:pPr>
          </w:p>
        </w:tc>
        <w:tc>
          <w:tcPr>
            <w:tcW w:w="457" w:type="dxa"/>
            <w:vAlign w:val="center"/>
          </w:tcPr>
          <w:p w14:paraId="25DA5964" w14:textId="77777777" w:rsidR="005C1EE8" w:rsidRDefault="00F70CD6">
            <w:pPr>
              <w:jc w:val="center"/>
              <w:rPr>
                <w:rFonts w:hAnsi="宋体" w:cs="仿宋"/>
                <w:b/>
                <w:szCs w:val="24"/>
              </w:rPr>
            </w:pPr>
            <w:r>
              <w:rPr>
                <w:rFonts w:hAnsi="宋体" w:cs="仿宋" w:hint="eastAsia"/>
                <w:b/>
                <w:szCs w:val="24"/>
              </w:rPr>
              <w:t>√</w:t>
            </w:r>
          </w:p>
        </w:tc>
        <w:tc>
          <w:tcPr>
            <w:tcW w:w="690" w:type="dxa"/>
            <w:vAlign w:val="center"/>
          </w:tcPr>
          <w:p w14:paraId="44A42925" w14:textId="77777777" w:rsidR="005C1EE8" w:rsidRDefault="005C1EE8">
            <w:pPr>
              <w:jc w:val="center"/>
              <w:rPr>
                <w:rFonts w:hAnsi="宋体" w:cs="仿宋"/>
                <w:szCs w:val="24"/>
              </w:rPr>
            </w:pPr>
          </w:p>
        </w:tc>
        <w:tc>
          <w:tcPr>
            <w:tcW w:w="716" w:type="dxa"/>
            <w:vAlign w:val="center"/>
          </w:tcPr>
          <w:p w14:paraId="68CB45C8" w14:textId="77777777" w:rsidR="005C1EE8" w:rsidRDefault="005C1EE8">
            <w:pPr>
              <w:jc w:val="center"/>
              <w:rPr>
                <w:rFonts w:hAnsi="宋体" w:cs="仿宋"/>
                <w:szCs w:val="24"/>
              </w:rPr>
            </w:pPr>
          </w:p>
        </w:tc>
        <w:tc>
          <w:tcPr>
            <w:tcW w:w="457" w:type="dxa"/>
            <w:vAlign w:val="center"/>
          </w:tcPr>
          <w:p w14:paraId="59410596" w14:textId="77777777" w:rsidR="005C1EE8" w:rsidRDefault="005C1EE8">
            <w:pPr>
              <w:jc w:val="center"/>
              <w:rPr>
                <w:rFonts w:hAnsi="宋体" w:cs="仿宋"/>
                <w:szCs w:val="24"/>
              </w:rPr>
            </w:pPr>
          </w:p>
        </w:tc>
        <w:tc>
          <w:tcPr>
            <w:tcW w:w="2226" w:type="dxa"/>
            <w:vAlign w:val="center"/>
          </w:tcPr>
          <w:p w14:paraId="2E8035F7" w14:textId="77777777" w:rsidR="005C1EE8" w:rsidRDefault="005C1EE8">
            <w:pPr>
              <w:jc w:val="center"/>
              <w:rPr>
                <w:rFonts w:hAnsi="宋体" w:cs="仿宋"/>
                <w:szCs w:val="24"/>
              </w:rPr>
            </w:pPr>
          </w:p>
        </w:tc>
      </w:tr>
      <w:tr w:rsidR="005C1EE8" w14:paraId="4707BBF8" w14:textId="77777777">
        <w:trPr>
          <w:trHeight w:val="510"/>
          <w:jc w:val="center"/>
        </w:trPr>
        <w:tc>
          <w:tcPr>
            <w:tcW w:w="1378" w:type="dxa"/>
            <w:vMerge/>
            <w:vAlign w:val="center"/>
          </w:tcPr>
          <w:p w14:paraId="187C7158" w14:textId="77777777" w:rsidR="005C1EE8" w:rsidRDefault="005C1EE8">
            <w:pPr>
              <w:jc w:val="center"/>
              <w:rPr>
                <w:rFonts w:hAnsi="宋体" w:cs="仿宋"/>
                <w:szCs w:val="24"/>
              </w:rPr>
            </w:pPr>
          </w:p>
        </w:tc>
        <w:tc>
          <w:tcPr>
            <w:tcW w:w="2117" w:type="dxa"/>
            <w:vAlign w:val="center"/>
          </w:tcPr>
          <w:p w14:paraId="7914EB45" w14:textId="77777777" w:rsidR="005C1EE8" w:rsidRDefault="00F70CD6">
            <w:pPr>
              <w:jc w:val="center"/>
              <w:rPr>
                <w:rFonts w:hAnsi="宋体" w:cs="仿宋"/>
                <w:szCs w:val="24"/>
              </w:rPr>
            </w:pPr>
            <w:r>
              <w:rPr>
                <w:rFonts w:hAnsi="宋体" w:cs="仿宋" w:hint="eastAsia"/>
                <w:szCs w:val="24"/>
              </w:rPr>
              <w:t>保养检修</w:t>
            </w:r>
          </w:p>
        </w:tc>
        <w:tc>
          <w:tcPr>
            <w:tcW w:w="481" w:type="dxa"/>
            <w:vAlign w:val="center"/>
          </w:tcPr>
          <w:p w14:paraId="3292C003" w14:textId="77777777" w:rsidR="005C1EE8" w:rsidRDefault="00F70CD6">
            <w:pPr>
              <w:jc w:val="center"/>
              <w:rPr>
                <w:rFonts w:hAnsi="宋体" w:cs="仿宋"/>
                <w:szCs w:val="24"/>
              </w:rPr>
            </w:pPr>
            <w:r>
              <w:rPr>
                <w:rFonts w:hAnsi="宋体" w:cs="仿宋" w:hint="eastAsia"/>
                <w:b/>
                <w:szCs w:val="24"/>
              </w:rPr>
              <w:t>√</w:t>
            </w:r>
          </w:p>
        </w:tc>
        <w:tc>
          <w:tcPr>
            <w:tcW w:w="457" w:type="dxa"/>
            <w:vAlign w:val="center"/>
          </w:tcPr>
          <w:p w14:paraId="42DCF600" w14:textId="77777777" w:rsidR="005C1EE8" w:rsidRDefault="005C1EE8">
            <w:pPr>
              <w:jc w:val="center"/>
              <w:rPr>
                <w:rFonts w:hAnsi="宋体" w:cs="仿宋"/>
                <w:szCs w:val="24"/>
              </w:rPr>
            </w:pPr>
          </w:p>
        </w:tc>
        <w:tc>
          <w:tcPr>
            <w:tcW w:w="690" w:type="dxa"/>
            <w:vAlign w:val="center"/>
          </w:tcPr>
          <w:p w14:paraId="31D63FB5" w14:textId="77777777" w:rsidR="005C1EE8" w:rsidRDefault="005C1EE8">
            <w:pPr>
              <w:jc w:val="center"/>
              <w:rPr>
                <w:rFonts w:hAnsi="宋体" w:cs="仿宋"/>
                <w:szCs w:val="24"/>
              </w:rPr>
            </w:pPr>
          </w:p>
        </w:tc>
        <w:tc>
          <w:tcPr>
            <w:tcW w:w="716" w:type="dxa"/>
            <w:vAlign w:val="center"/>
          </w:tcPr>
          <w:p w14:paraId="0356D734" w14:textId="77777777" w:rsidR="005C1EE8" w:rsidRDefault="005C1EE8">
            <w:pPr>
              <w:jc w:val="center"/>
              <w:rPr>
                <w:rFonts w:hAnsi="宋体" w:cs="仿宋"/>
                <w:szCs w:val="24"/>
              </w:rPr>
            </w:pPr>
          </w:p>
        </w:tc>
        <w:tc>
          <w:tcPr>
            <w:tcW w:w="457" w:type="dxa"/>
            <w:vAlign w:val="center"/>
          </w:tcPr>
          <w:p w14:paraId="358A8E34" w14:textId="77777777" w:rsidR="005C1EE8" w:rsidRDefault="005C1EE8">
            <w:pPr>
              <w:jc w:val="center"/>
              <w:rPr>
                <w:rFonts w:hAnsi="宋体" w:cs="仿宋"/>
                <w:szCs w:val="24"/>
              </w:rPr>
            </w:pPr>
          </w:p>
        </w:tc>
        <w:tc>
          <w:tcPr>
            <w:tcW w:w="2226" w:type="dxa"/>
            <w:vAlign w:val="center"/>
          </w:tcPr>
          <w:p w14:paraId="1F7E3018" w14:textId="77777777" w:rsidR="005C1EE8" w:rsidRDefault="005C1EE8">
            <w:pPr>
              <w:jc w:val="center"/>
              <w:rPr>
                <w:rFonts w:hAnsi="宋体" w:cs="仿宋"/>
                <w:szCs w:val="24"/>
              </w:rPr>
            </w:pPr>
          </w:p>
        </w:tc>
      </w:tr>
      <w:tr w:rsidR="005C1EE8" w14:paraId="6A01D3DD" w14:textId="77777777">
        <w:trPr>
          <w:trHeight w:val="510"/>
          <w:jc w:val="center"/>
        </w:trPr>
        <w:tc>
          <w:tcPr>
            <w:tcW w:w="1378" w:type="dxa"/>
            <w:vMerge/>
            <w:vAlign w:val="center"/>
          </w:tcPr>
          <w:p w14:paraId="0EC2FC3A" w14:textId="77777777" w:rsidR="005C1EE8" w:rsidRDefault="005C1EE8">
            <w:pPr>
              <w:jc w:val="center"/>
              <w:rPr>
                <w:rFonts w:hAnsi="宋体" w:cs="仿宋"/>
                <w:szCs w:val="24"/>
              </w:rPr>
            </w:pPr>
          </w:p>
        </w:tc>
        <w:tc>
          <w:tcPr>
            <w:tcW w:w="2117" w:type="dxa"/>
            <w:vAlign w:val="center"/>
          </w:tcPr>
          <w:p w14:paraId="6952FC75" w14:textId="77777777" w:rsidR="005C1EE8" w:rsidRDefault="00F70CD6">
            <w:pPr>
              <w:jc w:val="center"/>
              <w:rPr>
                <w:rFonts w:hAnsi="宋体" w:cs="仿宋"/>
                <w:szCs w:val="24"/>
              </w:rPr>
            </w:pPr>
            <w:r>
              <w:rPr>
                <w:rFonts w:hAnsi="宋体" w:cs="仿宋" w:hint="eastAsia"/>
                <w:szCs w:val="24"/>
              </w:rPr>
              <w:t>试剂贮存箱温度检查</w:t>
            </w:r>
          </w:p>
        </w:tc>
        <w:tc>
          <w:tcPr>
            <w:tcW w:w="481" w:type="dxa"/>
            <w:vAlign w:val="center"/>
          </w:tcPr>
          <w:p w14:paraId="2FAC07F8" w14:textId="77777777" w:rsidR="005C1EE8" w:rsidRDefault="00F70CD6">
            <w:pPr>
              <w:jc w:val="center"/>
              <w:rPr>
                <w:rFonts w:hAnsi="宋体" w:cs="仿宋"/>
                <w:szCs w:val="24"/>
              </w:rPr>
            </w:pPr>
            <w:r>
              <w:rPr>
                <w:rFonts w:hAnsi="宋体" w:cs="仿宋" w:hint="eastAsia"/>
                <w:b/>
                <w:szCs w:val="24"/>
              </w:rPr>
              <w:t>√</w:t>
            </w:r>
          </w:p>
        </w:tc>
        <w:tc>
          <w:tcPr>
            <w:tcW w:w="457" w:type="dxa"/>
            <w:vAlign w:val="center"/>
          </w:tcPr>
          <w:p w14:paraId="75BA8B68" w14:textId="77777777" w:rsidR="005C1EE8" w:rsidRDefault="005C1EE8">
            <w:pPr>
              <w:jc w:val="center"/>
              <w:rPr>
                <w:rFonts w:hAnsi="宋体" w:cs="仿宋"/>
                <w:szCs w:val="24"/>
              </w:rPr>
            </w:pPr>
          </w:p>
        </w:tc>
        <w:tc>
          <w:tcPr>
            <w:tcW w:w="690" w:type="dxa"/>
            <w:vAlign w:val="center"/>
          </w:tcPr>
          <w:p w14:paraId="10831E94" w14:textId="77777777" w:rsidR="005C1EE8" w:rsidRDefault="005C1EE8">
            <w:pPr>
              <w:jc w:val="center"/>
              <w:rPr>
                <w:rFonts w:hAnsi="宋体" w:cs="仿宋"/>
                <w:szCs w:val="24"/>
              </w:rPr>
            </w:pPr>
          </w:p>
        </w:tc>
        <w:tc>
          <w:tcPr>
            <w:tcW w:w="716" w:type="dxa"/>
            <w:vAlign w:val="center"/>
          </w:tcPr>
          <w:p w14:paraId="1138C8BE" w14:textId="77777777" w:rsidR="005C1EE8" w:rsidRDefault="005C1EE8">
            <w:pPr>
              <w:jc w:val="center"/>
              <w:rPr>
                <w:rFonts w:hAnsi="宋体" w:cs="仿宋"/>
                <w:szCs w:val="24"/>
              </w:rPr>
            </w:pPr>
          </w:p>
        </w:tc>
        <w:tc>
          <w:tcPr>
            <w:tcW w:w="457" w:type="dxa"/>
            <w:vAlign w:val="center"/>
          </w:tcPr>
          <w:p w14:paraId="4A79E49C" w14:textId="77777777" w:rsidR="005C1EE8" w:rsidRDefault="005C1EE8">
            <w:pPr>
              <w:jc w:val="center"/>
              <w:rPr>
                <w:rFonts w:hAnsi="宋体" w:cs="仿宋"/>
                <w:szCs w:val="24"/>
              </w:rPr>
            </w:pPr>
          </w:p>
        </w:tc>
        <w:tc>
          <w:tcPr>
            <w:tcW w:w="2226" w:type="dxa"/>
            <w:vAlign w:val="center"/>
          </w:tcPr>
          <w:p w14:paraId="4144085E" w14:textId="77777777" w:rsidR="005C1EE8" w:rsidRDefault="005C1EE8">
            <w:pPr>
              <w:jc w:val="center"/>
              <w:rPr>
                <w:rFonts w:hAnsi="宋体" w:cs="仿宋"/>
                <w:szCs w:val="24"/>
              </w:rPr>
            </w:pPr>
          </w:p>
        </w:tc>
      </w:tr>
      <w:tr w:rsidR="005C1EE8" w14:paraId="6FA91510" w14:textId="77777777">
        <w:trPr>
          <w:trHeight w:val="510"/>
          <w:jc w:val="center"/>
        </w:trPr>
        <w:tc>
          <w:tcPr>
            <w:tcW w:w="1378" w:type="dxa"/>
            <w:vMerge w:val="restart"/>
            <w:vAlign w:val="center"/>
          </w:tcPr>
          <w:p w14:paraId="6329BDB1" w14:textId="77777777" w:rsidR="005C1EE8" w:rsidRDefault="00F70CD6">
            <w:pPr>
              <w:jc w:val="center"/>
              <w:rPr>
                <w:rFonts w:hAnsi="宋体" w:cs="仿宋"/>
                <w:szCs w:val="24"/>
              </w:rPr>
            </w:pPr>
            <w:r>
              <w:rPr>
                <w:rFonts w:hAnsi="宋体" w:cs="仿宋" w:hint="eastAsia"/>
                <w:szCs w:val="24"/>
              </w:rPr>
              <w:t>控制单元及通讯单元</w:t>
            </w:r>
          </w:p>
        </w:tc>
        <w:tc>
          <w:tcPr>
            <w:tcW w:w="2117" w:type="dxa"/>
            <w:vAlign w:val="center"/>
          </w:tcPr>
          <w:p w14:paraId="535F2B88" w14:textId="77777777" w:rsidR="005C1EE8" w:rsidRDefault="00F70CD6">
            <w:pPr>
              <w:jc w:val="center"/>
              <w:rPr>
                <w:rFonts w:hAnsi="宋体" w:cs="仿宋"/>
                <w:szCs w:val="24"/>
              </w:rPr>
            </w:pPr>
            <w:r>
              <w:rPr>
                <w:rFonts w:hAnsi="宋体" w:cs="仿宋" w:hint="eastAsia"/>
                <w:szCs w:val="24"/>
              </w:rPr>
              <w:t>网络通讯设备检查</w:t>
            </w:r>
          </w:p>
        </w:tc>
        <w:tc>
          <w:tcPr>
            <w:tcW w:w="481" w:type="dxa"/>
            <w:vAlign w:val="center"/>
          </w:tcPr>
          <w:p w14:paraId="0515E065" w14:textId="77777777" w:rsidR="005C1EE8" w:rsidRDefault="005C1EE8">
            <w:pPr>
              <w:jc w:val="center"/>
              <w:rPr>
                <w:rFonts w:hAnsi="宋体" w:cs="仿宋"/>
                <w:szCs w:val="24"/>
              </w:rPr>
            </w:pPr>
          </w:p>
        </w:tc>
        <w:tc>
          <w:tcPr>
            <w:tcW w:w="457" w:type="dxa"/>
            <w:vAlign w:val="center"/>
          </w:tcPr>
          <w:p w14:paraId="334E29F4" w14:textId="77777777" w:rsidR="005C1EE8" w:rsidRDefault="005C1EE8">
            <w:pPr>
              <w:jc w:val="center"/>
              <w:rPr>
                <w:rFonts w:hAnsi="宋体" w:cs="仿宋"/>
                <w:szCs w:val="24"/>
              </w:rPr>
            </w:pPr>
          </w:p>
        </w:tc>
        <w:tc>
          <w:tcPr>
            <w:tcW w:w="690" w:type="dxa"/>
            <w:vAlign w:val="center"/>
          </w:tcPr>
          <w:p w14:paraId="58AC565F" w14:textId="77777777" w:rsidR="005C1EE8" w:rsidRDefault="00F70CD6">
            <w:pPr>
              <w:jc w:val="center"/>
              <w:rPr>
                <w:rFonts w:hAnsi="宋体" w:cs="仿宋"/>
                <w:szCs w:val="24"/>
              </w:rPr>
            </w:pPr>
            <w:r>
              <w:rPr>
                <w:rFonts w:hAnsi="宋体" w:cs="仿宋" w:hint="eastAsia"/>
                <w:b/>
                <w:szCs w:val="24"/>
              </w:rPr>
              <w:t>√</w:t>
            </w:r>
          </w:p>
        </w:tc>
        <w:tc>
          <w:tcPr>
            <w:tcW w:w="716" w:type="dxa"/>
            <w:vAlign w:val="center"/>
          </w:tcPr>
          <w:p w14:paraId="667A6775" w14:textId="77777777" w:rsidR="005C1EE8" w:rsidRDefault="005C1EE8">
            <w:pPr>
              <w:jc w:val="center"/>
              <w:rPr>
                <w:rFonts w:hAnsi="宋体" w:cs="仿宋"/>
                <w:szCs w:val="24"/>
              </w:rPr>
            </w:pPr>
          </w:p>
        </w:tc>
        <w:tc>
          <w:tcPr>
            <w:tcW w:w="457" w:type="dxa"/>
            <w:vAlign w:val="center"/>
          </w:tcPr>
          <w:p w14:paraId="00DFD165" w14:textId="77777777" w:rsidR="005C1EE8" w:rsidRDefault="005C1EE8">
            <w:pPr>
              <w:jc w:val="center"/>
              <w:rPr>
                <w:rFonts w:hAnsi="宋体" w:cs="仿宋"/>
                <w:szCs w:val="24"/>
              </w:rPr>
            </w:pPr>
          </w:p>
        </w:tc>
        <w:tc>
          <w:tcPr>
            <w:tcW w:w="2226" w:type="dxa"/>
            <w:vAlign w:val="center"/>
          </w:tcPr>
          <w:p w14:paraId="2570B3A9" w14:textId="77777777" w:rsidR="005C1EE8" w:rsidRDefault="005C1EE8">
            <w:pPr>
              <w:jc w:val="center"/>
              <w:rPr>
                <w:rFonts w:hAnsi="宋体" w:cs="仿宋"/>
                <w:szCs w:val="24"/>
              </w:rPr>
            </w:pPr>
          </w:p>
        </w:tc>
      </w:tr>
      <w:tr w:rsidR="005C1EE8" w14:paraId="2E63D0B5" w14:textId="77777777">
        <w:trPr>
          <w:trHeight w:val="510"/>
          <w:jc w:val="center"/>
        </w:trPr>
        <w:tc>
          <w:tcPr>
            <w:tcW w:w="1378" w:type="dxa"/>
            <w:vMerge/>
            <w:vAlign w:val="center"/>
          </w:tcPr>
          <w:p w14:paraId="4499F4C5" w14:textId="77777777" w:rsidR="005C1EE8" w:rsidRDefault="005C1EE8">
            <w:pPr>
              <w:jc w:val="center"/>
              <w:rPr>
                <w:rFonts w:hAnsi="宋体" w:cs="仿宋"/>
                <w:szCs w:val="24"/>
              </w:rPr>
            </w:pPr>
          </w:p>
        </w:tc>
        <w:tc>
          <w:tcPr>
            <w:tcW w:w="2117" w:type="dxa"/>
            <w:vAlign w:val="center"/>
          </w:tcPr>
          <w:p w14:paraId="615005A7" w14:textId="77777777" w:rsidR="005C1EE8" w:rsidRDefault="00F70CD6">
            <w:pPr>
              <w:jc w:val="center"/>
              <w:rPr>
                <w:rFonts w:hAnsi="宋体" w:cs="仿宋"/>
                <w:szCs w:val="24"/>
              </w:rPr>
            </w:pPr>
            <w:r>
              <w:rPr>
                <w:rFonts w:hAnsi="宋体" w:cs="仿宋" w:hint="eastAsia"/>
                <w:szCs w:val="24"/>
              </w:rPr>
              <w:t>工控机检查</w:t>
            </w:r>
          </w:p>
        </w:tc>
        <w:tc>
          <w:tcPr>
            <w:tcW w:w="481" w:type="dxa"/>
            <w:vAlign w:val="center"/>
          </w:tcPr>
          <w:p w14:paraId="55F5BA93" w14:textId="77777777" w:rsidR="005C1EE8" w:rsidRDefault="005C1EE8">
            <w:pPr>
              <w:jc w:val="center"/>
              <w:rPr>
                <w:rFonts w:hAnsi="宋体" w:cs="仿宋"/>
                <w:szCs w:val="24"/>
              </w:rPr>
            </w:pPr>
          </w:p>
        </w:tc>
        <w:tc>
          <w:tcPr>
            <w:tcW w:w="457" w:type="dxa"/>
            <w:vAlign w:val="center"/>
          </w:tcPr>
          <w:p w14:paraId="4F036A40" w14:textId="77777777" w:rsidR="005C1EE8" w:rsidRDefault="005C1EE8">
            <w:pPr>
              <w:jc w:val="center"/>
              <w:rPr>
                <w:rFonts w:hAnsi="宋体" w:cs="仿宋"/>
                <w:szCs w:val="24"/>
              </w:rPr>
            </w:pPr>
          </w:p>
        </w:tc>
        <w:tc>
          <w:tcPr>
            <w:tcW w:w="690" w:type="dxa"/>
            <w:vAlign w:val="center"/>
          </w:tcPr>
          <w:p w14:paraId="510FF2B7" w14:textId="77777777" w:rsidR="005C1EE8" w:rsidRDefault="00F70CD6">
            <w:pPr>
              <w:jc w:val="center"/>
              <w:rPr>
                <w:rFonts w:hAnsi="宋体" w:cs="仿宋"/>
                <w:szCs w:val="24"/>
              </w:rPr>
            </w:pPr>
            <w:r>
              <w:rPr>
                <w:rFonts w:hAnsi="宋体" w:cs="仿宋" w:hint="eastAsia"/>
                <w:b/>
                <w:szCs w:val="24"/>
              </w:rPr>
              <w:t>√</w:t>
            </w:r>
          </w:p>
        </w:tc>
        <w:tc>
          <w:tcPr>
            <w:tcW w:w="716" w:type="dxa"/>
            <w:vAlign w:val="center"/>
          </w:tcPr>
          <w:p w14:paraId="6BDF2BAC" w14:textId="77777777" w:rsidR="005C1EE8" w:rsidRDefault="005C1EE8">
            <w:pPr>
              <w:jc w:val="center"/>
              <w:rPr>
                <w:rFonts w:hAnsi="宋体" w:cs="仿宋"/>
                <w:szCs w:val="24"/>
              </w:rPr>
            </w:pPr>
          </w:p>
        </w:tc>
        <w:tc>
          <w:tcPr>
            <w:tcW w:w="457" w:type="dxa"/>
            <w:vAlign w:val="center"/>
          </w:tcPr>
          <w:p w14:paraId="6B9B537A" w14:textId="77777777" w:rsidR="005C1EE8" w:rsidRDefault="005C1EE8">
            <w:pPr>
              <w:jc w:val="center"/>
              <w:rPr>
                <w:rFonts w:hAnsi="宋体" w:cs="仿宋"/>
                <w:szCs w:val="24"/>
              </w:rPr>
            </w:pPr>
          </w:p>
        </w:tc>
        <w:tc>
          <w:tcPr>
            <w:tcW w:w="2226" w:type="dxa"/>
            <w:vAlign w:val="center"/>
          </w:tcPr>
          <w:p w14:paraId="40DE6209" w14:textId="77777777" w:rsidR="005C1EE8" w:rsidRDefault="005C1EE8">
            <w:pPr>
              <w:jc w:val="center"/>
              <w:rPr>
                <w:rFonts w:hAnsi="宋体" w:cs="仿宋"/>
                <w:szCs w:val="24"/>
              </w:rPr>
            </w:pPr>
          </w:p>
        </w:tc>
      </w:tr>
      <w:tr w:rsidR="005C1EE8" w14:paraId="310C722B" w14:textId="77777777">
        <w:trPr>
          <w:trHeight w:val="510"/>
          <w:jc w:val="center"/>
        </w:trPr>
        <w:tc>
          <w:tcPr>
            <w:tcW w:w="1378" w:type="dxa"/>
            <w:vMerge w:val="restart"/>
            <w:vAlign w:val="center"/>
          </w:tcPr>
          <w:p w14:paraId="464A76A3" w14:textId="77777777" w:rsidR="005C1EE8" w:rsidRDefault="00F70CD6">
            <w:pPr>
              <w:jc w:val="center"/>
              <w:rPr>
                <w:rFonts w:hAnsi="宋体" w:cs="仿宋"/>
                <w:szCs w:val="24"/>
              </w:rPr>
            </w:pPr>
            <w:r>
              <w:rPr>
                <w:rFonts w:hAnsi="宋体" w:cs="仿宋" w:hint="eastAsia"/>
                <w:szCs w:val="24"/>
              </w:rPr>
              <w:t>辅助设备</w:t>
            </w:r>
          </w:p>
        </w:tc>
        <w:tc>
          <w:tcPr>
            <w:tcW w:w="2117" w:type="dxa"/>
            <w:vAlign w:val="center"/>
          </w:tcPr>
          <w:p w14:paraId="31B61E9C" w14:textId="77777777" w:rsidR="005C1EE8" w:rsidRDefault="00F70CD6">
            <w:pPr>
              <w:jc w:val="center"/>
              <w:rPr>
                <w:rFonts w:hAnsi="宋体" w:cs="仿宋"/>
                <w:szCs w:val="24"/>
              </w:rPr>
            </w:pPr>
            <w:r>
              <w:rPr>
                <w:rFonts w:hAnsi="宋体" w:cs="仿宋" w:hint="eastAsia"/>
                <w:szCs w:val="24"/>
              </w:rPr>
              <w:t>稳压电源检查</w:t>
            </w:r>
          </w:p>
        </w:tc>
        <w:tc>
          <w:tcPr>
            <w:tcW w:w="481" w:type="dxa"/>
            <w:vAlign w:val="center"/>
          </w:tcPr>
          <w:p w14:paraId="32C126E2" w14:textId="77777777" w:rsidR="005C1EE8" w:rsidRDefault="005C1EE8">
            <w:pPr>
              <w:jc w:val="center"/>
              <w:rPr>
                <w:rFonts w:hAnsi="宋体" w:cs="仿宋"/>
                <w:szCs w:val="24"/>
              </w:rPr>
            </w:pPr>
          </w:p>
        </w:tc>
        <w:tc>
          <w:tcPr>
            <w:tcW w:w="457" w:type="dxa"/>
            <w:vAlign w:val="center"/>
          </w:tcPr>
          <w:p w14:paraId="36FD6845"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3295F370" w14:textId="77777777" w:rsidR="005C1EE8" w:rsidRDefault="005C1EE8">
            <w:pPr>
              <w:jc w:val="center"/>
              <w:rPr>
                <w:rFonts w:hAnsi="宋体" w:cs="仿宋"/>
                <w:szCs w:val="24"/>
              </w:rPr>
            </w:pPr>
          </w:p>
        </w:tc>
        <w:tc>
          <w:tcPr>
            <w:tcW w:w="716" w:type="dxa"/>
            <w:vAlign w:val="center"/>
          </w:tcPr>
          <w:p w14:paraId="3DA8D765" w14:textId="77777777" w:rsidR="005C1EE8" w:rsidRDefault="005C1EE8">
            <w:pPr>
              <w:jc w:val="center"/>
              <w:rPr>
                <w:rFonts w:hAnsi="宋体" w:cs="仿宋"/>
                <w:szCs w:val="24"/>
              </w:rPr>
            </w:pPr>
          </w:p>
        </w:tc>
        <w:tc>
          <w:tcPr>
            <w:tcW w:w="457" w:type="dxa"/>
            <w:vAlign w:val="center"/>
          </w:tcPr>
          <w:p w14:paraId="115C1104" w14:textId="77777777" w:rsidR="005C1EE8" w:rsidRDefault="005C1EE8">
            <w:pPr>
              <w:jc w:val="center"/>
              <w:rPr>
                <w:rFonts w:hAnsi="宋体" w:cs="仿宋"/>
                <w:szCs w:val="24"/>
              </w:rPr>
            </w:pPr>
          </w:p>
        </w:tc>
        <w:tc>
          <w:tcPr>
            <w:tcW w:w="2226" w:type="dxa"/>
            <w:vAlign w:val="center"/>
          </w:tcPr>
          <w:p w14:paraId="14057955" w14:textId="77777777" w:rsidR="005C1EE8" w:rsidRDefault="005C1EE8">
            <w:pPr>
              <w:jc w:val="center"/>
              <w:rPr>
                <w:rFonts w:hAnsi="宋体" w:cs="仿宋"/>
                <w:szCs w:val="24"/>
              </w:rPr>
            </w:pPr>
          </w:p>
        </w:tc>
      </w:tr>
      <w:tr w:rsidR="005C1EE8" w14:paraId="23E82E2A" w14:textId="77777777">
        <w:trPr>
          <w:trHeight w:val="510"/>
          <w:jc w:val="center"/>
        </w:trPr>
        <w:tc>
          <w:tcPr>
            <w:tcW w:w="1378" w:type="dxa"/>
            <w:vMerge/>
            <w:vAlign w:val="center"/>
          </w:tcPr>
          <w:p w14:paraId="4584AF9E" w14:textId="77777777" w:rsidR="005C1EE8" w:rsidRDefault="005C1EE8">
            <w:pPr>
              <w:jc w:val="center"/>
              <w:rPr>
                <w:rFonts w:hAnsi="宋体" w:cs="仿宋"/>
                <w:szCs w:val="24"/>
              </w:rPr>
            </w:pPr>
          </w:p>
        </w:tc>
        <w:tc>
          <w:tcPr>
            <w:tcW w:w="2117" w:type="dxa"/>
            <w:vAlign w:val="center"/>
          </w:tcPr>
          <w:p w14:paraId="0E520BA1" w14:textId="77777777" w:rsidR="005C1EE8" w:rsidRDefault="00F70CD6">
            <w:pPr>
              <w:jc w:val="center"/>
              <w:rPr>
                <w:rFonts w:hAnsi="宋体" w:cs="仿宋"/>
                <w:szCs w:val="24"/>
              </w:rPr>
            </w:pPr>
            <w:r>
              <w:rPr>
                <w:rFonts w:hAnsi="宋体" w:cs="仿宋" w:hint="eastAsia"/>
                <w:szCs w:val="24"/>
              </w:rPr>
              <w:t>UPS检查</w:t>
            </w:r>
          </w:p>
        </w:tc>
        <w:tc>
          <w:tcPr>
            <w:tcW w:w="481" w:type="dxa"/>
            <w:vAlign w:val="center"/>
          </w:tcPr>
          <w:p w14:paraId="7C94E10C" w14:textId="77777777" w:rsidR="005C1EE8" w:rsidRDefault="005C1EE8">
            <w:pPr>
              <w:jc w:val="center"/>
              <w:rPr>
                <w:rFonts w:hAnsi="宋体" w:cs="仿宋"/>
                <w:szCs w:val="24"/>
              </w:rPr>
            </w:pPr>
          </w:p>
        </w:tc>
        <w:tc>
          <w:tcPr>
            <w:tcW w:w="457" w:type="dxa"/>
            <w:vAlign w:val="center"/>
          </w:tcPr>
          <w:p w14:paraId="768A8716"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3B6D4F67" w14:textId="77777777" w:rsidR="005C1EE8" w:rsidRDefault="005C1EE8">
            <w:pPr>
              <w:jc w:val="center"/>
              <w:rPr>
                <w:rFonts w:hAnsi="宋体" w:cs="仿宋"/>
                <w:szCs w:val="24"/>
              </w:rPr>
            </w:pPr>
          </w:p>
        </w:tc>
        <w:tc>
          <w:tcPr>
            <w:tcW w:w="716" w:type="dxa"/>
            <w:vAlign w:val="center"/>
          </w:tcPr>
          <w:p w14:paraId="6B8BF85C" w14:textId="77777777" w:rsidR="005C1EE8" w:rsidRDefault="005C1EE8">
            <w:pPr>
              <w:jc w:val="center"/>
              <w:rPr>
                <w:rFonts w:hAnsi="宋体" w:cs="仿宋"/>
                <w:szCs w:val="24"/>
              </w:rPr>
            </w:pPr>
          </w:p>
        </w:tc>
        <w:tc>
          <w:tcPr>
            <w:tcW w:w="457" w:type="dxa"/>
            <w:vAlign w:val="center"/>
          </w:tcPr>
          <w:p w14:paraId="73C3C85F" w14:textId="77777777" w:rsidR="005C1EE8" w:rsidRDefault="005C1EE8">
            <w:pPr>
              <w:jc w:val="center"/>
              <w:rPr>
                <w:rFonts w:hAnsi="宋体" w:cs="仿宋"/>
                <w:szCs w:val="24"/>
              </w:rPr>
            </w:pPr>
          </w:p>
        </w:tc>
        <w:tc>
          <w:tcPr>
            <w:tcW w:w="2226" w:type="dxa"/>
            <w:vAlign w:val="center"/>
          </w:tcPr>
          <w:p w14:paraId="38EAD488" w14:textId="77777777" w:rsidR="005C1EE8" w:rsidRDefault="005C1EE8">
            <w:pPr>
              <w:jc w:val="center"/>
              <w:rPr>
                <w:rFonts w:hAnsi="宋体" w:cs="仿宋"/>
                <w:szCs w:val="24"/>
              </w:rPr>
            </w:pPr>
          </w:p>
        </w:tc>
      </w:tr>
      <w:tr w:rsidR="005C1EE8" w14:paraId="5A45820B" w14:textId="77777777">
        <w:trPr>
          <w:trHeight w:val="510"/>
          <w:jc w:val="center"/>
        </w:trPr>
        <w:tc>
          <w:tcPr>
            <w:tcW w:w="1378" w:type="dxa"/>
            <w:vMerge/>
            <w:vAlign w:val="center"/>
          </w:tcPr>
          <w:p w14:paraId="1D3FC30C" w14:textId="77777777" w:rsidR="005C1EE8" w:rsidRDefault="005C1EE8">
            <w:pPr>
              <w:jc w:val="center"/>
              <w:rPr>
                <w:rFonts w:hAnsi="宋体" w:cs="仿宋"/>
                <w:szCs w:val="24"/>
              </w:rPr>
            </w:pPr>
          </w:p>
        </w:tc>
        <w:tc>
          <w:tcPr>
            <w:tcW w:w="2117" w:type="dxa"/>
            <w:vAlign w:val="center"/>
          </w:tcPr>
          <w:p w14:paraId="322A6945" w14:textId="77777777" w:rsidR="005C1EE8" w:rsidRDefault="00F70CD6">
            <w:pPr>
              <w:jc w:val="center"/>
              <w:rPr>
                <w:rFonts w:hAnsi="宋体" w:cs="仿宋"/>
                <w:szCs w:val="24"/>
              </w:rPr>
            </w:pPr>
            <w:r>
              <w:rPr>
                <w:rFonts w:hAnsi="宋体" w:cs="仿宋" w:hint="eastAsia"/>
                <w:szCs w:val="24"/>
              </w:rPr>
              <w:t>空压机检查</w:t>
            </w:r>
          </w:p>
        </w:tc>
        <w:tc>
          <w:tcPr>
            <w:tcW w:w="481" w:type="dxa"/>
            <w:vAlign w:val="center"/>
          </w:tcPr>
          <w:p w14:paraId="2015419A" w14:textId="77777777" w:rsidR="005C1EE8" w:rsidRDefault="005C1EE8">
            <w:pPr>
              <w:jc w:val="center"/>
              <w:rPr>
                <w:rFonts w:hAnsi="宋体" w:cs="仿宋"/>
                <w:szCs w:val="24"/>
              </w:rPr>
            </w:pPr>
          </w:p>
        </w:tc>
        <w:tc>
          <w:tcPr>
            <w:tcW w:w="457" w:type="dxa"/>
            <w:vAlign w:val="center"/>
          </w:tcPr>
          <w:p w14:paraId="6A827A00"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2A8F2FA9" w14:textId="77777777" w:rsidR="005C1EE8" w:rsidRDefault="005C1EE8">
            <w:pPr>
              <w:jc w:val="center"/>
              <w:rPr>
                <w:rFonts w:hAnsi="宋体" w:cs="仿宋"/>
                <w:szCs w:val="24"/>
              </w:rPr>
            </w:pPr>
          </w:p>
        </w:tc>
        <w:tc>
          <w:tcPr>
            <w:tcW w:w="716" w:type="dxa"/>
            <w:vAlign w:val="center"/>
          </w:tcPr>
          <w:p w14:paraId="5224422E" w14:textId="77777777" w:rsidR="005C1EE8" w:rsidRDefault="005C1EE8">
            <w:pPr>
              <w:jc w:val="center"/>
              <w:rPr>
                <w:rFonts w:hAnsi="宋体" w:cs="仿宋"/>
                <w:szCs w:val="24"/>
              </w:rPr>
            </w:pPr>
          </w:p>
        </w:tc>
        <w:tc>
          <w:tcPr>
            <w:tcW w:w="457" w:type="dxa"/>
            <w:vAlign w:val="center"/>
          </w:tcPr>
          <w:p w14:paraId="540BCC1B" w14:textId="77777777" w:rsidR="005C1EE8" w:rsidRDefault="005C1EE8">
            <w:pPr>
              <w:jc w:val="center"/>
              <w:rPr>
                <w:rFonts w:hAnsi="宋体" w:cs="仿宋"/>
                <w:szCs w:val="24"/>
              </w:rPr>
            </w:pPr>
          </w:p>
        </w:tc>
        <w:tc>
          <w:tcPr>
            <w:tcW w:w="2226" w:type="dxa"/>
            <w:vAlign w:val="center"/>
          </w:tcPr>
          <w:p w14:paraId="63A20923" w14:textId="77777777" w:rsidR="005C1EE8" w:rsidRDefault="005C1EE8">
            <w:pPr>
              <w:jc w:val="center"/>
              <w:rPr>
                <w:rFonts w:hAnsi="宋体" w:cs="仿宋"/>
                <w:szCs w:val="24"/>
              </w:rPr>
            </w:pPr>
          </w:p>
        </w:tc>
      </w:tr>
      <w:tr w:rsidR="005C1EE8" w14:paraId="76454EAF" w14:textId="77777777">
        <w:trPr>
          <w:trHeight w:val="510"/>
          <w:jc w:val="center"/>
        </w:trPr>
        <w:tc>
          <w:tcPr>
            <w:tcW w:w="1378" w:type="dxa"/>
            <w:vMerge/>
            <w:vAlign w:val="center"/>
          </w:tcPr>
          <w:p w14:paraId="379AC347" w14:textId="77777777" w:rsidR="005C1EE8" w:rsidRDefault="005C1EE8">
            <w:pPr>
              <w:jc w:val="center"/>
              <w:rPr>
                <w:rFonts w:hAnsi="宋体" w:cs="仿宋"/>
                <w:szCs w:val="24"/>
              </w:rPr>
            </w:pPr>
          </w:p>
        </w:tc>
        <w:tc>
          <w:tcPr>
            <w:tcW w:w="2117" w:type="dxa"/>
            <w:vAlign w:val="center"/>
          </w:tcPr>
          <w:p w14:paraId="4742481E" w14:textId="77777777" w:rsidR="005C1EE8" w:rsidRDefault="00F70CD6">
            <w:pPr>
              <w:jc w:val="center"/>
              <w:rPr>
                <w:rFonts w:hAnsi="宋体" w:cs="仿宋"/>
                <w:szCs w:val="24"/>
              </w:rPr>
            </w:pPr>
            <w:r>
              <w:rPr>
                <w:rFonts w:hAnsi="宋体" w:cs="仿宋" w:hint="eastAsia"/>
                <w:szCs w:val="24"/>
              </w:rPr>
              <w:t>纯水机滤芯维护</w:t>
            </w:r>
          </w:p>
        </w:tc>
        <w:tc>
          <w:tcPr>
            <w:tcW w:w="481" w:type="dxa"/>
            <w:vAlign w:val="center"/>
          </w:tcPr>
          <w:p w14:paraId="54D5921F" w14:textId="77777777" w:rsidR="005C1EE8" w:rsidRDefault="005C1EE8">
            <w:pPr>
              <w:jc w:val="center"/>
              <w:rPr>
                <w:rFonts w:hAnsi="宋体" w:cs="仿宋"/>
                <w:szCs w:val="24"/>
              </w:rPr>
            </w:pPr>
          </w:p>
        </w:tc>
        <w:tc>
          <w:tcPr>
            <w:tcW w:w="457" w:type="dxa"/>
            <w:vAlign w:val="center"/>
          </w:tcPr>
          <w:p w14:paraId="20538655" w14:textId="77777777" w:rsidR="005C1EE8" w:rsidRDefault="005C1EE8">
            <w:pPr>
              <w:jc w:val="center"/>
              <w:rPr>
                <w:rFonts w:hAnsi="宋体" w:cs="仿宋"/>
                <w:szCs w:val="24"/>
              </w:rPr>
            </w:pPr>
          </w:p>
        </w:tc>
        <w:tc>
          <w:tcPr>
            <w:tcW w:w="690" w:type="dxa"/>
            <w:vAlign w:val="center"/>
          </w:tcPr>
          <w:p w14:paraId="3F5520E7" w14:textId="77777777" w:rsidR="005C1EE8" w:rsidRDefault="00F70CD6">
            <w:pPr>
              <w:jc w:val="center"/>
              <w:rPr>
                <w:rFonts w:hAnsi="宋体" w:cs="仿宋"/>
                <w:b/>
                <w:szCs w:val="24"/>
              </w:rPr>
            </w:pPr>
            <w:r>
              <w:rPr>
                <w:rFonts w:hAnsi="宋体" w:cs="仿宋" w:hint="eastAsia"/>
                <w:b/>
                <w:szCs w:val="24"/>
              </w:rPr>
              <w:t>√</w:t>
            </w:r>
          </w:p>
        </w:tc>
        <w:tc>
          <w:tcPr>
            <w:tcW w:w="716" w:type="dxa"/>
            <w:vAlign w:val="center"/>
          </w:tcPr>
          <w:p w14:paraId="3FDC1655" w14:textId="77777777" w:rsidR="005C1EE8" w:rsidRDefault="005C1EE8">
            <w:pPr>
              <w:jc w:val="center"/>
              <w:rPr>
                <w:rFonts w:hAnsi="宋体" w:cs="仿宋"/>
                <w:szCs w:val="24"/>
              </w:rPr>
            </w:pPr>
          </w:p>
        </w:tc>
        <w:tc>
          <w:tcPr>
            <w:tcW w:w="457" w:type="dxa"/>
            <w:vAlign w:val="center"/>
          </w:tcPr>
          <w:p w14:paraId="7951A19A" w14:textId="77777777" w:rsidR="005C1EE8" w:rsidRDefault="005C1EE8">
            <w:pPr>
              <w:jc w:val="center"/>
              <w:rPr>
                <w:rFonts w:hAnsi="宋体" w:cs="仿宋"/>
                <w:szCs w:val="24"/>
              </w:rPr>
            </w:pPr>
          </w:p>
        </w:tc>
        <w:tc>
          <w:tcPr>
            <w:tcW w:w="2226" w:type="dxa"/>
            <w:vAlign w:val="center"/>
          </w:tcPr>
          <w:p w14:paraId="4BB19245" w14:textId="77777777" w:rsidR="005C1EE8" w:rsidRDefault="005C1EE8">
            <w:pPr>
              <w:jc w:val="center"/>
              <w:rPr>
                <w:rFonts w:hAnsi="宋体" w:cs="仿宋"/>
                <w:szCs w:val="24"/>
              </w:rPr>
            </w:pPr>
          </w:p>
        </w:tc>
      </w:tr>
      <w:tr w:rsidR="005C1EE8" w14:paraId="6A8D3576" w14:textId="77777777">
        <w:trPr>
          <w:trHeight w:val="510"/>
          <w:jc w:val="center"/>
        </w:trPr>
        <w:tc>
          <w:tcPr>
            <w:tcW w:w="1378" w:type="dxa"/>
            <w:vMerge/>
            <w:vAlign w:val="center"/>
          </w:tcPr>
          <w:p w14:paraId="5BE885CF" w14:textId="77777777" w:rsidR="005C1EE8" w:rsidRDefault="005C1EE8">
            <w:pPr>
              <w:jc w:val="center"/>
              <w:rPr>
                <w:rFonts w:hAnsi="宋体" w:cs="仿宋"/>
                <w:szCs w:val="24"/>
              </w:rPr>
            </w:pPr>
          </w:p>
        </w:tc>
        <w:tc>
          <w:tcPr>
            <w:tcW w:w="2117" w:type="dxa"/>
            <w:vAlign w:val="center"/>
          </w:tcPr>
          <w:p w14:paraId="02624852" w14:textId="77777777" w:rsidR="005C1EE8" w:rsidRDefault="00F70CD6">
            <w:pPr>
              <w:jc w:val="center"/>
              <w:rPr>
                <w:rFonts w:hAnsi="宋体" w:cs="仿宋"/>
                <w:szCs w:val="24"/>
              </w:rPr>
            </w:pPr>
            <w:r>
              <w:rPr>
                <w:rFonts w:hAnsi="宋体" w:cs="仿宋" w:hint="eastAsia"/>
                <w:szCs w:val="24"/>
              </w:rPr>
              <w:t>太阳能板检查</w:t>
            </w:r>
          </w:p>
        </w:tc>
        <w:tc>
          <w:tcPr>
            <w:tcW w:w="481" w:type="dxa"/>
            <w:vAlign w:val="center"/>
          </w:tcPr>
          <w:p w14:paraId="0F7D1768" w14:textId="77777777" w:rsidR="005C1EE8" w:rsidRDefault="005C1EE8">
            <w:pPr>
              <w:jc w:val="center"/>
              <w:rPr>
                <w:rFonts w:hAnsi="宋体" w:cs="仿宋"/>
                <w:szCs w:val="24"/>
              </w:rPr>
            </w:pPr>
          </w:p>
        </w:tc>
        <w:tc>
          <w:tcPr>
            <w:tcW w:w="457" w:type="dxa"/>
            <w:vAlign w:val="center"/>
          </w:tcPr>
          <w:p w14:paraId="4CF7AB4D" w14:textId="77777777" w:rsidR="005C1EE8" w:rsidRDefault="00F70CD6">
            <w:pPr>
              <w:jc w:val="center"/>
              <w:rPr>
                <w:rFonts w:hAnsi="宋体" w:cs="仿宋"/>
                <w:b/>
                <w:szCs w:val="24"/>
              </w:rPr>
            </w:pPr>
            <w:r>
              <w:rPr>
                <w:rFonts w:hAnsi="宋体" w:cs="仿宋" w:hint="eastAsia"/>
                <w:b/>
                <w:szCs w:val="24"/>
              </w:rPr>
              <w:t>√</w:t>
            </w:r>
          </w:p>
        </w:tc>
        <w:tc>
          <w:tcPr>
            <w:tcW w:w="690" w:type="dxa"/>
            <w:vAlign w:val="center"/>
          </w:tcPr>
          <w:p w14:paraId="5473947E" w14:textId="77777777" w:rsidR="005C1EE8" w:rsidRDefault="005C1EE8">
            <w:pPr>
              <w:jc w:val="center"/>
              <w:rPr>
                <w:rFonts w:hAnsi="宋体" w:cs="仿宋"/>
                <w:szCs w:val="24"/>
              </w:rPr>
            </w:pPr>
          </w:p>
        </w:tc>
        <w:tc>
          <w:tcPr>
            <w:tcW w:w="716" w:type="dxa"/>
            <w:vAlign w:val="center"/>
          </w:tcPr>
          <w:p w14:paraId="711498B6" w14:textId="77777777" w:rsidR="005C1EE8" w:rsidRDefault="005C1EE8">
            <w:pPr>
              <w:jc w:val="center"/>
              <w:rPr>
                <w:rFonts w:hAnsi="宋体" w:cs="仿宋"/>
                <w:szCs w:val="24"/>
              </w:rPr>
            </w:pPr>
          </w:p>
        </w:tc>
        <w:tc>
          <w:tcPr>
            <w:tcW w:w="457" w:type="dxa"/>
            <w:vAlign w:val="center"/>
          </w:tcPr>
          <w:p w14:paraId="3E337062" w14:textId="77777777" w:rsidR="005C1EE8" w:rsidRDefault="005C1EE8">
            <w:pPr>
              <w:jc w:val="center"/>
              <w:rPr>
                <w:rFonts w:hAnsi="宋体" w:cs="仿宋"/>
                <w:szCs w:val="24"/>
              </w:rPr>
            </w:pPr>
          </w:p>
        </w:tc>
        <w:tc>
          <w:tcPr>
            <w:tcW w:w="2226" w:type="dxa"/>
            <w:vAlign w:val="center"/>
          </w:tcPr>
          <w:p w14:paraId="566B3997" w14:textId="77777777" w:rsidR="005C1EE8" w:rsidRDefault="005C1EE8">
            <w:pPr>
              <w:jc w:val="center"/>
              <w:rPr>
                <w:rFonts w:hAnsi="宋体" w:cs="仿宋"/>
                <w:szCs w:val="24"/>
              </w:rPr>
            </w:pPr>
          </w:p>
        </w:tc>
      </w:tr>
      <w:tr w:rsidR="005C1EE8" w14:paraId="0F09121B" w14:textId="77777777">
        <w:trPr>
          <w:trHeight w:val="510"/>
          <w:jc w:val="center"/>
        </w:trPr>
        <w:tc>
          <w:tcPr>
            <w:tcW w:w="1378" w:type="dxa"/>
            <w:vMerge/>
            <w:vAlign w:val="center"/>
          </w:tcPr>
          <w:p w14:paraId="4648E761" w14:textId="77777777" w:rsidR="005C1EE8" w:rsidRDefault="005C1EE8">
            <w:pPr>
              <w:jc w:val="center"/>
              <w:rPr>
                <w:rFonts w:hAnsi="宋体" w:cs="仿宋"/>
                <w:szCs w:val="24"/>
              </w:rPr>
            </w:pPr>
          </w:p>
        </w:tc>
        <w:tc>
          <w:tcPr>
            <w:tcW w:w="2117" w:type="dxa"/>
            <w:vAlign w:val="center"/>
          </w:tcPr>
          <w:p w14:paraId="75E14336" w14:textId="77777777" w:rsidR="005C1EE8" w:rsidRDefault="00F70CD6">
            <w:pPr>
              <w:jc w:val="center"/>
              <w:rPr>
                <w:rFonts w:hAnsi="宋体" w:cs="仿宋"/>
                <w:szCs w:val="24"/>
              </w:rPr>
            </w:pPr>
            <w:r>
              <w:rPr>
                <w:rFonts w:hAnsi="宋体" w:cs="仿宋" w:hint="eastAsia"/>
                <w:szCs w:val="24"/>
              </w:rPr>
              <w:t>太阳能板清洁</w:t>
            </w:r>
          </w:p>
        </w:tc>
        <w:tc>
          <w:tcPr>
            <w:tcW w:w="481" w:type="dxa"/>
            <w:vAlign w:val="center"/>
          </w:tcPr>
          <w:p w14:paraId="5DDC59B0"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6969A481" w14:textId="77777777" w:rsidR="005C1EE8" w:rsidRDefault="005C1EE8">
            <w:pPr>
              <w:jc w:val="center"/>
              <w:rPr>
                <w:rFonts w:hAnsi="宋体" w:cs="仿宋"/>
                <w:szCs w:val="24"/>
              </w:rPr>
            </w:pPr>
          </w:p>
        </w:tc>
        <w:tc>
          <w:tcPr>
            <w:tcW w:w="690" w:type="dxa"/>
            <w:vAlign w:val="center"/>
          </w:tcPr>
          <w:p w14:paraId="14D8D477" w14:textId="77777777" w:rsidR="005C1EE8" w:rsidRDefault="005C1EE8">
            <w:pPr>
              <w:jc w:val="center"/>
              <w:rPr>
                <w:rFonts w:hAnsi="宋体" w:cs="仿宋"/>
                <w:szCs w:val="24"/>
              </w:rPr>
            </w:pPr>
          </w:p>
        </w:tc>
        <w:tc>
          <w:tcPr>
            <w:tcW w:w="716" w:type="dxa"/>
            <w:vAlign w:val="center"/>
          </w:tcPr>
          <w:p w14:paraId="5D5B8669" w14:textId="77777777" w:rsidR="005C1EE8" w:rsidRDefault="005C1EE8">
            <w:pPr>
              <w:jc w:val="center"/>
              <w:rPr>
                <w:rFonts w:hAnsi="宋体" w:cs="仿宋"/>
                <w:szCs w:val="24"/>
              </w:rPr>
            </w:pPr>
          </w:p>
        </w:tc>
        <w:tc>
          <w:tcPr>
            <w:tcW w:w="457" w:type="dxa"/>
            <w:vAlign w:val="center"/>
          </w:tcPr>
          <w:p w14:paraId="1B40584B" w14:textId="77777777" w:rsidR="005C1EE8" w:rsidRDefault="005C1EE8">
            <w:pPr>
              <w:jc w:val="center"/>
              <w:rPr>
                <w:rFonts w:hAnsi="宋体" w:cs="仿宋"/>
                <w:szCs w:val="24"/>
              </w:rPr>
            </w:pPr>
          </w:p>
        </w:tc>
        <w:tc>
          <w:tcPr>
            <w:tcW w:w="2226" w:type="dxa"/>
            <w:vAlign w:val="center"/>
          </w:tcPr>
          <w:p w14:paraId="0E87E92D" w14:textId="77777777" w:rsidR="005C1EE8" w:rsidRDefault="005C1EE8">
            <w:pPr>
              <w:jc w:val="center"/>
              <w:rPr>
                <w:rFonts w:hAnsi="宋体" w:cs="仿宋"/>
                <w:szCs w:val="24"/>
              </w:rPr>
            </w:pPr>
          </w:p>
        </w:tc>
      </w:tr>
      <w:tr w:rsidR="005C1EE8" w14:paraId="2FA1BFF5" w14:textId="77777777">
        <w:trPr>
          <w:trHeight w:val="510"/>
          <w:jc w:val="center"/>
        </w:trPr>
        <w:tc>
          <w:tcPr>
            <w:tcW w:w="1378" w:type="dxa"/>
            <w:vMerge/>
            <w:vAlign w:val="center"/>
          </w:tcPr>
          <w:p w14:paraId="6A085678" w14:textId="77777777" w:rsidR="005C1EE8" w:rsidRDefault="005C1EE8">
            <w:pPr>
              <w:jc w:val="center"/>
              <w:rPr>
                <w:rFonts w:hAnsi="宋体" w:cs="仿宋"/>
                <w:szCs w:val="24"/>
              </w:rPr>
            </w:pPr>
          </w:p>
        </w:tc>
        <w:tc>
          <w:tcPr>
            <w:tcW w:w="2117" w:type="dxa"/>
            <w:vAlign w:val="center"/>
          </w:tcPr>
          <w:p w14:paraId="5CEA306E" w14:textId="77777777" w:rsidR="005C1EE8" w:rsidRDefault="00F70CD6">
            <w:pPr>
              <w:jc w:val="center"/>
              <w:rPr>
                <w:rFonts w:hAnsi="宋体" w:cs="仿宋"/>
                <w:szCs w:val="24"/>
              </w:rPr>
            </w:pPr>
            <w:r>
              <w:rPr>
                <w:rFonts w:hAnsi="宋体" w:cs="仿宋" w:hint="eastAsia"/>
                <w:szCs w:val="24"/>
              </w:rPr>
              <w:t>蓄电池</w:t>
            </w:r>
          </w:p>
        </w:tc>
        <w:tc>
          <w:tcPr>
            <w:tcW w:w="481" w:type="dxa"/>
            <w:vAlign w:val="center"/>
          </w:tcPr>
          <w:p w14:paraId="1F50C8F3" w14:textId="77777777" w:rsidR="005C1EE8" w:rsidRDefault="005C1EE8">
            <w:pPr>
              <w:jc w:val="center"/>
              <w:rPr>
                <w:rFonts w:hAnsi="宋体" w:cs="仿宋"/>
                <w:szCs w:val="24"/>
              </w:rPr>
            </w:pPr>
          </w:p>
        </w:tc>
        <w:tc>
          <w:tcPr>
            <w:tcW w:w="457" w:type="dxa"/>
            <w:vAlign w:val="center"/>
          </w:tcPr>
          <w:p w14:paraId="7939D5B6" w14:textId="77777777" w:rsidR="005C1EE8" w:rsidRDefault="00F70CD6">
            <w:pPr>
              <w:jc w:val="center"/>
              <w:rPr>
                <w:rFonts w:hAnsi="宋体" w:cs="仿宋"/>
                <w:b/>
                <w:szCs w:val="24"/>
              </w:rPr>
            </w:pPr>
            <w:r>
              <w:rPr>
                <w:rFonts w:hAnsi="宋体" w:cs="仿宋" w:hint="eastAsia"/>
                <w:b/>
                <w:szCs w:val="24"/>
              </w:rPr>
              <w:t>√</w:t>
            </w:r>
          </w:p>
        </w:tc>
        <w:tc>
          <w:tcPr>
            <w:tcW w:w="690" w:type="dxa"/>
            <w:vAlign w:val="center"/>
          </w:tcPr>
          <w:p w14:paraId="3AC8933D" w14:textId="77777777" w:rsidR="005C1EE8" w:rsidRDefault="005C1EE8">
            <w:pPr>
              <w:jc w:val="center"/>
              <w:rPr>
                <w:rFonts w:hAnsi="宋体" w:cs="仿宋"/>
                <w:szCs w:val="24"/>
              </w:rPr>
            </w:pPr>
          </w:p>
        </w:tc>
        <w:tc>
          <w:tcPr>
            <w:tcW w:w="716" w:type="dxa"/>
            <w:vAlign w:val="center"/>
          </w:tcPr>
          <w:p w14:paraId="3BC56932" w14:textId="77777777" w:rsidR="005C1EE8" w:rsidRDefault="005C1EE8">
            <w:pPr>
              <w:jc w:val="center"/>
              <w:rPr>
                <w:rFonts w:hAnsi="宋体" w:cs="仿宋"/>
                <w:szCs w:val="24"/>
              </w:rPr>
            </w:pPr>
          </w:p>
        </w:tc>
        <w:tc>
          <w:tcPr>
            <w:tcW w:w="457" w:type="dxa"/>
            <w:vAlign w:val="center"/>
          </w:tcPr>
          <w:p w14:paraId="1F617B6F" w14:textId="77777777" w:rsidR="005C1EE8" w:rsidRDefault="005C1EE8">
            <w:pPr>
              <w:jc w:val="center"/>
              <w:rPr>
                <w:rFonts w:hAnsi="宋体" w:cs="仿宋"/>
                <w:szCs w:val="24"/>
              </w:rPr>
            </w:pPr>
          </w:p>
        </w:tc>
        <w:tc>
          <w:tcPr>
            <w:tcW w:w="2226" w:type="dxa"/>
            <w:vAlign w:val="center"/>
          </w:tcPr>
          <w:p w14:paraId="79C903BF" w14:textId="77777777" w:rsidR="005C1EE8" w:rsidRDefault="005C1EE8">
            <w:pPr>
              <w:jc w:val="center"/>
              <w:rPr>
                <w:rFonts w:hAnsi="宋体" w:cs="仿宋"/>
                <w:szCs w:val="24"/>
              </w:rPr>
            </w:pPr>
          </w:p>
        </w:tc>
      </w:tr>
      <w:tr w:rsidR="005C1EE8" w14:paraId="55B77C24" w14:textId="77777777">
        <w:trPr>
          <w:trHeight w:val="510"/>
          <w:jc w:val="center"/>
        </w:trPr>
        <w:tc>
          <w:tcPr>
            <w:tcW w:w="1378" w:type="dxa"/>
            <w:vMerge/>
            <w:vAlign w:val="center"/>
          </w:tcPr>
          <w:p w14:paraId="6B4DE05C" w14:textId="77777777" w:rsidR="005C1EE8" w:rsidRDefault="005C1EE8">
            <w:pPr>
              <w:jc w:val="center"/>
              <w:rPr>
                <w:rFonts w:hAnsi="宋体" w:cs="仿宋"/>
                <w:szCs w:val="24"/>
              </w:rPr>
            </w:pPr>
          </w:p>
        </w:tc>
        <w:tc>
          <w:tcPr>
            <w:tcW w:w="2117" w:type="dxa"/>
            <w:vAlign w:val="center"/>
          </w:tcPr>
          <w:p w14:paraId="25A518C4" w14:textId="77777777" w:rsidR="005C1EE8" w:rsidRDefault="00F70CD6">
            <w:pPr>
              <w:jc w:val="center"/>
              <w:rPr>
                <w:rFonts w:hAnsi="宋体" w:cs="仿宋"/>
                <w:szCs w:val="24"/>
              </w:rPr>
            </w:pPr>
            <w:r>
              <w:rPr>
                <w:rFonts w:hAnsi="宋体" w:cs="仿宋" w:hint="eastAsia"/>
                <w:szCs w:val="24"/>
              </w:rPr>
              <w:t>舱室漏水报警设备</w:t>
            </w:r>
          </w:p>
        </w:tc>
        <w:tc>
          <w:tcPr>
            <w:tcW w:w="481" w:type="dxa"/>
            <w:vAlign w:val="center"/>
          </w:tcPr>
          <w:p w14:paraId="49B3EE0B"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16C009D8" w14:textId="77777777" w:rsidR="005C1EE8" w:rsidRDefault="005C1EE8">
            <w:pPr>
              <w:jc w:val="center"/>
              <w:rPr>
                <w:rFonts w:hAnsi="宋体" w:cs="仿宋"/>
                <w:szCs w:val="24"/>
              </w:rPr>
            </w:pPr>
          </w:p>
        </w:tc>
        <w:tc>
          <w:tcPr>
            <w:tcW w:w="690" w:type="dxa"/>
            <w:vAlign w:val="center"/>
          </w:tcPr>
          <w:p w14:paraId="604661E2" w14:textId="77777777" w:rsidR="005C1EE8" w:rsidRDefault="005C1EE8">
            <w:pPr>
              <w:jc w:val="center"/>
              <w:rPr>
                <w:rFonts w:hAnsi="宋体" w:cs="仿宋"/>
                <w:szCs w:val="24"/>
              </w:rPr>
            </w:pPr>
          </w:p>
        </w:tc>
        <w:tc>
          <w:tcPr>
            <w:tcW w:w="716" w:type="dxa"/>
            <w:vAlign w:val="center"/>
          </w:tcPr>
          <w:p w14:paraId="072600B5" w14:textId="77777777" w:rsidR="005C1EE8" w:rsidRDefault="005C1EE8">
            <w:pPr>
              <w:jc w:val="center"/>
              <w:rPr>
                <w:rFonts w:hAnsi="宋体" w:cs="仿宋"/>
                <w:szCs w:val="24"/>
              </w:rPr>
            </w:pPr>
          </w:p>
        </w:tc>
        <w:tc>
          <w:tcPr>
            <w:tcW w:w="457" w:type="dxa"/>
            <w:vAlign w:val="center"/>
          </w:tcPr>
          <w:p w14:paraId="57F5DEEB" w14:textId="77777777" w:rsidR="005C1EE8" w:rsidRDefault="005C1EE8">
            <w:pPr>
              <w:jc w:val="center"/>
              <w:rPr>
                <w:rFonts w:hAnsi="宋体" w:cs="仿宋"/>
                <w:szCs w:val="24"/>
              </w:rPr>
            </w:pPr>
          </w:p>
        </w:tc>
        <w:tc>
          <w:tcPr>
            <w:tcW w:w="2226" w:type="dxa"/>
            <w:vAlign w:val="center"/>
          </w:tcPr>
          <w:p w14:paraId="0E75BBEF" w14:textId="77777777" w:rsidR="005C1EE8" w:rsidRDefault="005C1EE8">
            <w:pPr>
              <w:jc w:val="center"/>
              <w:rPr>
                <w:rFonts w:hAnsi="宋体" w:cs="仿宋"/>
                <w:szCs w:val="24"/>
              </w:rPr>
            </w:pPr>
          </w:p>
        </w:tc>
      </w:tr>
      <w:tr w:rsidR="005C1EE8" w14:paraId="59A273CD" w14:textId="77777777">
        <w:trPr>
          <w:trHeight w:val="510"/>
          <w:jc w:val="center"/>
        </w:trPr>
        <w:tc>
          <w:tcPr>
            <w:tcW w:w="1378" w:type="dxa"/>
            <w:vMerge/>
            <w:vAlign w:val="center"/>
          </w:tcPr>
          <w:p w14:paraId="7B225361" w14:textId="77777777" w:rsidR="005C1EE8" w:rsidRDefault="005C1EE8">
            <w:pPr>
              <w:jc w:val="center"/>
              <w:rPr>
                <w:rFonts w:hAnsi="宋体" w:cs="仿宋"/>
                <w:szCs w:val="24"/>
              </w:rPr>
            </w:pPr>
          </w:p>
        </w:tc>
        <w:tc>
          <w:tcPr>
            <w:tcW w:w="2117" w:type="dxa"/>
            <w:vAlign w:val="center"/>
          </w:tcPr>
          <w:p w14:paraId="6EE5BC6D" w14:textId="77777777" w:rsidR="005C1EE8" w:rsidRDefault="00F70CD6">
            <w:pPr>
              <w:jc w:val="center"/>
              <w:rPr>
                <w:rFonts w:hAnsi="宋体" w:cs="仿宋"/>
                <w:szCs w:val="24"/>
              </w:rPr>
            </w:pPr>
            <w:r>
              <w:rPr>
                <w:rFonts w:hAnsi="宋体" w:cs="仿宋" w:hint="eastAsia"/>
                <w:szCs w:val="24"/>
              </w:rPr>
              <w:t>警示灯</w:t>
            </w:r>
          </w:p>
        </w:tc>
        <w:tc>
          <w:tcPr>
            <w:tcW w:w="481" w:type="dxa"/>
            <w:vAlign w:val="center"/>
          </w:tcPr>
          <w:p w14:paraId="7E7A9C1A" w14:textId="77777777" w:rsidR="005C1EE8" w:rsidRDefault="005C1EE8">
            <w:pPr>
              <w:jc w:val="center"/>
              <w:rPr>
                <w:rFonts w:hAnsi="宋体" w:cs="仿宋"/>
                <w:szCs w:val="24"/>
              </w:rPr>
            </w:pPr>
          </w:p>
        </w:tc>
        <w:tc>
          <w:tcPr>
            <w:tcW w:w="457" w:type="dxa"/>
            <w:vAlign w:val="center"/>
          </w:tcPr>
          <w:p w14:paraId="40C3910C" w14:textId="77777777" w:rsidR="005C1EE8" w:rsidRDefault="005C1EE8">
            <w:pPr>
              <w:jc w:val="center"/>
              <w:rPr>
                <w:rFonts w:hAnsi="宋体" w:cs="仿宋"/>
                <w:szCs w:val="24"/>
              </w:rPr>
            </w:pPr>
          </w:p>
        </w:tc>
        <w:tc>
          <w:tcPr>
            <w:tcW w:w="690" w:type="dxa"/>
            <w:vAlign w:val="center"/>
          </w:tcPr>
          <w:p w14:paraId="29A06016" w14:textId="77777777" w:rsidR="005C1EE8" w:rsidRDefault="005C1EE8">
            <w:pPr>
              <w:jc w:val="center"/>
              <w:rPr>
                <w:rFonts w:hAnsi="宋体" w:cs="仿宋"/>
                <w:szCs w:val="24"/>
              </w:rPr>
            </w:pPr>
          </w:p>
        </w:tc>
        <w:tc>
          <w:tcPr>
            <w:tcW w:w="716" w:type="dxa"/>
            <w:vAlign w:val="center"/>
          </w:tcPr>
          <w:p w14:paraId="089306F5" w14:textId="77777777" w:rsidR="005C1EE8" w:rsidRDefault="005C1EE8">
            <w:pPr>
              <w:jc w:val="center"/>
              <w:rPr>
                <w:rFonts w:hAnsi="宋体" w:cs="仿宋"/>
                <w:szCs w:val="24"/>
              </w:rPr>
            </w:pPr>
          </w:p>
        </w:tc>
        <w:tc>
          <w:tcPr>
            <w:tcW w:w="457" w:type="dxa"/>
            <w:vAlign w:val="center"/>
          </w:tcPr>
          <w:p w14:paraId="0B7EAC1D" w14:textId="77777777" w:rsidR="005C1EE8" w:rsidRDefault="00F70CD6">
            <w:pPr>
              <w:jc w:val="center"/>
              <w:rPr>
                <w:rFonts w:hAnsi="宋体" w:cs="仿宋"/>
                <w:szCs w:val="24"/>
              </w:rPr>
            </w:pPr>
            <w:r>
              <w:rPr>
                <w:rFonts w:hAnsi="宋体" w:cs="仿宋" w:hint="eastAsia"/>
                <w:b/>
                <w:szCs w:val="24"/>
              </w:rPr>
              <w:t>√</w:t>
            </w:r>
          </w:p>
        </w:tc>
        <w:tc>
          <w:tcPr>
            <w:tcW w:w="2226" w:type="dxa"/>
            <w:vAlign w:val="center"/>
          </w:tcPr>
          <w:p w14:paraId="159D967A" w14:textId="77777777" w:rsidR="005C1EE8" w:rsidRDefault="005C1EE8">
            <w:pPr>
              <w:jc w:val="center"/>
              <w:rPr>
                <w:rFonts w:hAnsi="宋体" w:cs="仿宋"/>
                <w:szCs w:val="24"/>
              </w:rPr>
            </w:pPr>
          </w:p>
        </w:tc>
      </w:tr>
      <w:tr w:rsidR="005C1EE8" w14:paraId="3D79DE9F" w14:textId="77777777">
        <w:trPr>
          <w:trHeight w:val="510"/>
          <w:jc w:val="center"/>
        </w:trPr>
        <w:tc>
          <w:tcPr>
            <w:tcW w:w="1378" w:type="dxa"/>
            <w:vMerge/>
            <w:vAlign w:val="center"/>
          </w:tcPr>
          <w:p w14:paraId="48416321" w14:textId="77777777" w:rsidR="005C1EE8" w:rsidRDefault="005C1EE8">
            <w:pPr>
              <w:jc w:val="center"/>
              <w:rPr>
                <w:rFonts w:hAnsi="宋体" w:cs="仿宋"/>
                <w:szCs w:val="24"/>
              </w:rPr>
            </w:pPr>
          </w:p>
        </w:tc>
        <w:tc>
          <w:tcPr>
            <w:tcW w:w="2117" w:type="dxa"/>
            <w:vAlign w:val="center"/>
          </w:tcPr>
          <w:p w14:paraId="0F84B2CC" w14:textId="77777777" w:rsidR="005C1EE8" w:rsidRDefault="00F70CD6">
            <w:pPr>
              <w:jc w:val="center"/>
              <w:rPr>
                <w:rFonts w:hAnsi="宋体" w:cs="仿宋"/>
                <w:szCs w:val="24"/>
              </w:rPr>
            </w:pPr>
            <w:r>
              <w:rPr>
                <w:rFonts w:hAnsi="宋体" w:cs="仿宋" w:hint="eastAsia"/>
                <w:szCs w:val="24"/>
              </w:rPr>
              <w:t>自动定位系统</w:t>
            </w:r>
          </w:p>
        </w:tc>
        <w:tc>
          <w:tcPr>
            <w:tcW w:w="481" w:type="dxa"/>
            <w:vAlign w:val="center"/>
          </w:tcPr>
          <w:p w14:paraId="70CBEC5C" w14:textId="77777777" w:rsidR="005C1EE8" w:rsidRDefault="005C1EE8">
            <w:pPr>
              <w:jc w:val="center"/>
              <w:rPr>
                <w:rFonts w:hAnsi="宋体" w:cs="仿宋"/>
                <w:szCs w:val="24"/>
              </w:rPr>
            </w:pPr>
          </w:p>
        </w:tc>
        <w:tc>
          <w:tcPr>
            <w:tcW w:w="457" w:type="dxa"/>
            <w:vAlign w:val="center"/>
          </w:tcPr>
          <w:p w14:paraId="5A3784B9" w14:textId="77777777" w:rsidR="005C1EE8" w:rsidRDefault="005C1EE8">
            <w:pPr>
              <w:jc w:val="center"/>
              <w:rPr>
                <w:rFonts w:hAnsi="宋体" w:cs="仿宋"/>
                <w:szCs w:val="24"/>
              </w:rPr>
            </w:pPr>
          </w:p>
        </w:tc>
        <w:tc>
          <w:tcPr>
            <w:tcW w:w="690" w:type="dxa"/>
            <w:vAlign w:val="center"/>
          </w:tcPr>
          <w:p w14:paraId="1EEB9E6D" w14:textId="77777777" w:rsidR="005C1EE8" w:rsidRDefault="005C1EE8">
            <w:pPr>
              <w:jc w:val="center"/>
              <w:rPr>
                <w:rFonts w:hAnsi="宋体" w:cs="仿宋"/>
                <w:szCs w:val="24"/>
              </w:rPr>
            </w:pPr>
          </w:p>
        </w:tc>
        <w:tc>
          <w:tcPr>
            <w:tcW w:w="716" w:type="dxa"/>
            <w:vAlign w:val="center"/>
          </w:tcPr>
          <w:p w14:paraId="502980AE" w14:textId="77777777" w:rsidR="005C1EE8" w:rsidRDefault="005C1EE8">
            <w:pPr>
              <w:jc w:val="center"/>
              <w:rPr>
                <w:rFonts w:hAnsi="宋体" w:cs="仿宋"/>
                <w:szCs w:val="24"/>
              </w:rPr>
            </w:pPr>
          </w:p>
        </w:tc>
        <w:tc>
          <w:tcPr>
            <w:tcW w:w="457" w:type="dxa"/>
            <w:vAlign w:val="center"/>
          </w:tcPr>
          <w:p w14:paraId="633A7F2E" w14:textId="77777777" w:rsidR="005C1EE8" w:rsidRDefault="00F70CD6">
            <w:pPr>
              <w:jc w:val="center"/>
              <w:rPr>
                <w:rFonts w:hAnsi="宋体" w:cs="仿宋"/>
                <w:szCs w:val="24"/>
              </w:rPr>
            </w:pPr>
            <w:r>
              <w:rPr>
                <w:rFonts w:hAnsi="宋体" w:cs="仿宋" w:hint="eastAsia"/>
                <w:b/>
                <w:szCs w:val="24"/>
              </w:rPr>
              <w:t>√</w:t>
            </w:r>
          </w:p>
        </w:tc>
        <w:tc>
          <w:tcPr>
            <w:tcW w:w="2226" w:type="dxa"/>
            <w:vAlign w:val="center"/>
          </w:tcPr>
          <w:p w14:paraId="562DFE19" w14:textId="77777777" w:rsidR="005C1EE8" w:rsidRDefault="005C1EE8">
            <w:pPr>
              <w:jc w:val="center"/>
              <w:rPr>
                <w:rFonts w:hAnsi="宋体" w:cs="仿宋"/>
                <w:szCs w:val="24"/>
              </w:rPr>
            </w:pPr>
          </w:p>
        </w:tc>
      </w:tr>
      <w:tr w:rsidR="005C1EE8" w14:paraId="5751F360" w14:textId="77777777">
        <w:trPr>
          <w:trHeight w:val="510"/>
          <w:jc w:val="center"/>
        </w:trPr>
        <w:tc>
          <w:tcPr>
            <w:tcW w:w="1378" w:type="dxa"/>
            <w:vMerge/>
            <w:vAlign w:val="center"/>
          </w:tcPr>
          <w:p w14:paraId="075E55ED" w14:textId="77777777" w:rsidR="005C1EE8" w:rsidRDefault="005C1EE8">
            <w:pPr>
              <w:jc w:val="center"/>
              <w:rPr>
                <w:rFonts w:hAnsi="宋体" w:cs="仿宋"/>
                <w:szCs w:val="24"/>
              </w:rPr>
            </w:pPr>
          </w:p>
        </w:tc>
        <w:tc>
          <w:tcPr>
            <w:tcW w:w="2117" w:type="dxa"/>
            <w:vAlign w:val="center"/>
          </w:tcPr>
          <w:p w14:paraId="4913289C" w14:textId="77777777" w:rsidR="005C1EE8" w:rsidRDefault="00F70CD6">
            <w:pPr>
              <w:jc w:val="center"/>
              <w:rPr>
                <w:rFonts w:hAnsi="宋体" w:cs="仿宋"/>
                <w:szCs w:val="24"/>
              </w:rPr>
            </w:pPr>
            <w:r>
              <w:rPr>
                <w:rFonts w:hAnsi="宋体" w:cs="仿宋" w:hint="eastAsia"/>
                <w:szCs w:val="24"/>
              </w:rPr>
              <w:t>视频设备检查</w:t>
            </w:r>
          </w:p>
        </w:tc>
        <w:tc>
          <w:tcPr>
            <w:tcW w:w="481" w:type="dxa"/>
            <w:vAlign w:val="center"/>
          </w:tcPr>
          <w:p w14:paraId="7F09B565" w14:textId="77777777" w:rsidR="005C1EE8" w:rsidRDefault="005C1EE8">
            <w:pPr>
              <w:jc w:val="center"/>
              <w:rPr>
                <w:rFonts w:hAnsi="宋体" w:cs="仿宋"/>
                <w:szCs w:val="24"/>
              </w:rPr>
            </w:pPr>
          </w:p>
        </w:tc>
        <w:tc>
          <w:tcPr>
            <w:tcW w:w="457" w:type="dxa"/>
            <w:vAlign w:val="center"/>
          </w:tcPr>
          <w:p w14:paraId="3280E3E5"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15B399F1" w14:textId="77777777" w:rsidR="005C1EE8" w:rsidRDefault="005C1EE8">
            <w:pPr>
              <w:jc w:val="center"/>
              <w:rPr>
                <w:rFonts w:hAnsi="宋体" w:cs="仿宋"/>
                <w:szCs w:val="24"/>
              </w:rPr>
            </w:pPr>
          </w:p>
        </w:tc>
        <w:tc>
          <w:tcPr>
            <w:tcW w:w="716" w:type="dxa"/>
            <w:vAlign w:val="center"/>
          </w:tcPr>
          <w:p w14:paraId="26256C8C" w14:textId="77777777" w:rsidR="005C1EE8" w:rsidRDefault="005C1EE8">
            <w:pPr>
              <w:jc w:val="center"/>
              <w:rPr>
                <w:rFonts w:hAnsi="宋体" w:cs="仿宋"/>
                <w:szCs w:val="24"/>
              </w:rPr>
            </w:pPr>
          </w:p>
        </w:tc>
        <w:tc>
          <w:tcPr>
            <w:tcW w:w="457" w:type="dxa"/>
            <w:vAlign w:val="center"/>
          </w:tcPr>
          <w:p w14:paraId="04C200F8" w14:textId="77777777" w:rsidR="005C1EE8" w:rsidRDefault="005C1EE8">
            <w:pPr>
              <w:jc w:val="center"/>
              <w:rPr>
                <w:rFonts w:hAnsi="宋体" w:cs="仿宋"/>
                <w:b/>
                <w:szCs w:val="24"/>
              </w:rPr>
            </w:pPr>
          </w:p>
        </w:tc>
        <w:tc>
          <w:tcPr>
            <w:tcW w:w="2226" w:type="dxa"/>
            <w:vAlign w:val="center"/>
          </w:tcPr>
          <w:p w14:paraId="21ABCFDC" w14:textId="77777777" w:rsidR="005C1EE8" w:rsidRDefault="005C1EE8">
            <w:pPr>
              <w:jc w:val="center"/>
              <w:rPr>
                <w:rFonts w:hAnsi="宋体" w:cs="仿宋"/>
                <w:szCs w:val="24"/>
              </w:rPr>
            </w:pPr>
          </w:p>
        </w:tc>
      </w:tr>
      <w:tr w:rsidR="005C1EE8" w14:paraId="05A55860" w14:textId="77777777">
        <w:trPr>
          <w:trHeight w:val="510"/>
          <w:jc w:val="center"/>
        </w:trPr>
        <w:tc>
          <w:tcPr>
            <w:tcW w:w="3495" w:type="dxa"/>
            <w:gridSpan w:val="2"/>
            <w:vAlign w:val="center"/>
          </w:tcPr>
          <w:p w14:paraId="7DF29C83" w14:textId="77777777" w:rsidR="005C1EE8" w:rsidRDefault="00F70CD6">
            <w:pPr>
              <w:jc w:val="center"/>
              <w:rPr>
                <w:rFonts w:hAnsi="宋体" w:cs="仿宋"/>
                <w:szCs w:val="24"/>
              </w:rPr>
            </w:pPr>
            <w:r>
              <w:rPr>
                <w:rFonts w:hAnsi="宋体" w:cs="仿宋" w:hint="eastAsia"/>
                <w:szCs w:val="24"/>
              </w:rPr>
              <w:t>自动采样器</w:t>
            </w:r>
          </w:p>
        </w:tc>
        <w:tc>
          <w:tcPr>
            <w:tcW w:w="481" w:type="dxa"/>
            <w:vAlign w:val="center"/>
          </w:tcPr>
          <w:p w14:paraId="5F6B4A58" w14:textId="77777777" w:rsidR="005C1EE8" w:rsidRDefault="00F70CD6">
            <w:pPr>
              <w:jc w:val="center"/>
              <w:rPr>
                <w:rFonts w:hAnsi="宋体" w:cs="仿宋"/>
                <w:b/>
                <w:szCs w:val="24"/>
              </w:rPr>
            </w:pPr>
            <w:r>
              <w:rPr>
                <w:rFonts w:hAnsi="宋体" w:cs="仿宋" w:hint="eastAsia"/>
                <w:b/>
                <w:szCs w:val="24"/>
              </w:rPr>
              <w:t>√</w:t>
            </w:r>
          </w:p>
        </w:tc>
        <w:tc>
          <w:tcPr>
            <w:tcW w:w="457" w:type="dxa"/>
            <w:vAlign w:val="center"/>
          </w:tcPr>
          <w:p w14:paraId="320FFC71" w14:textId="77777777" w:rsidR="005C1EE8" w:rsidRDefault="005C1EE8">
            <w:pPr>
              <w:jc w:val="center"/>
              <w:rPr>
                <w:rFonts w:hAnsi="宋体" w:cs="仿宋"/>
                <w:szCs w:val="24"/>
              </w:rPr>
            </w:pPr>
          </w:p>
        </w:tc>
        <w:tc>
          <w:tcPr>
            <w:tcW w:w="690" w:type="dxa"/>
            <w:vAlign w:val="center"/>
          </w:tcPr>
          <w:p w14:paraId="2A54592A" w14:textId="77777777" w:rsidR="005C1EE8" w:rsidRDefault="005C1EE8">
            <w:pPr>
              <w:jc w:val="center"/>
              <w:rPr>
                <w:rFonts w:hAnsi="宋体" w:cs="仿宋"/>
                <w:szCs w:val="24"/>
              </w:rPr>
            </w:pPr>
          </w:p>
        </w:tc>
        <w:tc>
          <w:tcPr>
            <w:tcW w:w="716" w:type="dxa"/>
            <w:vAlign w:val="center"/>
          </w:tcPr>
          <w:p w14:paraId="00ED5922" w14:textId="77777777" w:rsidR="005C1EE8" w:rsidRDefault="005C1EE8">
            <w:pPr>
              <w:jc w:val="center"/>
              <w:rPr>
                <w:rFonts w:hAnsi="宋体" w:cs="仿宋"/>
                <w:szCs w:val="24"/>
              </w:rPr>
            </w:pPr>
          </w:p>
        </w:tc>
        <w:tc>
          <w:tcPr>
            <w:tcW w:w="457" w:type="dxa"/>
            <w:vAlign w:val="center"/>
          </w:tcPr>
          <w:p w14:paraId="2C811BA9" w14:textId="77777777" w:rsidR="005C1EE8" w:rsidRDefault="005C1EE8">
            <w:pPr>
              <w:jc w:val="center"/>
              <w:rPr>
                <w:rFonts w:hAnsi="宋体" w:cs="仿宋"/>
                <w:szCs w:val="24"/>
              </w:rPr>
            </w:pPr>
          </w:p>
        </w:tc>
        <w:tc>
          <w:tcPr>
            <w:tcW w:w="2226" w:type="dxa"/>
            <w:vAlign w:val="center"/>
          </w:tcPr>
          <w:p w14:paraId="700EDF9C" w14:textId="77777777" w:rsidR="005C1EE8" w:rsidRDefault="005C1EE8">
            <w:pPr>
              <w:jc w:val="center"/>
              <w:rPr>
                <w:rFonts w:hAnsi="宋体" w:cs="仿宋"/>
                <w:szCs w:val="24"/>
              </w:rPr>
            </w:pPr>
          </w:p>
        </w:tc>
      </w:tr>
      <w:tr w:rsidR="005C1EE8" w14:paraId="184E0AB0" w14:textId="77777777">
        <w:trPr>
          <w:trHeight w:val="510"/>
          <w:jc w:val="center"/>
        </w:trPr>
        <w:tc>
          <w:tcPr>
            <w:tcW w:w="3495" w:type="dxa"/>
            <w:gridSpan w:val="2"/>
            <w:vAlign w:val="center"/>
          </w:tcPr>
          <w:p w14:paraId="333C1DF0" w14:textId="77777777" w:rsidR="005C1EE8" w:rsidRDefault="00F70CD6">
            <w:pPr>
              <w:jc w:val="center"/>
              <w:rPr>
                <w:rFonts w:hAnsi="宋体" w:cs="仿宋"/>
                <w:szCs w:val="24"/>
              </w:rPr>
            </w:pPr>
            <w:r>
              <w:rPr>
                <w:rFonts w:hAnsi="宋体" w:cs="仿宋" w:hint="eastAsia"/>
                <w:szCs w:val="24"/>
              </w:rPr>
              <w:t>数据备份</w:t>
            </w:r>
          </w:p>
        </w:tc>
        <w:tc>
          <w:tcPr>
            <w:tcW w:w="481" w:type="dxa"/>
            <w:vAlign w:val="center"/>
          </w:tcPr>
          <w:p w14:paraId="24554978" w14:textId="77777777" w:rsidR="005C1EE8" w:rsidRDefault="005C1EE8">
            <w:pPr>
              <w:jc w:val="center"/>
              <w:rPr>
                <w:rFonts w:hAnsi="宋体" w:cs="仿宋"/>
                <w:szCs w:val="24"/>
              </w:rPr>
            </w:pPr>
          </w:p>
        </w:tc>
        <w:tc>
          <w:tcPr>
            <w:tcW w:w="457" w:type="dxa"/>
            <w:vAlign w:val="center"/>
          </w:tcPr>
          <w:p w14:paraId="76F04CCB"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7BBEFD88" w14:textId="77777777" w:rsidR="005C1EE8" w:rsidRDefault="005C1EE8">
            <w:pPr>
              <w:jc w:val="center"/>
              <w:rPr>
                <w:rFonts w:hAnsi="宋体" w:cs="仿宋"/>
                <w:szCs w:val="24"/>
              </w:rPr>
            </w:pPr>
          </w:p>
        </w:tc>
        <w:tc>
          <w:tcPr>
            <w:tcW w:w="716" w:type="dxa"/>
            <w:vAlign w:val="center"/>
          </w:tcPr>
          <w:p w14:paraId="691138EC" w14:textId="77777777" w:rsidR="005C1EE8" w:rsidRDefault="005C1EE8">
            <w:pPr>
              <w:jc w:val="center"/>
              <w:rPr>
                <w:rFonts w:hAnsi="宋体" w:cs="仿宋"/>
                <w:szCs w:val="24"/>
              </w:rPr>
            </w:pPr>
          </w:p>
        </w:tc>
        <w:tc>
          <w:tcPr>
            <w:tcW w:w="457" w:type="dxa"/>
            <w:vAlign w:val="center"/>
          </w:tcPr>
          <w:p w14:paraId="54C1B2F0" w14:textId="77777777" w:rsidR="005C1EE8" w:rsidRDefault="005C1EE8">
            <w:pPr>
              <w:jc w:val="center"/>
              <w:rPr>
                <w:rFonts w:hAnsi="宋体" w:cs="仿宋"/>
                <w:szCs w:val="24"/>
              </w:rPr>
            </w:pPr>
          </w:p>
        </w:tc>
        <w:tc>
          <w:tcPr>
            <w:tcW w:w="2226" w:type="dxa"/>
            <w:vAlign w:val="center"/>
          </w:tcPr>
          <w:p w14:paraId="25FA8F09" w14:textId="77777777" w:rsidR="005C1EE8" w:rsidRDefault="005C1EE8">
            <w:pPr>
              <w:jc w:val="center"/>
              <w:rPr>
                <w:rFonts w:hAnsi="宋体" w:cs="仿宋"/>
                <w:szCs w:val="24"/>
              </w:rPr>
            </w:pPr>
          </w:p>
        </w:tc>
      </w:tr>
      <w:tr w:rsidR="005C1EE8" w14:paraId="038580C5" w14:textId="77777777">
        <w:trPr>
          <w:trHeight w:val="510"/>
          <w:jc w:val="center"/>
        </w:trPr>
        <w:tc>
          <w:tcPr>
            <w:tcW w:w="3495" w:type="dxa"/>
            <w:gridSpan w:val="2"/>
            <w:vAlign w:val="center"/>
          </w:tcPr>
          <w:p w14:paraId="04FCC12E" w14:textId="77777777" w:rsidR="005C1EE8" w:rsidRDefault="00F70CD6">
            <w:pPr>
              <w:jc w:val="center"/>
              <w:rPr>
                <w:rFonts w:hAnsi="宋体" w:cs="仿宋"/>
                <w:szCs w:val="24"/>
              </w:rPr>
            </w:pPr>
            <w:r>
              <w:rPr>
                <w:rFonts w:hAnsi="宋体" w:cs="仿宋" w:hint="eastAsia"/>
                <w:szCs w:val="24"/>
              </w:rPr>
              <w:t>备机维护</w:t>
            </w:r>
          </w:p>
        </w:tc>
        <w:tc>
          <w:tcPr>
            <w:tcW w:w="481" w:type="dxa"/>
            <w:vAlign w:val="center"/>
          </w:tcPr>
          <w:p w14:paraId="6F8BC0DF" w14:textId="77777777" w:rsidR="005C1EE8" w:rsidRDefault="005C1EE8">
            <w:pPr>
              <w:jc w:val="center"/>
              <w:rPr>
                <w:rFonts w:hAnsi="宋体" w:cs="仿宋"/>
                <w:szCs w:val="24"/>
              </w:rPr>
            </w:pPr>
          </w:p>
        </w:tc>
        <w:tc>
          <w:tcPr>
            <w:tcW w:w="457" w:type="dxa"/>
            <w:vAlign w:val="center"/>
          </w:tcPr>
          <w:p w14:paraId="5F732FEF" w14:textId="77777777" w:rsidR="005C1EE8" w:rsidRDefault="00F70CD6">
            <w:pPr>
              <w:jc w:val="center"/>
              <w:rPr>
                <w:rFonts w:hAnsi="宋体" w:cs="仿宋"/>
                <w:szCs w:val="24"/>
              </w:rPr>
            </w:pPr>
            <w:r>
              <w:rPr>
                <w:rFonts w:hAnsi="宋体" w:cs="仿宋" w:hint="eastAsia"/>
                <w:b/>
                <w:szCs w:val="24"/>
              </w:rPr>
              <w:t>√</w:t>
            </w:r>
          </w:p>
        </w:tc>
        <w:tc>
          <w:tcPr>
            <w:tcW w:w="690" w:type="dxa"/>
            <w:vAlign w:val="center"/>
          </w:tcPr>
          <w:p w14:paraId="6102C6A7" w14:textId="77777777" w:rsidR="005C1EE8" w:rsidRDefault="005C1EE8">
            <w:pPr>
              <w:jc w:val="center"/>
              <w:rPr>
                <w:rFonts w:hAnsi="宋体" w:cs="仿宋"/>
                <w:szCs w:val="24"/>
              </w:rPr>
            </w:pPr>
          </w:p>
        </w:tc>
        <w:tc>
          <w:tcPr>
            <w:tcW w:w="716" w:type="dxa"/>
            <w:vAlign w:val="center"/>
          </w:tcPr>
          <w:p w14:paraId="428BE4E9" w14:textId="77777777" w:rsidR="005C1EE8" w:rsidRDefault="005C1EE8">
            <w:pPr>
              <w:jc w:val="center"/>
              <w:rPr>
                <w:rFonts w:hAnsi="宋体" w:cs="仿宋"/>
                <w:szCs w:val="24"/>
              </w:rPr>
            </w:pPr>
          </w:p>
        </w:tc>
        <w:tc>
          <w:tcPr>
            <w:tcW w:w="457" w:type="dxa"/>
            <w:vAlign w:val="center"/>
          </w:tcPr>
          <w:p w14:paraId="0BD99C3C" w14:textId="77777777" w:rsidR="005C1EE8" w:rsidRDefault="005C1EE8">
            <w:pPr>
              <w:jc w:val="center"/>
              <w:rPr>
                <w:rFonts w:hAnsi="宋体" w:cs="仿宋"/>
                <w:szCs w:val="24"/>
              </w:rPr>
            </w:pPr>
          </w:p>
        </w:tc>
        <w:tc>
          <w:tcPr>
            <w:tcW w:w="2226" w:type="dxa"/>
            <w:vAlign w:val="center"/>
          </w:tcPr>
          <w:p w14:paraId="364B5841" w14:textId="77777777" w:rsidR="005C1EE8" w:rsidRDefault="005C1EE8">
            <w:pPr>
              <w:jc w:val="center"/>
              <w:rPr>
                <w:rFonts w:hAnsi="宋体" w:cs="仿宋"/>
                <w:szCs w:val="24"/>
              </w:rPr>
            </w:pPr>
          </w:p>
        </w:tc>
      </w:tr>
    </w:tbl>
    <w:p w14:paraId="33A9C029" w14:textId="77777777" w:rsidR="005C1EE8" w:rsidRDefault="00F70CD6">
      <w:pPr>
        <w:pStyle w:val="aff8"/>
        <w:ind w:firstLine="482"/>
        <w:rPr>
          <w:rFonts w:cs="仿宋"/>
          <w:b/>
          <w:sz w:val="24"/>
          <w:szCs w:val="24"/>
        </w:rPr>
      </w:pPr>
      <w:r>
        <w:rPr>
          <w:rFonts w:cs="仿宋" w:hint="eastAsia"/>
          <w:b/>
          <w:sz w:val="24"/>
          <w:szCs w:val="24"/>
        </w:rPr>
        <w:t>4.3  质量控制要求</w:t>
      </w:r>
    </w:p>
    <w:p w14:paraId="123DC063" w14:textId="77777777" w:rsidR="005C1EE8" w:rsidRDefault="00F70CD6">
      <w:pPr>
        <w:pStyle w:val="aff8"/>
        <w:ind w:firstLineChars="0" w:firstLine="560"/>
        <w:rPr>
          <w:rFonts w:cs="仿宋"/>
          <w:b/>
          <w:sz w:val="24"/>
          <w:szCs w:val="24"/>
        </w:rPr>
      </w:pPr>
      <w:r>
        <w:rPr>
          <w:rFonts w:cs="仿宋" w:hint="eastAsia"/>
          <w:sz w:val="24"/>
          <w:szCs w:val="24"/>
        </w:rPr>
        <w:t>4.3.1 运维单位应按照下表规定的质控项目对水站开展水质质控措施，实施频次应不低于下表规定。</w:t>
      </w:r>
    </w:p>
    <w:p w14:paraId="660A411F" w14:textId="77777777" w:rsidR="005C1EE8" w:rsidRDefault="00F70CD6">
      <w:pPr>
        <w:pStyle w:val="aff8"/>
        <w:ind w:firstLine="482"/>
        <w:jc w:val="center"/>
        <w:rPr>
          <w:rFonts w:cs="仿宋"/>
          <w:b/>
          <w:sz w:val="24"/>
          <w:szCs w:val="24"/>
        </w:rPr>
      </w:pPr>
      <w:r>
        <w:rPr>
          <w:rFonts w:cs="仿宋" w:hint="eastAsia"/>
          <w:b/>
          <w:sz w:val="24"/>
          <w:szCs w:val="24"/>
        </w:rPr>
        <w:t>表2 水质自动分析仪质控措施及频次</w:t>
      </w:r>
    </w:p>
    <w:tbl>
      <w:tblPr>
        <w:tblpPr w:leftFromText="180" w:rightFromText="180" w:vertAnchor="text" w:horzAnchor="margin" w:tblpXSpec="center" w:tblpY="117"/>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421"/>
        <w:gridCol w:w="1708"/>
        <w:gridCol w:w="1026"/>
        <w:gridCol w:w="2555"/>
      </w:tblGrid>
      <w:tr w:rsidR="005C1EE8" w14:paraId="5435B323" w14:textId="77777777">
        <w:trPr>
          <w:trHeight w:val="567"/>
        </w:trPr>
        <w:tc>
          <w:tcPr>
            <w:tcW w:w="1812" w:type="dxa"/>
            <w:vMerge w:val="restart"/>
            <w:vAlign w:val="center"/>
          </w:tcPr>
          <w:p w14:paraId="32713414" w14:textId="77777777" w:rsidR="005C1EE8" w:rsidRDefault="00F70CD6">
            <w:pPr>
              <w:jc w:val="center"/>
              <w:rPr>
                <w:rFonts w:hAnsi="宋体" w:cs="仿宋"/>
                <w:szCs w:val="24"/>
                <w:lang w:val="zh-CN"/>
              </w:rPr>
            </w:pPr>
            <w:r>
              <w:rPr>
                <w:rFonts w:hAnsi="宋体" w:cs="仿宋" w:hint="eastAsia"/>
                <w:szCs w:val="24"/>
                <w:lang w:val="zh-CN"/>
              </w:rPr>
              <w:t>质控项目</w:t>
            </w:r>
          </w:p>
        </w:tc>
        <w:tc>
          <w:tcPr>
            <w:tcW w:w="3129" w:type="dxa"/>
            <w:gridSpan w:val="2"/>
            <w:vAlign w:val="center"/>
          </w:tcPr>
          <w:p w14:paraId="3BE7B9BC" w14:textId="77777777" w:rsidR="005C1EE8" w:rsidRDefault="00F70CD6">
            <w:pPr>
              <w:jc w:val="center"/>
              <w:rPr>
                <w:rFonts w:hAnsi="宋体" w:cs="仿宋"/>
                <w:szCs w:val="24"/>
                <w:lang w:val="zh-CN"/>
              </w:rPr>
            </w:pPr>
            <w:r>
              <w:rPr>
                <w:rFonts w:hAnsi="宋体" w:cs="仿宋" w:hint="eastAsia"/>
                <w:szCs w:val="24"/>
                <w:lang w:val="zh-CN"/>
              </w:rPr>
              <w:t>不同水质类别的质控要求</w:t>
            </w:r>
          </w:p>
        </w:tc>
        <w:tc>
          <w:tcPr>
            <w:tcW w:w="1026" w:type="dxa"/>
            <w:vMerge w:val="restart"/>
            <w:vAlign w:val="center"/>
          </w:tcPr>
          <w:p w14:paraId="43CD2C4D" w14:textId="77777777" w:rsidR="005C1EE8" w:rsidRDefault="00F70CD6">
            <w:pPr>
              <w:jc w:val="center"/>
              <w:rPr>
                <w:rFonts w:hAnsi="宋体" w:cs="仿宋"/>
                <w:szCs w:val="24"/>
                <w:lang w:val="zh-CN"/>
              </w:rPr>
            </w:pPr>
            <w:r>
              <w:rPr>
                <w:rFonts w:hAnsi="宋体" w:cs="仿宋" w:hint="eastAsia"/>
                <w:szCs w:val="24"/>
                <w:lang w:val="zh-CN"/>
              </w:rPr>
              <w:t>质控</w:t>
            </w:r>
          </w:p>
          <w:p w14:paraId="312958FF" w14:textId="77777777" w:rsidR="005C1EE8" w:rsidRDefault="00F70CD6">
            <w:pPr>
              <w:jc w:val="center"/>
              <w:rPr>
                <w:rFonts w:hAnsi="宋体" w:cs="仿宋"/>
                <w:szCs w:val="24"/>
                <w:lang w:val="zh-CN"/>
              </w:rPr>
            </w:pPr>
            <w:r>
              <w:rPr>
                <w:rFonts w:hAnsi="宋体" w:cs="仿宋" w:hint="eastAsia"/>
                <w:szCs w:val="24"/>
                <w:lang w:val="zh-CN"/>
              </w:rPr>
              <w:t>频次</w:t>
            </w:r>
          </w:p>
        </w:tc>
        <w:tc>
          <w:tcPr>
            <w:tcW w:w="2555" w:type="dxa"/>
            <w:vMerge w:val="restart"/>
            <w:vAlign w:val="center"/>
          </w:tcPr>
          <w:p w14:paraId="1A47EC01" w14:textId="77777777" w:rsidR="005C1EE8" w:rsidRDefault="00F70CD6">
            <w:pPr>
              <w:jc w:val="center"/>
              <w:rPr>
                <w:rFonts w:hAnsi="宋体" w:cs="仿宋"/>
                <w:szCs w:val="24"/>
                <w:lang w:val="zh-CN"/>
              </w:rPr>
            </w:pPr>
            <w:r>
              <w:rPr>
                <w:rFonts w:hAnsi="宋体" w:cs="仿宋" w:hint="eastAsia"/>
                <w:szCs w:val="24"/>
                <w:lang w:val="zh-CN"/>
              </w:rPr>
              <w:t>实施对象</w:t>
            </w:r>
          </w:p>
        </w:tc>
      </w:tr>
      <w:tr w:rsidR="005C1EE8" w14:paraId="067B2066" w14:textId="77777777">
        <w:trPr>
          <w:trHeight w:val="567"/>
        </w:trPr>
        <w:tc>
          <w:tcPr>
            <w:tcW w:w="1812" w:type="dxa"/>
            <w:vMerge/>
            <w:vAlign w:val="center"/>
          </w:tcPr>
          <w:p w14:paraId="2B261836" w14:textId="77777777" w:rsidR="005C1EE8" w:rsidRDefault="005C1EE8">
            <w:pPr>
              <w:jc w:val="center"/>
              <w:rPr>
                <w:rFonts w:hAnsi="宋体" w:cs="仿宋"/>
                <w:szCs w:val="24"/>
                <w:lang w:val="zh-CN"/>
              </w:rPr>
            </w:pPr>
          </w:p>
        </w:tc>
        <w:tc>
          <w:tcPr>
            <w:tcW w:w="1421" w:type="dxa"/>
            <w:vAlign w:val="center"/>
          </w:tcPr>
          <w:p w14:paraId="6F7BA8EE" w14:textId="77777777" w:rsidR="005C1EE8" w:rsidRDefault="00F70CD6">
            <w:pPr>
              <w:jc w:val="center"/>
              <w:rPr>
                <w:rFonts w:hAnsi="宋体" w:cs="仿宋"/>
                <w:szCs w:val="24"/>
                <w:lang w:val="zh-CN"/>
              </w:rPr>
            </w:pPr>
            <w:r>
              <w:rPr>
                <w:rFonts w:hAnsi="宋体" w:cs="仿宋" w:hint="eastAsia"/>
                <w:bCs/>
                <w:szCs w:val="24"/>
              </w:rPr>
              <w:t>Ⅰ~Ⅱ类水体</w:t>
            </w:r>
          </w:p>
        </w:tc>
        <w:tc>
          <w:tcPr>
            <w:tcW w:w="1708" w:type="dxa"/>
            <w:vAlign w:val="center"/>
          </w:tcPr>
          <w:p w14:paraId="760CA014" w14:textId="77777777" w:rsidR="005C1EE8" w:rsidRDefault="00F70CD6">
            <w:pPr>
              <w:jc w:val="center"/>
              <w:rPr>
                <w:rFonts w:hAnsi="宋体" w:cs="仿宋"/>
                <w:szCs w:val="24"/>
                <w:lang w:val="zh-CN"/>
              </w:rPr>
            </w:pPr>
            <w:r>
              <w:rPr>
                <w:rFonts w:hAnsi="宋体" w:cs="仿宋" w:hint="eastAsia"/>
                <w:bCs/>
                <w:szCs w:val="24"/>
              </w:rPr>
              <w:t>Ⅲ~劣Ⅴ类水体</w:t>
            </w:r>
          </w:p>
        </w:tc>
        <w:tc>
          <w:tcPr>
            <w:tcW w:w="1026" w:type="dxa"/>
            <w:vMerge/>
            <w:vAlign w:val="center"/>
          </w:tcPr>
          <w:p w14:paraId="5D661593" w14:textId="77777777" w:rsidR="005C1EE8" w:rsidRDefault="005C1EE8">
            <w:pPr>
              <w:jc w:val="center"/>
              <w:rPr>
                <w:rFonts w:hAnsi="宋体" w:cs="仿宋"/>
                <w:szCs w:val="24"/>
                <w:lang w:val="zh-CN"/>
              </w:rPr>
            </w:pPr>
          </w:p>
        </w:tc>
        <w:tc>
          <w:tcPr>
            <w:tcW w:w="2555" w:type="dxa"/>
            <w:vMerge/>
            <w:vAlign w:val="center"/>
          </w:tcPr>
          <w:p w14:paraId="3056A16A" w14:textId="77777777" w:rsidR="005C1EE8" w:rsidRDefault="005C1EE8">
            <w:pPr>
              <w:jc w:val="center"/>
              <w:rPr>
                <w:rFonts w:hAnsi="宋体" w:cs="仿宋"/>
                <w:szCs w:val="24"/>
                <w:lang w:val="zh-CN"/>
              </w:rPr>
            </w:pPr>
          </w:p>
        </w:tc>
      </w:tr>
      <w:tr w:rsidR="005C1EE8" w14:paraId="77F96864" w14:textId="77777777">
        <w:trPr>
          <w:trHeight w:val="567"/>
        </w:trPr>
        <w:tc>
          <w:tcPr>
            <w:tcW w:w="1812" w:type="dxa"/>
            <w:vAlign w:val="center"/>
          </w:tcPr>
          <w:p w14:paraId="3C96A812" w14:textId="77777777" w:rsidR="005C1EE8" w:rsidRDefault="00F70CD6">
            <w:pPr>
              <w:jc w:val="center"/>
              <w:rPr>
                <w:rFonts w:hAnsi="宋体" w:cs="仿宋"/>
                <w:szCs w:val="24"/>
                <w:lang w:val="zh-CN"/>
              </w:rPr>
            </w:pPr>
            <w:r>
              <w:rPr>
                <w:rFonts w:hAnsi="宋体" w:cs="仿宋" w:hint="eastAsia"/>
                <w:szCs w:val="24"/>
                <w:lang w:val="zh-CN"/>
              </w:rPr>
              <w:t>标样核查</w:t>
            </w:r>
          </w:p>
        </w:tc>
        <w:tc>
          <w:tcPr>
            <w:tcW w:w="1421" w:type="dxa"/>
            <w:vAlign w:val="center"/>
          </w:tcPr>
          <w:p w14:paraId="7ABA8B29" w14:textId="77777777" w:rsidR="005C1EE8" w:rsidRDefault="00F70CD6">
            <w:pPr>
              <w:jc w:val="center"/>
              <w:rPr>
                <w:rFonts w:hAnsi="宋体" w:cs="仿宋"/>
                <w:b/>
                <w:szCs w:val="24"/>
                <w:lang w:val="zh-CN"/>
              </w:rPr>
            </w:pPr>
            <w:r>
              <w:rPr>
                <w:rFonts w:hAnsi="宋体" w:cs="仿宋" w:hint="eastAsia"/>
                <w:b/>
                <w:szCs w:val="24"/>
                <w:lang w:val="zh-CN"/>
              </w:rPr>
              <w:t>√</w:t>
            </w:r>
          </w:p>
        </w:tc>
        <w:tc>
          <w:tcPr>
            <w:tcW w:w="1708" w:type="dxa"/>
            <w:vAlign w:val="center"/>
          </w:tcPr>
          <w:p w14:paraId="61798ED1" w14:textId="77777777" w:rsidR="005C1EE8" w:rsidRDefault="00F70CD6">
            <w:pPr>
              <w:jc w:val="center"/>
              <w:rPr>
                <w:rFonts w:hAnsi="宋体" w:cs="仿宋"/>
                <w:b/>
                <w:szCs w:val="24"/>
                <w:lang w:val="zh-CN"/>
              </w:rPr>
            </w:pPr>
            <w:r>
              <w:rPr>
                <w:rFonts w:hAnsi="宋体" w:cs="仿宋" w:hint="eastAsia"/>
                <w:b/>
                <w:szCs w:val="24"/>
                <w:lang w:val="zh-CN"/>
              </w:rPr>
              <w:t>√</w:t>
            </w:r>
          </w:p>
        </w:tc>
        <w:tc>
          <w:tcPr>
            <w:tcW w:w="1026" w:type="dxa"/>
            <w:vAlign w:val="center"/>
          </w:tcPr>
          <w:p w14:paraId="0F68C990" w14:textId="77777777" w:rsidR="005C1EE8" w:rsidRDefault="00F70CD6">
            <w:pPr>
              <w:jc w:val="center"/>
              <w:rPr>
                <w:rFonts w:hAnsi="宋体" w:cs="仿宋"/>
                <w:szCs w:val="24"/>
                <w:lang w:val="zh-CN"/>
              </w:rPr>
            </w:pPr>
            <w:r>
              <w:rPr>
                <w:rFonts w:hAnsi="宋体" w:cs="仿宋" w:hint="eastAsia"/>
                <w:szCs w:val="24"/>
                <w:lang w:val="zh-CN"/>
              </w:rPr>
              <w:t>每周</w:t>
            </w:r>
          </w:p>
        </w:tc>
        <w:tc>
          <w:tcPr>
            <w:tcW w:w="2555" w:type="dxa"/>
            <w:vAlign w:val="center"/>
          </w:tcPr>
          <w:p w14:paraId="4209406D" w14:textId="77777777" w:rsidR="005C1EE8" w:rsidRDefault="00F70CD6">
            <w:pPr>
              <w:jc w:val="center"/>
              <w:rPr>
                <w:rFonts w:hAnsi="宋体" w:cs="仿宋"/>
                <w:szCs w:val="24"/>
                <w:lang w:val="zh-CN"/>
              </w:rPr>
            </w:pPr>
            <w:r>
              <w:rPr>
                <w:rFonts w:hAnsi="宋体" w:cs="仿宋" w:hint="eastAsia"/>
                <w:szCs w:val="24"/>
              </w:rPr>
              <w:t>所有参数</w:t>
            </w:r>
          </w:p>
        </w:tc>
      </w:tr>
      <w:tr w:rsidR="005C1EE8" w14:paraId="014E3B8A" w14:textId="77777777">
        <w:trPr>
          <w:trHeight w:val="567"/>
        </w:trPr>
        <w:tc>
          <w:tcPr>
            <w:tcW w:w="1812" w:type="dxa"/>
            <w:vAlign w:val="center"/>
          </w:tcPr>
          <w:p w14:paraId="3626B984" w14:textId="77777777" w:rsidR="005C1EE8" w:rsidRDefault="00F70CD6">
            <w:pPr>
              <w:ind w:rightChars="13" w:right="31"/>
              <w:jc w:val="center"/>
              <w:rPr>
                <w:rFonts w:hAnsi="宋体" w:cs="仿宋"/>
                <w:szCs w:val="24"/>
              </w:rPr>
            </w:pPr>
            <w:r>
              <w:rPr>
                <w:rFonts w:hAnsi="宋体" w:cs="仿宋" w:hint="eastAsia"/>
                <w:szCs w:val="24"/>
              </w:rPr>
              <w:t>实际水样比对</w:t>
            </w:r>
          </w:p>
        </w:tc>
        <w:tc>
          <w:tcPr>
            <w:tcW w:w="1421" w:type="dxa"/>
            <w:vAlign w:val="center"/>
          </w:tcPr>
          <w:p w14:paraId="06A7DA18" w14:textId="77777777" w:rsidR="005C1EE8" w:rsidRDefault="00F70CD6">
            <w:pPr>
              <w:ind w:rightChars="13" w:right="31"/>
              <w:jc w:val="center"/>
              <w:rPr>
                <w:rFonts w:hAnsi="宋体" w:cs="仿宋"/>
                <w:szCs w:val="24"/>
              </w:rPr>
            </w:pPr>
            <w:r>
              <w:rPr>
                <w:rFonts w:hAnsi="宋体" w:cs="仿宋" w:hint="eastAsia"/>
                <w:szCs w:val="24"/>
              </w:rPr>
              <w:t>/</w:t>
            </w:r>
          </w:p>
        </w:tc>
        <w:tc>
          <w:tcPr>
            <w:tcW w:w="1708" w:type="dxa"/>
            <w:vAlign w:val="center"/>
          </w:tcPr>
          <w:p w14:paraId="706675BA" w14:textId="77777777" w:rsidR="005C1EE8" w:rsidRDefault="00F70CD6">
            <w:pPr>
              <w:ind w:rightChars="13" w:right="31"/>
              <w:jc w:val="center"/>
              <w:rPr>
                <w:rFonts w:hAnsi="宋体" w:cs="仿宋"/>
                <w:szCs w:val="24"/>
              </w:rPr>
            </w:pPr>
            <w:r>
              <w:rPr>
                <w:rFonts w:hAnsi="宋体" w:cs="仿宋" w:hint="eastAsia"/>
                <w:szCs w:val="24"/>
              </w:rPr>
              <w:t>√</w:t>
            </w:r>
          </w:p>
        </w:tc>
        <w:tc>
          <w:tcPr>
            <w:tcW w:w="1026" w:type="dxa"/>
            <w:vAlign w:val="center"/>
          </w:tcPr>
          <w:p w14:paraId="25BF4474" w14:textId="77777777" w:rsidR="005C1EE8" w:rsidRDefault="00F70CD6">
            <w:pPr>
              <w:ind w:rightChars="13" w:right="31"/>
              <w:jc w:val="center"/>
              <w:rPr>
                <w:rFonts w:hAnsi="宋体" w:cs="仿宋"/>
                <w:szCs w:val="24"/>
              </w:rPr>
            </w:pPr>
            <w:r>
              <w:rPr>
                <w:rFonts w:hAnsi="宋体" w:cs="仿宋" w:hint="eastAsia"/>
                <w:szCs w:val="24"/>
              </w:rPr>
              <w:t>每月</w:t>
            </w:r>
          </w:p>
        </w:tc>
        <w:tc>
          <w:tcPr>
            <w:tcW w:w="2555" w:type="dxa"/>
            <w:vAlign w:val="center"/>
          </w:tcPr>
          <w:p w14:paraId="35B1CE90" w14:textId="77777777" w:rsidR="005C1EE8" w:rsidRDefault="00F70CD6">
            <w:pPr>
              <w:ind w:rightChars="13" w:right="31"/>
              <w:jc w:val="center"/>
              <w:rPr>
                <w:rFonts w:hAnsi="宋体" w:cs="仿宋"/>
                <w:szCs w:val="24"/>
              </w:rPr>
            </w:pPr>
            <w:r>
              <w:rPr>
                <w:rFonts w:hAnsi="宋体" w:cs="仿宋" w:hint="eastAsia"/>
                <w:szCs w:val="24"/>
              </w:rPr>
              <w:t>常规五参数、氨氮、高锰酸盐指数、总磷</w:t>
            </w:r>
          </w:p>
        </w:tc>
      </w:tr>
      <w:tr w:rsidR="005C1EE8" w14:paraId="1D8041EB" w14:textId="77777777">
        <w:trPr>
          <w:trHeight w:val="567"/>
        </w:trPr>
        <w:tc>
          <w:tcPr>
            <w:tcW w:w="1812" w:type="dxa"/>
            <w:vAlign w:val="center"/>
          </w:tcPr>
          <w:p w14:paraId="314ECCB7" w14:textId="77777777" w:rsidR="005C1EE8" w:rsidRDefault="00F70CD6">
            <w:pPr>
              <w:jc w:val="center"/>
              <w:rPr>
                <w:rFonts w:hAnsi="宋体" w:cs="仿宋"/>
                <w:szCs w:val="24"/>
                <w:lang w:val="zh-CN"/>
              </w:rPr>
            </w:pPr>
            <w:r>
              <w:rPr>
                <w:rFonts w:hAnsi="宋体" w:cs="仿宋" w:hint="eastAsia"/>
                <w:szCs w:val="24"/>
                <w:lang w:val="zh-CN"/>
              </w:rPr>
              <w:t>多点线性核查</w:t>
            </w:r>
          </w:p>
        </w:tc>
        <w:tc>
          <w:tcPr>
            <w:tcW w:w="1421" w:type="dxa"/>
            <w:vAlign w:val="center"/>
          </w:tcPr>
          <w:p w14:paraId="37104912" w14:textId="77777777" w:rsidR="005C1EE8" w:rsidRDefault="00F70CD6">
            <w:pPr>
              <w:jc w:val="center"/>
              <w:rPr>
                <w:rFonts w:hAnsi="宋体" w:cs="仿宋"/>
                <w:b/>
                <w:szCs w:val="24"/>
                <w:lang w:val="zh-CN"/>
              </w:rPr>
            </w:pPr>
            <w:r>
              <w:rPr>
                <w:rFonts w:hAnsi="宋体" w:cs="仿宋" w:hint="eastAsia"/>
                <w:b/>
                <w:szCs w:val="24"/>
                <w:lang w:val="zh-CN"/>
              </w:rPr>
              <w:t>√</w:t>
            </w:r>
          </w:p>
        </w:tc>
        <w:tc>
          <w:tcPr>
            <w:tcW w:w="1708" w:type="dxa"/>
            <w:vAlign w:val="center"/>
          </w:tcPr>
          <w:p w14:paraId="06D00C8D" w14:textId="77777777" w:rsidR="005C1EE8" w:rsidRDefault="00F70CD6">
            <w:pPr>
              <w:jc w:val="center"/>
              <w:rPr>
                <w:rFonts w:hAnsi="宋体" w:cs="仿宋"/>
                <w:b/>
                <w:szCs w:val="24"/>
                <w:lang w:val="zh-CN"/>
              </w:rPr>
            </w:pPr>
            <w:r>
              <w:rPr>
                <w:rFonts w:hAnsi="宋体" w:cs="仿宋" w:hint="eastAsia"/>
                <w:b/>
                <w:szCs w:val="24"/>
                <w:lang w:val="zh-CN"/>
              </w:rPr>
              <w:t>√</w:t>
            </w:r>
          </w:p>
        </w:tc>
        <w:tc>
          <w:tcPr>
            <w:tcW w:w="1026" w:type="dxa"/>
            <w:vAlign w:val="center"/>
          </w:tcPr>
          <w:p w14:paraId="767E2049" w14:textId="77777777" w:rsidR="005C1EE8" w:rsidRDefault="00F70CD6">
            <w:pPr>
              <w:jc w:val="center"/>
              <w:rPr>
                <w:rFonts w:hAnsi="宋体" w:cs="仿宋"/>
                <w:szCs w:val="24"/>
                <w:lang w:val="zh-CN"/>
              </w:rPr>
            </w:pPr>
            <w:r>
              <w:rPr>
                <w:rFonts w:hAnsi="宋体" w:cs="仿宋" w:hint="eastAsia"/>
                <w:szCs w:val="24"/>
                <w:lang w:val="zh-CN"/>
              </w:rPr>
              <w:t>每月</w:t>
            </w:r>
          </w:p>
        </w:tc>
        <w:tc>
          <w:tcPr>
            <w:tcW w:w="2555" w:type="dxa"/>
            <w:vAlign w:val="center"/>
          </w:tcPr>
          <w:p w14:paraId="5FA99105" w14:textId="77777777" w:rsidR="005C1EE8" w:rsidRDefault="00F70CD6">
            <w:pPr>
              <w:jc w:val="center"/>
              <w:rPr>
                <w:rFonts w:hAnsi="宋体" w:cs="仿宋"/>
                <w:szCs w:val="24"/>
                <w:lang w:val="zh-CN"/>
              </w:rPr>
            </w:pPr>
            <w:r>
              <w:rPr>
                <w:rFonts w:hAnsi="宋体" w:cs="仿宋" w:hint="eastAsia"/>
                <w:szCs w:val="24"/>
                <w:lang w:val="zh-CN"/>
              </w:rPr>
              <w:t>氨氮、高锰酸盐指数、</w:t>
            </w:r>
          </w:p>
          <w:p w14:paraId="072D5A71" w14:textId="77777777" w:rsidR="005C1EE8" w:rsidRDefault="00F70CD6">
            <w:pPr>
              <w:jc w:val="center"/>
              <w:rPr>
                <w:rFonts w:hAnsi="宋体" w:cs="仿宋"/>
                <w:szCs w:val="24"/>
                <w:lang w:val="zh-CN"/>
              </w:rPr>
            </w:pPr>
            <w:r>
              <w:rPr>
                <w:rFonts w:hAnsi="宋体" w:cs="仿宋" w:hint="eastAsia"/>
                <w:szCs w:val="24"/>
                <w:lang w:val="zh-CN"/>
              </w:rPr>
              <w:t>总磷、叶绿素a、</w:t>
            </w:r>
          </w:p>
          <w:p w14:paraId="71F34A8F" w14:textId="77777777" w:rsidR="005C1EE8" w:rsidRDefault="00F70CD6">
            <w:pPr>
              <w:jc w:val="center"/>
              <w:rPr>
                <w:rFonts w:hAnsi="宋体" w:cs="仿宋"/>
                <w:szCs w:val="24"/>
                <w:lang w:val="zh-CN"/>
              </w:rPr>
            </w:pPr>
            <w:r>
              <w:rPr>
                <w:rFonts w:hAnsi="宋体" w:cs="仿宋" w:hint="eastAsia"/>
                <w:szCs w:val="24"/>
                <w:lang w:val="zh-CN"/>
              </w:rPr>
              <w:t>蓝绿藻密度</w:t>
            </w:r>
          </w:p>
        </w:tc>
      </w:tr>
      <w:tr w:rsidR="005C1EE8" w14:paraId="64039B81" w14:textId="77777777">
        <w:trPr>
          <w:trHeight w:val="567"/>
        </w:trPr>
        <w:tc>
          <w:tcPr>
            <w:tcW w:w="1812" w:type="dxa"/>
            <w:vAlign w:val="center"/>
          </w:tcPr>
          <w:p w14:paraId="5C6D927C" w14:textId="77777777" w:rsidR="005C1EE8" w:rsidRDefault="00F70CD6">
            <w:pPr>
              <w:jc w:val="center"/>
              <w:rPr>
                <w:rFonts w:hAnsi="宋体" w:cs="仿宋"/>
                <w:szCs w:val="24"/>
                <w:lang w:val="zh-CN"/>
              </w:rPr>
            </w:pPr>
            <w:r>
              <w:rPr>
                <w:rFonts w:hAnsi="宋体" w:cs="仿宋" w:hint="eastAsia"/>
                <w:szCs w:val="24"/>
                <w:lang w:val="zh-CN"/>
              </w:rPr>
              <w:t>集成干预检查</w:t>
            </w:r>
          </w:p>
        </w:tc>
        <w:tc>
          <w:tcPr>
            <w:tcW w:w="1421" w:type="dxa"/>
          </w:tcPr>
          <w:p w14:paraId="72998F23" w14:textId="77777777" w:rsidR="005C1EE8" w:rsidRDefault="00F70CD6">
            <w:pPr>
              <w:jc w:val="center"/>
              <w:rPr>
                <w:rFonts w:hAnsi="宋体" w:cs="仿宋"/>
                <w:b/>
                <w:szCs w:val="24"/>
                <w:lang w:val="zh-CN"/>
              </w:rPr>
            </w:pPr>
            <w:r>
              <w:rPr>
                <w:rFonts w:hAnsi="宋体" w:cs="仿宋" w:hint="eastAsia"/>
                <w:b/>
                <w:szCs w:val="24"/>
                <w:lang w:val="zh-CN"/>
              </w:rPr>
              <w:t>/</w:t>
            </w:r>
          </w:p>
        </w:tc>
        <w:tc>
          <w:tcPr>
            <w:tcW w:w="1708" w:type="dxa"/>
            <w:vAlign w:val="center"/>
          </w:tcPr>
          <w:p w14:paraId="081527BB" w14:textId="77777777" w:rsidR="005C1EE8" w:rsidRDefault="00F70CD6">
            <w:pPr>
              <w:jc w:val="center"/>
              <w:rPr>
                <w:rFonts w:hAnsi="宋体" w:cs="仿宋"/>
                <w:b/>
                <w:szCs w:val="24"/>
                <w:lang w:val="zh-CN"/>
              </w:rPr>
            </w:pPr>
            <w:r>
              <w:rPr>
                <w:rFonts w:hAnsi="宋体" w:cs="仿宋" w:hint="eastAsia"/>
                <w:b/>
                <w:szCs w:val="24"/>
                <w:lang w:val="zh-CN"/>
              </w:rPr>
              <w:t>√</w:t>
            </w:r>
          </w:p>
        </w:tc>
        <w:tc>
          <w:tcPr>
            <w:tcW w:w="1026" w:type="dxa"/>
            <w:vAlign w:val="center"/>
          </w:tcPr>
          <w:p w14:paraId="2EA1E7B5" w14:textId="77777777" w:rsidR="005C1EE8" w:rsidRDefault="00F70CD6">
            <w:pPr>
              <w:jc w:val="center"/>
              <w:rPr>
                <w:rFonts w:hAnsi="宋体" w:cs="仿宋"/>
                <w:szCs w:val="24"/>
                <w:lang w:val="zh-CN"/>
              </w:rPr>
            </w:pPr>
            <w:r>
              <w:rPr>
                <w:rFonts w:hAnsi="宋体" w:cs="仿宋" w:hint="eastAsia"/>
                <w:szCs w:val="24"/>
                <w:lang w:val="zh-CN"/>
              </w:rPr>
              <w:t>每月</w:t>
            </w:r>
          </w:p>
        </w:tc>
        <w:tc>
          <w:tcPr>
            <w:tcW w:w="2555" w:type="dxa"/>
            <w:vMerge w:val="restart"/>
            <w:vAlign w:val="center"/>
          </w:tcPr>
          <w:p w14:paraId="1442DC21" w14:textId="77777777" w:rsidR="005C1EE8" w:rsidRDefault="00F70CD6">
            <w:pPr>
              <w:jc w:val="center"/>
              <w:rPr>
                <w:rFonts w:hAnsi="宋体" w:cs="仿宋"/>
                <w:szCs w:val="24"/>
                <w:lang w:val="zh-CN"/>
              </w:rPr>
            </w:pPr>
            <w:r>
              <w:rPr>
                <w:rFonts w:hAnsi="宋体" w:cs="仿宋" w:hint="eastAsia"/>
                <w:szCs w:val="24"/>
                <w:lang w:val="zh-CN"/>
              </w:rPr>
              <w:t>氨氮、高锰酸盐指数、总磷（浮标站除外）</w:t>
            </w:r>
          </w:p>
        </w:tc>
      </w:tr>
      <w:tr w:rsidR="005C1EE8" w14:paraId="2D58D1C5" w14:textId="77777777">
        <w:trPr>
          <w:trHeight w:val="567"/>
        </w:trPr>
        <w:tc>
          <w:tcPr>
            <w:tcW w:w="1812" w:type="dxa"/>
            <w:vAlign w:val="center"/>
          </w:tcPr>
          <w:p w14:paraId="79718292" w14:textId="77777777" w:rsidR="005C1EE8" w:rsidRDefault="00F70CD6">
            <w:pPr>
              <w:jc w:val="center"/>
              <w:rPr>
                <w:rFonts w:hAnsi="宋体" w:cs="仿宋"/>
                <w:szCs w:val="24"/>
                <w:lang w:val="zh-CN"/>
              </w:rPr>
            </w:pPr>
            <w:r>
              <w:rPr>
                <w:rFonts w:hAnsi="宋体" w:cs="仿宋" w:hint="eastAsia"/>
                <w:szCs w:val="24"/>
                <w:lang w:val="zh-CN"/>
              </w:rPr>
              <w:t>加标回收率</w:t>
            </w:r>
          </w:p>
        </w:tc>
        <w:tc>
          <w:tcPr>
            <w:tcW w:w="1421" w:type="dxa"/>
          </w:tcPr>
          <w:p w14:paraId="12AB0BA9" w14:textId="77777777" w:rsidR="005C1EE8" w:rsidRDefault="00F70CD6">
            <w:pPr>
              <w:jc w:val="center"/>
              <w:rPr>
                <w:rFonts w:hAnsi="宋体" w:cs="仿宋"/>
                <w:b/>
                <w:szCs w:val="24"/>
                <w:lang w:val="zh-CN"/>
              </w:rPr>
            </w:pPr>
            <w:r>
              <w:rPr>
                <w:rFonts w:hAnsi="宋体" w:cs="仿宋" w:hint="eastAsia"/>
                <w:b/>
                <w:szCs w:val="24"/>
                <w:lang w:val="zh-CN"/>
              </w:rPr>
              <w:t>/</w:t>
            </w:r>
          </w:p>
        </w:tc>
        <w:tc>
          <w:tcPr>
            <w:tcW w:w="1708" w:type="dxa"/>
            <w:vAlign w:val="center"/>
          </w:tcPr>
          <w:p w14:paraId="46EB062B" w14:textId="77777777" w:rsidR="005C1EE8" w:rsidRDefault="00F70CD6">
            <w:pPr>
              <w:jc w:val="center"/>
              <w:rPr>
                <w:rFonts w:hAnsi="宋体" w:cs="仿宋"/>
                <w:b/>
                <w:szCs w:val="24"/>
                <w:lang w:val="zh-CN"/>
              </w:rPr>
            </w:pPr>
            <w:r>
              <w:rPr>
                <w:rFonts w:hAnsi="宋体" w:cs="仿宋" w:hint="eastAsia"/>
                <w:b/>
                <w:szCs w:val="24"/>
                <w:lang w:val="zh-CN"/>
              </w:rPr>
              <w:t>√</w:t>
            </w:r>
          </w:p>
        </w:tc>
        <w:tc>
          <w:tcPr>
            <w:tcW w:w="1026" w:type="dxa"/>
            <w:vAlign w:val="center"/>
          </w:tcPr>
          <w:p w14:paraId="41588D2B" w14:textId="77777777" w:rsidR="005C1EE8" w:rsidRDefault="00F70CD6">
            <w:pPr>
              <w:jc w:val="center"/>
              <w:rPr>
                <w:rFonts w:hAnsi="宋体" w:cs="仿宋"/>
                <w:szCs w:val="24"/>
                <w:lang w:val="zh-CN"/>
              </w:rPr>
            </w:pPr>
            <w:r>
              <w:rPr>
                <w:rFonts w:hAnsi="宋体" w:cs="仿宋" w:hint="eastAsia"/>
                <w:szCs w:val="24"/>
                <w:lang w:val="zh-CN"/>
              </w:rPr>
              <w:t>每月</w:t>
            </w:r>
          </w:p>
        </w:tc>
        <w:tc>
          <w:tcPr>
            <w:tcW w:w="2555" w:type="dxa"/>
            <w:vMerge/>
            <w:vAlign w:val="center"/>
          </w:tcPr>
          <w:p w14:paraId="7D2C7386" w14:textId="77777777" w:rsidR="005C1EE8" w:rsidRDefault="005C1EE8">
            <w:pPr>
              <w:jc w:val="center"/>
              <w:rPr>
                <w:rFonts w:hAnsi="宋体" w:cs="仿宋"/>
                <w:szCs w:val="24"/>
                <w:lang w:val="zh-CN"/>
              </w:rPr>
            </w:pPr>
          </w:p>
        </w:tc>
      </w:tr>
    </w:tbl>
    <w:p w14:paraId="4374303C" w14:textId="77777777" w:rsidR="005C1EE8" w:rsidRDefault="00F70CD6">
      <w:pPr>
        <w:pStyle w:val="aff8"/>
        <w:ind w:firstLine="480"/>
        <w:rPr>
          <w:rFonts w:cs="仿宋"/>
          <w:sz w:val="24"/>
          <w:szCs w:val="24"/>
        </w:rPr>
      </w:pPr>
      <w:r>
        <w:rPr>
          <w:rFonts w:cs="仿宋" w:hint="eastAsia"/>
          <w:sz w:val="24"/>
          <w:szCs w:val="24"/>
        </w:rPr>
        <w:t>注：Ⅰ、Ⅱ类水体至少每半年进行一次实际水样比对。</w:t>
      </w:r>
    </w:p>
    <w:p w14:paraId="5B6B3414" w14:textId="77777777" w:rsidR="005C1EE8" w:rsidRDefault="00F70CD6">
      <w:pPr>
        <w:pStyle w:val="aff8"/>
        <w:ind w:firstLine="480"/>
        <w:rPr>
          <w:rFonts w:cs="仿宋"/>
          <w:sz w:val="24"/>
          <w:szCs w:val="24"/>
        </w:rPr>
      </w:pPr>
      <w:r>
        <w:rPr>
          <w:rFonts w:cs="仿宋" w:hint="eastAsia"/>
          <w:sz w:val="24"/>
          <w:szCs w:val="24"/>
        </w:rPr>
        <w:t>4.3.2 运维单位应按照下表规定的质控技术要求对水站开展水质质控措施。</w:t>
      </w:r>
    </w:p>
    <w:p w14:paraId="3AB9CBA4" w14:textId="77777777" w:rsidR="005C1EE8" w:rsidRDefault="005C1EE8">
      <w:pPr>
        <w:pStyle w:val="aff8"/>
        <w:ind w:firstLine="480"/>
        <w:rPr>
          <w:rFonts w:cs="仿宋"/>
          <w:sz w:val="24"/>
          <w:szCs w:val="24"/>
        </w:rPr>
      </w:pPr>
    </w:p>
    <w:p w14:paraId="04C62D65" w14:textId="77777777" w:rsidR="005C1EE8" w:rsidRDefault="005C1EE8">
      <w:pPr>
        <w:pStyle w:val="aff8"/>
        <w:ind w:firstLine="480"/>
        <w:rPr>
          <w:rFonts w:cs="仿宋"/>
          <w:sz w:val="24"/>
          <w:szCs w:val="24"/>
        </w:rPr>
      </w:pPr>
    </w:p>
    <w:p w14:paraId="41C834DD" w14:textId="77777777" w:rsidR="005C1EE8" w:rsidRDefault="005C1EE8">
      <w:pPr>
        <w:pStyle w:val="aff8"/>
        <w:ind w:firstLine="480"/>
        <w:rPr>
          <w:rFonts w:cs="仿宋"/>
          <w:sz w:val="24"/>
          <w:szCs w:val="24"/>
        </w:rPr>
      </w:pPr>
    </w:p>
    <w:p w14:paraId="38A0CC77" w14:textId="77777777" w:rsidR="005C1EE8" w:rsidRDefault="005C1EE8">
      <w:pPr>
        <w:pStyle w:val="aff8"/>
        <w:ind w:firstLine="480"/>
        <w:rPr>
          <w:rFonts w:cs="仿宋"/>
          <w:sz w:val="24"/>
          <w:szCs w:val="24"/>
        </w:rPr>
      </w:pPr>
    </w:p>
    <w:p w14:paraId="0BD0C454" w14:textId="77777777" w:rsidR="005C1EE8" w:rsidRDefault="00F70CD6">
      <w:pPr>
        <w:pStyle w:val="aff8"/>
        <w:ind w:firstLine="482"/>
        <w:jc w:val="center"/>
        <w:rPr>
          <w:rFonts w:cs="仿宋"/>
          <w:b/>
          <w:sz w:val="24"/>
          <w:szCs w:val="24"/>
        </w:rPr>
      </w:pPr>
      <w:r>
        <w:rPr>
          <w:rFonts w:cs="仿宋" w:hint="eastAsia"/>
          <w:b/>
          <w:sz w:val="24"/>
          <w:szCs w:val="24"/>
        </w:rPr>
        <w:lastRenderedPageBreak/>
        <w:t>表3 水质自动分析仪质控措施要求</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2012"/>
        <w:gridCol w:w="1309"/>
        <w:gridCol w:w="1063"/>
        <w:gridCol w:w="1221"/>
        <w:gridCol w:w="1196"/>
        <w:gridCol w:w="1022"/>
      </w:tblGrid>
      <w:tr w:rsidR="005C1EE8" w14:paraId="0E329F30" w14:textId="77777777">
        <w:trPr>
          <w:trHeight w:val="283"/>
          <w:jc w:val="center"/>
        </w:trPr>
        <w:tc>
          <w:tcPr>
            <w:tcW w:w="2414" w:type="dxa"/>
            <w:gridSpan w:val="2"/>
            <w:vMerge w:val="restart"/>
            <w:tcBorders>
              <w:top w:val="single" w:sz="4" w:space="0" w:color="auto"/>
              <w:left w:val="single" w:sz="4" w:space="0" w:color="auto"/>
              <w:bottom w:val="single" w:sz="4" w:space="0" w:color="auto"/>
              <w:right w:val="single" w:sz="4" w:space="0" w:color="auto"/>
            </w:tcBorders>
            <w:vAlign w:val="center"/>
          </w:tcPr>
          <w:p w14:paraId="63088ED9" w14:textId="77777777" w:rsidR="005C1EE8" w:rsidRDefault="00F70CD6">
            <w:pPr>
              <w:jc w:val="center"/>
              <w:rPr>
                <w:rFonts w:hAnsi="宋体" w:cs="仿宋"/>
                <w:szCs w:val="24"/>
              </w:rPr>
            </w:pPr>
            <w:r>
              <w:rPr>
                <w:rFonts w:hAnsi="宋体" w:cs="仿宋" w:hint="eastAsia"/>
                <w:szCs w:val="24"/>
              </w:rPr>
              <w:t>质控措施</w:t>
            </w:r>
          </w:p>
        </w:tc>
        <w:tc>
          <w:tcPr>
            <w:tcW w:w="4789" w:type="dxa"/>
            <w:gridSpan w:val="4"/>
            <w:tcBorders>
              <w:top w:val="single" w:sz="4" w:space="0" w:color="auto"/>
              <w:left w:val="single" w:sz="4" w:space="0" w:color="auto"/>
              <w:bottom w:val="single" w:sz="4" w:space="0" w:color="auto"/>
              <w:right w:val="single" w:sz="4" w:space="0" w:color="auto"/>
            </w:tcBorders>
            <w:vAlign w:val="center"/>
          </w:tcPr>
          <w:p w14:paraId="5A5D0DD8" w14:textId="77777777" w:rsidR="005C1EE8" w:rsidRDefault="00F70CD6">
            <w:pPr>
              <w:jc w:val="center"/>
              <w:rPr>
                <w:rFonts w:hAnsi="宋体" w:cs="仿宋"/>
                <w:szCs w:val="24"/>
              </w:rPr>
            </w:pPr>
            <w:r>
              <w:rPr>
                <w:rFonts w:hAnsi="宋体" w:cs="仿宋" w:hint="eastAsia"/>
                <w:szCs w:val="24"/>
              </w:rPr>
              <w:t>技术要求</w:t>
            </w:r>
          </w:p>
        </w:tc>
        <w:tc>
          <w:tcPr>
            <w:tcW w:w="1022" w:type="dxa"/>
            <w:vMerge w:val="restart"/>
            <w:tcBorders>
              <w:top w:val="single" w:sz="4" w:space="0" w:color="auto"/>
              <w:left w:val="single" w:sz="4" w:space="0" w:color="auto"/>
              <w:right w:val="single" w:sz="4" w:space="0" w:color="auto"/>
            </w:tcBorders>
            <w:vAlign w:val="center"/>
          </w:tcPr>
          <w:p w14:paraId="3EE910B4" w14:textId="77777777" w:rsidR="005C1EE8" w:rsidRDefault="00F70CD6">
            <w:pPr>
              <w:jc w:val="center"/>
              <w:rPr>
                <w:rFonts w:hAnsi="宋体" w:cs="仿宋"/>
                <w:szCs w:val="24"/>
              </w:rPr>
            </w:pPr>
            <w:r>
              <w:rPr>
                <w:rFonts w:hAnsi="宋体" w:cs="仿宋" w:hint="eastAsia"/>
                <w:szCs w:val="24"/>
              </w:rPr>
              <w:t>备注</w:t>
            </w:r>
          </w:p>
        </w:tc>
      </w:tr>
      <w:tr w:rsidR="005C1EE8" w14:paraId="5FA84C66" w14:textId="77777777">
        <w:trPr>
          <w:trHeight w:val="570"/>
          <w:jc w:val="center"/>
        </w:trPr>
        <w:tc>
          <w:tcPr>
            <w:tcW w:w="2414" w:type="dxa"/>
            <w:gridSpan w:val="2"/>
            <w:vMerge/>
            <w:vAlign w:val="center"/>
          </w:tcPr>
          <w:p w14:paraId="4711A717" w14:textId="77777777" w:rsidR="005C1EE8" w:rsidRDefault="005C1EE8">
            <w:pPr>
              <w:jc w:val="center"/>
              <w:rPr>
                <w:rFonts w:hAnsi="宋体" w:cs="仿宋"/>
                <w:szCs w:val="24"/>
              </w:rPr>
            </w:pPr>
          </w:p>
        </w:tc>
        <w:tc>
          <w:tcPr>
            <w:tcW w:w="1309" w:type="dxa"/>
            <w:vAlign w:val="center"/>
          </w:tcPr>
          <w:p w14:paraId="0B43EF1B" w14:textId="77777777" w:rsidR="005C1EE8" w:rsidRDefault="00F70CD6">
            <w:pPr>
              <w:jc w:val="center"/>
              <w:rPr>
                <w:rFonts w:hAnsi="宋体" w:cs="仿宋"/>
                <w:szCs w:val="24"/>
              </w:rPr>
            </w:pPr>
            <w:r>
              <w:rPr>
                <w:rFonts w:hAnsi="宋体" w:cs="仿宋" w:hint="eastAsia"/>
                <w:szCs w:val="24"/>
              </w:rPr>
              <w:t>高锰酸盐指数</w:t>
            </w:r>
          </w:p>
        </w:tc>
        <w:tc>
          <w:tcPr>
            <w:tcW w:w="1063" w:type="dxa"/>
            <w:vAlign w:val="center"/>
          </w:tcPr>
          <w:p w14:paraId="483898CE" w14:textId="77777777" w:rsidR="005C1EE8" w:rsidRDefault="00F70CD6">
            <w:pPr>
              <w:jc w:val="center"/>
              <w:rPr>
                <w:rFonts w:hAnsi="宋体" w:cs="仿宋"/>
                <w:szCs w:val="24"/>
              </w:rPr>
            </w:pPr>
            <w:r>
              <w:rPr>
                <w:rFonts w:hAnsi="宋体" w:cs="仿宋" w:hint="eastAsia"/>
                <w:szCs w:val="24"/>
              </w:rPr>
              <w:t>氨氮</w:t>
            </w:r>
          </w:p>
        </w:tc>
        <w:tc>
          <w:tcPr>
            <w:tcW w:w="1221" w:type="dxa"/>
            <w:vAlign w:val="center"/>
          </w:tcPr>
          <w:p w14:paraId="3E4AE0F1" w14:textId="77777777" w:rsidR="005C1EE8" w:rsidRDefault="00F70CD6">
            <w:pPr>
              <w:jc w:val="center"/>
              <w:rPr>
                <w:rFonts w:hAnsi="宋体" w:cs="仿宋"/>
                <w:szCs w:val="24"/>
              </w:rPr>
            </w:pPr>
            <w:r>
              <w:rPr>
                <w:rFonts w:hAnsi="宋体" w:cs="仿宋" w:hint="eastAsia"/>
                <w:szCs w:val="24"/>
              </w:rPr>
              <w:t>总磷</w:t>
            </w:r>
          </w:p>
        </w:tc>
        <w:tc>
          <w:tcPr>
            <w:tcW w:w="1196" w:type="dxa"/>
            <w:tcBorders>
              <w:right w:val="single" w:sz="4" w:space="0" w:color="auto"/>
            </w:tcBorders>
            <w:vAlign w:val="center"/>
          </w:tcPr>
          <w:p w14:paraId="59A449AD" w14:textId="77777777" w:rsidR="005C1EE8" w:rsidRDefault="00F70CD6">
            <w:pPr>
              <w:jc w:val="center"/>
              <w:rPr>
                <w:rFonts w:hAnsi="宋体" w:cs="仿宋"/>
                <w:szCs w:val="24"/>
              </w:rPr>
            </w:pPr>
            <w:r>
              <w:rPr>
                <w:rFonts w:hAnsi="宋体" w:cs="仿宋" w:hint="eastAsia"/>
                <w:szCs w:val="24"/>
              </w:rPr>
              <w:t>化学需氧量</w:t>
            </w:r>
          </w:p>
        </w:tc>
        <w:tc>
          <w:tcPr>
            <w:tcW w:w="1022" w:type="dxa"/>
            <w:vMerge/>
            <w:tcBorders>
              <w:left w:val="single" w:sz="4" w:space="0" w:color="auto"/>
              <w:right w:val="single" w:sz="4" w:space="0" w:color="auto"/>
            </w:tcBorders>
            <w:vAlign w:val="center"/>
          </w:tcPr>
          <w:p w14:paraId="0EAB60AC" w14:textId="77777777" w:rsidR="005C1EE8" w:rsidRDefault="005C1EE8">
            <w:pPr>
              <w:jc w:val="center"/>
              <w:rPr>
                <w:rFonts w:hAnsi="宋体" w:cs="仿宋"/>
                <w:szCs w:val="24"/>
              </w:rPr>
            </w:pPr>
          </w:p>
        </w:tc>
      </w:tr>
      <w:tr w:rsidR="005C1EE8" w14:paraId="1A66BFE5" w14:textId="77777777">
        <w:trPr>
          <w:trHeight w:val="489"/>
          <w:jc w:val="center"/>
        </w:trPr>
        <w:tc>
          <w:tcPr>
            <w:tcW w:w="402" w:type="dxa"/>
            <w:vMerge w:val="restart"/>
            <w:vAlign w:val="center"/>
          </w:tcPr>
          <w:p w14:paraId="5687BB72" w14:textId="77777777" w:rsidR="005C1EE8" w:rsidRDefault="00F70CD6">
            <w:pPr>
              <w:jc w:val="center"/>
              <w:rPr>
                <w:rFonts w:hAnsi="宋体" w:cs="仿宋"/>
                <w:szCs w:val="24"/>
              </w:rPr>
            </w:pPr>
            <w:r>
              <w:rPr>
                <w:rFonts w:hAnsi="宋体" w:cs="仿宋" w:hint="eastAsia"/>
                <w:szCs w:val="24"/>
              </w:rPr>
              <w:t>零点</w:t>
            </w:r>
            <w:r>
              <w:rPr>
                <w:rFonts w:hAnsi="宋体" w:cs="仿宋" w:hint="eastAsia"/>
                <w:szCs w:val="24"/>
                <w:lang w:bidi="ar"/>
              </w:rPr>
              <w:t>核查</w:t>
            </w:r>
          </w:p>
          <w:p w14:paraId="302EEED0" w14:textId="77777777" w:rsidR="005C1EE8" w:rsidRDefault="005C1EE8">
            <w:pPr>
              <w:jc w:val="center"/>
              <w:rPr>
                <w:rFonts w:hAnsi="宋体" w:cs="仿宋"/>
                <w:szCs w:val="24"/>
              </w:rPr>
            </w:pPr>
          </w:p>
        </w:tc>
        <w:tc>
          <w:tcPr>
            <w:tcW w:w="2012" w:type="dxa"/>
            <w:vAlign w:val="center"/>
          </w:tcPr>
          <w:p w14:paraId="138C78B5" w14:textId="77777777" w:rsidR="005C1EE8" w:rsidRDefault="00F70CD6">
            <w:pPr>
              <w:jc w:val="center"/>
              <w:rPr>
                <w:rFonts w:hAnsi="宋体" w:cs="仿宋"/>
                <w:szCs w:val="24"/>
              </w:rPr>
            </w:pPr>
            <w:r>
              <w:rPr>
                <w:rFonts w:hAnsi="宋体" w:cs="仿宋" w:hint="eastAsia"/>
                <w:szCs w:val="24"/>
              </w:rPr>
              <w:t>Ⅰ～Ⅲ类 水体</w:t>
            </w:r>
          </w:p>
        </w:tc>
        <w:tc>
          <w:tcPr>
            <w:tcW w:w="1309" w:type="dxa"/>
            <w:vAlign w:val="center"/>
          </w:tcPr>
          <w:p w14:paraId="0EFF74C0" w14:textId="77777777" w:rsidR="005C1EE8" w:rsidRDefault="00F70CD6">
            <w:pPr>
              <w:jc w:val="center"/>
              <w:rPr>
                <w:rFonts w:hAnsi="宋体" w:cs="仿宋"/>
                <w:szCs w:val="24"/>
              </w:rPr>
            </w:pPr>
            <w:r>
              <w:rPr>
                <w:rFonts w:hAnsi="宋体" w:cs="仿宋" w:hint="eastAsia"/>
                <w:szCs w:val="24"/>
              </w:rPr>
              <w:t>± 1.0mg/L</w:t>
            </w:r>
          </w:p>
        </w:tc>
        <w:tc>
          <w:tcPr>
            <w:tcW w:w="1063" w:type="dxa"/>
            <w:vAlign w:val="center"/>
          </w:tcPr>
          <w:p w14:paraId="792E97AE" w14:textId="77777777" w:rsidR="005C1EE8" w:rsidRDefault="00F70CD6">
            <w:pPr>
              <w:jc w:val="center"/>
              <w:rPr>
                <w:rFonts w:hAnsi="宋体" w:cs="仿宋"/>
                <w:szCs w:val="24"/>
              </w:rPr>
            </w:pPr>
            <w:r>
              <w:rPr>
                <w:rFonts w:hAnsi="宋体" w:cs="仿宋" w:hint="eastAsia"/>
                <w:szCs w:val="24"/>
              </w:rPr>
              <w:t>±0.2mg/L</w:t>
            </w:r>
          </w:p>
        </w:tc>
        <w:tc>
          <w:tcPr>
            <w:tcW w:w="1221" w:type="dxa"/>
            <w:vAlign w:val="center"/>
          </w:tcPr>
          <w:p w14:paraId="0B7DD551" w14:textId="77777777" w:rsidR="005C1EE8" w:rsidRDefault="00F70CD6">
            <w:pPr>
              <w:jc w:val="center"/>
              <w:rPr>
                <w:rFonts w:hAnsi="宋体" w:cs="仿宋"/>
                <w:szCs w:val="24"/>
              </w:rPr>
            </w:pPr>
            <w:r>
              <w:rPr>
                <w:rFonts w:hAnsi="宋体" w:cs="仿宋" w:hint="eastAsia"/>
                <w:szCs w:val="24"/>
              </w:rPr>
              <w:t>±0.02mg/L</w:t>
            </w:r>
          </w:p>
        </w:tc>
        <w:tc>
          <w:tcPr>
            <w:tcW w:w="1196" w:type="dxa"/>
            <w:vAlign w:val="center"/>
          </w:tcPr>
          <w:p w14:paraId="756D3580" w14:textId="77777777" w:rsidR="005C1EE8" w:rsidRDefault="00F70CD6">
            <w:pPr>
              <w:jc w:val="center"/>
              <w:rPr>
                <w:rFonts w:hAnsi="宋体" w:cs="仿宋"/>
                <w:szCs w:val="24"/>
              </w:rPr>
            </w:pPr>
            <w:r>
              <w:rPr>
                <w:rFonts w:hAnsi="宋体" w:cs="仿宋" w:hint="eastAsia"/>
                <w:szCs w:val="24"/>
              </w:rPr>
              <w:t>±5.0mg/L</w:t>
            </w:r>
          </w:p>
        </w:tc>
        <w:tc>
          <w:tcPr>
            <w:tcW w:w="1022" w:type="dxa"/>
            <w:vMerge w:val="restart"/>
            <w:vAlign w:val="center"/>
          </w:tcPr>
          <w:p w14:paraId="79AA6EBA" w14:textId="77777777" w:rsidR="005C1EE8" w:rsidRDefault="00F70CD6">
            <w:pPr>
              <w:jc w:val="center"/>
              <w:rPr>
                <w:rFonts w:hAnsi="宋体" w:cs="仿宋"/>
                <w:szCs w:val="24"/>
              </w:rPr>
            </w:pPr>
            <w:r>
              <w:rPr>
                <w:rFonts w:hAnsi="宋体" w:cs="仿宋" w:hint="eastAsia"/>
                <w:szCs w:val="24"/>
              </w:rPr>
              <w:t>可使用当日质控测试结果且在当日完成</w:t>
            </w:r>
          </w:p>
        </w:tc>
      </w:tr>
      <w:tr w:rsidR="005C1EE8" w14:paraId="34AA9FC8" w14:textId="77777777">
        <w:trPr>
          <w:trHeight w:val="90"/>
          <w:jc w:val="center"/>
        </w:trPr>
        <w:tc>
          <w:tcPr>
            <w:tcW w:w="402" w:type="dxa"/>
            <w:vMerge/>
            <w:vAlign w:val="center"/>
          </w:tcPr>
          <w:p w14:paraId="72DC8470" w14:textId="77777777" w:rsidR="005C1EE8" w:rsidRDefault="005C1EE8">
            <w:pPr>
              <w:jc w:val="center"/>
              <w:rPr>
                <w:rFonts w:hAnsi="宋体" w:cs="仿宋"/>
                <w:szCs w:val="24"/>
                <w:lang w:val="zh-CN"/>
              </w:rPr>
            </w:pPr>
          </w:p>
        </w:tc>
        <w:tc>
          <w:tcPr>
            <w:tcW w:w="2012" w:type="dxa"/>
            <w:vAlign w:val="center"/>
          </w:tcPr>
          <w:p w14:paraId="10D1AB23" w14:textId="77777777" w:rsidR="005C1EE8" w:rsidRDefault="00F70CD6">
            <w:pPr>
              <w:jc w:val="center"/>
              <w:rPr>
                <w:rFonts w:hAnsi="宋体" w:cs="仿宋"/>
                <w:szCs w:val="24"/>
              </w:rPr>
            </w:pPr>
            <w:r>
              <w:rPr>
                <w:rFonts w:hAnsi="宋体" w:cs="仿宋" w:hint="eastAsia"/>
                <w:szCs w:val="24"/>
              </w:rPr>
              <w:t>Ⅳ～劣Ⅴ类水体</w:t>
            </w:r>
          </w:p>
        </w:tc>
        <w:tc>
          <w:tcPr>
            <w:tcW w:w="4789" w:type="dxa"/>
            <w:gridSpan w:val="4"/>
            <w:vAlign w:val="center"/>
          </w:tcPr>
          <w:p w14:paraId="569F074D" w14:textId="77777777" w:rsidR="005C1EE8" w:rsidRDefault="00F70CD6">
            <w:pPr>
              <w:jc w:val="center"/>
              <w:rPr>
                <w:rFonts w:hAnsi="宋体" w:cs="仿宋"/>
                <w:szCs w:val="24"/>
              </w:rPr>
            </w:pPr>
            <w:r>
              <w:rPr>
                <w:rFonts w:hAnsi="宋体" w:cs="仿宋" w:hint="eastAsia"/>
                <w:szCs w:val="24"/>
              </w:rPr>
              <w:t>±5%FS</w:t>
            </w:r>
          </w:p>
        </w:tc>
        <w:tc>
          <w:tcPr>
            <w:tcW w:w="1022" w:type="dxa"/>
            <w:vMerge/>
            <w:vAlign w:val="center"/>
          </w:tcPr>
          <w:p w14:paraId="2DE7E78C" w14:textId="77777777" w:rsidR="005C1EE8" w:rsidRDefault="005C1EE8">
            <w:pPr>
              <w:jc w:val="center"/>
              <w:rPr>
                <w:rFonts w:hAnsi="宋体" w:cs="仿宋"/>
                <w:szCs w:val="24"/>
              </w:rPr>
            </w:pPr>
          </w:p>
        </w:tc>
      </w:tr>
      <w:tr w:rsidR="005C1EE8" w14:paraId="631571A4" w14:textId="77777777">
        <w:trPr>
          <w:trHeight w:val="291"/>
          <w:jc w:val="center"/>
        </w:trPr>
        <w:tc>
          <w:tcPr>
            <w:tcW w:w="402" w:type="dxa"/>
            <w:vMerge/>
            <w:vAlign w:val="center"/>
          </w:tcPr>
          <w:p w14:paraId="10C07ECC" w14:textId="77777777" w:rsidR="005C1EE8" w:rsidRDefault="005C1EE8">
            <w:pPr>
              <w:jc w:val="center"/>
              <w:rPr>
                <w:rFonts w:hAnsi="宋体" w:cs="仿宋"/>
                <w:szCs w:val="24"/>
                <w:lang w:val="zh-CN"/>
              </w:rPr>
            </w:pPr>
          </w:p>
        </w:tc>
        <w:tc>
          <w:tcPr>
            <w:tcW w:w="6801" w:type="dxa"/>
            <w:gridSpan w:val="5"/>
            <w:vAlign w:val="center"/>
          </w:tcPr>
          <w:p w14:paraId="43CD01FF" w14:textId="77777777" w:rsidR="005C1EE8" w:rsidRDefault="00F70CD6">
            <w:pPr>
              <w:rPr>
                <w:rFonts w:hAnsi="宋体" w:cs="仿宋"/>
                <w:szCs w:val="24"/>
              </w:rPr>
            </w:pPr>
            <w:r>
              <w:rPr>
                <w:rFonts w:hAnsi="宋体" w:cs="仿宋" w:hint="eastAsia"/>
                <w:szCs w:val="24"/>
              </w:rPr>
              <w:t>注：湖库总磷 Ⅰ～Ⅳ类水体为±0.02mg/L；Ⅴ～劣Ⅴ类水体为±5%FS。</w:t>
            </w:r>
          </w:p>
        </w:tc>
        <w:tc>
          <w:tcPr>
            <w:tcW w:w="1022" w:type="dxa"/>
            <w:vMerge/>
            <w:vAlign w:val="center"/>
          </w:tcPr>
          <w:p w14:paraId="2AD25BB8" w14:textId="77777777" w:rsidR="005C1EE8" w:rsidRDefault="005C1EE8">
            <w:pPr>
              <w:jc w:val="center"/>
              <w:rPr>
                <w:rFonts w:hAnsi="宋体" w:cs="仿宋"/>
                <w:szCs w:val="24"/>
              </w:rPr>
            </w:pPr>
          </w:p>
        </w:tc>
      </w:tr>
      <w:tr w:rsidR="005C1EE8" w14:paraId="7984B45E" w14:textId="77777777">
        <w:trPr>
          <w:trHeight w:val="515"/>
          <w:jc w:val="center"/>
        </w:trPr>
        <w:tc>
          <w:tcPr>
            <w:tcW w:w="402" w:type="dxa"/>
            <w:vMerge w:val="restart"/>
            <w:vAlign w:val="center"/>
          </w:tcPr>
          <w:p w14:paraId="48B58B93" w14:textId="77777777" w:rsidR="005C1EE8" w:rsidRDefault="00F70CD6">
            <w:pPr>
              <w:jc w:val="center"/>
              <w:rPr>
                <w:rFonts w:hAnsi="宋体" w:cs="仿宋"/>
                <w:szCs w:val="24"/>
              </w:rPr>
            </w:pPr>
            <w:r>
              <w:rPr>
                <w:rFonts w:hAnsi="宋体" w:cs="仿宋" w:hint="eastAsia"/>
                <w:szCs w:val="24"/>
                <w:lang w:val="zh-CN"/>
              </w:rPr>
              <w:t>多点线性核查</w:t>
            </w:r>
          </w:p>
        </w:tc>
        <w:tc>
          <w:tcPr>
            <w:tcW w:w="2012" w:type="dxa"/>
            <w:vAlign w:val="center"/>
          </w:tcPr>
          <w:p w14:paraId="77B86EED" w14:textId="77777777" w:rsidR="005C1EE8" w:rsidRDefault="00F70CD6">
            <w:pPr>
              <w:jc w:val="center"/>
              <w:rPr>
                <w:rFonts w:hAnsi="宋体" w:cs="仿宋"/>
                <w:szCs w:val="24"/>
              </w:rPr>
            </w:pPr>
            <w:r>
              <w:rPr>
                <w:rFonts w:hAnsi="宋体" w:cs="仿宋" w:hint="eastAsia"/>
                <w:szCs w:val="24"/>
              </w:rPr>
              <w:t>示值误差（浓度&gt;20%FS）</w:t>
            </w:r>
          </w:p>
        </w:tc>
        <w:tc>
          <w:tcPr>
            <w:tcW w:w="4789" w:type="dxa"/>
            <w:gridSpan w:val="4"/>
            <w:vAlign w:val="center"/>
          </w:tcPr>
          <w:p w14:paraId="798462D8" w14:textId="77777777" w:rsidR="005C1EE8" w:rsidRDefault="00F70CD6">
            <w:pPr>
              <w:jc w:val="center"/>
              <w:rPr>
                <w:rFonts w:hAnsi="宋体" w:cs="仿宋"/>
                <w:szCs w:val="24"/>
              </w:rPr>
            </w:pPr>
            <w:r>
              <w:rPr>
                <w:rFonts w:hAnsi="宋体" w:cs="仿宋" w:hint="eastAsia"/>
                <w:szCs w:val="24"/>
              </w:rPr>
              <w:t>±10%</w:t>
            </w:r>
          </w:p>
        </w:tc>
        <w:tc>
          <w:tcPr>
            <w:tcW w:w="1022" w:type="dxa"/>
            <w:vMerge/>
            <w:vAlign w:val="center"/>
          </w:tcPr>
          <w:p w14:paraId="66D0F645" w14:textId="77777777" w:rsidR="005C1EE8" w:rsidRDefault="005C1EE8">
            <w:pPr>
              <w:jc w:val="center"/>
              <w:rPr>
                <w:rFonts w:hAnsi="宋体" w:cs="仿宋"/>
                <w:szCs w:val="24"/>
              </w:rPr>
            </w:pPr>
          </w:p>
        </w:tc>
      </w:tr>
      <w:tr w:rsidR="005C1EE8" w14:paraId="1C50594E" w14:textId="77777777">
        <w:trPr>
          <w:trHeight w:val="678"/>
          <w:jc w:val="center"/>
        </w:trPr>
        <w:tc>
          <w:tcPr>
            <w:tcW w:w="402" w:type="dxa"/>
            <w:vMerge/>
            <w:vAlign w:val="center"/>
          </w:tcPr>
          <w:p w14:paraId="73086B4A" w14:textId="77777777" w:rsidR="005C1EE8" w:rsidRDefault="005C1EE8">
            <w:pPr>
              <w:jc w:val="center"/>
              <w:rPr>
                <w:rFonts w:hAnsi="宋体" w:cs="仿宋"/>
                <w:szCs w:val="24"/>
              </w:rPr>
            </w:pPr>
          </w:p>
        </w:tc>
        <w:tc>
          <w:tcPr>
            <w:tcW w:w="2012" w:type="dxa"/>
            <w:vAlign w:val="center"/>
          </w:tcPr>
          <w:p w14:paraId="2508DA83" w14:textId="77777777" w:rsidR="005C1EE8" w:rsidRDefault="00F70CD6">
            <w:pPr>
              <w:jc w:val="center"/>
              <w:rPr>
                <w:rFonts w:hAnsi="宋体" w:cs="仿宋"/>
                <w:szCs w:val="24"/>
              </w:rPr>
            </w:pPr>
            <w:r>
              <w:rPr>
                <w:rFonts w:hAnsi="宋体" w:cs="仿宋" w:hint="eastAsia"/>
                <w:szCs w:val="24"/>
              </w:rPr>
              <w:t>示值误差（浓度≤20%FS）</w:t>
            </w:r>
          </w:p>
        </w:tc>
        <w:tc>
          <w:tcPr>
            <w:tcW w:w="4789" w:type="dxa"/>
            <w:gridSpan w:val="4"/>
            <w:vAlign w:val="center"/>
          </w:tcPr>
          <w:p w14:paraId="5FB3AB54" w14:textId="77777777" w:rsidR="005C1EE8" w:rsidRDefault="00F70CD6">
            <w:pPr>
              <w:jc w:val="center"/>
              <w:rPr>
                <w:rFonts w:hAnsi="宋体" w:cs="仿宋"/>
                <w:szCs w:val="24"/>
              </w:rPr>
            </w:pPr>
            <w:r>
              <w:rPr>
                <w:rFonts w:hAnsi="宋体" w:cs="仿宋" w:hint="eastAsia"/>
                <w:szCs w:val="24"/>
              </w:rPr>
              <w:t>参照零点核查要求</w:t>
            </w:r>
          </w:p>
        </w:tc>
        <w:tc>
          <w:tcPr>
            <w:tcW w:w="1022" w:type="dxa"/>
            <w:vMerge/>
            <w:vAlign w:val="center"/>
          </w:tcPr>
          <w:p w14:paraId="0AC0AA42" w14:textId="77777777" w:rsidR="005C1EE8" w:rsidRDefault="005C1EE8">
            <w:pPr>
              <w:jc w:val="center"/>
              <w:rPr>
                <w:rFonts w:hAnsi="宋体" w:cs="仿宋"/>
                <w:szCs w:val="24"/>
              </w:rPr>
            </w:pPr>
          </w:p>
        </w:tc>
      </w:tr>
      <w:tr w:rsidR="005C1EE8" w14:paraId="457B6F95" w14:textId="77777777">
        <w:trPr>
          <w:trHeight w:val="466"/>
          <w:jc w:val="center"/>
        </w:trPr>
        <w:tc>
          <w:tcPr>
            <w:tcW w:w="402" w:type="dxa"/>
            <w:vMerge/>
            <w:vAlign w:val="center"/>
          </w:tcPr>
          <w:p w14:paraId="517EC912" w14:textId="77777777" w:rsidR="005C1EE8" w:rsidRDefault="005C1EE8">
            <w:pPr>
              <w:jc w:val="center"/>
              <w:rPr>
                <w:rFonts w:hAnsi="宋体" w:cs="仿宋"/>
                <w:szCs w:val="24"/>
              </w:rPr>
            </w:pPr>
          </w:p>
        </w:tc>
        <w:tc>
          <w:tcPr>
            <w:tcW w:w="2012" w:type="dxa"/>
            <w:vAlign w:val="center"/>
          </w:tcPr>
          <w:p w14:paraId="07F4992D" w14:textId="77777777" w:rsidR="005C1EE8" w:rsidRDefault="00F70CD6">
            <w:pPr>
              <w:jc w:val="center"/>
              <w:rPr>
                <w:rFonts w:hAnsi="宋体" w:cs="仿宋"/>
                <w:szCs w:val="24"/>
              </w:rPr>
            </w:pPr>
            <w:r>
              <w:rPr>
                <w:rFonts w:hAnsi="宋体" w:cs="仿宋" w:hint="eastAsia"/>
                <w:szCs w:val="24"/>
              </w:rPr>
              <w:t>相关系数</w:t>
            </w:r>
          </w:p>
        </w:tc>
        <w:tc>
          <w:tcPr>
            <w:tcW w:w="4789" w:type="dxa"/>
            <w:gridSpan w:val="4"/>
            <w:vAlign w:val="center"/>
          </w:tcPr>
          <w:p w14:paraId="4DA4FA76" w14:textId="77777777" w:rsidR="005C1EE8" w:rsidRDefault="00F70CD6">
            <w:pPr>
              <w:jc w:val="center"/>
              <w:rPr>
                <w:rFonts w:hAnsi="宋体" w:cs="仿宋"/>
                <w:szCs w:val="24"/>
              </w:rPr>
            </w:pPr>
            <w:r>
              <w:rPr>
                <w:rFonts w:hAnsi="宋体" w:cs="仿宋" w:hint="eastAsia"/>
                <w:szCs w:val="24"/>
              </w:rPr>
              <w:t>≥0.98</w:t>
            </w:r>
          </w:p>
        </w:tc>
        <w:tc>
          <w:tcPr>
            <w:tcW w:w="1022" w:type="dxa"/>
            <w:vMerge/>
            <w:vAlign w:val="center"/>
          </w:tcPr>
          <w:p w14:paraId="4D2953AA" w14:textId="77777777" w:rsidR="005C1EE8" w:rsidRDefault="005C1EE8">
            <w:pPr>
              <w:jc w:val="center"/>
              <w:rPr>
                <w:rFonts w:hAnsi="宋体" w:cs="仿宋"/>
                <w:szCs w:val="24"/>
              </w:rPr>
            </w:pPr>
          </w:p>
        </w:tc>
      </w:tr>
      <w:tr w:rsidR="005C1EE8" w14:paraId="78FA6566" w14:textId="77777777">
        <w:trPr>
          <w:trHeight w:val="487"/>
          <w:jc w:val="center"/>
        </w:trPr>
        <w:tc>
          <w:tcPr>
            <w:tcW w:w="2414" w:type="dxa"/>
            <w:gridSpan w:val="2"/>
            <w:vMerge w:val="restart"/>
            <w:vAlign w:val="center"/>
          </w:tcPr>
          <w:p w14:paraId="2B748444" w14:textId="77777777" w:rsidR="005C1EE8" w:rsidRDefault="00F70CD6">
            <w:pPr>
              <w:jc w:val="center"/>
              <w:rPr>
                <w:rFonts w:hAnsi="宋体" w:cs="仿宋"/>
                <w:szCs w:val="24"/>
              </w:rPr>
            </w:pPr>
            <w:r>
              <w:rPr>
                <w:rFonts w:hAnsi="宋体" w:cs="仿宋" w:hint="eastAsia"/>
                <w:szCs w:val="24"/>
              </w:rPr>
              <w:t>实际水样比对</w:t>
            </w:r>
          </w:p>
        </w:tc>
        <w:tc>
          <w:tcPr>
            <w:tcW w:w="2372" w:type="dxa"/>
            <w:gridSpan w:val="2"/>
            <w:vAlign w:val="center"/>
          </w:tcPr>
          <w:p w14:paraId="3002F614" w14:textId="77777777" w:rsidR="005C1EE8" w:rsidRDefault="00F70CD6">
            <w:pPr>
              <w:jc w:val="center"/>
              <w:rPr>
                <w:rFonts w:hAnsi="宋体" w:cs="仿宋"/>
                <w:szCs w:val="24"/>
              </w:rPr>
            </w:pPr>
            <w:r>
              <w:rPr>
                <w:rFonts w:hAnsi="宋体" w:cs="仿宋" w:hint="eastAsia"/>
                <w:szCs w:val="24"/>
              </w:rPr>
              <w:object w:dxaOrig="954" w:dyaOrig="285" w14:anchorId="55BACC22">
                <v:shape id="_x0000_i1129" type="#_x0000_t75" style="width:47.7pt;height:15.05pt" o:ole="">
                  <v:imagedata r:id="rId25" o:title=""/>
                </v:shape>
                <o:OLEObject Type="Embed" ProgID="Equation.DSMT4" ShapeID="_x0000_i1129" DrawAspect="Content" ObjectID="_1774156494" r:id="rId26"/>
              </w:object>
            </w:r>
          </w:p>
        </w:tc>
        <w:tc>
          <w:tcPr>
            <w:tcW w:w="2417" w:type="dxa"/>
            <w:gridSpan w:val="2"/>
            <w:vAlign w:val="center"/>
          </w:tcPr>
          <w:p w14:paraId="7CA71AC7" w14:textId="77777777" w:rsidR="005C1EE8" w:rsidRDefault="00F70CD6">
            <w:pPr>
              <w:jc w:val="center"/>
              <w:rPr>
                <w:rFonts w:hAnsi="宋体" w:cs="仿宋"/>
                <w:szCs w:val="24"/>
              </w:rPr>
            </w:pPr>
            <w:r>
              <w:rPr>
                <w:rFonts w:hAnsi="宋体" w:cs="仿宋" w:hint="eastAsia"/>
                <w:szCs w:val="24"/>
              </w:rPr>
              <w:t xml:space="preserve">相对误差≤20% </w:t>
            </w:r>
          </w:p>
        </w:tc>
        <w:tc>
          <w:tcPr>
            <w:tcW w:w="1022" w:type="dxa"/>
            <w:vMerge w:val="restart"/>
            <w:vAlign w:val="center"/>
          </w:tcPr>
          <w:p w14:paraId="31BB495E" w14:textId="77777777" w:rsidR="005C1EE8" w:rsidRDefault="005C1EE8">
            <w:pPr>
              <w:jc w:val="center"/>
              <w:rPr>
                <w:rFonts w:hAnsi="宋体" w:cs="仿宋"/>
                <w:szCs w:val="24"/>
              </w:rPr>
            </w:pPr>
          </w:p>
        </w:tc>
      </w:tr>
      <w:tr w:rsidR="005C1EE8" w14:paraId="3F9C532B" w14:textId="77777777">
        <w:trPr>
          <w:trHeight w:val="533"/>
          <w:jc w:val="center"/>
        </w:trPr>
        <w:tc>
          <w:tcPr>
            <w:tcW w:w="2414" w:type="dxa"/>
            <w:gridSpan w:val="2"/>
            <w:vMerge/>
            <w:vAlign w:val="center"/>
          </w:tcPr>
          <w:p w14:paraId="3910FA7C" w14:textId="77777777" w:rsidR="005C1EE8" w:rsidRDefault="005C1EE8">
            <w:pPr>
              <w:jc w:val="center"/>
              <w:rPr>
                <w:rFonts w:hAnsi="宋体" w:cs="仿宋"/>
                <w:szCs w:val="24"/>
                <w:lang w:val="zh-CN"/>
              </w:rPr>
            </w:pPr>
          </w:p>
        </w:tc>
        <w:tc>
          <w:tcPr>
            <w:tcW w:w="2372" w:type="dxa"/>
            <w:gridSpan w:val="2"/>
            <w:vAlign w:val="center"/>
          </w:tcPr>
          <w:p w14:paraId="5B662769" w14:textId="77777777" w:rsidR="005C1EE8" w:rsidRDefault="00F70CD6">
            <w:pPr>
              <w:jc w:val="center"/>
              <w:rPr>
                <w:rFonts w:hAnsi="宋体" w:cs="仿宋"/>
                <w:szCs w:val="24"/>
              </w:rPr>
            </w:pPr>
            <w:r>
              <w:rPr>
                <w:rFonts w:hAnsi="宋体" w:cs="仿宋" w:hint="eastAsia"/>
                <w:szCs w:val="24"/>
              </w:rPr>
              <w:object w:dxaOrig="1440" w:dyaOrig="285" w14:anchorId="7A360CEA">
                <v:shape id="_x0000_i1130" type="#_x0000_t75" style="width:1in;height:15.05pt" o:ole="">
                  <v:imagedata r:id="rId27" o:title=""/>
                </v:shape>
                <o:OLEObject Type="Embed" ProgID="Equation.DSMT4" ShapeID="_x0000_i1130" DrawAspect="Content" ObjectID="_1774156495" r:id="rId28"/>
              </w:object>
            </w:r>
          </w:p>
        </w:tc>
        <w:tc>
          <w:tcPr>
            <w:tcW w:w="2417" w:type="dxa"/>
            <w:gridSpan w:val="2"/>
            <w:vAlign w:val="center"/>
          </w:tcPr>
          <w:p w14:paraId="7902C21B" w14:textId="77777777" w:rsidR="005C1EE8" w:rsidRDefault="00F70CD6">
            <w:pPr>
              <w:jc w:val="center"/>
              <w:rPr>
                <w:rFonts w:hAnsi="宋体" w:cs="仿宋"/>
                <w:szCs w:val="24"/>
                <w:lang w:val="zh-CN"/>
              </w:rPr>
            </w:pPr>
            <w:r>
              <w:rPr>
                <w:rFonts w:hAnsi="宋体" w:cs="仿宋" w:hint="eastAsia"/>
                <w:szCs w:val="24"/>
              </w:rPr>
              <w:t xml:space="preserve">相对误差≤30% </w:t>
            </w:r>
          </w:p>
        </w:tc>
        <w:tc>
          <w:tcPr>
            <w:tcW w:w="1022" w:type="dxa"/>
            <w:vMerge/>
            <w:vAlign w:val="center"/>
          </w:tcPr>
          <w:p w14:paraId="79DD7347" w14:textId="77777777" w:rsidR="005C1EE8" w:rsidRDefault="005C1EE8">
            <w:pPr>
              <w:jc w:val="center"/>
              <w:rPr>
                <w:rFonts w:hAnsi="宋体" w:cs="仿宋"/>
                <w:szCs w:val="24"/>
              </w:rPr>
            </w:pPr>
          </w:p>
        </w:tc>
      </w:tr>
      <w:tr w:rsidR="005C1EE8" w14:paraId="2FAA0233" w14:textId="77777777">
        <w:trPr>
          <w:trHeight w:val="551"/>
          <w:jc w:val="center"/>
        </w:trPr>
        <w:tc>
          <w:tcPr>
            <w:tcW w:w="2414" w:type="dxa"/>
            <w:gridSpan w:val="2"/>
            <w:vMerge/>
            <w:vAlign w:val="center"/>
          </w:tcPr>
          <w:p w14:paraId="6B2F7382" w14:textId="77777777" w:rsidR="005C1EE8" w:rsidRDefault="005C1EE8">
            <w:pPr>
              <w:jc w:val="center"/>
              <w:rPr>
                <w:rFonts w:hAnsi="宋体" w:cs="仿宋"/>
                <w:szCs w:val="24"/>
                <w:lang w:val="zh-CN"/>
              </w:rPr>
            </w:pPr>
          </w:p>
        </w:tc>
        <w:tc>
          <w:tcPr>
            <w:tcW w:w="2372" w:type="dxa"/>
            <w:gridSpan w:val="2"/>
            <w:vAlign w:val="center"/>
          </w:tcPr>
          <w:p w14:paraId="166F28BB" w14:textId="77777777" w:rsidR="005C1EE8" w:rsidRDefault="00F70CD6">
            <w:pPr>
              <w:jc w:val="center"/>
              <w:rPr>
                <w:rFonts w:hAnsi="宋体" w:cs="仿宋"/>
                <w:szCs w:val="24"/>
              </w:rPr>
            </w:pPr>
            <w:r>
              <w:rPr>
                <w:rFonts w:hAnsi="宋体" w:cs="仿宋" w:hint="eastAsia"/>
                <w:szCs w:val="24"/>
              </w:rPr>
              <w:object w:dxaOrig="586" w:dyaOrig="301" w14:anchorId="069A61AD">
                <v:shape id="_x0000_i1131" type="#_x0000_t75" style="width:27.65pt;height:15.05pt" o:ole="">
                  <v:imagedata r:id="rId29" o:title=""/>
                </v:shape>
                <o:OLEObject Type="Embed" ProgID="Equation.3" ShapeID="_x0000_i1131" DrawAspect="Content" ObjectID="_1774156496" r:id="rId30"/>
              </w:object>
            </w:r>
            <w:r>
              <w:rPr>
                <w:rFonts w:hAnsi="宋体" w:cs="仿宋" w:hint="eastAsia"/>
                <w:szCs w:val="24"/>
              </w:rPr>
              <w:t>BⅡ</w:t>
            </w:r>
          </w:p>
        </w:tc>
        <w:tc>
          <w:tcPr>
            <w:tcW w:w="2417" w:type="dxa"/>
            <w:gridSpan w:val="2"/>
            <w:vAlign w:val="center"/>
          </w:tcPr>
          <w:p w14:paraId="417A53FE" w14:textId="77777777" w:rsidR="005C1EE8" w:rsidRDefault="00F70CD6">
            <w:pPr>
              <w:jc w:val="center"/>
              <w:rPr>
                <w:rFonts w:hAnsi="宋体" w:cs="仿宋"/>
                <w:szCs w:val="24"/>
              </w:rPr>
            </w:pPr>
            <w:r>
              <w:rPr>
                <w:rFonts w:hAnsi="宋体" w:cs="仿宋" w:hint="eastAsia"/>
                <w:szCs w:val="24"/>
              </w:rPr>
              <w:t xml:space="preserve">相对误差≤40% </w:t>
            </w:r>
          </w:p>
        </w:tc>
        <w:tc>
          <w:tcPr>
            <w:tcW w:w="1022" w:type="dxa"/>
            <w:vMerge/>
            <w:vAlign w:val="center"/>
          </w:tcPr>
          <w:p w14:paraId="0CF50ABF" w14:textId="77777777" w:rsidR="005C1EE8" w:rsidRDefault="005C1EE8">
            <w:pPr>
              <w:jc w:val="center"/>
              <w:rPr>
                <w:rFonts w:hAnsi="宋体" w:cs="仿宋"/>
                <w:szCs w:val="24"/>
              </w:rPr>
            </w:pPr>
          </w:p>
        </w:tc>
      </w:tr>
      <w:tr w:rsidR="005C1EE8" w14:paraId="3036B22A" w14:textId="77777777">
        <w:trPr>
          <w:trHeight w:val="2522"/>
          <w:jc w:val="center"/>
        </w:trPr>
        <w:tc>
          <w:tcPr>
            <w:tcW w:w="2414" w:type="dxa"/>
            <w:gridSpan w:val="2"/>
            <w:vMerge/>
            <w:vAlign w:val="center"/>
          </w:tcPr>
          <w:p w14:paraId="28233CF0" w14:textId="77777777" w:rsidR="005C1EE8" w:rsidRDefault="005C1EE8">
            <w:pPr>
              <w:jc w:val="center"/>
              <w:rPr>
                <w:rFonts w:hAnsi="宋体" w:cs="仿宋"/>
                <w:szCs w:val="24"/>
                <w:lang w:val="zh-CN"/>
              </w:rPr>
            </w:pPr>
          </w:p>
        </w:tc>
        <w:tc>
          <w:tcPr>
            <w:tcW w:w="4789" w:type="dxa"/>
            <w:gridSpan w:val="4"/>
            <w:vAlign w:val="center"/>
          </w:tcPr>
          <w:p w14:paraId="6AE597EE" w14:textId="77777777" w:rsidR="005C1EE8" w:rsidRDefault="00F70CD6">
            <w:pPr>
              <w:rPr>
                <w:rFonts w:hAnsi="宋体" w:cs="仿宋"/>
                <w:szCs w:val="24"/>
                <w:lang w:val="zh-CN"/>
              </w:rPr>
            </w:pPr>
            <w:r>
              <w:rPr>
                <w:rFonts w:hAnsi="宋体" w:cs="仿宋" w:hint="eastAsia"/>
                <w:szCs w:val="24"/>
              </w:rPr>
              <w:t xml:space="preserve">除湖库总磷外，当自动监测结果和实验室分析结果均低于BⅡ时，认定比对实验结果合格。 </w:t>
            </w:r>
          </w:p>
          <w:p w14:paraId="05027003" w14:textId="77777777" w:rsidR="005C1EE8" w:rsidRDefault="00F70CD6">
            <w:pPr>
              <w:rPr>
                <w:rFonts w:hAnsi="宋体" w:cs="仿宋"/>
                <w:szCs w:val="24"/>
                <w:lang w:val="zh-CN"/>
              </w:rPr>
            </w:pPr>
            <w:r>
              <w:rPr>
                <w:rFonts w:hAnsi="宋体" w:cs="仿宋" w:hint="eastAsia"/>
                <w:szCs w:val="24"/>
              </w:rPr>
              <w:t xml:space="preserve">当湖库总磷自动监测结果和实验室分析结果均低于 BⅢ 时，认定比对实验结果合格。 </w:t>
            </w:r>
          </w:p>
          <w:p w14:paraId="498FE1F4" w14:textId="77777777" w:rsidR="005C1EE8" w:rsidRDefault="00F70CD6">
            <w:pPr>
              <w:rPr>
                <w:rFonts w:hAnsi="宋体" w:cs="仿宋"/>
                <w:szCs w:val="24"/>
                <w:lang w:val="zh-CN"/>
              </w:rPr>
            </w:pPr>
            <w:r>
              <w:rPr>
                <w:rFonts w:hAnsi="宋体" w:cs="仿宋" w:hint="eastAsia"/>
                <w:szCs w:val="24"/>
              </w:rPr>
              <w:t xml:space="preserve">注：① 为实验室分析结果； </w:t>
            </w:r>
          </w:p>
          <w:p w14:paraId="2FDC36B1" w14:textId="77777777" w:rsidR="005C1EE8" w:rsidRDefault="00F70CD6">
            <w:pPr>
              <w:rPr>
                <w:rFonts w:hAnsi="宋体" w:cs="仿宋"/>
                <w:szCs w:val="24"/>
                <w:lang w:val="zh-CN"/>
              </w:rPr>
            </w:pPr>
            <w:r>
              <w:rPr>
                <w:rFonts w:hAnsi="宋体" w:cs="仿宋" w:hint="eastAsia"/>
                <w:szCs w:val="24"/>
              </w:rPr>
              <w:t xml:space="preserve">②B 为《地表水环境质量标准》（GB 3838-2002）规定的水质类别限值； </w:t>
            </w:r>
          </w:p>
          <w:p w14:paraId="2E2AF11B" w14:textId="77777777" w:rsidR="005C1EE8" w:rsidRDefault="00F70CD6">
            <w:pPr>
              <w:rPr>
                <w:rFonts w:hAnsi="宋体" w:cs="仿宋"/>
                <w:szCs w:val="24"/>
              </w:rPr>
            </w:pPr>
            <w:r>
              <w:rPr>
                <w:rFonts w:hAnsi="宋体" w:cs="仿宋" w:hint="eastAsia"/>
                <w:szCs w:val="24"/>
              </w:rPr>
              <w:t xml:space="preserve">③总氮河流无水质类别标准，可参考湖库标准。 </w:t>
            </w:r>
          </w:p>
        </w:tc>
        <w:tc>
          <w:tcPr>
            <w:tcW w:w="1022" w:type="dxa"/>
            <w:vAlign w:val="center"/>
          </w:tcPr>
          <w:p w14:paraId="40705341" w14:textId="77777777" w:rsidR="005C1EE8" w:rsidRDefault="005C1EE8">
            <w:pPr>
              <w:jc w:val="center"/>
              <w:rPr>
                <w:rFonts w:hAnsi="宋体" w:cs="仿宋"/>
                <w:szCs w:val="24"/>
              </w:rPr>
            </w:pPr>
          </w:p>
        </w:tc>
      </w:tr>
      <w:tr w:rsidR="005C1EE8" w14:paraId="393C99BD" w14:textId="77777777">
        <w:trPr>
          <w:trHeight w:val="551"/>
          <w:jc w:val="center"/>
        </w:trPr>
        <w:tc>
          <w:tcPr>
            <w:tcW w:w="2414" w:type="dxa"/>
            <w:gridSpan w:val="2"/>
            <w:vAlign w:val="center"/>
          </w:tcPr>
          <w:p w14:paraId="3D5DCF06" w14:textId="77777777" w:rsidR="005C1EE8" w:rsidRDefault="00F70CD6">
            <w:pPr>
              <w:jc w:val="center"/>
              <w:rPr>
                <w:rFonts w:hAnsi="宋体" w:cs="仿宋"/>
                <w:szCs w:val="24"/>
                <w:lang w:val="zh-CN"/>
              </w:rPr>
            </w:pPr>
            <w:r>
              <w:rPr>
                <w:rFonts w:hAnsi="宋体" w:cs="仿宋" w:hint="eastAsia"/>
                <w:szCs w:val="24"/>
                <w:lang w:val="zh-CN"/>
              </w:rPr>
              <w:t>加标回收率自动</w:t>
            </w:r>
          </w:p>
          <w:p w14:paraId="52DBE3E2" w14:textId="77777777" w:rsidR="005C1EE8" w:rsidRDefault="00F70CD6">
            <w:pPr>
              <w:jc w:val="center"/>
              <w:rPr>
                <w:rFonts w:hAnsi="宋体" w:cs="仿宋"/>
                <w:szCs w:val="24"/>
                <w:lang w:val="zh-CN"/>
              </w:rPr>
            </w:pPr>
            <w:r>
              <w:rPr>
                <w:rFonts w:hAnsi="宋体" w:cs="仿宋" w:hint="eastAsia"/>
                <w:szCs w:val="24"/>
                <w:lang w:val="zh-CN"/>
              </w:rPr>
              <w:t>测试</w:t>
            </w:r>
          </w:p>
        </w:tc>
        <w:tc>
          <w:tcPr>
            <w:tcW w:w="4789" w:type="dxa"/>
            <w:gridSpan w:val="4"/>
            <w:vAlign w:val="center"/>
          </w:tcPr>
          <w:p w14:paraId="58C2329C" w14:textId="77777777" w:rsidR="005C1EE8" w:rsidRDefault="00F70CD6">
            <w:pPr>
              <w:jc w:val="center"/>
              <w:rPr>
                <w:rFonts w:hAnsi="宋体" w:cs="仿宋"/>
                <w:szCs w:val="24"/>
              </w:rPr>
            </w:pPr>
            <w:r>
              <w:rPr>
                <w:rFonts w:hAnsi="宋体" w:cs="仿宋" w:hint="eastAsia"/>
                <w:szCs w:val="24"/>
              </w:rPr>
              <w:t>80%~120%</w:t>
            </w:r>
          </w:p>
        </w:tc>
        <w:tc>
          <w:tcPr>
            <w:tcW w:w="1022" w:type="dxa"/>
            <w:vAlign w:val="center"/>
          </w:tcPr>
          <w:p w14:paraId="2D1C7EE3" w14:textId="77777777" w:rsidR="005C1EE8" w:rsidRDefault="00F70CD6">
            <w:pPr>
              <w:jc w:val="center"/>
              <w:rPr>
                <w:rFonts w:hAnsi="宋体" w:cs="仿宋"/>
                <w:szCs w:val="24"/>
              </w:rPr>
            </w:pPr>
            <w:r>
              <w:rPr>
                <w:rFonts w:hAnsi="宋体" w:cs="仿宋" w:hint="eastAsia"/>
                <w:szCs w:val="24"/>
              </w:rPr>
              <w:t>浮标站除外</w:t>
            </w:r>
          </w:p>
        </w:tc>
      </w:tr>
      <w:tr w:rsidR="005C1EE8" w14:paraId="309D07FA" w14:textId="77777777">
        <w:trPr>
          <w:trHeight w:val="470"/>
          <w:jc w:val="center"/>
        </w:trPr>
        <w:tc>
          <w:tcPr>
            <w:tcW w:w="2414" w:type="dxa"/>
            <w:gridSpan w:val="2"/>
            <w:vAlign w:val="center"/>
          </w:tcPr>
          <w:p w14:paraId="64E2C83E" w14:textId="77777777" w:rsidR="005C1EE8" w:rsidRDefault="00F70CD6">
            <w:pPr>
              <w:jc w:val="center"/>
              <w:rPr>
                <w:rFonts w:hAnsi="宋体" w:cs="仿宋"/>
                <w:szCs w:val="24"/>
              </w:rPr>
            </w:pPr>
            <w:r>
              <w:rPr>
                <w:rFonts w:hAnsi="宋体" w:cs="仿宋" w:hint="eastAsia"/>
                <w:szCs w:val="24"/>
                <w:lang w:val="zh-CN"/>
              </w:rPr>
              <w:t>集成干预检查</w:t>
            </w:r>
          </w:p>
        </w:tc>
        <w:tc>
          <w:tcPr>
            <w:tcW w:w="2372" w:type="dxa"/>
            <w:gridSpan w:val="2"/>
            <w:vAlign w:val="center"/>
          </w:tcPr>
          <w:p w14:paraId="6B28D188" w14:textId="77777777" w:rsidR="005C1EE8" w:rsidRDefault="00F70CD6">
            <w:pPr>
              <w:jc w:val="center"/>
              <w:rPr>
                <w:rFonts w:hAnsi="宋体" w:cs="仿宋"/>
                <w:szCs w:val="24"/>
                <w:lang w:val="zh-CN"/>
              </w:rPr>
            </w:pPr>
            <w:r>
              <w:rPr>
                <w:rFonts w:hAnsi="宋体" w:cs="仿宋" w:hint="eastAsia"/>
                <w:szCs w:val="24"/>
              </w:rPr>
              <w:t>Ⅰ～Ⅱ类水体</w:t>
            </w:r>
          </w:p>
          <w:p w14:paraId="17FB3489" w14:textId="77777777" w:rsidR="005C1EE8" w:rsidRDefault="005C1EE8">
            <w:pPr>
              <w:jc w:val="center"/>
              <w:rPr>
                <w:rFonts w:hAnsi="宋体" w:cs="仿宋"/>
                <w:szCs w:val="24"/>
                <w:lang w:val="zh-CN"/>
              </w:rPr>
            </w:pPr>
          </w:p>
        </w:tc>
        <w:tc>
          <w:tcPr>
            <w:tcW w:w="2417" w:type="dxa"/>
            <w:gridSpan w:val="2"/>
            <w:vAlign w:val="center"/>
          </w:tcPr>
          <w:p w14:paraId="1B1B356D" w14:textId="77777777" w:rsidR="005C1EE8" w:rsidRDefault="00F70CD6">
            <w:pPr>
              <w:rPr>
                <w:rFonts w:hAnsi="宋体" w:cs="仿宋"/>
                <w:szCs w:val="24"/>
                <w:lang w:val="zh-CN"/>
              </w:rPr>
            </w:pPr>
            <w:r>
              <w:rPr>
                <w:rFonts w:hAnsi="宋体" w:cs="仿宋" w:hint="eastAsia"/>
                <w:szCs w:val="24"/>
              </w:rPr>
              <w:t xml:space="preserve">两者结果均低于 BⅡ时，认定集成干预检查结果合格（湖库总磷两者结果均低于 BⅢ时，认定比对实验结果合格）。 </w:t>
            </w:r>
          </w:p>
        </w:tc>
        <w:tc>
          <w:tcPr>
            <w:tcW w:w="1022" w:type="dxa"/>
            <w:vMerge w:val="restart"/>
            <w:vAlign w:val="center"/>
          </w:tcPr>
          <w:p w14:paraId="7DDD5F46" w14:textId="77777777" w:rsidR="005C1EE8" w:rsidRDefault="00F70CD6">
            <w:pPr>
              <w:jc w:val="center"/>
              <w:rPr>
                <w:rFonts w:hAnsi="宋体" w:cs="仿宋"/>
                <w:szCs w:val="24"/>
              </w:rPr>
            </w:pPr>
            <w:r>
              <w:rPr>
                <w:rFonts w:hAnsi="宋体" w:cs="仿宋" w:hint="eastAsia"/>
                <w:szCs w:val="24"/>
              </w:rPr>
              <w:t>浮标站除外</w:t>
            </w:r>
          </w:p>
        </w:tc>
      </w:tr>
      <w:tr w:rsidR="005C1EE8" w14:paraId="790EF72E" w14:textId="77777777">
        <w:trPr>
          <w:trHeight w:val="310"/>
          <w:jc w:val="center"/>
        </w:trPr>
        <w:tc>
          <w:tcPr>
            <w:tcW w:w="402" w:type="dxa"/>
            <w:vAlign w:val="center"/>
          </w:tcPr>
          <w:p w14:paraId="1347CBED" w14:textId="77777777" w:rsidR="005C1EE8" w:rsidRDefault="005C1EE8">
            <w:pPr>
              <w:jc w:val="center"/>
              <w:rPr>
                <w:rFonts w:hAnsi="宋体" w:cs="仿宋"/>
                <w:szCs w:val="24"/>
                <w:lang w:val="zh-CN"/>
              </w:rPr>
            </w:pPr>
          </w:p>
        </w:tc>
        <w:tc>
          <w:tcPr>
            <w:tcW w:w="4384" w:type="dxa"/>
            <w:gridSpan w:val="3"/>
            <w:vAlign w:val="center"/>
          </w:tcPr>
          <w:p w14:paraId="44670F3A" w14:textId="77777777" w:rsidR="005C1EE8" w:rsidRDefault="00F70CD6">
            <w:pPr>
              <w:jc w:val="center"/>
              <w:rPr>
                <w:rFonts w:hAnsi="宋体" w:cs="仿宋"/>
                <w:szCs w:val="24"/>
                <w:lang w:val="zh-CN"/>
              </w:rPr>
            </w:pPr>
            <w:r>
              <w:rPr>
                <w:rFonts w:hAnsi="宋体" w:cs="仿宋" w:hint="eastAsia"/>
                <w:szCs w:val="24"/>
              </w:rPr>
              <w:t>Ⅲ～劣Ⅴ类水体</w:t>
            </w:r>
          </w:p>
        </w:tc>
        <w:tc>
          <w:tcPr>
            <w:tcW w:w="2417" w:type="dxa"/>
            <w:gridSpan w:val="2"/>
            <w:vAlign w:val="center"/>
          </w:tcPr>
          <w:p w14:paraId="40BFEC87" w14:textId="77777777" w:rsidR="005C1EE8" w:rsidRDefault="00F70CD6">
            <w:pPr>
              <w:jc w:val="center"/>
              <w:rPr>
                <w:rFonts w:hAnsi="宋体" w:cs="仿宋"/>
                <w:szCs w:val="24"/>
                <w:lang w:val="zh-CN"/>
              </w:rPr>
            </w:pPr>
            <w:r>
              <w:rPr>
                <w:rFonts w:hAnsi="宋体" w:cs="仿宋" w:hint="eastAsia"/>
                <w:szCs w:val="24"/>
                <w:lang w:bidi="ar"/>
              </w:rPr>
              <w:t>±10%</w:t>
            </w:r>
          </w:p>
        </w:tc>
        <w:tc>
          <w:tcPr>
            <w:tcW w:w="1022" w:type="dxa"/>
            <w:vMerge/>
            <w:vAlign w:val="center"/>
          </w:tcPr>
          <w:p w14:paraId="1DE1C353" w14:textId="77777777" w:rsidR="005C1EE8" w:rsidRDefault="005C1EE8">
            <w:pPr>
              <w:jc w:val="center"/>
              <w:rPr>
                <w:rFonts w:hAnsi="宋体" w:cs="仿宋"/>
                <w:szCs w:val="24"/>
              </w:rPr>
            </w:pPr>
          </w:p>
        </w:tc>
      </w:tr>
    </w:tbl>
    <w:p w14:paraId="4E2D8A1C" w14:textId="77777777" w:rsidR="005C1EE8" w:rsidRDefault="005C1EE8">
      <w:pPr>
        <w:pStyle w:val="aff8"/>
        <w:ind w:firstLine="562"/>
        <w:jc w:val="center"/>
        <w:rPr>
          <w:rFonts w:ascii="仿宋" w:eastAsia="仿宋" w:hAnsi="仿宋" w:cs="仿宋"/>
          <w:b/>
          <w:sz w:val="28"/>
        </w:rPr>
      </w:pPr>
    </w:p>
    <w:p w14:paraId="44182B50" w14:textId="77777777" w:rsidR="005C1EE8" w:rsidRDefault="005C1EE8">
      <w:pPr>
        <w:pStyle w:val="aff8"/>
        <w:ind w:firstLine="562"/>
        <w:jc w:val="center"/>
        <w:rPr>
          <w:rFonts w:ascii="仿宋" w:eastAsia="仿宋" w:hAnsi="仿宋" w:cs="仿宋"/>
          <w:b/>
          <w:sz w:val="28"/>
        </w:rPr>
      </w:pPr>
    </w:p>
    <w:p w14:paraId="6E427F6A" w14:textId="77777777" w:rsidR="005C1EE8" w:rsidRDefault="00F70CD6">
      <w:pPr>
        <w:pStyle w:val="aff8"/>
        <w:ind w:firstLine="482"/>
        <w:jc w:val="center"/>
        <w:rPr>
          <w:rFonts w:cs="仿宋"/>
          <w:b/>
          <w:sz w:val="24"/>
          <w:szCs w:val="24"/>
        </w:rPr>
      </w:pPr>
      <w:r>
        <w:rPr>
          <w:rFonts w:cs="仿宋" w:hint="eastAsia"/>
          <w:b/>
          <w:sz w:val="24"/>
          <w:szCs w:val="24"/>
        </w:rPr>
        <w:lastRenderedPageBreak/>
        <w:t>表4 常规五参数电极质控措施要求</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767"/>
        <w:gridCol w:w="655"/>
        <w:gridCol w:w="1103"/>
        <w:gridCol w:w="1535"/>
        <w:gridCol w:w="655"/>
        <w:gridCol w:w="1838"/>
        <w:gridCol w:w="678"/>
      </w:tblGrid>
      <w:tr w:rsidR="005C1EE8" w14:paraId="0DD9AABD" w14:textId="77777777">
        <w:trPr>
          <w:trHeight w:val="533"/>
          <w:jc w:val="center"/>
        </w:trPr>
        <w:tc>
          <w:tcPr>
            <w:tcW w:w="797" w:type="dxa"/>
            <w:vMerge w:val="restart"/>
            <w:vAlign w:val="center"/>
          </w:tcPr>
          <w:p w14:paraId="081F002B" w14:textId="77777777" w:rsidR="005C1EE8" w:rsidRDefault="00F70CD6">
            <w:pPr>
              <w:spacing w:line="360" w:lineRule="auto"/>
              <w:jc w:val="center"/>
              <w:rPr>
                <w:rFonts w:hAnsi="宋体" w:cs="仿宋"/>
                <w:szCs w:val="24"/>
              </w:rPr>
            </w:pPr>
            <w:r>
              <w:rPr>
                <w:rFonts w:hAnsi="宋体" w:cs="仿宋" w:hint="eastAsia"/>
                <w:szCs w:val="24"/>
              </w:rPr>
              <w:t>质控措施</w:t>
            </w:r>
          </w:p>
        </w:tc>
        <w:tc>
          <w:tcPr>
            <w:tcW w:w="7231" w:type="dxa"/>
            <w:gridSpan w:val="7"/>
            <w:vAlign w:val="center"/>
          </w:tcPr>
          <w:p w14:paraId="28563270" w14:textId="77777777" w:rsidR="005C1EE8" w:rsidRDefault="00F70CD6">
            <w:pPr>
              <w:spacing w:line="360" w:lineRule="auto"/>
              <w:jc w:val="center"/>
              <w:rPr>
                <w:rFonts w:hAnsi="宋体" w:cs="仿宋"/>
                <w:szCs w:val="24"/>
              </w:rPr>
            </w:pPr>
            <w:r>
              <w:rPr>
                <w:rFonts w:hAnsi="宋体" w:cs="仿宋" w:hint="eastAsia"/>
                <w:szCs w:val="24"/>
              </w:rPr>
              <w:t>技术要求</w:t>
            </w:r>
          </w:p>
        </w:tc>
      </w:tr>
      <w:tr w:rsidR="005C1EE8" w14:paraId="695BF819" w14:textId="77777777">
        <w:trPr>
          <w:trHeight w:val="484"/>
          <w:jc w:val="center"/>
        </w:trPr>
        <w:tc>
          <w:tcPr>
            <w:tcW w:w="797" w:type="dxa"/>
            <w:vMerge/>
            <w:vAlign w:val="center"/>
          </w:tcPr>
          <w:p w14:paraId="7277C30A" w14:textId="77777777" w:rsidR="005C1EE8" w:rsidRDefault="005C1EE8">
            <w:pPr>
              <w:spacing w:line="360" w:lineRule="auto"/>
              <w:jc w:val="center"/>
              <w:rPr>
                <w:rFonts w:hAnsi="宋体" w:cs="仿宋"/>
                <w:szCs w:val="24"/>
              </w:rPr>
            </w:pPr>
          </w:p>
        </w:tc>
        <w:tc>
          <w:tcPr>
            <w:tcW w:w="767" w:type="dxa"/>
            <w:vAlign w:val="center"/>
          </w:tcPr>
          <w:p w14:paraId="7782412E" w14:textId="77777777" w:rsidR="005C1EE8" w:rsidRDefault="00F70CD6">
            <w:pPr>
              <w:spacing w:line="360" w:lineRule="auto"/>
              <w:jc w:val="center"/>
              <w:rPr>
                <w:rFonts w:hAnsi="宋体" w:cs="仿宋"/>
                <w:szCs w:val="24"/>
              </w:rPr>
            </w:pPr>
            <w:r>
              <w:rPr>
                <w:rFonts w:hAnsi="宋体" w:cs="仿宋" w:hint="eastAsia"/>
                <w:szCs w:val="24"/>
              </w:rPr>
              <w:t>水温</w:t>
            </w:r>
          </w:p>
        </w:tc>
        <w:tc>
          <w:tcPr>
            <w:tcW w:w="655" w:type="dxa"/>
            <w:vAlign w:val="center"/>
          </w:tcPr>
          <w:p w14:paraId="5B0B66F0" w14:textId="77777777" w:rsidR="005C1EE8" w:rsidRDefault="00F70CD6">
            <w:pPr>
              <w:spacing w:line="360" w:lineRule="auto"/>
              <w:jc w:val="center"/>
              <w:rPr>
                <w:rFonts w:hAnsi="宋体" w:cs="仿宋"/>
                <w:szCs w:val="24"/>
              </w:rPr>
            </w:pPr>
            <w:r>
              <w:rPr>
                <w:rFonts w:hAnsi="宋体" w:cs="仿宋" w:hint="eastAsia"/>
                <w:szCs w:val="24"/>
              </w:rPr>
              <w:t>pH</w:t>
            </w:r>
          </w:p>
        </w:tc>
        <w:tc>
          <w:tcPr>
            <w:tcW w:w="1103" w:type="dxa"/>
            <w:vAlign w:val="center"/>
          </w:tcPr>
          <w:p w14:paraId="5F78EE4F" w14:textId="77777777" w:rsidR="005C1EE8" w:rsidRDefault="00F70CD6">
            <w:pPr>
              <w:spacing w:line="360" w:lineRule="auto"/>
              <w:jc w:val="center"/>
              <w:rPr>
                <w:rFonts w:hAnsi="宋体" w:cs="仿宋"/>
                <w:szCs w:val="24"/>
              </w:rPr>
            </w:pPr>
            <w:r>
              <w:rPr>
                <w:rFonts w:hAnsi="宋体" w:cs="仿宋" w:hint="eastAsia"/>
                <w:szCs w:val="24"/>
              </w:rPr>
              <w:t>溶解氧</w:t>
            </w:r>
          </w:p>
        </w:tc>
        <w:tc>
          <w:tcPr>
            <w:tcW w:w="2190" w:type="dxa"/>
            <w:gridSpan w:val="2"/>
            <w:vAlign w:val="center"/>
          </w:tcPr>
          <w:p w14:paraId="3D5B46D5" w14:textId="77777777" w:rsidR="005C1EE8" w:rsidRDefault="00F70CD6">
            <w:pPr>
              <w:spacing w:line="360" w:lineRule="auto"/>
              <w:jc w:val="center"/>
              <w:rPr>
                <w:rFonts w:hAnsi="宋体" w:cs="仿宋"/>
                <w:szCs w:val="24"/>
              </w:rPr>
            </w:pPr>
            <w:r>
              <w:rPr>
                <w:rFonts w:hAnsi="宋体" w:cs="仿宋" w:hint="eastAsia"/>
                <w:szCs w:val="24"/>
              </w:rPr>
              <w:t>电导率</w:t>
            </w:r>
          </w:p>
        </w:tc>
        <w:tc>
          <w:tcPr>
            <w:tcW w:w="2516" w:type="dxa"/>
            <w:gridSpan w:val="2"/>
            <w:vAlign w:val="center"/>
          </w:tcPr>
          <w:p w14:paraId="71B93610" w14:textId="77777777" w:rsidR="005C1EE8" w:rsidRDefault="00F70CD6">
            <w:pPr>
              <w:spacing w:line="360" w:lineRule="auto"/>
              <w:jc w:val="center"/>
              <w:rPr>
                <w:rFonts w:hAnsi="宋体" w:cs="仿宋"/>
                <w:szCs w:val="24"/>
              </w:rPr>
            </w:pPr>
            <w:r>
              <w:rPr>
                <w:rFonts w:hAnsi="宋体" w:cs="仿宋" w:hint="eastAsia"/>
                <w:szCs w:val="24"/>
              </w:rPr>
              <w:t>浊度</w:t>
            </w:r>
          </w:p>
        </w:tc>
      </w:tr>
      <w:tr w:rsidR="005C1EE8" w14:paraId="6EB71553" w14:textId="77777777">
        <w:trPr>
          <w:trHeight w:hRule="exact" w:val="921"/>
          <w:jc w:val="center"/>
        </w:trPr>
        <w:tc>
          <w:tcPr>
            <w:tcW w:w="797" w:type="dxa"/>
            <w:vMerge w:val="restart"/>
            <w:vAlign w:val="center"/>
          </w:tcPr>
          <w:p w14:paraId="0849D3B1" w14:textId="77777777" w:rsidR="005C1EE8" w:rsidRDefault="00F70CD6">
            <w:pPr>
              <w:spacing w:line="360" w:lineRule="auto"/>
              <w:jc w:val="center"/>
              <w:rPr>
                <w:rFonts w:hAnsi="宋体" w:cs="仿宋"/>
                <w:szCs w:val="24"/>
                <w:lang w:val="zh-CN"/>
              </w:rPr>
            </w:pPr>
            <w:r>
              <w:rPr>
                <w:rFonts w:hAnsi="宋体" w:cs="仿宋" w:hint="eastAsia"/>
                <w:szCs w:val="24"/>
                <w:lang w:val="zh-CN"/>
              </w:rPr>
              <w:t>标准溶液</w:t>
            </w:r>
          </w:p>
          <w:p w14:paraId="134AE367" w14:textId="77777777" w:rsidR="005C1EE8" w:rsidRDefault="00F70CD6">
            <w:pPr>
              <w:spacing w:line="360" w:lineRule="auto"/>
              <w:jc w:val="center"/>
              <w:rPr>
                <w:rFonts w:hAnsi="宋体" w:cs="仿宋"/>
                <w:szCs w:val="24"/>
              </w:rPr>
            </w:pPr>
            <w:r>
              <w:rPr>
                <w:rFonts w:hAnsi="宋体" w:cs="仿宋" w:hint="eastAsia"/>
                <w:szCs w:val="24"/>
                <w:lang w:val="zh-CN"/>
              </w:rPr>
              <w:t>考核</w:t>
            </w:r>
          </w:p>
        </w:tc>
        <w:tc>
          <w:tcPr>
            <w:tcW w:w="767" w:type="dxa"/>
            <w:vMerge w:val="restart"/>
            <w:vAlign w:val="center"/>
          </w:tcPr>
          <w:p w14:paraId="3B029F70" w14:textId="77777777" w:rsidR="005C1EE8" w:rsidRDefault="00F70CD6">
            <w:pPr>
              <w:spacing w:line="360" w:lineRule="auto"/>
              <w:jc w:val="center"/>
              <w:rPr>
                <w:rFonts w:hAnsi="宋体" w:cs="仿宋"/>
                <w:szCs w:val="24"/>
              </w:rPr>
            </w:pPr>
            <w:r>
              <w:rPr>
                <w:rFonts w:hAnsi="宋体" w:cs="仿宋" w:hint="eastAsia"/>
                <w:szCs w:val="24"/>
              </w:rPr>
              <w:t>/</w:t>
            </w:r>
          </w:p>
        </w:tc>
        <w:tc>
          <w:tcPr>
            <w:tcW w:w="655" w:type="dxa"/>
            <w:vMerge w:val="restart"/>
            <w:vAlign w:val="center"/>
          </w:tcPr>
          <w:p w14:paraId="6EAB6E4A" w14:textId="77777777" w:rsidR="005C1EE8" w:rsidRDefault="00F70CD6">
            <w:pPr>
              <w:spacing w:line="360" w:lineRule="auto"/>
              <w:jc w:val="center"/>
              <w:rPr>
                <w:rFonts w:hAnsi="宋体" w:cs="仿宋"/>
                <w:szCs w:val="24"/>
              </w:rPr>
            </w:pPr>
            <w:r>
              <w:rPr>
                <w:rFonts w:hAnsi="宋体" w:cs="仿宋" w:hint="eastAsia"/>
                <w:szCs w:val="24"/>
              </w:rPr>
              <w:t>±0.15</w:t>
            </w:r>
          </w:p>
        </w:tc>
        <w:tc>
          <w:tcPr>
            <w:tcW w:w="1103" w:type="dxa"/>
            <w:vMerge w:val="restart"/>
            <w:vAlign w:val="center"/>
          </w:tcPr>
          <w:p w14:paraId="41B30E95" w14:textId="77777777" w:rsidR="005C1EE8" w:rsidRDefault="00F70CD6">
            <w:pPr>
              <w:spacing w:line="360" w:lineRule="auto"/>
              <w:jc w:val="center"/>
              <w:rPr>
                <w:rFonts w:hAnsi="宋体" w:cs="仿宋"/>
                <w:szCs w:val="24"/>
              </w:rPr>
            </w:pPr>
            <w:r>
              <w:rPr>
                <w:rFonts w:hAnsi="宋体" w:cs="仿宋" w:hint="eastAsia"/>
                <w:szCs w:val="24"/>
              </w:rPr>
              <w:t>±0.3mg/L</w:t>
            </w:r>
          </w:p>
        </w:tc>
        <w:tc>
          <w:tcPr>
            <w:tcW w:w="1535" w:type="dxa"/>
            <w:vAlign w:val="center"/>
          </w:tcPr>
          <w:p w14:paraId="0D435428" w14:textId="77777777" w:rsidR="005C1EE8" w:rsidRDefault="00F70CD6">
            <w:pPr>
              <w:spacing w:line="360" w:lineRule="auto"/>
              <w:jc w:val="center"/>
              <w:rPr>
                <w:rFonts w:hAnsi="宋体" w:cs="仿宋"/>
                <w:szCs w:val="24"/>
              </w:rPr>
            </w:pPr>
            <w:r>
              <w:rPr>
                <w:rFonts w:hAnsi="宋体" w:cs="仿宋" w:hint="eastAsia"/>
                <w:bCs/>
                <w:szCs w:val="24"/>
                <w:lang w:val="zh-CN"/>
              </w:rPr>
              <w:t>标准溶液值＞100μS/cm</w:t>
            </w:r>
          </w:p>
        </w:tc>
        <w:tc>
          <w:tcPr>
            <w:tcW w:w="655" w:type="dxa"/>
            <w:vAlign w:val="center"/>
          </w:tcPr>
          <w:p w14:paraId="6B0036D4" w14:textId="77777777" w:rsidR="005C1EE8" w:rsidRDefault="00F70CD6">
            <w:pPr>
              <w:spacing w:line="360" w:lineRule="auto"/>
              <w:jc w:val="center"/>
              <w:rPr>
                <w:rFonts w:hAnsi="宋体" w:cs="仿宋"/>
                <w:szCs w:val="24"/>
              </w:rPr>
            </w:pPr>
            <w:r>
              <w:rPr>
                <w:rFonts w:hAnsi="宋体" w:cs="仿宋" w:hint="eastAsia"/>
                <w:bCs/>
                <w:szCs w:val="24"/>
                <w:lang w:val="zh-CN"/>
              </w:rPr>
              <w:t>±5%</w:t>
            </w:r>
          </w:p>
        </w:tc>
        <w:tc>
          <w:tcPr>
            <w:tcW w:w="1838" w:type="dxa"/>
            <w:vAlign w:val="center"/>
          </w:tcPr>
          <w:p w14:paraId="02445AFB" w14:textId="77777777" w:rsidR="005C1EE8" w:rsidRDefault="00F70CD6">
            <w:pPr>
              <w:spacing w:line="360" w:lineRule="auto"/>
              <w:rPr>
                <w:rFonts w:hAnsi="宋体" w:cs="仿宋"/>
                <w:bCs/>
                <w:szCs w:val="24"/>
                <w:lang w:val="zh-CN"/>
              </w:rPr>
            </w:pPr>
            <w:r>
              <w:rPr>
                <w:rFonts w:hAnsi="宋体" w:cs="仿宋" w:hint="eastAsia"/>
                <w:bCs/>
                <w:szCs w:val="24"/>
              </w:rPr>
              <w:t xml:space="preserve">浊度≤30NTU； </w:t>
            </w:r>
          </w:p>
          <w:p w14:paraId="1362FB52" w14:textId="77777777" w:rsidR="005C1EE8" w:rsidRDefault="00F70CD6">
            <w:pPr>
              <w:spacing w:line="360" w:lineRule="auto"/>
              <w:jc w:val="center"/>
              <w:rPr>
                <w:rFonts w:hAnsi="宋体" w:cs="仿宋"/>
                <w:bCs/>
                <w:szCs w:val="24"/>
                <w:lang w:val="zh-CN"/>
              </w:rPr>
            </w:pPr>
            <w:r>
              <w:rPr>
                <w:rFonts w:hAnsi="宋体" w:cs="仿宋" w:hint="eastAsia"/>
                <w:bCs/>
                <w:szCs w:val="24"/>
              </w:rPr>
              <w:t>浊度≥1000NTU</w:t>
            </w:r>
          </w:p>
        </w:tc>
        <w:tc>
          <w:tcPr>
            <w:tcW w:w="678" w:type="dxa"/>
            <w:vAlign w:val="center"/>
          </w:tcPr>
          <w:p w14:paraId="57502BBE" w14:textId="77777777" w:rsidR="005C1EE8" w:rsidRDefault="00F70CD6">
            <w:pPr>
              <w:spacing w:line="360" w:lineRule="auto"/>
              <w:jc w:val="center"/>
              <w:rPr>
                <w:rFonts w:hAnsi="宋体" w:cs="仿宋"/>
                <w:bCs/>
                <w:szCs w:val="24"/>
                <w:lang w:val="zh-CN"/>
              </w:rPr>
            </w:pPr>
            <w:r>
              <w:rPr>
                <w:rFonts w:hAnsi="宋体" w:cs="仿宋" w:hint="eastAsia"/>
                <w:bCs/>
                <w:szCs w:val="24"/>
              </w:rPr>
              <w:t>不考核</w:t>
            </w:r>
          </w:p>
          <w:p w14:paraId="39AAF649" w14:textId="77777777" w:rsidR="005C1EE8" w:rsidRDefault="005C1EE8">
            <w:pPr>
              <w:spacing w:line="360" w:lineRule="auto"/>
              <w:jc w:val="center"/>
              <w:rPr>
                <w:rFonts w:hAnsi="宋体" w:cs="仿宋"/>
                <w:bCs/>
                <w:szCs w:val="24"/>
                <w:lang w:val="zh-CN"/>
              </w:rPr>
            </w:pPr>
          </w:p>
        </w:tc>
      </w:tr>
      <w:tr w:rsidR="005C1EE8" w14:paraId="71C91A1B" w14:textId="77777777">
        <w:trPr>
          <w:trHeight w:hRule="exact" w:val="823"/>
          <w:jc w:val="center"/>
        </w:trPr>
        <w:tc>
          <w:tcPr>
            <w:tcW w:w="797" w:type="dxa"/>
            <w:vMerge/>
            <w:vAlign w:val="center"/>
          </w:tcPr>
          <w:p w14:paraId="00BA03F2" w14:textId="77777777" w:rsidR="005C1EE8" w:rsidRDefault="005C1EE8">
            <w:pPr>
              <w:spacing w:line="360" w:lineRule="auto"/>
              <w:jc w:val="center"/>
              <w:rPr>
                <w:rFonts w:hAnsi="宋体" w:cs="仿宋"/>
                <w:szCs w:val="24"/>
                <w:lang w:val="zh-CN"/>
              </w:rPr>
            </w:pPr>
          </w:p>
        </w:tc>
        <w:tc>
          <w:tcPr>
            <w:tcW w:w="767" w:type="dxa"/>
            <w:vMerge/>
            <w:vAlign w:val="center"/>
          </w:tcPr>
          <w:p w14:paraId="7B3618E0" w14:textId="77777777" w:rsidR="005C1EE8" w:rsidRDefault="005C1EE8">
            <w:pPr>
              <w:spacing w:line="360" w:lineRule="auto"/>
              <w:jc w:val="center"/>
              <w:rPr>
                <w:rFonts w:hAnsi="宋体" w:cs="仿宋"/>
                <w:szCs w:val="24"/>
              </w:rPr>
            </w:pPr>
          </w:p>
        </w:tc>
        <w:tc>
          <w:tcPr>
            <w:tcW w:w="655" w:type="dxa"/>
            <w:vMerge/>
            <w:vAlign w:val="center"/>
          </w:tcPr>
          <w:p w14:paraId="656551E5" w14:textId="77777777" w:rsidR="005C1EE8" w:rsidRDefault="005C1EE8">
            <w:pPr>
              <w:spacing w:line="360" w:lineRule="auto"/>
              <w:jc w:val="center"/>
              <w:rPr>
                <w:rFonts w:hAnsi="宋体" w:cs="仿宋"/>
                <w:szCs w:val="24"/>
              </w:rPr>
            </w:pPr>
          </w:p>
        </w:tc>
        <w:tc>
          <w:tcPr>
            <w:tcW w:w="1103" w:type="dxa"/>
            <w:vMerge/>
            <w:vAlign w:val="center"/>
          </w:tcPr>
          <w:p w14:paraId="7B03A19E" w14:textId="77777777" w:rsidR="005C1EE8" w:rsidRDefault="005C1EE8">
            <w:pPr>
              <w:spacing w:line="360" w:lineRule="auto"/>
              <w:jc w:val="center"/>
              <w:rPr>
                <w:rFonts w:hAnsi="宋体" w:cs="仿宋"/>
                <w:szCs w:val="24"/>
              </w:rPr>
            </w:pPr>
          </w:p>
        </w:tc>
        <w:tc>
          <w:tcPr>
            <w:tcW w:w="1535" w:type="dxa"/>
            <w:vMerge w:val="restart"/>
            <w:vAlign w:val="center"/>
          </w:tcPr>
          <w:p w14:paraId="555C2C06" w14:textId="77777777" w:rsidR="005C1EE8" w:rsidRDefault="00F70CD6">
            <w:pPr>
              <w:spacing w:line="360" w:lineRule="auto"/>
              <w:jc w:val="center"/>
              <w:rPr>
                <w:rFonts w:hAnsi="宋体" w:cs="仿宋"/>
                <w:szCs w:val="24"/>
              </w:rPr>
            </w:pPr>
            <w:r>
              <w:rPr>
                <w:rFonts w:hAnsi="宋体" w:cs="仿宋" w:hint="eastAsia"/>
                <w:bCs/>
                <w:szCs w:val="24"/>
                <w:lang w:val="zh-CN"/>
              </w:rPr>
              <w:t>标准溶液值≤100μS/cm</w:t>
            </w:r>
          </w:p>
        </w:tc>
        <w:tc>
          <w:tcPr>
            <w:tcW w:w="655" w:type="dxa"/>
            <w:vMerge w:val="restart"/>
            <w:vAlign w:val="center"/>
          </w:tcPr>
          <w:p w14:paraId="4C11C54F" w14:textId="77777777" w:rsidR="005C1EE8" w:rsidRDefault="00F70CD6">
            <w:pPr>
              <w:spacing w:line="360" w:lineRule="auto"/>
              <w:jc w:val="center"/>
              <w:rPr>
                <w:rFonts w:hAnsi="宋体" w:cs="仿宋"/>
                <w:szCs w:val="24"/>
              </w:rPr>
            </w:pPr>
            <w:r>
              <w:rPr>
                <w:rFonts w:hAnsi="宋体" w:cs="仿宋" w:hint="eastAsia"/>
                <w:bCs/>
                <w:szCs w:val="24"/>
                <w:lang w:val="zh-CN"/>
              </w:rPr>
              <w:t>±5μS/cm</w:t>
            </w:r>
          </w:p>
        </w:tc>
        <w:tc>
          <w:tcPr>
            <w:tcW w:w="1838" w:type="dxa"/>
            <w:vAlign w:val="center"/>
          </w:tcPr>
          <w:p w14:paraId="60CB4D73" w14:textId="77777777" w:rsidR="005C1EE8" w:rsidRDefault="00F70CD6">
            <w:pPr>
              <w:spacing w:line="360" w:lineRule="auto"/>
              <w:jc w:val="center"/>
              <w:rPr>
                <w:rFonts w:hAnsi="宋体" w:cs="仿宋"/>
                <w:bCs/>
                <w:szCs w:val="24"/>
                <w:lang w:val="zh-CN"/>
              </w:rPr>
            </w:pPr>
            <w:r>
              <w:rPr>
                <w:rFonts w:hAnsi="宋体" w:cs="仿宋" w:hint="eastAsia"/>
                <w:bCs/>
                <w:szCs w:val="24"/>
              </w:rPr>
              <w:t xml:space="preserve">30NTU＜浊度≤50NTU </w:t>
            </w:r>
          </w:p>
          <w:p w14:paraId="7267283D" w14:textId="77777777" w:rsidR="005C1EE8" w:rsidRDefault="005C1EE8">
            <w:pPr>
              <w:spacing w:line="360" w:lineRule="auto"/>
              <w:jc w:val="center"/>
              <w:rPr>
                <w:rFonts w:hAnsi="宋体" w:cs="仿宋"/>
                <w:bCs/>
                <w:szCs w:val="24"/>
                <w:lang w:val="zh-CN"/>
              </w:rPr>
            </w:pPr>
          </w:p>
        </w:tc>
        <w:tc>
          <w:tcPr>
            <w:tcW w:w="678" w:type="dxa"/>
            <w:vAlign w:val="center"/>
          </w:tcPr>
          <w:p w14:paraId="7A7FA8D6" w14:textId="77777777" w:rsidR="005C1EE8" w:rsidRDefault="00F70CD6">
            <w:pPr>
              <w:spacing w:line="360" w:lineRule="auto"/>
              <w:jc w:val="center"/>
              <w:rPr>
                <w:rFonts w:hAnsi="宋体" w:cs="仿宋"/>
                <w:bCs/>
                <w:szCs w:val="24"/>
                <w:lang w:val="zh-CN"/>
              </w:rPr>
            </w:pPr>
            <w:r>
              <w:rPr>
                <w:rFonts w:hAnsi="宋体" w:cs="仿宋" w:hint="eastAsia"/>
                <w:bCs/>
                <w:szCs w:val="24"/>
              </w:rPr>
              <w:t xml:space="preserve">±15% </w:t>
            </w:r>
          </w:p>
          <w:p w14:paraId="0E7D238A" w14:textId="77777777" w:rsidR="005C1EE8" w:rsidRDefault="005C1EE8">
            <w:pPr>
              <w:spacing w:line="360" w:lineRule="auto"/>
              <w:jc w:val="center"/>
              <w:rPr>
                <w:rFonts w:hAnsi="宋体" w:cs="仿宋"/>
                <w:bCs/>
                <w:szCs w:val="24"/>
                <w:lang w:val="zh-CN"/>
              </w:rPr>
            </w:pPr>
          </w:p>
        </w:tc>
      </w:tr>
      <w:tr w:rsidR="005C1EE8" w14:paraId="0F36135D" w14:textId="77777777">
        <w:trPr>
          <w:trHeight w:hRule="exact" w:val="1162"/>
          <w:jc w:val="center"/>
        </w:trPr>
        <w:tc>
          <w:tcPr>
            <w:tcW w:w="797" w:type="dxa"/>
            <w:vMerge/>
            <w:vAlign w:val="center"/>
          </w:tcPr>
          <w:p w14:paraId="4AFB67C2" w14:textId="77777777" w:rsidR="005C1EE8" w:rsidRDefault="005C1EE8">
            <w:pPr>
              <w:spacing w:line="360" w:lineRule="auto"/>
              <w:jc w:val="center"/>
              <w:rPr>
                <w:rFonts w:hAnsi="宋体" w:cs="仿宋"/>
                <w:szCs w:val="24"/>
                <w:lang w:val="zh-CN"/>
              </w:rPr>
            </w:pPr>
          </w:p>
        </w:tc>
        <w:tc>
          <w:tcPr>
            <w:tcW w:w="767" w:type="dxa"/>
            <w:vMerge/>
            <w:vAlign w:val="center"/>
          </w:tcPr>
          <w:p w14:paraId="29C85153" w14:textId="77777777" w:rsidR="005C1EE8" w:rsidRDefault="005C1EE8">
            <w:pPr>
              <w:spacing w:line="360" w:lineRule="auto"/>
              <w:jc w:val="center"/>
              <w:rPr>
                <w:rFonts w:hAnsi="宋体" w:cs="仿宋"/>
                <w:szCs w:val="24"/>
              </w:rPr>
            </w:pPr>
          </w:p>
        </w:tc>
        <w:tc>
          <w:tcPr>
            <w:tcW w:w="655" w:type="dxa"/>
            <w:vMerge/>
            <w:vAlign w:val="center"/>
          </w:tcPr>
          <w:p w14:paraId="04E49A73" w14:textId="77777777" w:rsidR="005C1EE8" w:rsidRDefault="005C1EE8">
            <w:pPr>
              <w:spacing w:line="360" w:lineRule="auto"/>
              <w:jc w:val="center"/>
              <w:rPr>
                <w:rFonts w:hAnsi="宋体" w:cs="仿宋"/>
                <w:szCs w:val="24"/>
              </w:rPr>
            </w:pPr>
          </w:p>
        </w:tc>
        <w:tc>
          <w:tcPr>
            <w:tcW w:w="1103" w:type="dxa"/>
            <w:vMerge/>
            <w:vAlign w:val="center"/>
          </w:tcPr>
          <w:p w14:paraId="5105D138" w14:textId="77777777" w:rsidR="005C1EE8" w:rsidRDefault="005C1EE8">
            <w:pPr>
              <w:spacing w:line="360" w:lineRule="auto"/>
              <w:jc w:val="center"/>
              <w:rPr>
                <w:rFonts w:hAnsi="宋体" w:cs="仿宋"/>
                <w:szCs w:val="24"/>
              </w:rPr>
            </w:pPr>
          </w:p>
        </w:tc>
        <w:tc>
          <w:tcPr>
            <w:tcW w:w="1535" w:type="dxa"/>
            <w:vMerge/>
            <w:vAlign w:val="center"/>
          </w:tcPr>
          <w:p w14:paraId="673827F5" w14:textId="77777777" w:rsidR="005C1EE8" w:rsidRDefault="005C1EE8">
            <w:pPr>
              <w:spacing w:line="360" w:lineRule="auto"/>
              <w:jc w:val="center"/>
              <w:rPr>
                <w:rFonts w:hAnsi="宋体" w:cs="仿宋"/>
                <w:bCs/>
                <w:szCs w:val="24"/>
                <w:lang w:val="zh-CN"/>
              </w:rPr>
            </w:pPr>
          </w:p>
        </w:tc>
        <w:tc>
          <w:tcPr>
            <w:tcW w:w="655" w:type="dxa"/>
            <w:vMerge/>
            <w:vAlign w:val="center"/>
          </w:tcPr>
          <w:p w14:paraId="7061E14E" w14:textId="77777777" w:rsidR="005C1EE8" w:rsidRDefault="005C1EE8">
            <w:pPr>
              <w:spacing w:line="360" w:lineRule="auto"/>
              <w:jc w:val="center"/>
              <w:rPr>
                <w:rFonts w:hAnsi="宋体" w:cs="仿宋"/>
                <w:bCs/>
                <w:szCs w:val="24"/>
                <w:lang w:val="zh-CN"/>
              </w:rPr>
            </w:pPr>
          </w:p>
        </w:tc>
        <w:tc>
          <w:tcPr>
            <w:tcW w:w="1838" w:type="dxa"/>
            <w:vAlign w:val="center"/>
          </w:tcPr>
          <w:p w14:paraId="760D5E7A" w14:textId="77777777" w:rsidR="005C1EE8" w:rsidRDefault="00F70CD6">
            <w:pPr>
              <w:spacing w:line="360" w:lineRule="auto"/>
              <w:jc w:val="center"/>
              <w:rPr>
                <w:rFonts w:hAnsi="宋体" w:cs="仿宋"/>
                <w:bCs/>
                <w:szCs w:val="24"/>
                <w:lang w:val="zh-CN"/>
              </w:rPr>
            </w:pPr>
            <w:r>
              <w:rPr>
                <w:rFonts w:hAnsi="宋体" w:cs="仿宋" w:hint="eastAsia"/>
                <w:bCs/>
                <w:szCs w:val="24"/>
              </w:rPr>
              <w:t xml:space="preserve">50NTU＜浊度＜1000NTU </w:t>
            </w:r>
          </w:p>
          <w:p w14:paraId="79EE52F2" w14:textId="77777777" w:rsidR="005C1EE8" w:rsidRDefault="005C1EE8">
            <w:pPr>
              <w:spacing w:line="360" w:lineRule="auto"/>
              <w:jc w:val="center"/>
              <w:rPr>
                <w:rFonts w:hAnsi="宋体" w:cs="仿宋"/>
                <w:bCs/>
                <w:szCs w:val="24"/>
                <w:lang w:val="zh-CN"/>
              </w:rPr>
            </w:pPr>
          </w:p>
        </w:tc>
        <w:tc>
          <w:tcPr>
            <w:tcW w:w="678" w:type="dxa"/>
            <w:vAlign w:val="center"/>
          </w:tcPr>
          <w:p w14:paraId="46F10C05" w14:textId="77777777" w:rsidR="005C1EE8" w:rsidRDefault="00F70CD6">
            <w:pPr>
              <w:spacing w:line="360" w:lineRule="auto"/>
              <w:jc w:val="center"/>
              <w:rPr>
                <w:rFonts w:hAnsi="宋体" w:cs="仿宋"/>
                <w:bCs/>
                <w:szCs w:val="24"/>
                <w:lang w:val="zh-CN"/>
              </w:rPr>
            </w:pPr>
            <w:r>
              <w:rPr>
                <w:rFonts w:hAnsi="宋体" w:cs="仿宋" w:hint="eastAsia"/>
                <w:bCs/>
                <w:szCs w:val="24"/>
              </w:rPr>
              <w:t xml:space="preserve">±10% </w:t>
            </w:r>
          </w:p>
          <w:p w14:paraId="2866EA45" w14:textId="77777777" w:rsidR="005C1EE8" w:rsidRDefault="005C1EE8">
            <w:pPr>
              <w:spacing w:line="360" w:lineRule="auto"/>
              <w:jc w:val="center"/>
              <w:rPr>
                <w:rFonts w:hAnsi="宋体" w:cs="仿宋"/>
                <w:bCs/>
                <w:szCs w:val="24"/>
                <w:lang w:val="zh-CN"/>
              </w:rPr>
            </w:pPr>
          </w:p>
        </w:tc>
      </w:tr>
      <w:tr w:rsidR="005C1EE8" w14:paraId="2193D01A" w14:textId="77777777">
        <w:trPr>
          <w:trHeight w:hRule="exact" w:val="804"/>
          <w:jc w:val="center"/>
        </w:trPr>
        <w:tc>
          <w:tcPr>
            <w:tcW w:w="797" w:type="dxa"/>
            <w:vMerge w:val="restart"/>
            <w:vAlign w:val="center"/>
          </w:tcPr>
          <w:p w14:paraId="28919667" w14:textId="77777777" w:rsidR="005C1EE8" w:rsidRDefault="00F70CD6">
            <w:pPr>
              <w:jc w:val="center"/>
              <w:rPr>
                <w:rFonts w:hAnsi="宋体" w:cs="仿宋"/>
                <w:szCs w:val="24"/>
              </w:rPr>
            </w:pPr>
            <w:r>
              <w:rPr>
                <w:rFonts w:hAnsi="宋体" w:cs="仿宋" w:hint="eastAsia"/>
                <w:szCs w:val="24"/>
              </w:rPr>
              <w:t>实际水样</w:t>
            </w:r>
          </w:p>
          <w:p w14:paraId="7443A90F" w14:textId="77777777" w:rsidR="005C1EE8" w:rsidRDefault="00F70CD6">
            <w:pPr>
              <w:jc w:val="center"/>
              <w:rPr>
                <w:rFonts w:hAnsi="宋体" w:cs="仿宋"/>
                <w:szCs w:val="24"/>
              </w:rPr>
            </w:pPr>
            <w:r>
              <w:rPr>
                <w:rFonts w:hAnsi="宋体" w:cs="仿宋" w:hint="eastAsia"/>
                <w:szCs w:val="24"/>
              </w:rPr>
              <w:t>比对</w:t>
            </w:r>
          </w:p>
        </w:tc>
        <w:tc>
          <w:tcPr>
            <w:tcW w:w="767" w:type="dxa"/>
            <w:vMerge w:val="restart"/>
            <w:vAlign w:val="center"/>
          </w:tcPr>
          <w:p w14:paraId="62B994C4" w14:textId="77777777" w:rsidR="005C1EE8" w:rsidRDefault="00F70CD6">
            <w:pPr>
              <w:jc w:val="center"/>
              <w:rPr>
                <w:rFonts w:hAnsi="宋体" w:cs="仿宋"/>
                <w:szCs w:val="24"/>
              </w:rPr>
            </w:pPr>
            <w:r>
              <w:rPr>
                <w:rFonts w:hAnsi="宋体" w:cs="仿宋" w:hint="eastAsia"/>
                <w:szCs w:val="24"/>
              </w:rPr>
              <w:t>±0.5℃</w:t>
            </w:r>
          </w:p>
        </w:tc>
        <w:tc>
          <w:tcPr>
            <w:tcW w:w="655" w:type="dxa"/>
            <w:vMerge w:val="restart"/>
            <w:vAlign w:val="center"/>
          </w:tcPr>
          <w:p w14:paraId="048D07D6" w14:textId="77777777" w:rsidR="005C1EE8" w:rsidRDefault="00F70CD6">
            <w:pPr>
              <w:jc w:val="center"/>
              <w:rPr>
                <w:rFonts w:hAnsi="宋体" w:cs="仿宋"/>
                <w:szCs w:val="24"/>
              </w:rPr>
            </w:pPr>
            <w:r>
              <w:rPr>
                <w:rFonts w:hAnsi="宋体" w:cs="仿宋" w:hint="eastAsia"/>
                <w:szCs w:val="24"/>
              </w:rPr>
              <w:t>±0.5</w:t>
            </w:r>
          </w:p>
        </w:tc>
        <w:tc>
          <w:tcPr>
            <w:tcW w:w="1103" w:type="dxa"/>
            <w:vMerge w:val="restart"/>
            <w:vAlign w:val="center"/>
          </w:tcPr>
          <w:p w14:paraId="31724E0C" w14:textId="77777777" w:rsidR="005C1EE8" w:rsidRDefault="00F70CD6">
            <w:pPr>
              <w:jc w:val="center"/>
              <w:rPr>
                <w:rFonts w:hAnsi="宋体" w:cs="仿宋"/>
                <w:szCs w:val="24"/>
              </w:rPr>
            </w:pPr>
            <w:r>
              <w:rPr>
                <w:rFonts w:hAnsi="宋体" w:cs="仿宋" w:hint="eastAsia"/>
                <w:szCs w:val="24"/>
              </w:rPr>
              <w:t>±0.5mg/L（溶解氧过饱和时不考核）</w:t>
            </w:r>
          </w:p>
        </w:tc>
        <w:tc>
          <w:tcPr>
            <w:tcW w:w="1535" w:type="dxa"/>
            <w:vMerge w:val="restart"/>
            <w:vAlign w:val="center"/>
          </w:tcPr>
          <w:p w14:paraId="0928E9C5" w14:textId="77777777" w:rsidR="005C1EE8" w:rsidRDefault="00F70CD6">
            <w:pPr>
              <w:jc w:val="center"/>
              <w:rPr>
                <w:rFonts w:hAnsi="宋体" w:cs="仿宋"/>
                <w:szCs w:val="24"/>
              </w:rPr>
            </w:pPr>
            <w:r>
              <w:rPr>
                <w:rFonts w:hAnsi="宋体" w:cs="仿宋" w:hint="eastAsia"/>
                <w:szCs w:val="24"/>
              </w:rPr>
              <w:t>电导率＞100μS/cm</w:t>
            </w:r>
          </w:p>
        </w:tc>
        <w:tc>
          <w:tcPr>
            <w:tcW w:w="655" w:type="dxa"/>
            <w:vMerge w:val="restart"/>
            <w:vAlign w:val="center"/>
          </w:tcPr>
          <w:p w14:paraId="019CE204" w14:textId="77777777" w:rsidR="005C1EE8" w:rsidRDefault="00F70CD6">
            <w:pPr>
              <w:jc w:val="center"/>
              <w:rPr>
                <w:rFonts w:hAnsi="宋体" w:cs="仿宋"/>
                <w:szCs w:val="24"/>
              </w:rPr>
            </w:pPr>
            <w:r>
              <w:rPr>
                <w:rFonts w:hAnsi="宋体" w:cs="仿宋" w:hint="eastAsia"/>
                <w:szCs w:val="24"/>
              </w:rPr>
              <w:t>±10%</w:t>
            </w:r>
          </w:p>
        </w:tc>
        <w:tc>
          <w:tcPr>
            <w:tcW w:w="1838" w:type="dxa"/>
            <w:vAlign w:val="center"/>
          </w:tcPr>
          <w:p w14:paraId="7A9776CF" w14:textId="77777777" w:rsidR="005C1EE8" w:rsidRDefault="00F70CD6">
            <w:pPr>
              <w:rPr>
                <w:rFonts w:hAnsi="宋体" w:cs="仿宋"/>
                <w:szCs w:val="24"/>
              </w:rPr>
            </w:pPr>
            <w:r>
              <w:rPr>
                <w:rFonts w:hAnsi="宋体" w:cs="仿宋" w:hint="eastAsia"/>
                <w:szCs w:val="24"/>
              </w:rPr>
              <w:t>浊度≤30NTU；浊度≥1000NTU</w:t>
            </w:r>
          </w:p>
        </w:tc>
        <w:tc>
          <w:tcPr>
            <w:tcW w:w="678" w:type="dxa"/>
            <w:vAlign w:val="center"/>
          </w:tcPr>
          <w:p w14:paraId="1FB5EEB8" w14:textId="77777777" w:rsidR="005C1EE8" w:rsidRDefault="00F70CD6">
            <w:pPr>
              <w:jc w:val="center"/>
              <w:rPr>
                <w:rFonts w:hAnsi="宋体" w:cs="仿宋"/>
                <w:szCs w:val="24"/>
              </w:rPr>
            </w:pPr>
            <w:r>
              <w:rPr>
                <w:rFonts w:hAnsi="宋体" w:cs="仿宋" w:hint="eastAsia"/>
                <w:szCs w:val="24"/>
              </w:rPr>
              <w:t>不考核</w:t>
            </w:r>
          </w:p>
        </w:tc>
      </w:tr>
      <w:tr w:rsidR="005C1EE8" w14:paraId="3CED784B" w14:textId="77777777">
        <w:trPr>
          <w:trHeight w:hRule="exact" w:val="761"/>
          <w:jc w:val="center"/>
        </w:trPr>
        <w:tc>
          <w:tcPr>
            <w:tcW w:w="797" w:type="dxa"/>
            <w:vMerge/>
            <w:vAlign w:val="center"/>
          </w:tcPr>
          <w:p w14:paraId="3EA34552" w14:textId="77777777" w:rsidR="005C1EE8" w:rsidRDefault="005C1EE8">
            <w:pPr>
              <w:jc w:val="center"/>
              <w:rPr>
                <w:rFonts w:hAnsi="宋体" w:cs="仿宋"/>
                <w:szCs w:val="24"/>
              </w:rPr>
            </w:pPr>
          </w:p>
        </w:tc>
        <w:tc>
          <w:tcPr>
            <w:tcW w:w="767" w:type="dxa"/>
            <w:vMerge/>
            <w:vAlign w:val="center"/>
          </w:tcPr>
          <w:p w14:paraId="18A72665" w14:textId="77777777" w:rsidR="005C1EE8" w:rsidRDefault="005C1EE8">
            <w:pPr>
              <w:jc w:val="center"/>
              <w:rPr>
                <w:rFonts w:hAnsi="宋体" w:cs="仿宋"/>
                <w:szCs w:val="24"/>
              </w:rPr>
            </w:pPr>
          </w:p>
        </w:tc>
        <w:tc>
          <w:tcPr>
            <w:tcW w:w="655" w:type="dxa"/>
            <w:vMerge/>
            <w:vAlign w:val="center"/>
          </w:tcPr>
          <w:p w14:paraId="5F78AEBB" w14:textId="77777777" w:rsidR="005C1EE8" w:rsidRDefault="005C1EE8">
            <w:pPr>
              <w:jc w:val="center"/>
              <w:rPr>
                <w:rFonts w:hAnsi="宋体" w:cs="仿宋"/>
                <w:szCs w:val="24"/>
              </w:rPr>
            </w:pPr>
          </w:p>
        </w:tc>
        <w:tc>
          <w:tcPr>
            <w:tcW w:w="1103" w:type="dxa"/>
            <w:vMerge/>
            <w:vAlign w:val="center"/>
          </w:tcPr>
          <w:p w14:paraId="33D4250F" w14:textId="77777777" w:rsidR="005C1EE8" w:rsidRDefault="005C1EE8">
            <w:pPr>
              <w:jc w:val="center"/>
              <w:rPr>
                <w:rFonts w:hAnsi="宋体" w:cs="仿宋"/>
                <w:szCs w:val="24"/>
              </w:rPr>
            </w:pPr>
          </w:p>
        </w:tc>
        <w:tc>
          <w:tcPr>
            <w:tcW w:w="1535" w:type="dxa"/>
            <w:vMerge/>
            <w:vAlign w:val="center"/>
          </w:tcPr>
          <w:p w14:paraId="6C9E8437" w14:textId="77777777" w:rsidR="005C1EE8" w:rsidRDefault="005C1EE8">
            <w:pPr>
              <w:jc w:val="center"/>
              <w:rPr>
                <w:rFonts w:hAnsi="宋体" w:cs="仿宋"/>
                <w:szCs w:val="24"/>
              </w:rPr>
            </w:pPr>
          </w:p>
        </w:tc>
        <w:tc>
          <w:tcPr>
            <w:tcW w:w="655" w:type="dxa"/>
            <w:vMerge/>
            <w:vAlign w:val="center"/>
          </w:tcPr>
          <w:p w14:paraId="18433508" w14:textId="77777777" w:rsidR="005C1EE8" w:rsidRDefault="005C1EE8">
            <w:pPr>
              <w:jc w:val="center"/>
              <w:rPr>
                <w:rFonts w:hAnsi="宋体" w:cs="仿宋"/>
                <w:szCs w:val="24"/>
              </w:rPr>
            </w:pPr>
          </w:p>
        </w:tc>
        <w:tc>
          <w:tcPr>
            <w:tcW w:w="1838" w:type="dxa"/>
            <w:vAlign w:val="center"/>
          </w:tcPr>
          <w:p w14:paraId="655641E8" w14:textId="77777777" w:rsidR="005C1EE8" w:rsidRDefault="00F70CD6">
            <w:pPr>
              <w:jc w:val="center"/>
              <w:rPr>
                <w:rFonts w:hAnsi="宋体" w:cs="仿宋"/>
                <w:szCs w:val="24"/>
              </w:rPr>
            </w:pPr>
            <w:r>
              <w:rPr>
                <w:rFonts w:hAnsi="宋体" w:cs="仿宋" w:hint="eastAsia"/>
                <w:szCs w:val="24"/>
              </w:rPr>
              <w:t>30NTU＜浊度≤50NTU</w:t>
            </w:r>
          </w:p>
        </w:tc>
        <w:tc>
          <w:tcPr>
            <w:tcW w:w="678" w:type="dxa"/>
            <w:vAlign w:val="center"/>
          </w:tcPr>
          <w:p w14:paraId="392B3E7E" w14:textId="77777777" w:rsidR="005C1EE8" w:rsidRDefault="00F70CD6">
            <w:pPr>
              <w:jc w:val="center"/>
              <w:rPr>
                <w:rFonts w:hAnsi="宋体" w:cs="仿宋"/>
                <w:szCs w:val="24"/>
              </w:rPr>
            </w:pPr>
            <w:r>
              <w:rPr>
                <w:rFonts w:hAnsi="宋体" w:cs="仿宋" w:hint="eastAsia"/>
                <w:szCs w:val="24"/>
              </w:rPr>
              <w:t>±30%</w:t>
            </w:r>
          </w:p>
          <w:p w14:paraId="4B09401D" w14:textId="77777777" w:rsidR="005C1EE8" w:rsidRDefault="005C1EE8">
            <w:pPr>
              <w:jc w:val="center"/>
              <w:rPr>
                <w:rFonts w:hAnsi="宋体" w:cs="仿宋"/>
                <w:szCs w:val="24"/>
              </w:rPr>
            </w:pPr>
          </w:p>
        </w:tc>
      </w:tr>
      <w:tr w:rsidR="005C1EE8" w14:paraId="6611A337" w14:textId="77777777">
        <w:trPr>
          <w:trHeight w:hRule="exact" w:val="1792"/>
          <w:jc w:val="center"/>
        </w:trPr>
        <w:tc>
          <w:tcPr>
            <w:tcW w:w="797" w:type="dxa"/>
            <w:vMerge/>
            <w:vAlign w:val="center"/>
          </w:tcPr>
          <w:p w14:paraId="7D2CB454" w14:textId="77777777" w:rsidR="005C1EE8" w:rsidRDefault="005C1EE8">
            <w:pPr>
              <w:jc w:val="center"/>
              <w:rPr>
                <w:rFonts w:hAnsi="宋体" w:cs="仿宋"/>
                <w:szCs w:val="24"/>
              </w:rPr>
            </w:pPr>
          </w:p>
        </w:tc>
        <w:tc>
          <w:tcPr>
            <w:tcW w:w="767" w:type="dxa"/>
            <w:vMerge/>
            <w:vAlign w:val="center"/>
          </w:tcPr>
          <w:p w14:paraId="370EE79D" w14:textId="77777777" w:rsidR="005C1EE8" w:rsidRDefault="005C1EE8">
            <w:pPr>
              <w:jc w:val="center"/>
              <w:rPr>
                <w:rFonts w:hAnsi="宋体" w:cs="仿宋"/>
                <w:szCs w:val="24"/>
              </w:rPr>
            </w:pPr>
          </w:p>
        </w:tc>
        <w:tc>
          <w:tcPr>
            <w:tcW w:w="655" w:type="dxa"/>
            <w:vMerge/>
            <w:vAlign w:val="center"/>
          </w:tcPr>
          <w:p w14:paraId="51D8377E" w14:textId="77777777" w:rsidR="005C1EE8" w:rsidRDefault="005C1EE8">
            <w:pPr>
              <w:jc w:val="center"/>
              <w:rPr>
                <w:rFonts w:hAnsi="宋体" w:cs="仿宋"/>
                <w:szCs w:val="24"/>
              </w:rPr>
            </w:pPr>
          </w:p>
        </w:tc>
        <w:tc>
          <w:tcPr>
            <w:tcW w:w="1103" w:type="dxa"/>
            <w:vMerge/>
            <w:vAlign w:val="center"/>
          </w:tcPr>
          <w:p w14:paraId="6ED5C539" w14:textId="77777777" w:rsidR="005C1EE8" w:rsidRDefault="005C1EE8">
            <w:pPr>
              <w:jc w:val="center"/>
              <w:rPr>
                <w:rFonts w:hAnsi="宋体" w:cs="仿宋"/>
                <w:szCs w:val="24"/>
              </w:rPr>
            </w:pPr>
          </w:p>
        </w:tc>
        <w:tc>
          <w:tcPr>
            <w:tcW w:w="1535" w:type="dxa"/>
            <w:vAlign w:val="center"/>
          </w:tcPr>
          <w:p w14:paraId="19FBFD7E" w14:textId="77777777" w:rsidR="005C1EE8" w:rsidRDefault="00F70CD6">
            <w:pPr>
              <w:jc w:val="center"/>
              <w:rPr>
                <w:rFonts w:hAnsi="宋体" w:cs="仿宋"/>
                <w:szCs w:val="24"/>
              </w:rPr>
            </w:pPr>
            <w:r>
              <w:rPr>
                <w:rFonts w:hAnsi="宋体" w:cs="仿宋" w:hint="eastAsia"/>
                <w:szCs w:val="24"/>
              </w:rPr>
              <w:t>电导率≤100μS/cm</w:t>
            </w:r>
          </w:p>
        </w:tc>
        <w:tc>
          <w:tcPr>
            <w:tcW w:w="655" w:type="dxa"/>
            <w:vAlign w:val="center"/>
          </w:tcPr>
          <w:p w14:paraId="73387FE5" w14:textId="77777777" w:rsidR="005C1EE8" w:rsidRDefault="00F70CD6">
            <w:pPr>
              <w:jc w:val="center"/>
              <w:rPr>
                <w:rFonts w:hAnsi="宋体" w:cs="仿宋"/>
                <w:szCs w:val="24"/>
              </w:rPr>
            </w:pPr>
            <w:r>
              <w:rPr>
                <w:rFonts w:hAnsi="宋体" w:cs="仿宋" w:hint="eastAsia"/>
                <w:szCs w:val="24"/>
              </w:rPr>
              <w:t>±10μS/cm</w:t>
            </w:r>
          </w:p>
        </w:tc>
        <w:tc>
          <w:tcPr>
            <w:tcW w:w="1838" w:type="dxa"/>
            <w:vAlign w:val="center"/>
          </w:tcPr>
          <w:p w14:paraId="598F6C13" w14:textId="77777777" w:rsidR="005C1EE8" w:rsidRDefault="00F70CD6">
            <w:pPr>
              <w:jc w:val="center"/>
              <w:rPr>
                <w:rFonts w:hAnsi="宋体" w:cs="仿宋"/>
                <w:szCs w:val="24"/>
              </w:rPr>
            </w:pPr>
            <w:r>
              <w:rPr>
                <w:rFonts w:hAnsi="宋体" w:cs="仿宋" w:hint="eastAsia"/>
                <w:szCs w:val="24"/>
              </w:rPr>
              <w:t>50NTU＜浊度＜1000NTU</w:t>
            </w:r>
          </w:p>
        </w:tc>
        <w:tc>
          <w:tcPr>
            <w:tcW w:w="678" w:type="dxa"/>
            <w:vAlign w:val="center"/>
          </w:tcPr>
          <w:p w14:paraId="6E3206B7" w14:textId="77777777" w:rsidR="005C1EE8" w:rsidRDefault="00F70CD6">
            <w:pPr>
              <w:jc w:val="center"/>
              <w:rPr>
                <w:rFonts w:hAnsi="宋体" w:cs="仿宋"/>
                <w:szCs w:val="24"/>
              </w:rPr>
            </w:pPr>
            <w:r>
              <w:rPr>
                <w:rFonts w:hAnsi="宋体" w:cs="仿宋" w:hint="eastAsia"/>
                <w:szCs w:val="24"/>
              </w:rPr>
              <w:t>±20%</w:t>
            </w:r>
          </w:p>
          <w:p w14:paraId="10389750" w14:textId="77777777" w:rsidR="005C1EE8" w:rsidRDefault="005C1EE8">
            <w:pPr>
              <w:jc w:val="center"/>
              <w:rPr>
                <w:rFonts w:hAnsi="宋体" w:cs="仿宋"/>
                <w:szCs w:val="24"/>
              </w:rPr>
            </w:pPr>
          </w:p>
        </w:tc>
      </w:tr>
    </w:tbl>
    <w:p w14:paraId="4DAF55F0" w14:textId="77777777" w:rsidR="005C1EE8" w:rsidRDefault="005C1EE8">
      <w:pPr>
        <w:pStyle w:val="aff8"/>
        <w:ind w:firstLine="562"/>
        <w:jc w:val="center"/>
        <w:rPr>
          <w:rFonts w:ascii="仿宋" w:eastAsia="仿宋" w:hAnsi="仿宋" w:cs="仿宋"/>
          <w:b/>
          <w:sz w:val="28"/>
        </w:rPr>
      </w:pPr>
    </w:p>
    <w:p w14:paraId="5A80B3AC" w14:textId="77777777" w:rsidR="005C1EE8" w:rsidRDefault="00F70CD6">
      <w:pPr>
        <w:pStyle w:val="aff8"/>
        <w:ind w:firstLine="482"/>
        <w:jc w:val="center"/>
        <w:rPr>
          <w:rFonts w:cs="仿宋"/>
          <w:b/>
          <w:sz w:val="24"/>
          <w:szCs w:val="24"/>
        </w:rPr>
      </w:pPr>
      <w:r>
        <w:rPr>
          <w:rFonts w:cs="仿宋" w:hint="eastAsia"/>
          <w:b/>
          <w:sz w:val="24"/>
          <w:szCs w:val="24"/>
        </w:rPr>
        <w:t>表5 叶绿素a、蓝绿藻密度电极质控措施要求</w:t>
      </w:r>
    </w:p>
    <w:tbl>
      <w:tblPr>
        <w:tblW w:w="8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252"/>
        <w:gridCol w:w="3496"/>
      </w:tblGrid>
      <w:tr w:rsidR="005C1EE8" w14:paraId="4938F988" w14:textId="77777777">
        <w:trPr>
          <w:trHeight w:val="850"/>
          <w:jc w:val="center"/>
        </w:trPr>
        <w:tc>
          <w:tcPr>
            <w:tcW w:w="2297" w:type="dxa"/>
            <w:vAlign w:val="center"/>
          </w:tcPr>
          <w:p w14:paraId="1679C55F" w14:textId="77777777" w:rsidR="005C1EE8" w:rsidRDefault="00F70CD6">
            <w:pPr>
              <w:spacing w:line="520" w:lineRule="exact"/>
              <w:jc w:val="center"/>
              <w:rPr>
                <w:rFonts w:hAnsi="宋体" w:cs="仿宋"/>
                <w:szCs w:val="24"/>
              </w:rPr>
            </w:pPr>
            <w:r>
              <w:rPr>
                <w:rFonts w:hAnsi="宋体" w:cs="仿宋" w:hint="eastAsia"/>
                <w:szCs w:val="24"/>
              </w:rPr>
              <w:t>监测项目</w:t>
            </w:r>
          </w:p>
        </w:tc>
        <w:tc>
          <w:tcPr>
            <w:tcW w:w="2252" w:type="dxa"/>
            <w:vAlign w:val="center"/>
          </w:tcPr>
          <w:p w14:paraId="589598F7" w14:textId="77777777" w:rsidR="005C1EE8" w:rsidRDefault="00F70CD6">
            <w:pPr>
              <w:spacing w:line="520" w:lineRule="exact"/>
              <w:jc w:val="center"/>
              <w:rPr>
                <w:rFonts w:hAnsi="宋体" w:cs="仿宋"/>
                <w:szCs w:val="24"/>
              </w:rPr>
            </w:pPr>
            <w:r>
              <w:rPr>
                <w:rFonts w:hAnsi="宋体" w:cs="仿宋" w:hint="eastAsia"/>
                <w:szCs w:val="24"/>
              </w:rPr>
              <w:t>质控项目</w:t>
            </w:r>
          </w:p>
        </w:tc>
        <w:tc>
          <w:tcPr>
            <w:tcW w:w="3496" w:type="dxa"/>
            <w:vAlign w:val="center"/>
          </w:tcPr>
          <w:p w14:paraId="7E1A1232" w14:textId="77777777" w:rsidR="005C1EE8" w:rsidRDefault="00F70CD6">
            <w:pPr>
              <w:spacing w:line="520" w:lineRule="exact"/>
              <w:jc w:val="center"/>
              <w:rPr>
                <w:rFonts w:hAnsi="宋体" w:cs="仿宋"/>
                <w:szCs w:val="24"/>
              </w:rPr>
            </w:pPr>
            <w:r>
              <w:rPr>
                <w:rFonts w:hAnsi="宋体" w:cs="仿宋" w:hint="eastAsia"/>
                <w:szCs w:val="24"/>
              </w:rPr>
              <w:t>技术要求</w:t>
            </w:r>
          </w:p>
        </w:tc>
      </w:tr>
      <w:tr w:rsidR="005C1EE8" w14:paraId="47E7B295" w14:textId="77777777">
        <w:trPr>
          <w:trHeight w:val="850"/>
          <w:jc w:val="center"/>
        </w:trPr>
        <w:tc>
          <w:tcPr>
            <w:tcW w:w="2297" w:type="dxa"/>
            <w:vAlign w:val="center"/>
          </w:tcPr>
          <w:p w14:paraId="29C9A981" w14:textId="77777777" w:rsidR="005C1EE8" w:rsidRDefault="00F70CD6">
            <w:pPr>
              <w:spacing w:line="520" w:lineRule="exact"/>
              <w:jc w:val="center"/>
              <w:rPr>
                <w:rFonts w:hAnsi="宋体" w:cs="仿宋"/>
                <w:szCs w:val="24"/>
              </w:rPr>
            </w:pPr>
            <w:r>
              <w:rPr>
                <w:rFonts w:hAnsi="宋体" w:cs="仿宋" w:hint="eastAsia"/>
                <w:szCs w:val="24"/>
              </w:rPr>
              <w:t>叶绿素a</w:t>
            </w:r>
          </w:p>
        </w:tc>
        <w:tc>
          <w:tcPr>
            <w:tcW w:w="2252" w:type="dxa"/>
            <w:vAlign w:val="center"/>
          </w:tcPr>
          <w:p w14:paraId="38787E33" w14:textId="77777777" w:rsidR="005C1EE8" w:rsidRDefault="00F70CD6">
            <w:pPr>
              <w:spacing w:line="520" w:lineRule="exact"/>
              <w:jc w:val="center"/>
              <w:rPr>
                <w:rFonts w:hAnsi="宋体" w:cs="仿宋"/>
                <w:szCs w:val="24"/>
              </w:rPr>
            </w:pPr>
            <w:r>
              <w:rPr>
                <w:rFonts w:hAnsi="宋体" w:cs="仿宋" w:hint="eastAsia"/>
                <w:szCs w:val="24"/>
              </w:rPr>
              <w:t>多点线性核查</w:t>
            </w:r>
          </w:p>
        </w:tc>
        <w:tc>
          <w:tcPr>
            <w:tcW w:w="3496" w:type="dxa"/>
            <w:vMerge w:val="restart"/>
            <w:vAlign w:val="center"/>
          </w:tcPr>
          <w:p w14:paraId="018E372F" w14:textId="77777777" w:rsidR="005C1EE8" w:rsidRDefault="00F70CD6">
            <w:pPr>
              <w:spacing w:line="520" w:lineRule="exact"/>
              <w:jc w:val="center"/>
              <w:rPr>
                <w:rFonts w:hAnsi="宋体" w:cs="仿宋"/>
                <w:szCs w:val="24"/>
              </w:rPr>
            </w:pPr>
            <w:r>
              <w:rPr>
                <w:rFonts w:hAnsi="宋体" w:cs="仿宋" w:hint="eastAsia"/>
                <w:szCs w:val="24"/>
              </w:rPr>
              <w:t>零点绝对误差应为≤3倍检出限，其他点相对误差应≤±5%，线性相关系数应≥0.993</w:t>
            </w:r>
          </w:p>
        </w:tc>
      </w:tr>
      <w:tr w:rsidR="005C1EE8" w14:paraId="3FF191C5" w14:textId="77777777">
        <w:trPr>
          <w:trHeight w:val="850"/>
          <w:jc w:val="center"/>
        </w:trPr>
        <w:tc>
          <w:tcPr>
            <w:tcW w:w="2297" w:type="dxa"/>
            <w:vAlign w:val="center"/>
          </w:tcPr>
          <w:p w14:paraId="1EBAD3ED" w14:textId="77777777" w:rsidR="005C1EE8" w:rsidRDefault="00F70CD6">
            <w:pPr>
              <w:spacing w:line="520" w:lineRule="exact"/>
              <w:jc w:val="center"/>
              <w:rPr>
                <w:rFonts w:hAnsi="宋体" w:cs="仿宋"/>
                <w:szCs w:val="24"/>
              </w:rPr>
            </w:pPr>
            <w:r>
              <w:rPr>
                <w:rFonts w:hAnsi="宋体" w:cs="仿宋" w:hint="eastAsia"/>
                <w:szCs w:val="24"/>
              </w:rPr>
              <w:t>蓝绿藻密度</w:t>
            </w:r>
          </w:p>
        </w:tc>
        <w:tc>
          <w:tcPr>
            <w:tcW w:w="2252" w:type="dxa"/>
            <w:vAlign w:val="center"/>
          </w:tcPr>
          <w:p w14:paraId="0060E938" w14:textId="77777777" w:rsidR="005C1EE8" w:rsidRDefault="00F70CD6">
            <w:pPr>
              <w:spacing w:line="520" w:lineRule="exact"/>
              <w:jc w:val="center"/>
              <w:rPr>
                <w:rFonts w:hAnsi="宋体" w:cs="仿宋"/>
                <w:szCs w:val="24"/>
              </w:rPr>
            </w:pPr>
            <w:r>
              <w:rPr>
                <w:rFonts w:hAnsi="宋体" w:cs="仿宋" w:hint="eastAsia"/>
                <w:szCs w:val="24"/>
              </w:rPr>
              <w:t>多点线性核查</w:t>
            </w:r>
          </w:p>
        </w:tc>
        <w:tc>
          <w:tcPr>
            <w:tcW w:w="3496" w:type="dxa"/>
            <w:vMerge/>
            <w:vAlign w:val="center"/>
          </w:tcPr>
          <w:p w14:paraId="20DFACB6" w14:textId="77777777" w:rsidR="005C1EE8" w:rsidRDefault="005C1EE8">
            <w:pPr>
              <w:spacing w:line="520" w:lineRule="exact"/>
              <w:jc w:val="center"/>
              <w:rPr>
                <w:rFonts w:hAnsi="宋体" w:cs="仿宋"/>
                <w:szCs w:val="24"/>
              </w:rPr>
            </w:pPr>
          </w:p>
        </w:tc>
      </w:tr>
    </w:tbl>
    <w:p w14:paraId="3171F7A7" w14:textId="77777777" w:rsidR="005C1EE8" w:rsidRDefault="00F70CD6">
      <w:pPr>
        <w:pStyle w:val="aff8"/>
        <w:ind w:firstLine="480"/>
        <w:rPr>
          <w:rFonts w:cs="仿宋"/>
          <w:sz w:val="24"/>
          <w:szCs w:val="24"/>
        </w:rPr>
      </w:pPr>
      <w:r>
        <w:rPr>
          <w:rFonts w:cs="仿宋" w:hint="eastAsia"/>
          <w:sz w:val="24"/>
          <w:szCs w:val="24"/>
        </w:rPr>
        <w:t>4.3.3 维护后质控措施实施要求</w:t>
      </w:r>
    </w:p>
    <w:p w14:paraId="7C368746" w14:textId="77777777" w:rsidR="005C1EE8" w:rsidRDefault="00F70CD6">
      <w:pPr>
        <w:pStyle w:val="af9"/>
        <w:numPr>
          <w:ilvl w:val="0"/>
          <w:numId w:val="31"/>
        </w:numPr>
        <w:spacing w:line="360" w:lineRule="auto"/>
        <w:ind w:firstLine="240"/>
        <w:rPr>
          <w:rFonts w:ascii="宋体" w:hAnsi="宋体" w:cs="仿宋"/>
          <w:sz w:val="24"/>
          <w:szCs w:val="24"/>
        </w:rPr>
      </w:pPr>
      <w:r>
        <w:rPr>
          <w:rFonts w:ascii="宋体" w:hAnsi="宋体" w:cs="仿宋" w:hint="eastAsia"/>
          <w:sz w:val="24"/>
          <w:szCs w:val="24"/>
        </w:rPr>
        <w:t>更换试剂以后，应进行校准和标样核查；</w:t>
      </w:r>
    </w:p>
    <w:p w14:paraId="52F07ED1" w14:textId="77777777" w:rsidR="005C1EE8" w:rsidRDefault="00F70CD6">
      <w:pPr>
        <w:pStyle w:val="af9"/>
        <w:numPr>
          <w:ilvl w:val="0"/>
          <w:numId w:val="31"/>
        </w:numPr>
        <w:spacing w:line="360" w:lineRule="auto"/>
        <w:ind w:firstLine="240"/>
        <w:rPr>
          <w:rFonts w:ascii="宋体" w:hAnsi="宋体" w:cs="仿宋"/>
          <w:sz w:val="24"/>
          <w:szCs w:val="24"/>
        </w:rPr>
      </w:pPr>
      <w:r>
        <w:rPr>
          <w:rFonts w:ascii="宋体" w:hAnsi="宋体" w:cs="仿宋" w:hint="eastAsia"/>
          <w:sz w:val="24"/>
          <w:szCs w:val="24"/>
        </w:rPr>
        <w:t>当水质自动分析仪器关键部件更换后，应进行多点线性核查，必要时应开展实际水样比对；</w:t>
      </w:r>
    </w:p>
    <w:p w14:paraId="6F3DF176" w14:textId="77777777" w:rsidR="005C1EE8" w:rsidRDefault="00F70CD6">
      <w:pPr>
        <w:pStyle w:val="af9"/>
        <w:numPr>
          <w:ilvl w:val="0"/>
          <w:numId w:val="31"/>
        </w:numPr>
        <w:spacing w:line="360" w:lineRule="auto"/>
        <w:ind w:firstLine="240"/>
        <w:rPr>
          <w:rFonts w:ascii="宋体" w:hAnsi="宋体" w:cs="仿宋"/>
          <w:sz w:val="24"/>
          <w:szCs w:val="24"/>
        </w:rPr>
      </w:pPr>
      <w:r>
        <w:rPr>
          <w:rFonts w:ascii="宋体" w:hAnsi="宋体" w:cs="仿宋" w:hint="eastAsia"/>
          <w:sz w:val="24"/>
          <w:szCs w:val="24"/>
        </w:rPr>
        <w:lastRenderedPageBreak/>
        <w:t>当水质自动分析仪长时间停机后应进校准和标液核查。</w:t>
      </w:r>
    </w:p>
    <w:p w14:paraId="36653E65" w14:textId="77777777" w:rsidR="005C1EE8" w:rsidRDefault="00F70CD6">
      <w:pPr>
        <w:pStyle w:val="aff8"/>
        <w:ind w:firstLine="480"/>
        <w:rPr>
          <w:rFonts w:cs="仿宋"/>
          <w:sz w:val="24"/>
          <w:szCs w:val="24"/>
        </w:rPr>
      </w:pPr>
      <w:r>
        <w:rPr>
          <w:rFonts w:cs="仿宋" w:hint="eastAsia"/>
          <w:sz w:val="24"/>
          <w:szCs w:val="24"/>
        </w:rPr>
        <w:t>4.3.4 其它质控要求</w:t>
      </w:r>
    </w:p>
    <w:p w14:paraId="65176C5A" w14:textId="77777777" w:rsidR="005C1EE8" w:rsidRDefault="00F70CD6">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当水站质控结果连续3个月全部通过时，运维单位可降低该水站运维频次，但需报送甲方审核；</w:t>
      </w:r>
    </w:p>
    <w:p w14:paraId="4EA4935C" w14:textId="77777777" w:rsidR="005C1EE8" w:rsidRDefault="00F70CD6">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每月对备机进行一次标样核查；</w:t>
      </w:r>
    </w:p>
    <w:p w14:paraId="1AB60205" w14:textId="77777777" w:rsidR="005C1EE8" w:rsidRDefault="00F70CD6">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当水质监测数据异常或水质下降至水质类别发生变化时应启动一次留样（浮标站除外），留样后应按照应急维护要求执行；</w:t>
      </w:r>
    </w:p>
    <w:p w14:paraId="53784C3D" w14:textId="77777777" w:rsidR="005C1EE8" w:rsidRDefault="00F70CD6">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水质自动分析仪斜率k、截距b、消解温度等关键参数修改须通过审核；待审核通过后进行更改，否则参数更改后的监测数据将视为无效数据。</w:t>
      </w:r>
    </w:p>
    <w:p w14:paraId="49119282" w14:textId="77777777" w:rsidR="005C1EE8" w:rsidRDefault="00F70CD6">
      <w:pPr>
        <w:pStyle w:val="aff8"/>
        <w:ind w:firstLine="482"/>
        <w:rPr>
          <w:rFonts w:cs="仿宋"/>
          <w:b/>
          <w:bCs/>
          <w:sz w:val="24"/>
          <w:szCs w:val="24"/>
        </w:rPr>
      </w:pPr>
      <w:r>
        <w:rPr>
          <w:rFonts w:cs="仿宋" w:hint="eastAsia"/>
          <w:b/>
          <w:bCs/>
          <w:sz w:val="24"/>
          <w:szCs w:val="24"/>
        </w:rPr>
        <w:t>4.4  其它要求</w:t>
      </w:r>
    </w:p>
    <w:p w14:paraId="422E509B" w14:textId="77777777" w:rsidR="005C1EE8" w:rsidRDefault="00F70CD6">
      <w:pPr>
        <w:pStyle w:val="aff8"/>
        <w:ind w:firstLine="480"/>
        <w:rPr>
          <w:rFonts w:cs="仿宋"/>
          <w:sz w:val="24"/>
          <w:szCs w:val="24"/>
        </w:rPr>
      </w:pPr>
      <w:r>
        <w:rPr>
          <w:rFonts w:cs="仿宋" w:hint="eastAsia"/>
          <w:sz w:val="24"/>
          <w:szCs w:val="24"/>
        </w:rPr>
        <w:t>4.4.1 运行期内的质量保证及质量控制工作需满足</w:t>
      </w:r>
      <w:r>
        <w:rPr>
          <w:rFonts w:cs="仿宋" w:hint="eastAsia"/>
          <w:sz w:val="24"/>
          <w:szCs w:val="24"/>
          <w:lang w:val="en-US"/>
        </w:rPr>
        <w:t>地表水自动监测技术规范</w:t>
      </w:r>
      <w:r>
        <w:rPr>
          <w:rFonts w:cs="仿宋" w:hint="eastAsia"/>
          <w:sz w:val="24"/>
          <w:szCs w:val="24"/>
        </w:rPr>
        <w:t>（HJ915-2017（试行）</w:t>
      </w:r>
      <w:r>
        <w:rPr>
          <w:rFonts w:cs="仿宋" w:hint="eastAsia"/>
          <w:sz w:val="24"/>
          <w:szCs w:val="24"/>
          <w:lang w:val="en-US"/>
        </w:rPr>
        <w:t>》、《地表水水质自动监测站运行维护技术要求</w:t>
      </w:r>
      <w:r>
        <w:rPr>
          <w:rFonts w:cs="仿宋" w:hint="eastAsia"/>
          <w:sz w:val="24"/>
          <w:szCs w:val="24"/>
        </w:rPr>
        <w:t>（试行）》等标准的要求。</w:t>
      </w:r>
    </w:p>
    <w:p w14:paraId="05D719D0" w14:textId="77777777" w:rsidR="005C1EE8" w:rsidRDefault="00F70CD6">
      <w:pPr>
        <w:pStyle w:val="aff8"/>
        <w:ind w:firstLine="480"/>
        <w:rPr>
          <w:rFonts w:cs="仿宋"/>
          <w:sz w:val="24"/>
          <w:szCs w:val="24"/>
        </w:rPr>
      </w:pPr>
      <w:r>
        <w:rPr>
          <w:rFonts w:cs="仿宋" w:hint="eastAsia"/>
          <w:sz w:val="24"/>
          <w:szCs w:val="24"/>
        </w:rPr>
        <w:t>4.4.2 为了更好的监管运维单位的维护服务工作，运维单位除了向招标人提供项目负责人及相关运维人员的联系方式外，运维单位还需提供其分管领导（公司高管）的联系方式，以便故障或问题未能及时解决，或者项目联系人超过24小时联系不上时，招标人人员可直接联系运维单位分管领导，告知相关情况并要求处理解决。</w:t>
      </w:r>
    </w:p>
    <w:p w14:paraId="2805E953" w14:textId="77777777" w:rsidR="005C1EE8" w:rsidRDefault="00F70CD6">
      <w:pPr>
        <w:pStyle w:val="aff8"/>
        <w:ind w:firstLine="482"/>
        <w:rPr>
          <w:rFonts w:cs="仿宋"/>
          <w:b/>
          <w:bCs/>
          <w:sz w:val="24"/>
          <w:szCs w:val="24"/>
        </w:rPr>
      </w:pPr>
      <w:r>
        <w:rPr>
          <w:rFonts w:cs="仿宋" w:hint="eastAsia"/>
          <w:b/>
          <w:bCs/>
          <w:sz w:val="24"/>
          <w:szCs w:val="24"/>
        </w:rPr>
        <w:t>★4.5 特别说明</w:t>
      </w:r>
    </w:p>
    <w:p w14:paraId="05D4E7CD" w14:textId="77777777" w:rsidR="005C1EE8" w:rsidRDefault="00F70CD6">
      <w:pPr>
        <w:pStyle w:val="aff8"/>
        <w:ind w:firstLine="480"/>
        <w:rPr>
          <w:rFonts w:cs="仿宋"/>
          <w:sz w:val="24"/>
          <w:szCs w:val="24"/>
          <w:lang w:val="en-US"/>
        </w:rPr>
      </w:pPr>
      <w:r>
        <w:rPr>
          <w:rFonts w:cs="仿宋" w:hint="eastAsia"/>
          <w:sz w:val="24"/>
          <w:szCs w:val="24"/>
        </w:rPr>
        <w:t>4.5.1此次“西安市地表水质自动监测站运维服务”</w:t>
      </w:r>
      <w:r>
        <w:rPr>
          <w:rFonts w:cs="仿宋" w:hint="eastAsia"/>
          <w:sz w:val="24"/>
          <w:szCs w:val="24"/>
          <w:lang w:val="en-US"/>
        </w:rPr>
        <w:t>为保外服务。</w:t>
      </w:r>
    </w:p>
    <w:p w14:paraId="53CD645C" w14:textId="77777777" w:rsidR="005C1EE8" w:rsidRDefault="00F70CD6">
      <w:pPr>
        <w:pStyle w:val="aff8"/>
        <w:ind w:firstLine="480"/>
        <w:rPr>
          <w:rFonts w:cs="仿宋"/>
          <w:sz w:val="24"/>
          <w:szCs w:val="24"/>
        </w:rPr>
      </w:pPr>
      <w:r>
        <w:rPr>
          <w:rFonts w:cs="仿宋" w:hint="eastAsia"/>
          <w:sz w:val="24"/>
          <w:szCs w:val="24"/>
        </w:rPr>
        <w:t>4.5.2 因监测系统运行需要洁净水用于进样水源补水及管路清洗，防止阻塞及生长水藻。目前有9个站点没有自来水接入，需要从外部送水至站房。当前这9个站点每个站点配置4立方米水箱，系统每4小时启动一次进行采样，每周需补水一次，相关费用由运维单位承担。</w:t>
      </w:r>
    </w:p>
    <w:p w14:paraId="099002CE" w14:textId="77777777" w:rsidR="005C1EE8" w:rsidRDefault="00F70CD6">
      <w:pPr>
        <w:pStyle w:val="aff8"/>
        <w:ind w:firstLine="480"/>
        <w:rPr>
          <w:rFonts w:cs="仿宋"/>
          <w:sz w:val="24"/>
          <w:szCs w:val="24"/>
        </w:rPr>
      </w:pPr>
      <w:r>
        <w:rPr>
          <w:rFonts w:cs="仿宋" w:hint="eastAsia"/>
          <w:sz w:val="24"/>
          <w:szCs w:val="24"/>
        </w:rPr>
        <w:t>4.5.3 运维单位应根据行政区划及地理地貌，结合本项目水站实际分布情况，将17座水站进行区域划分，在需要的区域内设置运维服务点以保证每座水站的运维工作都能满足规范要求的应急响应时间。</w:t>
      </w:r>
    </w:p>
    <w:p w14:paraId="74C84318" w14:textId="77777777" w:rsidR="005C1EE8" w:rsidRDefault="00F70CD6">
      <w:pPr>
        <w:pStyle w:val="aff8"/>
        <w:ind w:firstLine="480"/>
        <w:rPr>
          <w:rFonts w:cs="仿宋"/>
          <w:sz w:val="24"/>
          <w:szCs w:val="24"/>
        </w:rPr>
      </w:pPr>
      <w:r>
        <w:rPr>
          <w:rFonts w:cs="仿宋" w:hint="eastAsia"/>
          <w:sz w:val="24"/>
          <w:szCs w:val="24"/>
        </w:rPr>
        <w:lastRenderedPageBreak/>
        <w:t>4.5.4 结合本项目实际情况及安全生产要求，按需配置运维人员及运维用车。应保证配备的运维人员数量与负责日常维护的站点数量比值不低于1/</w:t>
      </w:r>
      <w:r>
        <w:rPr>
          <w:rFonts w:cs="仿宋" w:hint="eastAsia"/>
          <w:sz w:val="24"/>
          <w:szCs w:val="24"/>
          <w:lang w:val="en-US"/>
        </w:rPr>
        <w:t>2</w:t>
      </w:r>
      <w:r>
        <w:rPr>
          <w:rFonts w:cs="仿宋" w:hint="eastAsia"/>
          <w:sz w:val="24"/>
          <w:szCs w:val="24"/>
        </w:rPr>
        <w:t>，运维用车数量与负责日常维护的站点数量比值不低于1/</w:t>
      </w:r>
      <w:r>
        <w:rPr>
          <w:rFonts w:cs="仿宋" w:hint="eastAsia"/>
          <w:sz w:val="24"/>
          <w:szCs w:val="24"/>
          <w:lang w:val="en-US"/>
        </w:rPr>
        <w:t>4</w:t>
      </w:r>
      <w:r>
        <w:rPr>
          <w:rFonts w:cs="仿宋" w:hint="eastAsia"/>
          <w:sz w:val="24"/>
          <w:szCs w:val="24"/>
        </w:rPr>
        <w:t>。投入的专业技术人员应具备大专及以上学历并保证</w:t>
      </w:r>
      <w:r>
        <w:rPr>
          <w:rFonts w:cs="仿宋" w:hint="eastAsia"/>
          <w:sz w:val="24"/>
          <w:szCs w:val="24"/>
          <w:lang w:val="en-US"/>
        </w:rPr>
        <w:t>具备</w:t>
      </w:r>
      <w:r>
        <w:rPr>
          <w:rFonts w:cs="仿宋" w:hint="eastAsia"/>
          <w:sz w:val="24"/>
          <w:szCs w:val="24"/>
        </w:rPr>
        <w:t>省级及以上相关部门颁发的地表水质自动监测领域</w:t>
      </w:r>
      <w:r>
        <w:rPr>
          <w:rFonts w:cs="仿宋" w:hint="eastAsia"/>
          <w:sz w:val="24"/>
          <w:szCs w:val="24"/>
          <w:lang w:val="en-US"/>
        </w:rPr>
        <w:t>证书</w:t>
      </w:r>
      <w:r>
        <w:rPr>
          <w:rFonts w:cs="仿宋" w:hint="eastAsia"/>
          <w:sz w:val="24"/>
          <w:szCs w:val="24"/>
        </w:rPr>
        <w:t xml:space="preserve">。  </w:t>
      </w:r>
    </w:p>
    <w:p w14:paraId="41C2DAA4" w14:textId="77777777" w:rsidR="005C1EE8" w:rsidRDefault="00F70CD6">
      <w:pPr>
        <w:pStyle w:val="aff8"/>
        <w:ind w:firstLine="480"/>
        <w:rPr>
          <w:rFonts w:cs="仿宋"/>
          <w:sz w:val="24"/>
          <w:szCs w:val="24"/>
        </w:rPr>
      </w:pPr>
      <w:r>
        <w:rPr>
          <w:rFonts w:cs="仿宋" w:hint="eastAsia"/>
          <w:sz w:val="24"/>
          <w:szCs w:val="24"/>
        </w:rPr>
        <w:t>4.5.5 运维单位应具备自有实验室和正式合作的第三方实验室。</w:t>
      </w:r>
    </w:p>
    <w:p w14:paraId="6B4AA735" w14:textId="77777777" w:rsidR="005C1EE8" w:rsidRDefault="00F70CD6">
      <w:pPr>
        <w:pStyle w:val="aff8"/>
        <w:ind w:firstLine="480"/>
        <w:rPr>
          <w:rFonts w:cs="仿宋"/>
          <w:sz w:val="24"/>
          <w:szCs w:val="24"/>
        </w:rPr>
      </w:pPr>
      <w:r>
        <w:rPr>
          <w:rFonts w:cs="仿宋" w:hint="eastAsia"/>
          <w:sz w:val="24"/>
          <w:szCs w:val="24"/>
        </w:rPr>
        <w:t>自有实验室应至少满足配置标准溶液和储存相关试剂的功能，包含但不限于纯水机、经过检定的整套玻璃器皿和万分之一天平、冷藏箱、易制毒化学品防爆柜及其他实验室专属配套硬件设施。易制毒危险化学品必须经过公安局备案审批并从易制毒专网购买。</w:t>
      </w:r>
    </w:p>
    <w:p w14:paraId="29FD9018" w14:textId="77777777" w:rsidR="005C1EE8" w:rsidRDefault="00F70CD6">
      <w:pPr>
        <w:pStyle w:val="aff8"/>
        <w:ind w:firstLine="480"/>
        <w:rPr>
          <w:rFonts w:cs="仿宋"/>
          <w:sz w:val="24"/>
          <w:szCs w:val="24"/>
        </w:rPr>
      </w:pPr>
      <w:r>
        <w:rPr>
          <w:rFonts w:cs="仿宋" w:hint="eastAsia"/>
          <w:sz w:val="24"/>
          <w:szCs w:val="24"/>
        </w:rPr>
        <w:t>第三方合作实验室必须具有CMA资质，可满足主要污染物、部分污染物及特殊项目的检测要求、应急手工监测等项目的监测要求。</w:t>
      </w:r>
      <w:r w:rsidR="00775281">
        <w:rPr>
          <w:rFonts w:cs="仿宋" w:hint="eastAsia"/>
          <w:sz w:val="24"/>
          <w:szCs w:val="24"/>
        </w:rPr>
        <w:t>实验室应保证不少于2名专业检测人员，检测人员必须具备相关机构颁发的检验检测上岗证书。</w:t>
      </w:r>
    </w:p>
    <w:p w14:paraId="7F8DBBA9" w14:textId="77777777" w:rsidR="005C1EE8" w:rsidRDefault="00F70CD6">
      <w:pPr>
        <w:pStyle w:val="aff8"/>
        <w:ind w:firstLine="480"/>
        <w:rPr>
          <w:rFonts w:cs="仿宋"/>
          <w:sz w:val="24"/>
          <w:szCs w:val="24"/>
        </w:rPr>
      </w:pPr>
      <w:r>
        <w:rPr>
          <w:rFonts w:cs="仿宋" w:hint="eastAsia"/>
          <w:sz w:val="24"/>
          <w:szCs w:val="24"/>
        </w:rPr>
        <w:t>4.5.6 废液处理。</w:t>
      </w:r>
    </w:p>
    <w:p w14:paraId="7B654584" w14:textId="77777777" w:rsidR="005C1EE8" w:rsidRDefault="00F70CD6">
      <w:pPr>
        <w:pStyle w:val="aff8"/>
        <w:ind w:firstLine="480"/>
        <w:rPr>
          <w:rFonts w:cs="仿宋"/>
          <w:sz w:val="24"/>
          <w:szCs w:val="24"/>
        </w:rPr>
      </w:pPr>
      <w:r>
        <w:rPr>
          <w:rFonts w:cs="仿宋" w:hint="eastAsia"/>
          <w:sz w:val="24"/>
          <w:szCs w:val="24"/>
        </w:rPr>
        <w:t>水站运行产生的废液须由有资质的危险废物处置公司进行转运处置。运维单位须与危险废物处置公司签订危废处置合同，获取生态环境局危废处置备案登记账号以及固废管理中心办理的危险废物转运卡。</w:t>
      </w:r>
    </w:p>
    <w:p w14:paraId="7728D45B" w14:textId="77777777" w:rsidR="005C1EE8" w:rsidRDefault="00F70CD6">
      <w:pPr>
        <w:pStyle w:val="aff8"/>
        <w:ind w:firstLine="480"/>
        <w:rPr>
          <w:rFonts w:cs="仿宋"/>
          <w:sz w:val="24"/>
          <w:szCs w:val="24"/>
        </w:rPr>
      </w:pPr>
      <w:r>
        <w:rPr>
          <w:rFonts w:cs="仿宋" w:hint="eastAsia"/>
          <w:sz w:val="24"/>
          <w:szCs w:val="24"/>
        </w:rPr>
        <w:t>危险废物收集容器不能有破损、盖子损坏或其它可能导致废物泄漏的隐患。废物收集容器应粘贴危险废物标签，明显标示其中废物名称、主要成分与性质，并保持清晰可见。每次完成危险废物转运工作后，转运人和接收人须在危废转运相关表格上签字，一式三份，转运人一份，接收人两份。</w:t>
      </w:r>
    </w:p>
    <w:p w14:paraId="7467AD8D" w14:textId="77777777" w:rsidR="005C1EE8" w:rsidRDefault="00F70CD6">
      <w:pPr>
        <w:pStyle w:val="aff8"/>
        <w:ind w:firstLine="482"/>
        <w:rPr>
          <w:rFonts w:cs="仿宋"/>
          <w:b/>
          <w:bCs/>
          <w:sz w:val="24"/>
          <w:szCs w:val="24"/>
        </w:rPr>
      </w:pPr>
      <w:r>
        <w:rPr>
          <w:rFonts w:cs="仿宋" w:hint="eastAsia"/>
          <w:b/>
          <w:bCs/>
          <w:sz w:val="24"/>
          <w:szCs w:val="24"/>
        </w:rPr>
        <w:t>5.检验与考核</w:t>
      </w:r>
    </w:p>
    <w:p w14:paraId="4879FC39" w14:textId="77777777" w:rsidR="005C1EE8" w:rsidRDefault="00F70CD6">
      <w:pPr>
        <w:pStyle w:val="aff8"/>
        <w:ind w:firstLine="482"/>
        <w:rPr>
          <w:rFonts w:cs="仿宋"/>
          <w:b/>
          <w:bCs/>
          <w:sz w:val="24"/>
          <w:szCs w:val="24"/>
        </w:rPr>
      </w:pPr>
      <w:r>
        <w:rPr>
          <w:rFonts w:cs="仿宋" w:hint="eastAsia"/>
          <w:b/>
          <w:bCs/>
          <w:sz w:val="24"/>
          <w:szCs w:val="24"/>
        </w:rPr>
        <w:t>5.1 水站考核主体</w:t>
      </w:r>
    </w:p>
    <w:p w14:paraId="0ACDF63F" w14:textId="77777777" w:rsidR="005C1EE8" w:rsidRDefault="00F70CD6">
      <w:pPr>
        <w:pStyle w:val="aff8"/>
        <w:ind w:firstLine="480"/>
        <w:rPr>
          <w:rFonts w:cs="仿宋"/>
          <w:sz w:val="24"/>
          <w:szCs w:val="24"/>
        </w:rPr>
      </w:pPr>
      <w:r>
        <w:rPr>
          <w:rFonts w:cs="仿宋" w:hint="eastAsia"/>
          <w:sz w:val="24"/>
          <w:szCs w:val="24"/>
        </w:rPr>
        <w:t>水站运维考核由西安市智慧环保综合指挥中心负责组织。</w:t>
      </w:r>
    </w:p>
    <w:p w14:paraId="1A6C72B4" w14:textId="77777777" w:rsidR="005C1EE8" w:rsidRDefault="00F70CD6">
      <w:pPr>
        <w:pStyle w:val="aff8"/>
        <w:ind w:firstLine="482"/>
        <w:rPr>
          <w:rFonts w:cs="仿宋"/>
          <w:b/>
          <w:sz w:val="24"/>
          <w:szCs w:val="24"/>
        </w:rPr>
      </w:pPr>
      <w:r>
        <w:rPr>
          <w:rFonts w:cs="仿宋" w:hint="eastAsia"/>
          <w:b/>
          <w:sz w:val="24"/>
          <w:szCs w:val="24"/>
        </w:rPr>
        <w:t>5.2考核周期及内容</w:t>
      </w:r>
    </w:p>
    <w:p w14:paraId="4D79367C" w14:textId="77777777" w:rsidR="005C1EE8" w:rsidRDefault="00F70CD6">
      <w:pPr>
        <w:pStyle w:val="aff8"/>
        <w:ind w:firstLine="480"/>
        <w:rPr>
          <w:rFonts w:cs="仿宋"/>
          <w:sz w:val="24"/>
          <w:szCs w:val="24"/>
        </w:rPr>
      </w:pPr>
      <w:r>
        <w:rPr>
          <w:rFonts w:cs="仿宋" w:hint="eastAsia"/>
          <w:sz w:val="24"/>
          <w:szCs w:val="24"/>
        </w:rPr>
        <w:t>水站考核按照单站点季度考核方式进行。考核内容为水站运行考核指标和运行记录情况。运维考核分数90以上为优秀，80 -90分为良好，60-80分为及格，60分以下为不合格（</w:t>
      </w:r>
      <w:r>
        <w:rPr>
          <w:rFonts w:cs="仿宋" w:hint="eastAsia"/>
          <w:sz w:val="24"/>
          <w:szCs w:val="24"/>
          <w:lang w:val="en-US"/>
        </w:rPr>
        <w:t>见表6）</w:t>
      </w:r>
      <w:r>
        <w:rPr>
          <w:rFonts w:cs="仿宋" w:hint="eastAsia"/>
          <w:sz w:val="24"/>
          <w:szCs w:val="24"/>
        </w:rPr>
        <w:t>。</w:t>
      </w:r>
    </w:p>
    <w:p w14:paraId="3E2C1DBF" w14:textId="77777777" w:rsidR="005C1EE8" w:rsidRDefault="00F70CD6">
      <w:pPr>
        <w:jc w:val="center"/>
        <w:rPr>
          <w:rFonts w:hAnsi="宋体" w:cs="宋体"/>
          <w:b/>
          <w:szCs w:val="24"/>
        </w:rPr>
      </w:pPr>
      <w:r>
        <w:rPr>
          <w:rFonts w:ascii="仿宋_GB2312" w:eastAsia="仿宋_GB2312" w:hAnsi="仿宋_GB2312" w:cs="仿宋_GB2312"/>
          <w:b/>
          <w:sz w:val="32"/>
          <w:szCs w:val="32"/>
        </w:rPr>
        <w:br w:type="page"/>
      </w:r>
      <w:r>
        <w:rPr>
          <w:rFonts w:hAnsi="宋体" w:cs="仿宋" w:hint="eastAsia"/>
          <w:b/>
          <w:szCs w:val="24"/>
        </w:rPr>
        <w:lastRenderedPageBreak/>
        <w:t>表6  西安市地表水质自动监测站（标准站）运维现场检查评分表</w:t>
      </w:r>
    </w:p>
    <w:p w14:paraId="3D7DF50A" w14:textId="77777777" w:rsidR="005C1EE8" w:rsidRDefault="00F70CD6">
      <w:pPr>
        <w:ind w:firstLineChars="100" w:firstLine="241"/>
        <w:jc w:val="left"/>
        <w:rPr>
          <w:rFonts w:hAnsi="宋体" w:cs="仿宋"/>
          <w:szCs w:val="24"/>
        </w:rPr>
      </w:pPr>
      <w:r>
        <w:rPr>
          <w:rFonts w:hAnsi="宋体" w:cs="仿宋" w:hint="eastAsia"/>
          <w:b/>
          <w:szCs w:val="24"/>
        </w:rPr>
        <w:t>监测站点名称</w:t>
      </w:r>
      <w:r>
        <w:rPr>
          <w:rFonts w:hAnsi="宋体" w:cs="仿宋" w:hint="eastAsia"/>
          <w:szCs w:val="24"/>
        </w:rPr>
        <w:t>：</w:t>
      </w:r>
      <w:r>
        <w:rPr>
          <w:rFonts w:hAnsi="宋体" w:cs="仿宋" w:hint="eastAsia"/>
          <w:szCs w:val="24"/>
          <w:u w:val="single"/>
        </w:rPr>
        <w:t xml:space="preserve">                  </w:t>
      </w:r>
      <w:r>
        <w:rPr>
          <w:rFonts w:hAnsi="宋体" w:cs="仿宋" w:hint="eastAsia"/>
          <w:szCs w:val="24"/>
        </w:rPr>
        <w:t xml:space="preserve">     </w:t>
      </w:r>
      <w:r>
        <w:rPr>
          <w:rFonts w:hAnsi="宋体" w:cs="仿宋" w:hint="eastAsia"/>
          <w:b/>
          <w:szCs w:val="24"/>
        </w:rPr>
        <w:t>检查日期</w:t>
      </w:r>
      <w:r>
        <w:rPr>
          <w:rFonts w:hAnsi="宋体" w:cs="仿宋" w:hint="eastAsia"/>
          <w:szCs w:val="24"/>
        </w:rPr>
        <w:t>：</w:t>
      </w:r>
      <w:r>
        <w:rPr>
          <w:rFonts w:hAnsi="宋体" w:cs="仿宋" w:hint="eastAsia"/>
          <w:szCs w:val="24"/>
          <w:u w:val="single"/>
        </w:rPr>
        <w:t xml:space="preserve">                       </w:t>
      </w:r>
    </w:p>
    <w:p w14:paraId="242E5381" w14:textId="77777777" w:rsidR="005C1EE8" w:rsidRDefault="00F70CD6">
      <w:pPr>
        <w:ind w:firstLineChars="100" w:firstLine="241"/>
        <w:jc w:val="left"/>
        <w:rPr>
          <w:rFonts w:hAnsi="宋体"/>
          <w:b/>
          <w:bCs/>
          <w:szCs w:val="24"/>
          <w:u w:val="single"/>
        </w:rPr>
      </w:pPr>
      <w:r>
        <w:rPr>
          <w:rFonts w:hAnsi="宋体" w:cs="仿宋" w:hint="eastAsia"/>
          <w:b/>
          <w:szCs w:val="24"/>
        </w:rPr>
        <w:t>检查人员</w:t>
      </w:r>
      <w:r>
        <w:rPr>
          <w:rFonts w:hAnsi="宋体" w:cs="仿宋" w:hint="eastAsia"/>
          <w:szCs w:val="24"/>
        </w:rPr>
        <w:t>：</w:t>
      </w:r>
      <w:r>
        <w:rPr>
          <w:rFonts w:hAnsi="宋体" w:cs="仿宋" w:hint="eastAsia"/>
          <w:szCs w:val="24"/>
          <w:u w:val="single"/>
        </w:rPr>
        <w:t xml:space="preserve">                      </w:t>
      </w:r>
      <w:r>
        <w:rPr>
          <w:rFonts w:hAnsi="宋体" w:cs="仿宋" w:hint="eastAsia"/>
          <w:szCs w:val="24"/>
        </w:rPr>
        <w:t xml:space="preserve">     </w:t>
      </w:r>
      <w:r>
        <w:rPr>
          <w:rFonts w:hAnsi="宋体" w:cs="仿宋" w:hint="eastAsia"/>
          <w:b/>
          <w:szCs w:val="24"/>
        </w:rPr>
        <w:t>运维人员</w:t>
      </w:r>
      <w:r>
        <w:rPr>
          <w:rFonts w:hAnsi="宋体" w:cs="仿宋" w:hint="eastAsia"/>
          <w:szCs w:val="24"/>
        </w:rPr>
        <w:t>：</w:t>
      </w:r>
      <w:r>
        <w:rPr>
          <w:rFonts w:hAnsi="宋体" w:cs="仿宋" w:hint="eastAsia"/>
          <w:szCs w:val="24"/>
          <w:u w:val="single"/>
        </w:rPr>
        <w:t xml:space="preserve">          </w:t>
      </w:r>
      <w:r>
        <w:rPr>
          <w:rFonts w:hAnsi="宋体" w:cs="宋体" w:hint="eastAsia"/>
          <w:szCs w:val="24"/>
          <w:u w:val="single"/>
        </w:rPr>
        <w:t xml:space="preserve">  </w:t>
      </w:r>
      <w:r>
        <w:rPr>
          <w:rFonts w:hAnsi="宋体" w:hint="eastAsia"/>
          <w:szCs w:val="24"/>
          <w:u w:val="single"/>
        </w:rPr>
        <w:t xml:space="preserve">           </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267"/>
        <w:gridCol w:w="792"/>
        <w:gridCol w:w="438"/>
        <w:gridCol w:w="5258"/>
        <w:gridCol w:w="459"/>
      </w:tblGrid>
      <w:tr w:rsidR="005C1EE8" w14:paraId="78771E7B" w14:textId="77777777">
        <w:trPr>
          <w:jc w:val="center"/>
        </w:trPr>
        <w:tc>
          <w:tcPr>
            <w:tcW w:w="1499" w:type="dxa"/>
            <w:vAlign w:val="center"/>
          </w:tcPr>
          <w:p w14:paraId="204651A9" w14:textId="77777777" w:rsidR="005C1EE8" w:rsidRDefault="00F70CD6">
            <w:pPr>
              <w:jc w:val="center"/>
              <w:rPr>
                <w:rFonts w:hAnsi="宋体" w:cs="仿宋"/>
                <w:b/>
                <w:szCs w:val="24"/>
              </w:rPr>
            </w:pPr>
            <w:r>
              <w:rPr>
                <w:rFonts w:hAnsi="宋体" w:cs="仿宋" w:hint="eastAsia"/>
                <w:b/>
                <w:szCs w:val="24"/>
              </w:rPr>
              <w:t>检查内容</w:t>
            </w:r>
          </w:p>
        </w:tc>
        <w:tc>
          <w:tcPr>
            <w:tcW w:w="1267" w:type="dxa"/>
            <w:vAlign w:val="center"/>
          </w:tcPr>
          <w:p w14:paraId="44B7730C" w14:textId="77777777" w:rsidR="005C1EE8" w:rsidRDefault="00F70CD6">
            <w:pPr>
              <w:jc w:val="center"/>
              <w:rPr>
                <w:rFonts w:hAnsi="宋体" w:cs="仿宋"/>
                <w:b/>
                <w:szCs w:val="24"/>
              </w:rPr>
            </w:pPr>
            <w:r>
              <w:rPr>
                <w:rFonts w:hAnsi="宋体" w:cs="仿宋" w:hint="eastAsia"/>
                <w:b/>
                <w:szCs w:val="24"/>
              </w:rPr>
              <w:t>检查要点</w:t>
            </w:r>
          </w:p>
        </w:tc>
        <w:tc>
          <w:tcPr>
            <w:tcW w:w="792" w:type="dxa"/>
            <w:vAlign w:val="center"/>
          </w:tcPr>
          <w:p w14:paraId="4CC5651B" w14:textId="77777777" w:rsidR="005C1EE8" w:rsidRDefault="00F70CD6">
            <w:pPr>
              <w:jc w:val="center"/>
              <w:rPr>
                <w:rFonts w:hAnsi="宋体" w:cs="仿宋"/>
                <w:b/>
                <w:szCs w:val="24"/>
              </w:rPr>
            </w:pPr>
            <w:r>
              <w:rPr>
                <w:rFonts w:hAnsi="宋体" w:cs="仿宋" w:hint="eastAsia"/>
                <w:b/>
                <w:szCs w:val="24"/>
              </w:rPr>
              <w:t>单项分值</w:t>
            </w:r>
          </w:p>
        </w:tc>
        <w:tc>
          <w:tcPr>
            <w:tcW w:w="438" w:type="dxa"/>
            <w:vAlign w:val="center"/>
          </w:tcPr>
          <w:p w14:paraId="4BC49D2A" w14:textId="77777777" w:rsidR="005C1EE8" w:rsidRDefault="00F70CD6">
            <w:pPr>
              <w:jc w:val="center"/>
              <w:rPr>
                <w:rFonts w:hAnsi="宋体" w:cs="仿宋"/>
                <w:b/>
                <w:szCs w:val="24"/>
              </w:rPr>
            </w:pPr>
            <w:r>
              <w:rPr>
                <w:rFonts w:hAnsi="宋体" w:cs="仿宋" w:hint="eastAsia"/>
                <w:b/>
                <w:szCs w:val="24"/>
              </w:rPr>
              <w:t>得分</w:t>
            </w:r>
          </w:p>
        </w:tc>
        <w:tc>
          <w:tcPr>
            <w:tcW w:w="5258" w:type="dxa"/>
            <w:vAlign w:val="center"/>
          </w:tcPr>
          <w:p w14:paraId="50CE44B9" w14:textId="77777777" w:rsidR="005C1EE8" w:rsidRDefault="00F70CD6">
            <w:pPr>
              <w:jc w:val="center"/>
              <w:rPr>
                <w:rFonts w:hAnsi="宋体" w:cs="仿宋"/>
                <w:b/>
                <w:szCs w:val="24"/>
              </w:rPr>
            </w:pPr>
            <w:r>
              <w:rPr>
                <w:rFonts w:hAnsi="宋体" w:cs="仿宋" w:hint="eastAsia"/>
                <w:b/>
                <w:szCs w:val="24"/>
              </w:rPr>
              <w:t>评分说明</w:t>
            </w:r>
          </w:p>
        </w:tc>
        <w:tc>
          <w:tcPr>
            <w:tcW w:w="459" w:type="dxa"/>
            <w:vAlign w:val="center"/>
          </w:tcPr>
          <w:p w14:paraId="142F5FB3" w14:textId="77777777" w:rsidR="005C1EE8" w:rsidRDefault="00F70CD6">
            <w:pPr>
              <w:jc w:val="center"/>
              <w:rPr>
                <w:rFonts w:hAnsi="宋体" w:cs="仿宋"/>
                <w:b/>
                <w:szCs w:val="24"/>
              </w:rPr>
            </w:pPr>
            <w:r>
              <w:rPr>
                <w:rFonts w:hAnsi="宋体" w:cs="仿宋" w:hint="eastAsia"/>
                <w:b/>
                <w:szCs w:val="24"/>
              </w:rPr>
              <w:t>备注</w:t>
            </w:r>
          </w:p>
        </w:tc>
      </w:tr>
      <w:tr w:rsidR="005C1EE8" w14:paraId="05300A91" w14:textId="77777777">
        <w:trPr>
          <w:trHeight w:val="90"/>
          <w:jc w:val="center"/>
        </w:trPr>
        <w:tc>
          <w:tcPr>
            <w:tcW w:w="1499" w:type="dxa"/>
            <w:vAlign w:val="center"/>
          </w:tcPr>
          <w:p w14:paraId="0CD94754" w14:textId="77777777" w:rsidR="005C1EE8" w:rsidRDefault="00F70CD6">
            <w:pPr>
              <w:jc w:val="center"/>
              <w:rPr>
                <w:rFonts w:hAnsi="宋体" w:cs="仿宋"/>
                <w:b/>
                <w:szCs w:val="24"/>
              </w:rPr>
            </w:pPr>
            <w:r>
              <w:rPr>
                <w:rFonts w:hAnsi="宋体" w:cs="仿宋" w:hint="eastAsia"/>
                <w:b/>
                <w:szCs w:val="24"/>
              </w:rPr>
              <w:t>1、站房环境保障情况</w:t>
            </w:r>
          </w:p>
          <w:p w14:paraId="069211B3" w14:textId="77777777" w:rsidR="005C1EE8" w:rsidRDefault="00F70CD6">
            <w:pPr>
              <w:jc w:val="center"/>
              <w:rPr>
                <w:rFonts w:hAnsi="宋体" w:cs="仿宋"/>
                <w:b/>
                <w:szCs w:val="24"/>
              </w:rPr>
            </w:pPr>
            <w:r>
              <w:rPr>
                <w:rFonts w:hAnsi="宋体" w:cs="仿宋" w:hint="eastAsia"/>
                <w:b/>
                <w:szCs w:val="24"/>
              </w:rPr>
              <w:t>（12分）</w:t>
            </w:r>
          </w:p>
        </w:tc>
        <w:tc>
          <w:tcPr>
            <w:tcW w:w="1267" w:type="dxa"/>
            <w:vAlign w:val="center"/>
          </w:tcPr>
          <w:p w14:paraId="2CBDABA3" w14:textId="77777777" w:rsidR="005C1EE8" w:rsidRDefault="00F70CD6">
            <w:pPr>
              <w:jc w:val="left"/>
              <w:rPr>
                <w:rFonts w:hAnsi="宋体" w:cs="仿宋"/>
                <w:szCs w:val="24"/>
              </w:rPr>
            </w:pPr>
            <w:r>
              <w:rPr>
                <w:rFonts w:hAnsi="宋体" w:cs="仿宋" w:hint="eastAsia"/>
                <w:szCs w:val="24"/>
              </w:rPr>
              <w:t>水、电、空调（去湿）、灭火器、站房内外部环境等满足要求，保证自动仪器具有良好的运行环境*</w:t>
            </w:r>
          </w:p>
        </w:tc>
        <w:tc>
          <w:tcPr>
            <w:tcW w:w="792" w:type="dxa"/>
            <w:vAlign w:val="center"/>
          </w:tcPr>
          <w:p w14:paraId="036E5B1E" w14:textId="77777777" w:rsidR="005C1EE8" w:rsidRDefault="00F70CD6">
            <w:pPr>
              <w:jc w:val="center"/>
              <w:rPr>
                <w:rFonts w:hAnsi="宋体" w:cs="仿宋"/>
                <w:szCs w:val="24"/>
              </w:rPr>
            </w:pPr>
            <w:r>
              <w:rPr>
                <w:rFonts w:hAnsi="宋体" w:cs="仿宋" w:hint="eastAsia"/>
                <w:szCs w:val="24"/>
              </w:rPr>
              <w:t>12</w:t>
            </w:r>
          </w:p>
        </w:tc>
        <w:tc>
          <w:tcPr>
            <w:tcW w:w="438" w:type="dxa"/>
            <w:vAlign w:val="center"/>
          </w:tcPr>
          <w:p w14:paraId="3BAA4BA4" w14:textId="77777777" w:rsidR="005C1EE8" w:rsidRDefault="005C1EE8">
            <w:pPr>
              <w:jc w:val="center"/>
              <w:rPr>
                <w:rFonts w:hAnsi="宋体" w:cs="仿宋"/>
                <w:szCs w:val="24"/>
              </w:rPr>
            </w:pPr>
          </w:p>
        </w:tc>
        <w:tc>
          <w:tcPr>
            <w:tcW w:w="5258" w:type="dxa"/>
            <w:vAlign w:val="center"/>
          </w:tcPr>
          <w:p w14:paraId="0F249FD5" w14:textId="77777777" w:rsidR="005C1EE8" w:rsidRDefault="00F70CD6">
            <w:pPr>
              <w:numPr>
                <w:ilvl w:val="0"/>
                <w:numId w:val="33"/>
              </w:numPr>
              <w:ind w:left="315" w:hanging="315"/>
              <w:jc w:val="left"/>
              <w:rPr>
                <w:rFonts w:hAnsi="宋体" w:cs="仿宋"/>
                <w:szCs w:val="24"/>
              </w:rPr>
            </w:pPr>
            <w:r>
              <w:rPr>
                <w:rFonts w:hAnsi="宋体" w:cs="仿宋" w:hint="eastAsia"/>
                <w:szCs w:val="24"/>
              </w:rPr>
              <w:t>保证站房内空调设施运行正常，仪器运行温度</w:t>
            </w:r>
          </w:p>
          <w:p w14:paraId="0B146C46" w14:textId="77777777" w:rsidR="005C1EE8" w:rsidRDefault="00F70CD6">
            <w:pPr>
              <w:jc w:val="left"/>
              <w:rPr>
                <w:rFonts w:hAnsi="宋体" w:cs="仿宋"/>
                <w:szCs w:val="24"/>
              </w:rPr>
            </w:pPr>
            <w:r>
              <w:rPr>
                <w:rFonts w:hAnsi="宋体" w:cs="仿宋" w:hint="eastAsia"/>
                <w:szCs w:val="24"/>
              </w:rPr>
              <w:t>保持在25℃左右，站房内温度日波动范围小于3℃，相对湿度保持在80%RH以下；</w:t>
            </w:r>
          </w:p>
          <w:p w14:paraId="298A6E41" w14:textId="77777777" w:rsidR="005C1EE8" w:rsidRDefault="00F70CD6">
            <w:pPr>
              <w:numPr>
                <w:ilvl w:val="0"/>
                <w:numId w:val="33"/>
              </w:numPr>
              <w:ind w:left="315" w:hanging="315"/>
              <w:jc w:val="left"/>
              <w:rPr>
                <w:rFonts w:hAnsi="宋体" w:cs="仿宋"/>
                <w:szCs w:val="24"/>
              </w:rPr>
            </w:pPr>
            <w:r>
              <w:rPr>
                <w:rFonts w:hAnsi="宋体" w:cs="仿宋" w:hint="eastAsia"/>
                <w:szCs w:val="24"/>
              </w:rPr>
              <w:t>每年需通过具有资质的专业机构对灭火器、防</w:t>
            </w:r>
          </w:p>
          <w:p w14:paraId="3EB48FA0" w14:textId="77777777" w:rsidR="005C1EE8" w:rsidRDefault="00F70CD6">
            <w:pPr>
              <w:jc w:val="left"/>
              <w:rPr>
                <w:rFonts w:hAnsi="宋体" w:cs="仿宋"/>
                <w:szCs w:val="24"/>
              </w:rPr>
            </w:pPr>
            <w:r>
              <w:rPr>
                <w:rFonts w:hAnsi="宋体" w:cs="仿宋" w:hint="eastAsia"/>
                <w:szCs w:val="24"/>
              </w:rPr>
              <w:t>雷设施进行检定、维护或更换；</w:t>
            </w:r>
          </w:p>
          <w:p w14:paraId="2FF6C910" w14:textId="77777777" w:rsidR="005C1EE8" w:rsidRDefault="00F70CD6">
            <w:pPr>
              <w:numPr>
                <w:ilvl w:val="0"/>
                <w:numId w:val="33"/>
              </w:numPr>
              <w:ind w:left="315" w:hanging="315"/>
              <w:jc w:val="left"/>
              <w:rPr>
                <w:rFonts w:hAnsi="宋体" w:cs="仿宋"/>
                <w:szCs w:val="24"/>
              </w:rPr>
            </w:pPr>
            <w:r>
              <w:rPr>
                <w:rFonts w:hAnsi="宋体" w:cs="仿宋" w:hint="eastAsia"/>
                <w:szCs w:val="24"/>
              </w:rPr>
              <w:t>自来水或储水箱保证正常供水；</w:t>
            </w:r>
          </w:p>
          <w:p w14:paraId="298C3FC8" w14:textId="77777777" w:rsidR="005C1EE8" w:rsidRDefault="00F70CD6">
            <w:pPr>
              <w:numPr>
                <w:ilvl w:val="0"/>
                <w:numId w:val="33"/>
              </w:numPr>
              <w:ind w:left="315" w:hanging="315"/>
              <w:jc w:val="left"/>
              <w:rPr>
                <w:rFonts w:hAnsi="宋体" w:cs="仿宋"/>
                <w:szCs w:val="24"/>
              </w:rPr>
            </w:pPr>
            <w:r>
              <w:rPr>
                <w:rFonts w:hAnsi="宋体" w:cs="仿宋" w:hint="eastAsia"/>
                <w:szCs w:val="24"/>
              </w:rPr>
              <w:t>保证供电系统正常运行；</w:t>
            </w:r>
          </w:p>
          <w:p w14:paraId="0477B4C0" w14:textId="77777777" w:rsidR="005C1EE8" w:rsidRDefault="00F70CD6">
            <w:pPr>
              <w:numPr>
                <w:ilvl w:val="0"/>
                <w:numId w:val="33"/>
              </w:numPr>
              <w:ind w:left="315" w:hanging="315"/>
              <w:jc w:val="left"/>
              <w:rPr>
                <w:rFonts w:hAnsi="宋体" w:cs="仿宋"/>
                <w:szCs w:val="24"/>
              </w:rPr>
            </w:pPr>
            <w:r>
              <w:rPr>
                <w:rFonts w:hAnsi="宋体" w:cs="仿宋" w:hint="eastAsia"/>
                <w:szCs w:val="24"/>
              </w:rPr>
              <w:t>站房没有无关的设备及杂物，保持整洁；</w:t>
            </w:r>
          </w:p>
          <w:p w14:paraId="7F5DDC19" w14:textId="77777777" w:rsidR="005C1EE8" w:rsidRDefault="00F70CD6">
            <w:pPr>
              <w:numPr>
                <w:ilvl w:val="0"/>
                <w:numId w:val="33"/>
              </w:numPr>
              <w:ind w:left="315" w:hanging="315"/>
              <w:jc w:val="left"/>
              <w:rPr>
                <w:rFonts w:hAnsi="宋体" w:cs="仿宋"/>
                <w:szCs w:val="24"/>
              </w:rPr>
            </w:pPr>
            <w:r>
              <w:rPr>
                <w:rFonts w:hAnsi="宋体" w:cs="仿宋" w:hint="eastAsia"/>
                <w:szCs w:val="24"/>
              </w:rPr>
              <w:t>无站房、墙皮脱落、地板塌陷等基础性问题；</w:t>
            </w:r>
          </w:p>
          <w:p w14:paraId="4ED1ADAE" w14:textId="77777777" w:rsidR="005C1EE8" w:rsidRDefault="00F70CD6">
            <w:pPr>
              <w:ind w:leftChars="-150" w:left="-360" w:firstLineChars="200" w:firstLine="482"/>
              <w:jc w:val="left"/>
              <w:rPr>
                <w:rFonts w:hAnsi="宋体" w:cs="仿宋"/>
                <w:szCs w:val="24"/>
              </w:rPr>
            </w:pPr>
            <w:r>
              <w:rPr>
                <w:rFonts w:hAnsi="宋体" w:cs="仿宋" w:hint="eastAsia"/>
                <w:b/>
                <w:bCs/>
                <w:szCs w:val="24"/>
              </w:rPr>
              <w:t>备注：一项不满足扣除2分，扣分上限为单项分值。</w:t>
            </w:r>
          </w:p>
        </w:tc>
        <w:tc>
          <w:tcPr>
            <w:tcW w:w="459" w:type="dxa"/>
            <w:vAlign w:val="center"/>
          </w:tcPr>
          <w:p w14:paraId="5D00DD20" w14:textId="77777777" w:rsidR="005C1EE8" w:rsidRDefault="005C1EE8">
            <w:pPr>
              <w:ind w:leftChars="-150" w:left="-360" w:firstLineChars="200" w:firstLine="480"/>
              <w:jc w:val="left"/>
              <w:rPr>
                <w:rFonts w:hAnsi="宋体" w:cs="仿宋"/>
                <w:szCs w:val="24"/>
              </w:rPr>
            </w:pPr>
          </w:p>
        </w:tc>
      </w:tr>
      <w:tr w:rsidR="005C1EE8" w14:paraId="08FB83A7" w14:textId="77777777">
        <w:trPr>
          <w:trHeight w:val="6834"/>
          <w:jc w:val="center"/>
        </w:trPr>
        <w:tc>
          <w:tcPr>
            <w:tcW w:w="1499" w:type="dxa"/>
            <w:vAlign w:val="center"/>
          </w:tcPr>
          <w:p w14:paraId="1F120C68" w14:textId="77777777" w:rsidR="005C1EE8" w:rsidRDefault="00F70CD6">
            <w:pPr>
              <w:jc w:val="center"/>
              <w:rPr>
                <w:rFonts w:hAnsi="宋体" w:cs="仿宋"/>
                <w:b/>
                <w:szCs w:val="24"/>
              </w:rPr>
            </w:pPr>
            <w:r>
              <w:rPr>
                <w:rFonts w:hAnsi="宋体" w:cs="仿宋" w:hint="eastAsia"/>
                <w:b/>
                <w:szCs w:val="24"/>
              </w:rPr>
              <w:t>2、水站的维护管理</w:t>
            </w:r>
          </w:p>
          <w:p w14:paraId="1272C04F" w14:textId="77777777" w:rsidR="005C1EE8" w:rsidRDefault="00F70CD6">
            <w:pPr>
              <w:jc w:val="center"/>
              <w:rPr>
                <w:rFonts w:hAnsi="宋体" w:cs="仿宋"/>
                <w:b/>
                <w:szCs w:val="24"/>
              </w:rPr>
            </w:pPr>
            <w:r>
              <w:rPr>
                <w:rFonts w:hAnsi="宋体" w:cs="仿宋" w:hint="eastAsia"/>
                <w:b/>
                <w:szCs w:val="24"/>
              </w:rPr>
              <w:t>（16分）</w:t>
            </w:r>
          </w:p>
          <w:p w14:paraId="574857F6" w14:textId="77777777" w:rsidR="005C1EE8" w:rsidRDefault="005C1EE8">
            <w:pPr>
              <w:jc w:val="center"/>
              <w:rPr>
                <w:rFonts w:hAnsi="宋体" w:cs="仿宋"/>
                <w:b/>
                <w:szCs w:val="24"/>
              </w:rPr>
            </w:pPr>
          </w:p>
          <w:p w14:paraId="0D635A3A" w14:textId="77777777" w:rsidR="005C1EE8" w:rsidRDefault="005C1EE8">
            <w:pPr>
              <w:jc w:val="center"/>
              <w:rPr>
                <w:rFonts w:hAnsi="宋体" w:cs="仿宋"/>
                <w:szCs w:val="24"/>
              </w:rPr>
            </w:pPr>
          </w:p>
        </w:tc>
        <w:tc>
          <w:tcPr>
            <w:tcW w:w="1267" w:type="dxa"/>
            <w:vAlign w:val="center"/>
          </w:tcPr>
          <w:p w14:paraId="37891F17" w14:textId="77777777" w:rsidR="005C1EE8" w:rsidRDefault="00F70CD6">
            <w:pPr>
              <w:jc w:val="left"/>
              <w:rPr>
                <w:rFonts w:hAnsi="宋体" w:cs="仿宋"/>
                <w:szCs w:val="24"/>
              </w:rPr>
            </w:pPr>
            <w:r>
              <w:rPr>
                <w:rFonts w:hAnsi="宋体" w:cs="仿宋" w:hint="eastAsia"/>
                <w:szCs w:val="24"/>
              </w:rPr>
              <w:t>自动监测仪器*</w:t>
            </w:r>
          </w:p>
        </w:tc>
        <w:tc>
          <w:tcPr>
            <w:tcW w:w="792" w:type="dxa"/>
            <w:vAlign w:val="center"/>
          </w:tcPr>
          <w:p w14:paraId="227A7BCA" w14:textId="77777777" w:rsidR="005C1EE8" w:rsidRDefault="00F70CD6">
            <w:pPr>
              <w:jc w:val="center"/>
              <w:rPr>
                <w:rFonts w:hAnsi="宋体" w:cs="仿宋"/>
                <w:szCs w:val="24"/>
              </w:rPr>
            </w:pPr>
            <w:r>
              <w:rPr>
                <w:rFonts w:hAnsi="宋体" w:cs="仿宋" w:hint="eastAsia"/>
                <w:szCs w:val="24"/>
              </w:rPr>
              <w:t>16</w:t>
            </w:r>
          </w:p>
        </w:tc>
        <w:tc>
          <w:tcPr>
            <w:tcW w:w="438" w:type="dxa"/>
            <w:vAlign w:val="center"/>
          </w:tcPr>
          <w:p w14:paraId="4FEBC455" w14:textId="77777777" w:rsidR="005C1EE8" w:rsidRDefault="005C1EE8">
            <w:pPr>
              <w:jc w:val="center"/>
              <w:rPr>
                <w:rFonts w:hAnsi="宋体" w:cs="仿宋"/>
                <w:szCs w:val="24"/>
              </w:rPr>
            </w:pPr>
          </w:p>
        </w:tc>
        <w:tc>
          <w:tcPr>
            <w:tcW w:w="5258" w:type="dxa"/>
            <w:vAlign w:val="center"/>
          </w:tcPr>
          <w:p w14:paraId="22D7C374" w14:textId="77777777" w:rsidR="005C1EE8" w:rsidRDefault="00F70CD6">
            <w:pPr>
              <w:numPr>
                <w:ilvl w:val="0"/>
                <w:numId w:val="34"/>
              </w:numPr>
              <w:ind w:left="315" w:hanging="315"/>
              <w:jc w:val="left"/>
              <w:rPr>
                <w:rFonts w:hAnsi="宋体" w:cs="仿宋"/>
                <w:szCs w:val="24"/>
              </w:rPr>
            </w:pPr>
            <w:r>
              <w:rPr>
                <w:rFonts w:hAnsi="宋体" w:cs="仿宋" w:hint="eastAsia"/>
                <w:szCs w:val="24"/>
              </w:rPr>
              <w:t>定期清洗：定期清洗采配水系统，包括采水头、</w:t>
            </w:r>
          </w:p>
          <w:p w14:paraId="4A71F30F" w14:textId="77777777" w:rsidR="005C1EE8" w:rsidRDefault="00F70CD6">
            <w:pPr>
              <w:jc w:val="left"/>
              <w:rPr>
                <w:rFonts w:hAnsi="宋体" w:cs="仿宋"/>
                <w:szCs w:val="24"/>
              </w:rPr>
            </w:pPr>
            <w:r>
              <w:rPr>
                <w:rFonts w:hAnsi="宋体" w:cs="仿宋" w:hint="eastAsia"/>
                <w:szCs w:val="24"/>
              </w:rPr>
              <w:t>吊桶、泵体、沉砂池、五参数池、过滤头、样水杯、阀门、相关管路等，对于无法清洗干净的应及时更换；</w:t>
            </w:r>
          </w:p>
          <w:p w14:paraId="10866FF4" w14:textId="77777777" w:rsidR="005C1EE8" w:rsidRDefault="00F70CD6">
            <w:pPr>
              <w:numPr>
                <w:ilvl w:val="0"/>
                <w:numId w:val="34"/>
              </w:numPr>
              <w:ind w:left="315" w:hanging="315"/>
              <w:jc w:val="left"/>
              <w:rPr>
                <w:rFonts w:hAnsi="宋体" w:cs="仿宋"/>
                <w:spacing w:val="-2"/>
                <w:szCs w:val="24"/>
              </w:rPr>
            </w:pPr>
            <w:r>
              <w:rPr>
                <w:rFonts w:hAnsi="宋体" w:cs="仿宋" w:hint="eastAsia"/>
                <w:szCs w:val="24"/>
              </w:rPr>
              <w:t>定期更换试剂：检查试剂状况，定期更换原厂</w:t>
            </w:r>
          </w:p>
          <w:p w14:paraId="10818D87" w14:textId="77777777" w:rsidR="005C1EE8" w:rsidRDefault="00F70CD6">
            <w:pPr>
              <w:jc w:val="left"/>
              <w:rPr>
                <w:rFonts w:hAnsi="宋体" w:cs="仿宋"/>
                <w:spacing w:val="-2"/>
                <w:szCs w:val="24"/>
              </w:rPr>
            </w:pPr>
            <w:r>
              <w:rPr>
                <w:rFonts w:hAnsi="宋体" w:cs="仿宋" w:hint="eastAsia"/>
                <w:szCs w:val="24"/>
              </w:rPr>
              <w:t>试剂，更换周期不得超过操作规程或仪器说明规定的试剂保质期，室内温度较高时应缩短更换周期；</w:t>
            </w:r>
          </w:p>
          <w:p w14:paraId="551F3C1F" w14:textId="77777777" w:rsidR="005C1EE8" w:rsidRDefault="00F70CD6">
            <w:pPr>
              <w:numPr>
                <w:ilvl w:val="0"/>
                <w:numId w:val="34"/>
              </w:numPr>
              <w:ind w:left="315" w:hanging="315"/>
              <w:jc w:val="left"/>
              <w:rPr>
                <w:rFonts w:hAnsi="宋体" w:cs="仿宋"/>
                <w:szCs w:val="24"/>
              </w:rPr>
            </w:pPr>
            <w:r>
              <w:rPr>
                <w:rFonts w:hAnsi="宋体" w:cs="仿宋" w:hint="eastAsia"/>
                <w:szCs w:val="24"/>
              </w:rPr>
              <w:t>定期更换易耗品：根据仪器运行情况、断面水</w:t>
            </w:r>
          </w:p>
          <w:p w14:paraId="2A52676D" w14:textId="77777777" w:rsidR="005C1EE8" w:rsidRDefault="00F70CD6">
            <w:pPr>
              <w:jc w:val="left"/>
              <w:rPr>
                <w:rFonts w:hAnsi="宋体" w:cs="仿宋"/>
                <w:szCs w:val="24"/>
              </w:rPr>
            </w:pPr>
            <w:r>
              <w:rPr>
                <w:rFonts w:hAnsi="宋体" w:cs="仿宋" w:hint="eastAsia"/>
                <w:szCs w:val="24"/>
              </w:rPr>
              <w:t>质状况和水站环境条件制定易耗品和消耗品（如泵管、接头、密封件等）的更换周期，并保证在耗材使用到期前完成更换；</w:t>
            </w:r>
          </w:p>
          <w:p w14:paraId="3656853C" w14:textId="77777777" w:rsidR="005C1EE8" w:rsidRDefault="00F70CD6">
            <w:pPr>
              <w:numPr>
                <w:ilvl w:val="0"/>
                <w:numId w:val="34"/>
              </w:numPr>
              <w:ind w:left="315" w:hanging="315"/>
              <w:jc w:val="left"/>
              <w:rPr>
                <w:rFonts w:hAnsi="宋体" w:cs="仿宋"/>
                <w:szCs w:val="24"/>
              </w:rPr>
            </w:pPr>
            <w:r>
              <w:rPr>
                <w:rFonts w:hAnsi="宋体" w:cs="仿宋" w:hint="eastAsia"/>
                <w:szCs w:val="24"/>
              </w:rPr>
              <w:t>定期校准仪器；应按照水质自动分析仪质控措</w:t>
            </w:r>
          </w:p>
          <w:p w14:paraId="304210F6" w14:textId="77777777" w:rsidR="005C1EE8" w:rsidRDefault="00F70CD6">
            <w:pPr>
              <w:jc w:val="left"/>
              <w:rPr>
                <w:rFonts w:hAnsi="宋体" w:cs="仿宋"/>
                <w:szCs w:val="24"/>
              </w:rPr>
            </w:pPr>
            <w:r>
              <w:rPr>
                <w:rFonts w:hAnsi="宋体" w:cs="仿宋" w:hint="eastAsia"/>
                <w:szCs w:val="24"/>
              </w:rPr>
              <w:t>施及频次进行校准。</w:t>
            </w:r>
          </w:p>
          <w:p w14:paraId="71916FC0" w14:textId="77777777" w:rsidR="005C1EE8" w:rsidRDefault="00F70CD6">
            <w:pPr>
              <w:numPr>
                <w:ilvl w:val="0"/>
                <w:numId w:val="34"/>
              </w:numPr>
              <w:ind w:left="315" w:hanging="315"/>
              <w:jc w:val="left"/>
              <w:rPr>
                <w:rFonts w:hAnsi="宋体" w:cs="仿宋"/>
                <w:spacing w:val="-2"/>
                <w:szCs w:val="24"/>
              </w:rPr>
            </w:pPr>
            <w:r>
              <w:rPr>
                <w:rFonts w:hAnsi="宋体" w:cs="仿宋" w:hint="eastAsia"/>
                <w:szCs w:val="24"/>
              </w:rPr>
              <w:t>UPS、自动留样器、监控等设施正常运行;</w:t>
            </w:r>
          </w:p>
          <w:p w14:paraId="73791667" w14:textId="77777777" w:rsidR="005C1EE8" w:rsidRDefault="00F70CD6">
            <w:pPr>
              <w:jc w:val="left"/>
              <w:rPr>
                <w:rFonts w:hAnsi="宋体" w:cs="仿宋"/>
                <w:szCs w:val="24"/>
              </w:rPr>
            </w:pPr>
            <w:r>
              <w:rPr>
                <w:rFonts w:hAnsi="宋体" w:cs="仿宋" w:hint="eastAsia"/>
                <w:szCs w:val="24"/>
              </w:rPr>
              <w:t>6）设备主要参数包括斜率、截距、消解时间等参数设置符合相关规定；</w:t>
            </w:r>
          </w:p>
          <w:p w14:paraId="075D5ECA" w14:textId="77777777" w:rsidR="005C1EE8" w:rsidRDefault="00F70CD6">
            <w:pPr>
              <w:jc w:val="left"/>
              <w:rPr>
                <w:rFonts w:hAnsi="宋体" w:cs="仿宋"/>
                <w:szCs w:val="24"/>
              </w:rPr>
            </w:pPr>
            <w:r>
              <w:rPr>
                <w:rFonts w:hAnsi="宋体" w:cs="仿宋" w:hint="eastAsia"/>
                <w:szCs w:val="24"/>
              </w:rPr>
              <w:t>7）保证网络通畅;</w:t>
            </w:r>
          </w:p>
          <w:p w14:paraId="240A181E" w14:textId="77777777" w:rsidR="005C1EE8" w:rsidRDefault="00F70CD6">
            <w:pPr>
              <w:jc w:val="left"/>
              <w:rPr>
                <w:rFonts w:hAnsi="宋体" w:cs="仿宋"/>
                <w:szCs w:val="24"/>
              </w:rPr>
            </w:pPr>
            <w:r>
              <w:rPr>
                <w:rFonts w:hAnsi="宋体" w:cs="仿宋" w:hint="eastAsia"/>
                <w:szCs w:val="24"/>
              </w:rPr>
              <w:t>8）异常情况处理率达到100%、运维完成率达到100%；</w:t>
            </w:r>
          </w:p>
          <w:p w14:paraId="324BFB3C" w14:textId="77777777" w:rsidR="005C1EE8" w:rsidRDefault="00F70CD6">
            <w:pPr>
              <w:ind w:leftChars="-150" w:left="-360"/>
              <w:jc w:val="left"/>
              <w:rPr>
                <w:rFonts w:hAnsi="宋体" w:cs="仿宋"/>
                <w:spacing w:val="-2"/>
                <w:szCs w:val="24"/>
              </w:rPr>
            </w:pPr>
            <w:r>
              <w:rPr>
                <w:rFonts w:hAnsi="宋体" w:cs="仿宋" w:hint="eastAsia"/>
                <w:b/>
                <w:bCs/>
                <w:szCs w:val="24"/>
              </w:rPr>
              <w:t>备注：一项不满足扣除2分，扣分上限为单项分值。</w:t>
            </w:r>
          </w:p>
        </w:tc>
        <w:tc>
          <w:tcPr>
            <w:tcW w:w="459" w:type="dxa"/>
            <w:vAlign w:val="center"/>
          </w:tcPr>
          <w:p w14:paraId="27F1F973" w14:textId="77777777" w:rsidR="005C1EE8" w:rsidRDefault="005C1EE8">
            <w:pPr>
              <w:ind w:leftChars="-150" w:left="-360"/>
              <w:jc w:val="left"/>
              <w:rPr>
                <w:rFonts w:hAnsi="宋体" w:cs="仿宋"/>
                <w:szCs w:val="24"/>
              </w:rPr>
            </w:pPr>
          </w:p>
        </w:tc>
      </w:tr>
      <w:tr w:rsidR="005C1EE8" w14:paraId="50FF26BD" w14:textId="77777777">
        <w:trPr>
          <w:jc w:val="center"/>
        </w:trPr>
        <w:tc>
          <w:tcPr>
            <w:tcW w:w="1499" w:type="dxa"/>
            <w:vMerge w:val="restart"/>
            <w:vAlign w:val="center"/>
          </w:tcPr>
          <w:p w14:paraId="33F64D19" w14:textId="77777777" w:rsidR="005C1EE8" w:rsidRDefault="00F70CD6">
            <w:pPr>
              <w:jc w:val="center"/>
              <w:rPr>
                <w:rFonts w:hAnsi="宋体" w:cs="仿宋"/>
                <w:b/>
                <w:szCs w:val="24"/>
              </w:rPr>
            </w:pPr>
            <w:r>
              <w:rPr>
                <w:rFonts w:hAnsi="宋体" w:cs="仿宋" w:hint="eastAsia"/>
                <w:b/>
                <w:szCs w:val="24"/>
              </w:rPr>
              <w:t>3、采配水运行维护</w:t>
            </w:r>
          </w:p>
          <w:p w14:paraId="0AF8911A" w14:textId="77777777" w:rsidR="005C1EE8" w:rsidRDefault="00F70CD6">
            <w:pPr>
              <w:rPr>
                <w:rFonts w:hAnsi="宋体" w:cs="仿宋"/>
                <w:szCs w:val="24"/>
              </w:rPr>
            </w:pPr>
            <w:r>
              <w:rPr>
                <w:rFonts w:hAnsi="宋体" w:cs="仿宋" w:hint="eastAsia"/>
                <w:b/>
                <w:szCs w:val="24"/>
              </w:rPr>
              <w:t>（12分）</w:t>
            </w:r>
          </w:p>
        </w:tc>
        <w:tc>
          <w:tcPr>
            <w:tcW w:w="1267" w:type="dxa"/>
            <w:vAlign w:val="center"/>
          </w:tcPr>
          <w:p w14:paraId="7CE33DD3" w14:textId="77777777" w:rsidR="005C1EE8" w:rsidRDefault="00F70CD6">
            <w:pPr>
              <w:jc w:val="left"/>
              <w:rPr>
                <w:rFonts w:hAnsi="宋体" w:cs="仿宋"/>
                <w:szCs w:val="24"/>
              </w:rPr>
            </w:pPr>
            <w:r>
              <w:rPr>
                <w:rFonts w:hAnsi="宋体" w:cs="仿宋" w:hint="eastAsia"/>
                <w:szCs w:val="24"/>
              </w:rPr>
              <w:t>采水系统的维护*</w:t>
            </w:r>
          </w:p>
        </w:tc>
        <w:tc>
          <w:tcPr>
            <w:tcW w:w="792" w:type="dxa"/>
            <w:vAlign w:val="center"/>
          </w:tcPr>
          <w:p w14:paraId="34C7CE60" w14:textId="77777777" w:rsidR="005C1EE8" w:rsidRDefault="00F70CD6">
            <w:pPr>
              <w:jc w:val="center"/>
              <w:rPr>
                <w:rFonts w:hAnsi="宋体" w:cs="仿宋"/>
                <w:szCs w:val="24"/>
              </w:rPr>
            </w:pPr>
            <w:r>
              <w:rPr>
                <w:rFonts w:hAnsi="宋体" w:cs="仿宋" w:hint="eastAsia"/>
                <w:szCs w:val="24"/>
              </w:rPr>
              <w:t>6</w:t>
            </w:r>
          </w:p>
        </w:tc>
        <w:tc>
          <w:tcPr>
            <w:tcW w:w="438" w:type="dxa"/>
            <w:vAlign w:val="center"/>
          </w:tcPr>
          <w:p w14:paraId="70450320" w14:textId="77777777" w:rsidR="005C1EE8" w:rsidRDefault="005C1EE8">
            <w:pPr>
              <w:jc w:val="right"/>
              <w:rPr>
                <w:rFonts w:hAnsi="宋体" w:cs="仿宋"/>
                <w:szCs w:val="24"/>
              </w:rPr>
            </w:pPr>
          </w:p>
        </w:tc>
        <w:tc>
          <w:tcPr>
            <w:tcW w:w="5258" w:type="dxa"/>
            <w:vAlign w:val="center"/>
          </w:tcPr>
          <w:p w14:paraId="2295E30E" w14:textId="77777777" w:rsidR="005C1EE8" w:rsidRDefault="00F70CD6">
            <w:pPr>
              <w:ind w:leftChars="-150" w:left="-360"/>
              <w:jc w:val="right"/>
              <w:rPr>
                <w:rFonts w:hAnsi="宋体" w:cs="仿宋"/>
                <w:szCs w:val="24"/>
              </w:rPr>
            </w:pPr>
            <w:r>
              <w:rPr>
                <w:rFonts w:hAnsi="宋体" w:cs="仿宋" w:hint="eastAsia"/>
                <w:szCs w:val="24"/>
              </w:rPr>
              <w:t>检检查采水浮筒固定、泵体运行情况、采排水位置等情况；一项不满足扣除2分，扣分上限为单项分值。</w:t>
            </w:r>
          </w:p>
        </w:tc>
        <w:tc>
          <w:tcPr>
            <w:tcW w:w="459" w:type="dxa"/>
            <w:vAlign w:val="center"/>
          </w:tcPr>
          <w:p w14:paraId="6B345072" w14:textId="77777777" w:rsidR="005C1EE8" w:rsidRDefault="005C1EE8">
            <w:pPr>
              <w:jc w:val="left"/>
              <w:rPr>
                <w:rFonts w:hAnsi="宋体" w:cs="仿宋"/>
                <w:szCs w:val="24"/>
              </w:rPr>
            </w:pPr>
          </w:p>
        </w:tc>
      </w:tr>
      <w:tr w:rsidR="005C1EE8" w14:paraId="5FBD8D9A" w14:textId="77777777">
        <w:trPr>
          <w:jc w:val="center"/>
        </w:trPr>
        <w:tc>
          <w:tcPr>
            <w:tcW w:w="1499" w:type="dxa"/>
            <w:vMerge/>
            <w:vAlign w:val="center"/>
          </w:tcPr>
          <w:p w14:paraId="677E0E47" w14:textId="77777777" w:rsidR="005C1EE8" w:rsidRDefault="005C1EE8">
            <w:pPr>
              <w:jc w:val="center"/>
              <w:rPr>
                <w:rFonts w:hAnsi="宋体" w:cs="仿宋"/>
                <w:b/>
                <w:szCs w:val="24"/>
              </w:rPr>
            </w:pPr>
          </w:p>
        </w:tc>
        <w:tc>
          <w:tcPr>
            <w:tcW w:w="1267" w:type="dxa"/>
            <w:vAlign w:val="center"/>
          </w:tcPr>
          <w:p w14:paraId="69F6B007" w14:textId="77777777" w:rsidR="005C1EE8" w:rsidRDefault="00F70CD6">
            <w:pPr>
              <w:spacing w:line="340" w:lineRule="exact"/>
              <w:rPr>
                <w:rFonts w:hAnsi="宋体" w:cs="仿宋"/>
                <w:szCs w:val="24"/>
              </w:rPr>
            </w:pPr>
            <w:r>
              <w:rPr>
                <w:rFonts w:hAnsi="宋体" w:cs="仿宋" w:hint="eastAsia"/>
                <w:szCs w:val="24"/>
              </w:rPr>
              <w:t>配水系统的维护*</w:t>
            </w:r>
          </w:p>
        </w:tc>
        <w:tc>
          <w:tcPr>
            <w:tcW w:w="792" w:type="dxa"/>
            <w:vAlign w:val="center"/>
          </w:tcPr>
          <w:p w14:paraId="37CBEE82" w14:textId="77777777" w:rsidR="005C1EE8" w:rsidRDefault="00F70CD6">
            <w:pPr>
              <w:jc w:val="center"/>
              <w:rPr>
                <w:rFonts w:hAnsi="宋体" w:cs="仿宋"/>
                <w:szCs w:val="24"/>
              </w:rPr>
            </w:pPr>
            <w:r>
              <w:rPr>
                <w:rFonts w:hAnsi="宋体" w:cs="仿宋" w:hint="eastAsia"/>
                <w:szCs w:val="24"/>
              </w:rPr>
              <w:t>6</w:t>
            </w:r>
          </w:p>
        </w:tc>
        <w:tc>
          <w:tcPr>
            <w:tcW w:w="438" w:type="dxa"/>
            <w:vAlign w:val="center"/>
          </w:tcPr>
          <w:p w14:paraId="2589D5A2" w14:textId="77777777" w:rsidR="005C1EE8" w:rsidRDefault="005C1EE8">
            <w:pPr>
              <w:jc w:val="center"/>
              <w:rPr>
                <w:rFonts w:hAnsi="宋体" w:cs="仿宋"/>
                <w:szCs w:val="24"/>
              </w:rPr>
            </w:pPr>
          </w:p>
        </w:tc>
        <w:tc>
          <w:tcPr>
            <w:tcW w:w="5258" w:type="dxa"/>
            <w:vAlign w:val="center"/>
          </w:tcPr>
          <w:p w14:paraId="33D56A9D" w14:textId="77777777" w:rsidR="005C1EE8" w:rsidRDefault="00F70CD6">
            <w:pPr>
              <w:ind w:left="360" w:hangingChars="150" w:hanging="360"/>
              <w:jc w:val="left"/>
              <w:rPr>
                <w:rFonts w:hAnsi="宋体" w:cs="仿宋"/>
                <w:szCs w:val="24"/>
              </w:rPr>
            </w:pPr>
            <w:r>
              <w:rPr>
                <w:rFonts w:hAnsi="宋体" w:cs="仿宋" w:hint="eastAsia"/>
                <w:szCs w:val="24"/>
              </w:rPr>
              <w:t>检查除藻设备，沉砂池，增压泵等配水集成管路；</w:t>
            </w:r>
          </w:p>
          <w:p w14:paraId="1D67DCCF" w14:textId="77777777" w:rsidR="005C1EE8" w:rsidRDefault="00F70CD6">
            <w:pPr>
              <w:ind w:left="360" w:hangingChars="150" w:hanging="360"/>
              <w:jc w:val="left"/>
              <w:rPr>
                <w:rFonts w:hAnsi="宋体" w:cs="仿宋"/>
                <w:szCs w:val="24"/>
              </w:rPr>
            </w:pPr>
            <w:r>
              <w:rPr>
                <w:rFonts w:hAnsi="宋体" w:cs="仿宋" w:hint="eastAsia"/>
                <w:szCs w:val="24"/>
              </w:rPr>
              <w:t>一项不满足扣除2分，扣分上限为单项分值。</w:t>
            </w:r>
          </w:p>
        </w:tc>
        <w:tc>
          <w:tcPr>
            <w:tcW w:w="459" w:type="dxa"/>
            <w:vAlign w:val="center"/>
          </w:tcPr>
          <w:p w14:paraId="348EA786" w14:textId="77777777" w:rsidR="005C1EE8" w:rsidRDefault="005C1EE8">
            <w:pPr>
              <w:ind w:left="360" w:hangingChars="150" w:hanging="360"/>
              <w:jc w:val="left"/>
              <w:rPr>
                <w:rFonts w:hAnsi="宋体" w:cs="仿宋"/>
                <w:szCs w:val="24"/>
              </w:rPr>
            </w:pPr>
          </w:p>
        </w:tc>
      </w:tr>
      <w:tr w:rsidR="005C1EE8" w14:paraId="765ACF36" w14:textId="77777777">
        <w:trPr>
          <w:trHeight w:val="1354"/>
          <w:jc w:val="center"/>
        </w:trPr>
        <w:tc>
          <w:tcPr>
            <w:tcW w:w="1499" w:type="dxa"/>
            <w:vAlign w:val="center"/>
          </w:tcPr>
          <w:p w14:paraId="05EE498E" w14:textId="77777777" w:rsidR="005C1EE8" w:rsidRDefault="00F70CD6">
            <w:pPr>
              <w:rPr>
                <w:rFonts w:hAnsi="宋体" w:cs="仿宋"/>
                <w:b/>
                <w:szCs w:val="24"/>
              </w:rPr>
            </w:pPr>
            <w:r>
              <w:rPr>
                <w:rFonts w:hAnsi="宋体" w:cs="仿宋" w:hint="eastAsia"/>
                <w:b/>
                <w:szCs w:val="24"/>
              </w:rPr>
              <w:lastRenderedPageBreak/>
              <w:t>4、运维月报及月度比对报告上报</w:t>
            </w:r>
          </w:p>
          <w:p w14:paraId="218882B0" w14:textId="77777777" w:rsidR="005C1EE8" w:rsidRDefault="00F70CD6">
            <w:pPr>
              <w:rPr>
                <w:rFonts w:hAnsi="宋体" w:cs="仿宋"/>
                <w:b/>
                <w:szCs w:val="24"/>
              </w:rPr>
            </w:pPr>
            <w:r>
              <w:rPr>
                <w:rFonts w:hAnsi="宋体" w:cs="仿宋" w:hint="eastAsia"/>
                <w:b/>
                <w:szCs w:val="24"/>
              </w:rPr>
              <w:t>（10分）</w:t>
            </w:r>
          </w:p>
        </w:tc>
        <w:tc>
          <w:tcPr>
            <w:tcW w:w="1267" w:type="dxa"/>
            <w:vAlign w:val="center"/>
          </w:tcPr>
          <w:p w14:paraId="0D0A52F6" w14:textId="77777777" w:rsidR="005C1EE8" w:rsidRDefault="00F70CD6">
            <w:pPr>
              <w:jc w:val="left"/>
              <w:rPr>
                <w:rFonts w:hAnsi="宋体" w:cs="仿宋"/>
                <w:szCs w:val="24"/>
              </w:rPr>
            </w:pPr>
            <w:r>
              <w:rPr>
                <w:rFonts w:hAnsi="宋体" w:cs="仿宋" w:hint="eastAsia"/>
                <w:szCs w:val="24"/>
              </w:rPr>
              <w:t>月报上报（10分）</w:t>
            </w:r>
          </w:p>
        </w:tc>
        <w:tc>
          <w:tcPr>
            <w:tcW w:w="792" w:type="dxa"/>
            <w:vAlign w:val="center"/>
          </w:tcPr>
          <w:p w14:paraId="601D639C" w14:textId="77777777" w:rsidR="005C1EE8" w:rsidRDefault="00F70CD6">
            <w:pPr>
              <w:jc w:val="left"/>
              <w:rPr>
                <w:rFonts w:hAnsi="宋体" w:cs="仿宋"/>
                <w:szCs w:val="24"/>
              </w:rPr>
            </w:pPr>
            <w:r>
              <w:rPr>
                <w:rFonts w:hAnsi="宋体" w:cs="仿宋" w:hint="eastAsia"/>
                <w:szCs w:val="24"/>
              </w:rPr>
              <w:t>10</w:t>
            </w:r>
          </w:p>
        </w:tc>
        <w:tc>
          <w:tcPr>
            <w:tcW w:w="438" w:type="dxa"/>
            <w:vAlign w:val="center"/>
          </w:tcPr>
          <w:p w14:paraId="62833302" w14:textId="77777777" w:rsidR="005C1EE8" w:rsidRDefault="005C1EE8">
            <w:pPr>
              <w:jc w:val="left"/>
              <w:rPr>
                <w:rFonts w:hAnsi="宋体" w:cs="仿宋"/>
                <w:szCs w:val="24"/>
              </w:rPr>
            </w:pPr>
          </w:p>
        </w:tc>
        <w:tc>
          <w:tcPr>
            <w:tcW w:w="5258" w:type="dxa"/>
            <w:vAlign w:val="center"/>
          </w:tcPr>
          <w:p w14:paraId="5E48BDAC" w14:textId="77777777" w:rsidR="005C1EE8" w:rsidRDefault="00F70CD6">
            <w:pPr>
              <w:jc w:val="left"/>
              <w:rPr>
                <w:rFonts w:hAnsi="宋体" w:cs="仿宋"/>
                <w:szCs w:val="24"/>
              </w:rPr>
            </w:pPr>
            <w:r>
              <w:rPr>
                <w:rFonts w:hAnsi="宋体" w:cs="仿宋" w:hint="eastAsia"/>
                <w:szCs w:val="24"/>
              </w:rPr>
              <w:t>运维单位每月5日前提交上月运维月报，内容包括维护水站名称、水站参数配置、维护人员、实际例行巡检日期、维护内容、维护情况等。缺少一项或超时报送扣2分，扣分上限为单项分值。</w:t>
            </w:r>
          </w:p>
        </w:tc>
        <w:tc>
          <w:tcPr>
            <w:tcW w:w="459" w:type="dxa"/>
            <w:vAlign w:val="center"/>
          </w:tcPr>
          <w:p w14:paraId="27A1698B" w14:textId="77777777" w:rsidR="005C1EE8" w:rsidRDefault="005C1EE8">
            <w:pPr>
              <w:spacing w:line="280" w:lineRule="exact"/>
              <w:jc w:val="left"/>
              <w:rPr>
                <w:rFonts w:hAnsi="宋体" w:cs="仿宋"/>
                <w:szCs w:val="24"/>
              </w:rPr>
            </w:pPr>
          </w:p>
        </w:tc>
      </w:tr>
      <w:tr w:rsidR="005C1EE8" w14:paraId="4F607AA9" w14:textId="77777777">
        <w:trPr>
          <w:jc w:val="center"/>
        </w:trPr>
        <w:tc>
          <w:tcPr>
            <w:tcW w:w="1499" w:type="dxa"/>
            <w:vMerge w:val="restart"/>
            <w:vAlign w:val="center"/>
          </w:tcPr>
          <w:p w14:paraId="14CC4308" w14:textId="77777777" w:rsidR="005C1EE8" w:rsidRDefault="00F70CD6">
            <w:pPr>
              <w:jc w:val="center"/>
              <w:rPr>
                <w:rFonts w:hAnsi="宋体" w:cs="仿宋"/>
                <w:b/>
                <w:szCs w:val="24"/>
              </w:rPr>
            </w:pPr>
            <w:r>
              <w:rPr>
                <w:rFonts w:hAnsi="宋体" w:cs="仿宋" w:hint="eastAsia"/>
                <w:b/>
                <w:szCs w:val="24"/>
              </w:rPr>
              <w:t>5、监测数据的质量管理</w:t>
            </w:r>
          </w:p>
          <w:p w14:paraId="7B34397C" w14:textId="77777777" w:rsidR="005C1EE8" w:rsidRDefault="00F70CD6">
            <w:pPr>
              <w:rPr>
                <w:rFonts w:hAnsi="宋体" w:cs="仿宋"/>
                <w:b/>
                <w:szCs w:val="24"/>
              </w:rPr>
            </w:pPr>
            <w:r>
              <w:rPr>
                <w:rFonts w:hAnsi="宋体" w:cs="仿宋" w:hint="eastAsia"/>
                <w:b/>
                <w:szCs w:val="24"/>
              </w:rPr>
              <w:t>（51分）</w:t>
            </w:r>
          </w:p>
          <w:p w14:paraId="1D8E3100" w14:textId="77777777" w:rsidR="005C1EE8" w:rsidRDefault="005C1EE8">
            <w:pPr>
              <w:jc w:val="center"/>
              <w:rPr>
                <w:rFonts w:hAnsi="宋体" w:cs="仿宋"/>
                <w:b/>
                <w:szCs w:val="24"/>
              </w:rPr>
            </w:pPr>
          </w:p>
        </w:tc>
        <w:tc>
          <w:tcPr>
            <w:tcW w:w="1267" w:type="dxa"/>
            <w:vAlign w:val="center"/>
          </w:tcPr>
          <w:p w14:paraId="72FA96A7" w14:textId="77777777" w:rsidR="005C1EE8" w:rsidRDefault="00F70CD6">
            <w:pPr>
              <w:spacing w:line="340" w:lineRule="exact"/>
              <w:rPr>
                <w:rFonts w:hAnsi="宋体" w:cs="仿宋"/>
                <w:bCs/>
                <w:szCs w:val="24"/>
              </w:rPr>
            </w:pPr>
            <w:r>
              <w:rPr>
                <w:rFonts w:hAnsi="宋体" w:cs="仿宋" w:hint="eastAsia"/>
                <w:szCs w:val="24"/>
              </w:rPr>
              <w:t>质控措施执行情况</w:t>
            </w:r>
          </w:p>
        </w:tc>
        <w:tc>
          <w:tcPr>
            <w:tcW w:w="792" w:type="dxa"/>
            <w:vAlign w:val="center"/>
          </w:tcPr>
          <w:p w14:paraId="127273B7" w14:textId="77777777" w:rsidR="005C1EE8" w:rsidRDefault="00F70CD6">
            <w:pPr>
              <w:jc w:val="center"/>
              <w:rPr>
                <w:rFonts w:hAnsi="宋体" w:cs="仿宋"/>
                <w:bCs/>
                <w:szCs w:val="24"/>
              </w:rPr>
            </w:pPr>
            <w:r>
              <w:rPr>
                <w:rFonts w:hAnsi="宋体" w:cs="仿宋" w:hint="eastAsia"/>
                <w:bCs/>
                <w:szCs w:val="24"/>
              </w:rPr>
              <w:t>10</w:t>
            </w:r>
          </w:p>
        </w:tc>
        <w:tc>
          <w:tcPr>
            <w:tcW w:w="438" w:type="dxa"/>
            <w:vAlign w:val="center"/>
          </w:tcPr>
          <w:p w14:paraId="4BCDEE73" w14:textId="77777777" w:rsidR="005C1EE8" w:rsidRDefault="005C1EE8">
            <w:pPr>
              <w:jc w:val="center"/>
              <w:rPr>
                <w:rFonts w:hAnsi="宋体" w:cs="仿宋"/>
                <w:bCs/>
                <w:szCs w:val="24"/>
              </w:rPr>
            </w:pPr>
          </w:p>
        </w:tc>
        <w:tc>
          <w:tcPr>
            <w:tcW w:w="5258" w:type="dxa"/>
            <w:vAlign w:val="center"/>
          </w:tcPr>
          <w:p w14:paraId="364189BE" w14:textId="77777777" w:rsidR="005C1EE8" w:rsidRDefault="00F70CD6">
            <w:pPr>
              <w:spacing w:line="340" w:lineRule="exact"/>
              <w:rPr>
                <w:rFonts w:hAnsi="宋体" w:cs="仿宋"/>
                <w:bCs/>
                <w:szCs w:val="24"/>
              </w:rPr>
            </w:pPr>
            <w:r>
              <w:rPr>
                <w:rFonts w:hAnsi="宋体" w:cs="仿宋" w:hint="eastAsia"/>
                <w:szCs w:val="24"/>
              </w:rPr>
              <w:t>按照规定频次开展标样核查、多点线性核查、水样比对、集成干预检查、加标回收率自动测试等质控措施、测试结果不符合技术要求、记录不完整的每项扣2分，扣分上限为单项分值。</w:t>
            </w:r>
          </w:p>
        </w:tc>
        <w:tc>
          <w:tcPr>
            <w:tcW w:w="459" w:type="dxa"/>
            <w:vAlign w:val="center"/>
          </w:tcPr>
          <w:p w14:paraId="0B4E214F" w14:textId="77777777" w:rsidR="005C1EE8" w:rsidRDefault="005C1EE8">
            <w:pPr>
              <w:jc w:val="left"/>
              <w:rPr>
                <w:rFonts w:hAnsi="宋体" w:cs="仿宋"/>
                <w:szCs w:val="24"/>
              </w:rPr>
            </w:pPr>
          </w:p>
        </w:tc>
      </w:tr>
      <w:tr w:rsidR="005C1EE8" w14:paraId="11CFAA42" w14:textId="77777777">
        <w:trPr>
          <w:trHeight w:val="939"/>
          <w:jc w:val="center"/>
        </w:trPr>
        <w:tc>
          <w:tcPr>
            <w:tcW w:w="1499" w:type="dxa"/>
            <w:vMerge/>
            <w:vAlign w:val="center"/>
          </w:tcPr>
          <w:p w14:paraId="434E909E" w14:textId="77777777" w:rsidR="005C1EE8" w:rsidRDefault="005C1EE8">
            <w:pPr>
              <w:jc w:val="center"/>
              <w:rPr>
                <w:rFonts w:hAnsi="宋体" w:cs="仿宋"/>
                <w:b/>
                <w:szCs w:val="24"/>
              </w:rPr>
            </w:pPr>
          </w:p>
        </w:tc>
        <w:tc>
          <w:tcPr>
            <w:tcW w:w="1267" w:type="dxa"/>
            <w:vAlign w:val="center"/>
          </w:tcPr>
          <w:p w14:paraId="380ED477" w14:textId="77777777" w:rsidR="005C1EE8" w:rsidRDefault="00F70CD6">
            <w:pPr>
              <w:spacing w:line="340" w:lineRule="exact"/>
              <w:rPr>
                <w:rFonts w:hAnsi="宋体" w:cs="仿宋"/>
                <w:spacing w:val="-4"/>
                <w:szCs w:val="24"/>
              </w:rPr>
            </w:pPr>
            <w:r>
              <w:rPr>
                <w:rFonts w:hAnsi="宋体" w:cs="仿宋" w:hint="eastAsia"/>
                <w:szCs w:val="24"/>
              </w:rPr>
              <w:t>现场盲样考核*</w:t>
            </w:r>
          </w:p>
        </w:tc>
        <w:tc>
          <w:tcPr>
            <w:tcW w:w="792" w:type="dxa"/>
            <w:vAlign w:val="center"/>
          </w:tcPr>
          <w:p w14:paraId="2BF9B59E" w14:textId="77777777" w:rsidR="005C1EE8" w:rsidRDefault="00F70CD6">
            <w:pPr>
              <w:spacing w:line="300" w:lineRule="exact"/>
              <w:jc w:val="center"/>
              <w:rPr>
                <w:rFonts w:hAnsi="宋体" w:cs="仿宋"/>
                <w:szCs w:val="24"/>
              </w:rPr>
            </w:pPr>
            <w:r>
              <w:rPr>
                <w:rFonts w:hAnsi="宋体" w:cs="仿宋" w:hint="eastAsia"/>
                <w:szCs w:val="24"/>
              </w:rPr>
              <w:t>15</w:t>
            </w:r>
          </w:p>
        </w:tc>
        <w:tc>
          <w:tcPr>
            <w:tcW w:w="438" w:type="dxa"/>
            <w:vAlign w:val="center"/>
          </w:tcPr>
          <w:p w14:paraId="25B946D1" w14:textId="77777777" w:rsidR="005C1EE8" w:rsidRDefault="005C1EE8">
            <w:pPr>
              <w:jc w:val="center"/>
              <w:rPr>
                <w:rFonts w:hAnsi="宋体" w:cs="仿宋"/>
                <w:szCs w:val="24"/>
              </w:rPr>
            </w:pPr>
          </w:p>
        </w:tc>
        <w:tc>
          <w:tcPr>
            <w:tcW w:w="5258" w:type="dxa"/>
            <w:vAlign w:val="center"/>
          </w:tcPr>
          <w:p w14:paraId="4FDE804A" w14:textId="77777777" w:rsidR="005C1EE8" w:rsidRDefault="00F70CD6">
            <w:pPr>
              <w:spacing w:line="340" w:lineRule="exact"/>
              <w:rPr>
                <w:rFonts w:hAnsi="宋体" w:cs="仿宋"/>
                <w:szCs w:val="24"/>
              </w:rPr>
            </w:pPr>
            <w:r>
              <w:rPr>
                <w:rFonts w:hAnsi="宋体" w:cs="仿宋" w:hint="eastAsia"/>
                <w:szCs w:val="24"/>
              </w:rPr>
              <w:t>现场随机抽查3项监测项目进行盲样考核，一项满足盲样考核标准的扣5分，扣分上限为单项分值。</w:t>
            </w:r>
          </w:p>
        </w:tc>
        <w:tc>
          <w:tcPr>
            <w:tcW w:w="459" w:type="dxa"/>
            <w:vAlign w:val="center"/>
          </w:tcPr>
          <w:p w14:paraId="25EC71D9" w14:textId="77777777" w:rsidR="005C1EE8" w:rsidRDefault="00F70CD6">
            <w:pPr>
              <w:rPr>
                <w:rFonts w:hAnsi="宋体" w:cs="仿宋"/>
                <w:szCs w:val="24"/>
              </w:rPr>
            </w:pPr>
            <w:r>
              <w:rPr>
                <w:rFonts w:hAnsi="宋体" w:cs="仿宋" w:hint="eastAsia"/>
                <w:szCs w:val="24"/>
              </w:rPr>
              <w:t xml:space="preserve">监测项目：  </w:t>
            </w:r>
          </w:p>
          <w:p w14:paraId="7AD858F0" w14:textId="77777777" w:rsidR="005C1EE8" w:rsidRDefault="00F70CD6">
            <w:pPr>
              <w:rPr>
                <w:rFonts w:hAnsi="宋体" w:cs="仿宋"/>
                <w:szCs w:val="24"/>
              </w:rPr>
            </w:pPr>
            <w:r>
              <w:rPr>
                <w:rFonts w:hAnsi="宋体" w:cs="仿宋" w:hint="eastAsia"/>
                <w:szCs w:val="24"/>
              </w:rPr>
              <w:t>标样值：</w:t>
            </w:r>
          </w:p>
          <w:p w14:paraId="58D8D77D" w14:textId="77777777" w:rsidR="005C1EE8" w:rsidRDefault="00F70CD6">
            <w:pPr>
              <w:rPr>
                <w:rFonts w:hAnsi="宋体" w:cs="仿宋"/>
                <w:szCs w:val="24"/>
              </w:rPr>
            </w:pPr>
            <w:r>
              <w:rPr>
                <w:rFonts w:hAnsi="宋体" w:cs="仿宋" w:hint="eastAsia"/>
                <w:szCs w:val="24"/>
              </w:rPr>
              <w:t>实际监测值：</w:t>
            </w:r>
          </w:p>
        </w:tc>
      </w:tr>
      <w:tr w:rsidR="005C1EE8" w14:paraId="527758CF" w14:textId="77777777">
        <w:trPr>
          <w:jc w:val="center"/>
        </w:trPr>
        <w:tc>
          <w:tcPr>
            <w:tcW w:w="1499" w:type="dxa"/>
            <w:vMerge/>
            <w:vAlign w:val="center"/>
          </w:tcPr>
          <w:p w14:paraId="66C36344" w14:textId="77777777" w:rsidR="005C1EE8" w:rsidRDefault="005C1EE8">
            <w:pPr>
              <w:jc w:val="center"/>
              <w:rPr>
                <w:rFonts w:hAnsi="宋体" w:cs="仿宋"/>
                <w:b/>
                <w:szCs w:val="24"/>
              </w:rPr>
            </w:pPr>
          </w:p>
        </w:tc>
        <w:tc>
          <w:tcPr>
            <w:tcW w:w="1267" w:type="dxa"/>
            <w:vAlign w:val="center"/>
          </w:tcPr>
          <w:p w14:paraId="70C417DE" w14:textId="77777777" w:rsidR="005C1EE8" w:rsidRDefault="00F70CD6">
            <w:pPr>
              <w:spacing w:line="340" w:lineRule="exact"/>
              <w:rPr>
                <w:rFonts w:hAnsi="宋体" w:cs="仿宋"/>
                <w:szCs w:val="24"/>
              </w:rPr>
            </w:pPr>
            <w:r>
              <w:rPr>
                <w:rFonts w:hAnsi="宋体" w:cs="仿宋" w:hint="eastAsia"/>
                <w:szCs w:val="24"/>
              </w:rPr>
              <w:t>监测数据有效率（%）</w:t>
            </w:r>
          </w:p>
        </w:tc>
        <w:tc>
          <w:tcPr>
            <w:tcW w:w="792" w:type="dxa"/>
            <w:vAlign w:val="center"/>
          </w:tcPr>
          <w:p w14:paraId="2DD49CA1" w14:textId="77777777" w:rsidR="005C1EE8" w:rsidRDefault="00F70CD6">
            <w:pPr>
              <w:spacing w:line="300" w:lineRule="exact"/>
              <w:jc w:val="center"/>
              <w:rPr>
                <w:rFonts w:hAnsi="宋体" w:cs="仿宋"/>
                <w:spacing w:val="-8"/>
                <w:szCs w:val="24"/>
              </w:rPr>
            </w:pPr>
            <w:r>
              <w:rPr>
                <w:rFonts w:hAnsi="宋体" w:cs="仿宋" w:hint="eastAsia"/>
                <w:spacing w:val="-8"/>
                <w:szCs w:val="24"/>
              </w:rPr>
              <w:t>20</w:t>
            </w:r>
          </w:p>
        </w:tc>
        <w:tc>
          <w:tcPr>
            <w:tcW w:w="438" w:type="dxa"/>
            <w:vAlign w:val="center"/>
          </w:tcPr>
          <w:p w14:paraId="5089A56D" w14:textId="77777777" w:rsidR="005C1EE8" w:rsidRDefault="005C1EE8">
            <w:pPr>
              <w:jc w:val="center"/>
              <w:rPr>
                <w:rFonts w:hAnsi="宋体" w:cs="仿宋"/>
                <w:szCs w:val="24"/>
              </w:rPr>
            </w:pPr>
          </w:p>
        </w:tc>
        <w:tc>
          <w:tcPr>
            <w:tcW w:w="5258" w:type="dxa"/>
            <w:vAlign w:val="center"/>
          </w:tcPr>
          <w:p w14:paraId="4B9C37BD" w14:textId="77777777" w:rsidR="005C1EE8" w:rsidRDefault="00F70CD6">
            <w:pPr>
              <w:rPr>
                <w:rFonts w:hAnsi="宋体" w:cs="仿宋"/>
                <w:szCs w:val="24"/>
              </w:rPr>
            </w:pPr>
            <w:r>
              <w:rPr>
                <w:rFonts w:hAnsi="宋体" w:cs="仿宋" w:hint="eastAsia"/>
                <w:position w:val="-26"/>
                <w:szCs w:val="24"/>
              </w:rPr>
              <w:object w:dxaOrig="2546" w:dyaOrig="603" w14:anchorId="6BA1D647">
                <v:shape id="_x0000_i1132" type="#_x0000_t75" style="width:127.25pt;height:30.15pt" o:ole="">
                  <v:imagedata r:id="rId31" o:title=""/>
                </v:shape>
                <o:OLEObject Type="Embed" ProgID="Equation.3" ShapeID="_x0000_i1132" DrawAspect="Content" ObjectID="_1774156497" r:id="rId32"/>
              </w:object>
            </w:r>
          </w:p>
        </w:tc>
        <w:tc>
          <w:tcPr>
            <w:tcW w:w="459" w:type="dxa"/>
            <w:vAlign w:val="center"/>
          </w:tcPr>
          <w:p w14:paraId="43133224" w14:textId="77777777" w:rsidR="005C1EE8" w:rsidRDefault="005C1EE8">
            <w:pPr>
              <w:jc w:val="left"/>
              <w:rPr>
                <w:rFonts w:hAnsi="宋体" w:cs="仿宋"/>
                <w:szCs w:val="24"/>
              </w:rPr>
            </w:pPr>
          </w:p>
        </w:tc>
      </w:tr>
      <w:tr w:rsidR="005C1EE8" w14:paraId="7704CD4E" w14:textId="77777777">
        <w:trPr>
          <w:jc w:val="center"/>
        </w:trPr>
        <w:tc>
          <w:tcPr>
            <w:tcW w:w="1499" w:type="dxa"/>
            <w:vMerge/>
            <w:vAlign w:val="center"/>
          </w:tcPr>
          <w:p w14:paraId="4796CCD9" w14:textId="77777777" w:rsidR="005C1EE8" w:rsidRDefault="005C1EE8">
            <w:pPr>
              <w:jc w:val="center"/>
              <w:rPr>
                <w:rFonts w:hAnsi="宋体" w:cs="仿宋"/>
                <w:b/>
                <w:szCs w:val="24"/>
              </w:rPr>
            </w:pPr>
          </w:p>
        </w:tc>
        <w:tc>
          <w:tcPr>
            <w:tcW w:w="1267" w:type="dxa"/>
            <w:vAlign w:val="center"/>
          </w:tcPr>
          <w:p w14:paraId="7F3D7DE4" w14:textId="77777777" w:rsidR="005C1EE8" w:rsidRDefault="00F70CD6">
            <w:pPr>
              <w:spacing w:line="340" w:lineRule="exact"/>
              <w:rPr>
                <w:rFonts w:hAnsi="宋体" w:cs="仿宋"/>
                <w:szCs w:val="24"/>
              </w:rPr>
            </w:pPr>
            <w:r>
              <w:rPr>
                <w:rFonts w:hAnsi="宋体" w:cs="仿宋" w:hint="eastAsia"/>
                <w:szCs w:val="24"/>
              </w:rPr>
              <w:t>仪器运转率（%）</w:t>
            </w:r>
          </w:p>
        </w:tc>
        <w:tc>
          <w:tcPr>
            <w:tcW w:w="792" w:type="dxa"/>
            <w:vAlign w:val="center"/>
          </w:tcPr>
          <w:p w14:paraId="75138498" w14:textId="77777777" w:rsidR="005C1EE8" w:rsidRDefault="00F70CD6">
            <w:pPr>
              <w:jc w:val="center"/>
              <w:rPr>
                <w:rFonts w:hAnsi="宋体" w:cs="仿宋"/>
                <w:szCs w:val="24"/>
              </w:rPr>
            </w:pPr>
            <w:r>
              <w:rPr>
                <w:rFonts w:hAnsi="宋体" w:cs="仿宋" w:hint="eastAsia"/>
                <w:szCs w:val="24"/>
              </w:rPr>
              <w:t>5</w:t>
            </w:r>
          </w:p>
        </w:tc>
        <w:tc>
          <w:tcPr>
            <w:tcW w:w="438" w:type="dxa"/>
            <w:vAlign w:val="center"/>
          </w:tcPr>
          <w:p w14:paraId="08D2A34C" w14:textId="77777777" w:rsidR="005C1EE8" w:rsidRDefault="005C1EE8">
            <w:pPr>
              <w:spacing w:line="340" w:lineRule="exact"/>
              <w:rPr>
                <w:rFonts w:hAnsi="宋体" w:cs="仿宋"/>
                <w:szCs w:val="24"/>
              </w:rPr>
            </w:pPr>
          </w:p>
        </w:tc>
        <w:tc>
          <w:tcPr>
            <w:tcW w:w="5258" w:type="dxa"/>
            <w:vAlign w:val="center"/>
          </w:tcPr>
          <w:p w14:paraId="13CF59A1" w14:textId="77777777" w:rsidR="005C1EE8" w:rsidRDefault="00F70CD6">
            <w:pPr>
              <w:rPr>
                <w:rFonts w:hAnsi="宋体" w:cs="仿宋"/>
                <w:szCs w:val="24"/>
              </w:rPr>
            </w:pPr>
            <w:r>
              <w:rPr>
                <w:rFonts w:hAnsi="宋体" w:cs="仿宋" w:hint="eastAsia"/>
                <w:position w:val="-26"/>
                <w:szCs w:val="24"/>
              </w:rPr>
              <w:object w:dxaOrig="3549" w:dyaOrig="603" w14:anchorId="3AA656FB">
                <v:shape id="_x0000_i1133" type="#_x0000_t75" style="width:178.35pt;height:30.15pt" o:ole="">
                  <v:imagedata r:id="rId33" o:title=""/>
                </v:shape>
                <o:OLEObject Type="Embed" ProgID="Equation.3" ShapeID="_x0000_i1133" DrawAspect="Content" ObjectID="_1774156498" r:id="rId34"/>
              </w:object>
            </w:r>
          </w:p>
        </w:tc>
        <w:tc>
          <w:tcPr>
            <w:tcW w:w="459" w:type="dxa"/>
            <w:vAlign w:val="center"/>
          </w:tcPr>
          <w:p w14:paraId="14AE1FC0" w14:textId="77777777" w:rsidR="005C1EE8" w:rsidRDefault="005C1EE8">
            <w:pPr>
              <w:jc w:val="left"/>
              <w:rPr>
                <w:rFonts w:hAnsi="宋体" w:cs="仿宋"/>
                <w:szCs w:val="24"/>
              </w:rPr>
            </w:pPr>
          </w:p>
        </w:tc>
      </w:tr>
      <w:tr w:rsidR="005C1EE8" w14:paraId="281D66B5" w14:textId="77777777">
        <w:trPr>
          <w:trHeight w:val="732"/>
          <w:jc w:val="center"/>
        </w:trPr>
        <w:tc>
          <w:tcPr>
            <w:tcW w:w="1499" w:type="dxa"/>
            <w:vAlign w:val="center"/>
          </w:tcPr>
          <w:p w14:paraId="0E453142" w14:textId="77777777" w:rsidR="005C1EE8" w:rsidRDefault="00F70CD6">
            <w:pPr>
              <w:spacing w:line="340" w:lineRule="exact"/>
              <w:jc w:val="center"/>
              <w:rPr>
                <w:rFonts w:hAnsi="宋体" w:cs="仿宋"/>
                <w:b/>
                <w:szCs w:val="24"/>
              </w:rPr>
            </w:pPr>
            <w:r>
              <w:rPr>
                <w:rFonts w:hAnsi="宋体" w:cs="仿宋" w:hint="eastAsia"/>
                <w:b/>
                <w:szCs w:val="24"/>
              </w:rPr>
              <w:t>水站考核总分及结果</w:t>
            </w:r>
          </w:p>
        </w:tc>
        <w:tc>
          <w:tcPr>
            <w:tcW w:w="8214" w:type="dxa"/>
            <w:gridSpan w:val="5"/>
            <w:vAlign w:val="center"/>
          </w:tcPr>
          <w:p w14:paraId="0F7F77A3" w14:textId="77777777" w:rsidR="005C1EE8" w:rsidRDefault="00F70CD6">
            <w:pPr>
              <w:spacing w:line="340" w:lineRule="exact"/>
              <w:rPr>
                <w:rFonts w:hAnsi="宋体" w:cs="仿宋"/>
                <w:szCs w:val="24"/>
              </w:rPr>
            </w:pPr>
            <w:r>
              <w:rPr>
                <w:rFonts w:hAnsi="宋体" w:cs="仿宋" w:hint="eastAsia"/>
                <w:szCs w:val="24"/>
              </w:rPr>
              <w:t xml:space="preserve">                                                    </w:t>
            </w:r>
          </w:p>
        </w:tc>
      </w:tr>
    </w:tbl>
    <w:p w14:paraId="0AF9F3F7" w14:textId="77777777" w:rsidR="005C1EE8" w:rsidRDefault="00F70CD6">
      <w:pPr>
        <w:spacing w:line="360" w:lineRule="auto"/>
        <w:ind w:right="440"/>
        <w:rPr>
          <w:rFonts w:hAnsi="宋体" w:cs="仿宋"/>
          <w:szCs w:val="24"/>
        </w:rPr>
      </w:pPr>
      <w:r>
        <w:rPr>
          <w:rFonts w:hAnsi="宋体" w:cs="仿宋" w:hint="eastAsia"/>
          <w:b/>
          <w:szCs w:val="24"/>
        </w:rPr>
        <w:t>注：带*为现场打分项。</w:t>
      </w:r>
    </w:p>
    <w:p w14:paraId="321105C6" w14:textId="77777777" w:rsidR="005C1EE8" w:rsidRDefault="00F70CD6">
      <w:pPr>
        <w:spacing w:line="360" w:lineRule="auto"/>
        <w:ind w:right="440" w:firstLineChars="200" w:firstLine="482"/>
        <w:rPr>
          <w:rFonts w:hAnsi="宋体" w:cs="仿宋"/>
          <w:b/>
          <w:szCs w:val="24"/>
        </w:rPr>
      </w:pPr>
      <w:r>
        <w:rPr>
          <w:rFonts w:hAnsi="宋体" w:cs="仿宋" w:hint="eastAsia"/>
          <w:b/>
          <w:szCs w:val="24"/>
        </w:rPr>
        <w:t>5.3 单个水站运维费用核算与支付。</w:t>
      </w:r>
    </w:p>
    <w:p w14:paraId="52175BDD" w14:textId="77777777" w:rsidR="005C1EE8" w:rsidRDefault="00F70CD6">
      <w:pPr>
        <w:pStyle w:val="aff8"/>
        <w:ind w:firstLine="480"/>
        <w:rPr>
          <w:rFonts w:cs="仿宋"/>
          <w:sz w:val="24"/>
          <w:szCs w:val="24"/>
        </w:rPr>
      </w:pPr>
      <w:r>
        <w:rPr>
          <w:rFonts w:cs="仿宋" w:hint="eastAsia"/>
          <w:sz w:val="24"/>
          <w:szCs w:val="24"/>
        </w:rPr>
        <w:t>对每个水站，根据运维任务的完成情况，评定优秀、良好、合格、不合格级别，按照级别支付运维经费，按季度考核结果核算。优秀级别全部支付，良好级别支付80%，合格级别支付60%，不合格的不予支付运维费。（见表</w:t>
      </w:r>
      <w:r>
        <w:rPr>
          <w:rFonts w:cs="仿宋" w:hint="eastAsia"/>
          <w:sz w:val="24"/>
          <w:szCs w:val="24"/>
          <w:lang w:val="en-US"/>
        </w:rPr>
        <w:t>7</w:t>
      </w:r>
      <w:r>
        <w:rPr>
          <w:rFonts w:cs="仿宋" w:hint="eastAsia"/>
          <w:sz w:val="24"/>
          <w:szCs w:val="24"/>
        </w:rPr>
        <w:t>）</w:t>
      </w:r>
    </w:p>
    <w:p w14:paraId="652C0C71" w14:textId="77777777" w:rsidR="005C1EE8" w:rsidRDefault="00F70CD6">
      <w:pPr>
        <w:pStyle w:val="aff8"/>
        <w:ind w:firstLine="640"/>
        <w:rPr>
          <w:rFonts w:cs="仿宋"/>
          <w:sz w:val="24"/>
          <w:szCs w:val="24"/>
        </w:rPr>
      </w:pPr>
      <w:r>
        <w:rPr>
          <w:rFonts w:ascii="仿宋" w:eastAsia="仿宋" w:hAnsi="仿宋" w:cs="仿宋" w:hint="eastAsia"/>
          <w:sz w:val="32"/>
          <w:szCs w:val="32"/>
        </w:rPr>
        <w:br w:type="page"/>
      </w:r>
      <w:r>
        <w:rPr>
          <w:rFonts w:ascii="仿宋" w:eastAsia="仿宋" w:hAnsi="仿宋" w:cs="仿宋" w:hint="eastAsia"/>
          <w:sz w:val="32"/>
          <w:szCs w:val="32"/>
          <w:lang w:val="en-US"/>
        </w:rPr>
        <w:lastRenderedPageBreak/>
        <w:t xml:space="preserve">                </w:t>
      </w:r>
      <w:r>
        <w:rPr>
          <w:rFonts w:cs="仿宋" w:hint="eastAsia"/>
          <w:sz w:val="24"/>
          <w:szCs w:val="24"/>
        </w:rPr>
        <w:t>表7  运维费用核算与支付评定表</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813"/>
        <w:gridCol w:w="1527"/>
        <w:gridCol w:w="1240"/>
        <w:gridCol w:w="1715"/>
      </w:tblGrid>
      <w:tr w:rsidR="005C1EE8" w14:paraId="2950C514" w14:textId="77777777">
        <w:trPr>
          <w:trHeight w:val="510"/>
          <w:jc w:val="center"/>
        </w:trPr>
        <w:tc>
          <w:tcPr>
            <w:tcW w:w="2222" w:type="dxa"/>
            <w:vAlign w:val="center"/>
          </w:tcPr>
          <w:p w14:paraId="65E63F1D" w14:textId="77777777" w:rsidR="005C1EE8" w:rsidRDefault="00F70CD6">
            <w:pPr>
              <w:widowControl/>
              <w:jc w:val="center"/>
              <w:rPr>
                <w:rFonts w:hAnsi="宋体" w:cs="仿宋"/>
                <w:szCs w:val="24"/>
              </w:rPr>
            </w:pPr>
            <w:r>
              <w:rPr>
                <w:rFonts w:hAnsi="宋体" w:cs="仿宋" w:hint="eastAsia"/>
                <w:szCs w:val="24"/>
              </w:rPr>
              <w:t>运维评价结果</w:t>
            </w:r>
          </w:p>
        </w:tc>
        <w:tc>
          <w:tcPr>
            <w:tcW w:w="1813" w:type="dxa"/>
            <w:vAlign w:val="center"/>
          </w:tcPr>
          <w:p w14:paraId="4D10233C" w14:textId="77777777" w:rsidR="005C1EE8" w:rsidRDefault="00F70CD6">
            <w:pPr>
              <w:widowControl/>
              <w:jc w:val="center"/>
              <w:rPr>
                <w:rFonts w:hAnsi="宋体" w:cs="仿宋"/>
                <w:szCs w:val="24"/>
              </w:rPr>
            </w:pPr>
            <w:r>
              <w:rPr>
                <w:rFonts w:hAnsi="宋体" w:cs="仿宋" w:hint="eastAsia"/>
                <w:szCs w:val="24"/>
              </w:rPr>
              <w:t>优秀</w:t>
            </w:r>
          </w:p>
        </w:tc>
        <w:tc>
          <w:tcPr>
            <w:tcW w:w="1527" w:type="dxa"/>
            <w:vAlign w:val="center"/>
          </w:tcPr>
          <w:p w14:paraId="7F249D9E" w14:textId="77777777" w:rsidR="005C1EE8" w:rsidRDefault="00F70CD6">
            <w:pPr>
              <w:widowControl/>
              <w:jc w:val="center"/>
              <w:rPr>
                <w:rFonts w:hAnsi="宋体" w:cs="仿宋"/>
                <w:szCs w:val="24"/>
              </w:rPr>
            </w:pPr>
            <w:r>
              <w:rPr>
                <w:rFonts w:hAnsi="宋体" w:cs="仿宋" w:hint="eastAsia"/>
                <w:szCs w:val="24"/>
              </w:rPr>
              <w:t>良好</w:t>
            </w:r>
          </w:p>
        </w:tc>
        <w:tc>
          <w:tcPr>
            <w:tcW w:w="1240" w:type="dxa"/>
            <w:vAlign w:val="center"/>
          </w:tcPr>
          <w:p w14:paraId="3ABFBB06" w14:textId="77777777" w:rsidR="005C1EE8" w:rsidRDefault="00F70CD6">
            <w:pPr>
              <w:widowControl/>
              <w:jc w:val="center"/>
              <w:rPr>
                <w:rFonts w:hAnsi="宋体" w:cs="仿宋"/>
                <w:szCs w:val="24"/>
              </w:rPr>
            </w:pPr>
            <w:r>
              <w:rPr>
                <w:rFonts w:hAnsi="宋体" w:cs="仿宋" w:hint="eastAsia"/>
                <w:szCs w:val="24"/>
              </w:rPr>
              <w:t>合格</w:t>
            </w:r>
          </w:p>
        </w:tc>
        <w:tc>
          <w:tcPr>
            <w:tcW w:w="1715" w:type="dxa"/>
            <w:vAlign w:val="center"/>
          </w:tcPr>
          <w:p w14:paraId="68769C22" w14:textId="77777777" w:rsidR="005C1EE8" w:rsidRDefault="00F70CD6">
            <w:pPr>
              <w:widowControl/>
              <w:jc w:val="center"/>
              <w:rPr>
                <w:rFonts w:hAnsi="宋体" w:cs="仿宋"/>
                <w:szCs w:val="24"/>
              </w:rPr>
            </w:pPr>
            <w:r>
              <w:rPr>
                <w:rFonts w:hAnsi="宋体" w:cs="仿宋" w:hint="eastAsia"/>
                <w:szCs w:val="24"/>
              </w:rPr>
              <w:t>不合格</w:t>
            </w:r>
          </w:p>
        </w:tc>
      </w:tr>
      <w:tr w:rsidR="005C1EE8" w14:paraId="77C69AEF" w14:textId="77777777">
        <w:trPr>
          <w:trHeight w:val="510"/>
          <w:jc w:val="center"/>
        </w:trPr>
        <w:tc>
          <w:tcPr>
            <w:tcW w:w="2222" w:type="dxa"/>
            <w:vAlign w:val="center"/>
          </w:tcPr>
          <w:p w14:paraId="1AA56C5B" w14:textId="77777777" w:rsidR="005C1EE8" w:rsidRDefault="00F70CD6">
            <w:pPr>
              <w:widowControl/>
              <w:jc w:val="center"/>
              <w:rPr>
                <w:rFonts w:hAnsi="宋体" w:cs="仿宋"/>
                <w:szCs w:val="24"/>
              </w:rPr>
            </w:pPr>
            <w:r>
              <w:rPr>
                <w:rFonts w:hAnsi="宋体" w:cs="仿宋" w:hint="eastAsia"/>
                <w:szCs w:val="24"/>
              </w:rPr>
              <w:t>考核分数</w:t>
            </w:r>
          </w:p>
        </w:tc>
        <w:tc>
          <w:tcPr>
            <w:tcW w:w="1813" w:type="dxa"/>
            <w:vAlign w:val="center"/>
          </w:tcPr>
          <w:p w14:paraId="573A9B99" w14:textId="77777777" w:rsidR="005C1EE8" w:rsidRDefault="00F70CD6">
            <w:pPr>
              <w:widowControl/>
              <w:jc w:val="center"/>
              <w:rPr>
                <w:rFonts w:hAnsi="宋体" w:cs="仿宋"/>
                <w:szCs w:val="24"/>
              </w:rPr>
            </w:pPr>
            <w:r>
              <w:rPr>
                <w:rFonts w:hAnsi="宋体" w:cs="仿宋" w:hint="eastAsia"/>
                <w:szCs w:val="24"/>
              </w:rPr>
              <w:t>≥90</w:t>
            </w:r>
          </w:p>
        </w:tc>
        <w:tc>
          <w:tcPr>
            <w:tcW w:w="1527" w:type="dxa"/>
            <w:vAlign w:val="center"/>
          </w:tcPr>
          <w:p w14:paraId="7E7033CA" w14:textId="77777777" w:rsidR="005C1EE8" w:rsidRDefault="00F70CD6">
            <w:pPr>
              <w:widowControl/>
              <w:jc w:val="center"/>
              <w:rPr>
                <w:rFonts w:hAnsi="宋体" w:cs="仿宋"/>
                <w:szCs w:val="24"/>
              </w:rPr>
            </w:pPr>
            <w:r>
              <w:rPr>
                <w:rFonts w:hAnsi="宋体" w:cs="仿宋" w:hint="eastAsia"/>
                <w:szCs w:val="24"/>
              </w:rPr>
              <w:t>≥80</w:t>
            </w:r>
          </w:p>
        </w:tc>
        <w:tc>
          <w:tcPr>
            <w:tcW w:w="1240" w:type="dxa"/>
            <w:vAlign w:val="center"/>
          </w:tcPr>
          <w:p w14:paraId="317FCC36" w14:textId="77777777" w:rsidR="005C1EE8" w:rsidRDefault="00F70CD6">
            <w:pPr>
              <w:widowControl/>
              <w:jc w:val="center"/>
              <w:rPr>
                <w:rFonts w:hAnsi="宋体" w:cs="仿宋"/>
                <w:szCs w:val="24"/>
              </w:rPr>
            </w:pPr>
            <w:r>
              <w:rPr>
                <w:rFonts w:hAnsi="宋体" w:cs="仿宋" w:hint="eastAsia"/>
                <w:szCs w:val="24"/>
              </w:rPr>
              <w:t>≥60</w:t>
            </w:r>
          </w:p>
        </w:tc>
        <w:tc>
          <w:tcPr>
            <w:tcW w:w="1715" w:type="dxa"/>
            <w:vAlign w:val="center"/>
          </w:tcPr>
          <w:p w14:paraId="0ECA08F7" w14:textId="77777777" w:rsidR="005C1EE8" w:rsidRDefault="00F70CD6">
            <w:pPr>
              <w:widowControl/>
              <w:jc w:val="center"/>
              <w:rPr>
                <w:rFonts w:hAnsi="宋体" w:cs="仿宋"/>
                <w:szCs w:val="24"/>
              </w:rPr>
            </w:pPr>
            <w:r>
              <w:rPr>
                <w:rFonts w:hAnsi="宋体" w:cs="仿宋" w:hint="eastAsia"/>
                <w:szCs w:val="24"/>
              </w:rPr>
              <w:t>＜60</w:t>
            </w:r>
          </w:p>
        </w:tc>
      </w:tr>
      <w:tr w:rsidR="005C1EE8" w14:paraId="511EB2FC" w14:textId="77777777">
        <w:trPr>
          <w:trHeight w:val="510"/>
          <w:jc w:val="center"/>
        </w:trPr>
        <w:tc>
          <w:tcPr>
            <w:tcW w:w="2222" w:type="dxa"/>
            <w:vAlign w:val="center"/>
          </w:tcPr>
          <w:p w14:paraId="1932AD4D" w14:textId="77777777" w:rsidR="005C1EE8" w:rsidRDefault="00F70CD6">
            <w:pPr>
              <w:widowControl/>
              <w:jc w:val="center"/>
              <w:rPr>
                <w:rFonts w:hAnsi="宋体" w:cs="仿宋"/>
                <w:szCs w:val="24"/>
              </w:rPr>
            </w:pPr>
            <w:r>
              <w:rPr>
                <w:rFonts w:hAnsi="宋体" w:cs="仿宋" w:hint="eastAsia"/>
                <w:szCs w:val="24"/>
              </w:rPr>
              <w:t>数据有效率</w:t>
            </w:r>
          </w:p>
        </w:tc>
        <w:tc>
          <w:tcPr>
            <w:tcW w:w="1813" w:type="dxa"/>
            <w:vAlign w:val="center"/>
          </w:tcPr>
          <w:p w14:paraId="482F1ACB" w14:textId="77777777" w:rsidR="005C1EE8" w:rsidRDefault="00F70CD6">
            <w:pPr>
              <w:widowControl/>
              <w:jc w:val="center"/>
              <w:rPr>
                <w:rFonts w:hAnsi="宋体" w:cs="仿宋"/>
                <w:szCs w:val="24"/>
              </w:rPr>
            </w:pPr>
            <w:r>
              <w:rPr>
                <w:rFonts w:hAnsi="宋体" w:cs="仿宋" w:hint="eastAsia"/>
                <w:szCs w:val="24"/>
              </w:rPr>
              <w:t>≥90%</w:t>
            </w:r>
          </w:p>
        </w:tc>
        <w:tc>
          <w:tcPr>
            <w:tcW w:w="1527" w:type="dxa"/>
            <w:vAlign w:val="center"/>
          </w:tcPr>
          <w:p w14:paraId="5223C3F3" w14:textId="77777777" w:rsidR="005C1EE8" w:rsidRDefault="00F70CD6">
            <w:pPr>
              <w:widowControl/>
              <w:jc w:val="center"/>
              <w:rPr>
                <w:rFonts w:hAnsi="宋体" w:cs="仿宋"/>
                <w:szCs w:val="24"/>
              </w:rPr>
            </w:pPr>
            <w:r>
              <w:rPr>
                <w:rFonts w:hAnsi="宋体" w:cs="仿宋" w:hint="eastAsia"/>
                <w:szCs w:val="24"/>
              </w:rPr>
              <w:t>≥80%</w:t>
            </w:r>
          </w:p>
        </w:tc>
        <w:tc>
          <w:tcPr>
            <w:tcW w:w="1240" w:type="dxa"/>
            <w:vAlign w:val="center"/>
          </w:tcPr>
          <w:p w14:paraId="412111D3" w14:textId="77777777" w:rsidR="005C1EE8" w:rsidRDefault="00F70CD6">
            <w:pPr>
              <w:widowControl/>
              <w:jc w:val="center"/>
              <w:rPr>
                <w:rFonts w:hAnsi="宋体" w:cs="仿宋"/>
                <w:szCs w:val="24"/>
              </w:rPr>
            </w:pPr>
            <w:r>
              <w:rPr>
                <w:rFonts w:hAnsi="宋体" w:cs="仿宋" w:hint="eastAsia"/>
                <w:szCs w:val="24"/>
              </w:rPr>
              <w:t>≥60%</w:t>
            </w:r>
          </w:p>
        </w:tc>
        <w:tc>
          <w:tcPr>
            <w:tcW w:w="1715" w:type="dxa"/>
            <w:vAlign w:val="center"/>
          </w:tcPr>
          <w:p w14:paraId="2CB5AF9C" w14:textId="77777777" w:rsidR="005C1EE8" w:rsidRDefault="00F70CD6">
            <w:pPr>
              <w:widowControl/>
              <w:jc w:val="center"/>
              <w:rPr>
                <w:rFonts w:hAnsi="宋体" w:cs="仿宋"/>
                <w:szCs w:val="24"/>
              </w:rPr>
            </w:pPr>
            <w:r>
              <w:rPr>
                <w:rFonts w:hAnsi="宋体" w:cs="仿宋" w:hint="eastAsia"/>
                <w:szCs w:val="24"/>
              </w:rPr>
              <w:t>＜60%</w:t>
            </w:r>
          </w:p>
        </w:tc>
      </w:tr>
      <w:tr w:rsidR="005C1EE8" w14:paraId="152FB33C" w14:textId="77777777">
        <w:trPr>
          <w:trHeight w:val="510"/>
          <w:jc w:val="center"/>
        </w:trPr>
        <w:tc>
          <w:tcPr>
            <w:tcW w:w="2222" w:type="dxa"/>
            <w:vAlign w:val="center"/>
          </w:tcPr>
          <w:p w14:paraId="21C55A0C" w14:textId="77777777" w:rsidR="005C1EE8" w:rsidRDefault="00F70CD6">
            <w:pPr>
              <w:widowControl/>
              <w:jc w:val="center"/>
              <w:rPr>
                <w:rFonts w:hAnsi="宋体" w:cs="仿宋"/>
                <w:szCs w:val="24"/>
              </w:rPr>
            </w:pPr>
            <w:r>
              <w:rPr>
                <w:rFonts w:hAnsi="宋体" w:cs="仿宋" w:hint="eastAsia"/>
                <w:szCs w:val="24"/>
              </w:rPr>
              <w:t>内部质控</w:t>
            </w:r>
          </w:p>
        </w:tc>
        <w:tc>
          <w:tcPr>
            <w:tcW w:w="1813" w:type="dxa"/>
            <w:vAlign w:val="center"/>
          </w:tcPr>
          <w:p w14:paraId="2B1C3270" w14:textId="77777777" w:rsidR="005C1EE8" w:rsidRDefault="00F70CD6">
            <w:pPr>
              <w:widowControl/>
              <w:jc w:val="center"/>
              <w:rPr>
                <w:rFonts w:hAnsi="宋体" w:cs="仿宋"/>
                <w:szCs w:val="24"/>
              </w:rPr>
            </w:pPr>
            <w:r>
              <w:rPr>
                <w:rFonts w:hAnsi="宋体" w:cs="仿宋" w:hint="eastAsia"/>
                <w:szCs w:val="24"/>
              </w:rPr>
              <w:t>≥80%</w:t>
            </w:r>
          </w:p>
        </w:tc>
        <w:tc>
          <w:tcPr>
            <w:tcW w:w="1527" w:type="dxa"/>
            <w:vAlign w:val="center"/>
          </w:tcPr>
          <w:p w14:paraId="73C7AF60" w14:textId="77777777" w:rsidR="005C1EE8" w:rsidRDefault="00F70CD6">
            <w:pPr>
              <w:widowControl/>
              <w:jc w:val="center"/>
              <w:rPr>
                <w:rFonts w:hAnsi="宋体" w:cs="仿宋"/>
                <w:szCs w:val="24"/>
              </w:rPr>
            </w:pPr>
            <w:r>
              <w:rPr>
                <w:rFonts w:hAnsi="宋体" w:cs="仿宋" w:hint="eastAsia"/>
                <w:szCs w:val="24"/>
              </w:rPr>
              <w:t>≥70%</w:t>
            </w:r>
          </w:p>
        </w:tc>
        <w:tc>
          <w:tcPr>
            <w:tcW w:w="1240" w:type="dxa"/>
            <w:vAlign w:val="center"/>
          </w:tcPr>
          <w:p w14:paraId="4E9FFB06" w14:textId="77777777" w:rsidR="005C1EE8" w:rsidRDefault="00F70CD6">
            <w:pPr>
              <w:widowControl/>
              <w:jc w:val="center"/>
              <w:rPr>
                <w:rFonts w:hAnsi="宋体" w:cs="仿宋"/>
                <w:szCs w:val="24"/>
              </w:rPr>
            </w:pPr>
            <w:r>
              <w:rPr>
                <w:rFonts w:hAnsi="宋体" w:cs="仿宋" w:hint="eastAsia"/>
                <w:szCs w:val="24"/>
              </w:rPr>
              <w:t>≥60%</w:t>
            </w:r>
          </w:p>
        </w:tc>
        <w:tc>
          <w:tcPr>
            <w:tcW w:w="1715" w:type="dxa"/>
            <w:vAlign w:val="center"/>
          </w:tcPr>
          <w:p w14:paraId="6A6DE67A" w14:textId="77777777" w:rsidR="005C1EE8" w:rsidRDefault="00F70CD6">
            <w:pPr>
              <w:widowControl/>
              <w:jc w:val="center"/>
              <w:rPr>
                <w:rFonts w:hAnsi="宋体" w:cs="仿宋"/>
                <w:szCs w:val="24"/>
              </w:rPr>
            </w:pPr>
            <w:r>
              <w:rPr>
                <w:rFonts w:hAnsi="宋体" w:cs="仿宋" w:hint="eastAsia"/>
                <w:szCs w:val="24"/>
              </w:rPr>
              <w:t>＜60%</w:t>
            </w:r>
          </w:p>
        </w:tc>
      </w:tr>
      <w:tr w:rsidR="005C1EE8" w14:paraId="643C5295" w14:textId="77777777">
        <w:trPr>
          <w:trHeight w:val="510"/>
          <w:jc w:val="center"/>
        </w:trPr>
        <w:tc>
          <w:tcPr>
            <w:tcW w:w="2222" w:type="dxa"/>
            <w:vAlign w:val="center"/>
          </w:tcPr>
          <w:p w14:paraId="61FBC143" w14:textId="77777777" w:rsidR="005C1EE8" w:rsidRDefault="00F70CD6">
            <w:pPr>
              <w:widowControl/>
              <w:jc w:val="center"/>
              <w:rPr>
                <w:rFonts w:hAnsi="宋体" w:cs="仿宋"/>
                <w:szCs w:val="24"/>
              </w:rPr>
            </w:pPr>
            <w:r>
              <w:rPr>
                <w:rFonts w:hAnsi="宋体" w:cs="仿宋" w:hint="eastAsia"/>
                <w:szCs w:val="24"/>
              </w:rPr>
              <w:t>经费支付</w:t>
            </w:r>
          </w:p>
        </w:tc>
        <w:tc>
          <w:tcPr>
            <w:tcW w:w="1813" w:type="dxa"/>
            <w:vAlign w:val="center"/>
          </w:tcPr>
          <w:p w14:paraId="12321796" w14:textId="77777777" w:rsidR="005C1EE8" w:rsidRDefault="00F70CD6">
            <w:pPr>
              <w:widowControl/>
              <w:jc w:val="center"/>
              <w:rPr>
                <w:rFonts w:hAnsi="宋体" w:cs="仿宋"/>
                <w:szCs w:val="24"/>
              </w:rPr>
            </w:pPr>
            <w:r>
              <w:rPr>
                <w:rFonts w:hAnsi="宋体" w:cs="仿宋" w:hint="eastAsia"/>
                <w:szCs w:val="24"/>
              </w:rPr>
              <w:t>100%</w:t>
            </w:r>
          </w:p>
        </w:tc>
        <w:tc>
          <w:tcPr>
            <w:tcW w:w="1527" w:type="dxa"/>
            <w:vAlign w:val="center"/>
          </w:tcPr>
          <w:p w14:paraId="26BF8CB7" w14:textId="77777777" w:rsidR="005C1EE8" w:rsidRDefault="00F70CD6">
            <w:pPr>
              <w:widowControl/>
              <w:jc w:val="center"/>
              <w:rPr>
                <w:rFonts w:hAnsi="宋体" w:cs="仿宋"/>
                <w:szCs w:val="24"/>
              </w:rPr>
            </w:pPr>
            <w:r>
              <w:rPr>
                <w:rFonts w:hAnsi="宋体" w:cs="仿宋" w:hint="eastAsia"/>
                <w:szCs w:val="24"/>
              </w:rPr>
              <w:t>80%</w:t>
            </w:r>
          </w:p>
        </w:tc>
        <w:tc>
          <w:tcPr>
            <w:tcW w:w="1240" w:type="dxa"/>
            <w:vAlign w:val="center"/>
          </w:tcPr>
          <w:p w14:paraId="1D861D4D" w14:textId="77777777" w:rsidR="005C1EE8" w:rsidRDefault="00F70CD6">
            <w:pPr>
              <w:widowControl/>
              <w:jc w:val="center"/>
              <w:rPr>
                <w:rFonts w:hAnsi="宋体" w:cs="仿宋"/>
                <w:szCs w:val="24"/>
              </w:rPr>
            </w:pPr>
            <w:r>
              <w:rPr>
                <w:rFonts w:hAnsi="宋体" w:cs="仿宋" w:hint="eastAsia"/>
                <w:szCs w:val="24"/>
              </w:rPr>
              <w:t>60%</w:t>
            </w:r>
          </w:p>
        </w:tc>
        <w:tc>
          <w:tcPr>
            <w:tcW w:w="1715" w:type="dxa"/>
            <w:vAlign w:val="center"/>
          </w:tcPr>
          <w:p w14:paraId="3D1EDE20" w14:textId="77777777" w:rsidR="005C1EE8" w:rsidRDefault="00F70CD6">
            <w:pPr>
              <w:widowControl/>
              <w:jc w:val="center"/>
              <w:rPr>
                <w:rFonts w:hAnsi="宋体" w:cs="仿宋"/>
                <w:szCs w:val="24"/>
              </w:rPr>
            </w:pPr>
            <w:r>
              <w:rPr>
                <w:rFonts w:hAnsi="宋体" w:cs="仿宋" w:hint="eastAsia"/>
                <w:szCs w:val="24"/>
              </w:rPr>
              <w:t>不予支付运维费</w:t>
            </w:r>
          </w:p>
        </w:tc>
      </w:tr>
    </w:tbl>
    <w:p w14:paraId="7938F99D" w14:textId="77777777" w:rsidR="005C1EE8" w:rsidRDefault="00F70CD6">
      <w:pPr>
        <w:pStyle w:val="aff8"/>
        <w:ind w:firstLine="482"/>
        <w:rPr>
          <w:rFonts w:cs="仿宋"/>
          <w:b/>
          <w:sz w:val="24"/>
          <w:szCs w:val="24"/>
        </w:rPr>
      </w:pPr>
      <w:r>
        <w:rPr>
          <w:rFonts w:cs="仿宋" w:hint="eastAsia"/>
          <w:b/>
          <w:sz w:val="24"/>
          <w:szCs w:val="24"/>
        </w:rPr>
        <w:t>说明：评价结果的最低评价项代表整体运维任务完成情况评价结果。</w:t>
      </w:r>
    </w:p>
    <w:p w14:paraId="19CCF3EC" w14:textId="77777777" w:rsidR="005C1EE8" w:rsidRDefault="00F70CD6">
      <w:pPr>
        <w:spacing w:line="360" w:lineRule="auto"/>
        <w:ind w:firstLineChars="200" w:firstLine="482"/>
        <w:rPr>
          <w:rFonts w:hAnsi="宋体" w:cs="仿宋"/>
          <w:b/>
          <w:szCs w:val="24"/>
        </w:rPr>
      </w:pPr>
      <w:r>
        <w:rPr>
          <w:rFonts w:hAnsi="宋体" w:cs="仿宋" w:hint="eastAsia"/>
          <w:b/>
          <w:szCs w:val="24"/>
        </w:rPr>
        <w:t>5.4考核结果运用</w:t>
      </w:r>
    </w:p>
    <w:p w14:paraId="66B6702F" w14:textId="77777777" w:rsidR="005C1EE8" w:rsidRDefault="00F70CD6">
      <w:pPr>
        <w:spacing w:line="360" w:lineRule="auto"/>
        <w:ind w:firstLineChars="200" w:firstLine="480"/>
        <w:rPr>
          <w:rFonts w:hAnsi="宋体" w:cs="仿宋"/>
          <w:szCs w:val="24"/>
        </w:rPr>
      </w:pPr>
      <w:r>
        <w:rPr>
          <w:rFonts w:hAnsi="宋体" w:cs="仿宋" w:hint="eastAsia"/>
          <w:szCs w:val="24"/>
        </w:rPr>
        <w:t>对于运维单位，在季度考核中，整体运行情况（取全部运维水站考核分数的平均分参评）第一次出现考核不合格给予预警，连续两次考核不合格停止支付后续运维费，并责令进行整改。对年度评定结果为不合格的第三方运维机构，将工作业绩评定情况纳入企业诚信系统，两年内不具备投标资格。</w:t>
      </w:r>
    </w:p>
    <w:p w14:paraId="7FFAB7E7" w14:textId="77777777" w:rsidR="005C1EE8" w:rsidRDefault="00F70CD6">
      <w:pPr>
        <w:spacing w:line="360" w:lineRule="auto"/>
        <w:ind w:firstLineChars="200" w:firstLine="482"/>
        <w:rPr>
          <w:rFonts w:hAnsi="宋体" w:cs="仿宋"/>
          <w:b/>
          <w:szCs w:val="24"/>
        </w:rPr>
      </w:pPr>
      <w:r>
        <w:rPr>
          <w:rFonts w:hAnsi="宋体" w:cs="仿宋" w:hint="eastAsia"/>
          <w:b/>
          <w:szCs w:val="24"/>
        </w:rPr>
        <w:t>6.交接方式</w:t>
      </w:r>
    </w:p>
    <w:p w14:paraId="506E0A49" w14:textId="77777777" w:rsidR="005C1EE8" w:rsidRDefault="00F70CD6">
      <w:pPr>
        <w:spacing w:line="360" w:lineRule="auto"/>
        <w:ind w:firstLineChars="200" w:firstLine="482"/>
        <w:rPr>
          <w:rFonts w:hAnsi="宋体" w:cs="仿宋"/>
          <w:b/>
          <w:szCs w:val="24"/>
        </w:rPr>
      </w:pPr>
      <w:r>
        <w:rPr>
          <w:rFonts w:hAnsi="宋体" w:cs="仿宋" w:hint="eastAsia"/>
          <w:b/>
          <w:szCs w:val="24"/>
        </w:rPr>
        <w:t>6.1 勘察现场</w:t>
      </w:r>
    </w:p>
    <w:p w14:paraId="288D659E" w14:textId="77777777" w:rsidR="005C1EE8" w:rsidRDefault="00F70CD6">
      <w:pPr>
        <w:pStyle w:val="aff8"/>
        <w:ind w:firstLine="480"/>
        <w:rPr>
          <w:rFonts w:cs="仿宋"/>
          <w:sz w:val="24"/>
          <w:szCs w:val="24"/>
        </w:rPr>
      </w:pPr>
      <w:r>
        <w:rPr>
          <w:rFonts w:cs="仿宋" w:hint="eastAsia"/>
          <w:sz w:val="24"/>
          <w:szCs w:val="24"/>
        </w:rPr>
        <w:t>对所有设备安装现场进行勘察，通过勘察，了解各现场工作条件是否符合相关标准要求、自动监测设备是否正常运行、各项指标是否满足标准要求，总结各个监测设备安装现场情况、存在的问题，根据勘察结果提出整改的建议，并为各个监测设备建立档案。</w:t>
      </w:r>
    </w:p>
    <w:p w14:paraId="538022BB" w14:textId="77777777" w:rsidR="005C1EE8" w:rsidRDefault="00F70CD6">
      <w:pPr>
        <w:pStyle w:val="aff8"/>
        <w:ind w:firstLine="482"/>
        <w:rPr>
          <w:rFonts w:cs="仿宋"/>
          <w:b/>
          <w:sz w:val="24"/>
          <w:szCs w:val="24"/>
        </w:rPr>
      </w:pPr>
      <w:r>
        <w:rPr>
          <w:rFonts w:cs="仿宋" w:hint="eastAsia"/>
          <w:b/>
          <w:sz w:val="24"/>
          <w:szCs w:val="24"/>
        </w:rPr>
        <w:t>6.2 设备资料</w:t>
      </w:r>
    </w:p>
    <w:p w14:paraId="75C152F2" w14:textId="77777777" w:rsidR="005C1EE8" w:rsidRDefault="00F70CD6">
      <w:pPr>
        <w:pStyle w:val="aff8"/>
        <w:ind w:firstLine="480"/>
        <w:rPr>
          <w:rFonts w:cs="仿宋"/>
          <w:sz w:val="24"/>
          <w:szCs w:val="24"/>
        </w:rPr>
      </w:pPr>
      <w:r>
        <w:rPr>
          <w:rFonts w:cs="仿宋" w:hint="eastAsia"/>
          <w:sz w:val="24"/>
          <w:szCs w:val="24"/>
        </w:rPr>
        <w:t>水质自动监测设备的现场资料，包含但不限于以下内容：设备的中文说明书、维护手册、技术图纸、国家认证检测报告与合格证（复印件）、设备自带的软件备份、安装厂家的调试报告。</w:t>
      </w:r>
    </w:p>
    <w:p w14:paraId="14980727" w14:textId="77777777" w:rsidR="005C1EE8" w:rsidRDefault="00F70CD6">
      <w:pPr>
        <w:pStyle w:val="aff8"/>
        <w:ind w:firstLine="482"/>
        <w:rPr>
          <w:rFonts w:cs="仿宋"/>
          <w:b/>
          <w:sz w:val="24"/>
          <w:szCs w:val="24"/>
        </w:rPr>
      </w:pPr>
      <w:r>
        <w:rPr>
          <w:rFonts w:cs="仿宋" w:hint="eastAsia"/>
          <w:b/>
          <w:sz w:val="24"/>
          <w:szCs w:val="24"/>
        </w:rPr>
        <w:t>6.3 设备检修调试</w:t>
      </w:r>
    </w:p>
    <w:p w14:paraId="275712C0" w14:textId="77777777" w:rsidR="005C1EE8" w:rsidRDefault="00F70CD6">
      <w:pPr>
        <w:pStyle w:val="aff8"/>
        <w:ind w:firstLine="480"/>
        <w:rPr>
          <w:rFonts w:cs="仿宋"/>
          <w:sz w:val="24"/>
          <w:szCs w:val="24"/>
        </w:rPr>
      </w:pPr>
      <w:r>
        <w:rPr>
          <w:rFonts w:cs="仿宋" w:hint="eastAsia"/>
          <w:sz w:val="24"/>
          <w:szCs w:val="24"/>
        </w:rPr>
        <w:t>根据国家相关标准，对已安装的自动监测设备进行调试，并对各个主要技术指标进行检测，检测结果必须符合国家相关标准要求。</w:t>
      </w:r>
    </w:p>
    <w:p w14:paraId="52771056" w14:textId="77777777" w:rsidR="005C1EE8" w:rsidRDefault="00F70CD6">
      <w:pPr>
        <w:pStyle w:val="aff8"/>
        <w:ind w:firstLine="482"/>
        <w:rPr>
          <w:rFonts w:cs="仿宋"/>
          <w:b/>
          <w:sz w:val="24"/>
          <w:szCs w:val="24"/>
        </w:rPr>
      </w:pPr>
      <w:r>
        <w:rPr>
          <w:rFonts w:cs="仿宋" w:hint="eastAsia"/>
          <w:b/>
          <w:sz w:val="24"/>
          <w:szCs w:val="24"/>
        </w:rPr>
        <w:t>6.4 接收运行设备</w:t>
      </w:r>
    </w:p>
    <w:p w14:paraId="3CBAA31C" w14:textId="77777777" w:rsidR="005C1EE8" w:rsidRDefault="00F70CD6">
      <w:pPr>
        <w:pStyle w:val="aff8"/>
        <w:ind w:firstLine="480"/>
        <w:rPr>
          <w:rFonts w:cs="仿宋"/>
          <w:sz w:val="24"/>
          <w:szCs w:val="24"/>
        </w:rPr>
      </w:pPr>
      <w:r>
        <w:rPr>
          <w:rFonts w:cs="仿宋" w:hint="eastAsia"/>
          <w:sz w:val="24"/>
          <w:szCs w:val="24"/>
        </w:rPr>
        <w:t>若自动监测设备运行正常、测试结果符合要求，运维单位在现场重新启动自动监测设备并工作正常，运维单位即正式接收自动监测设备。</w:t>
      </w:r>
    </w:p>
    <w:p w14:paraId="5F104A47" w14:textId="77777777" w:rsidR="005C1EE8" w:rsidRDefault="00F70CD6">
      <w:pPr>
        <w:spacing w:line="360" w:lineRule="auto"/>
        <w:ind w:firstLineChars="200" w:firstLine="482"/>
        <w:rPr>
          <w:rFonts w:hAnsi="宋体" w:cs="仿宋"/>
          <w:b/>
          <w:szCs w:val="24"/>
        </w:rPr>
      </w:pPr>
      <w:r>
        <w:rPr>
          <w:rFonts w:hAnsi="宋体" w:cs="仿宋" w:hint="eastAsia"/>
          <w:b/>
          <w:szCs w:val="24"/>
        </w:rPr>
        <w:t>7.技术规范和标准</w:t>
      </w:r>
    </w:p>
    <w:p w14:paraId="0EFE6F38" w14:textId="77777777" w:rsidR="005C1EE8" w:rsidRDefault="00F70CD6">
      <w:pPr>
        <w:spacing w:line="360" w:lineRule="auto"/>
        <w:ind w:firstLineChars="200" w:firstLine="480"/>
        <w:rPr>
          <w:rFonts w:hAnsi="宋体" w:cs="仿宋"/>
          <w:szCs w:val="24"/>
        </w:rPr>
      </w:pPr>
      <w:r>
        <w:rPr>
          <w:rFonts w:hAnsi="宋体" w:cs="仿宋" w:hint="eastAsia"/>
          <w:szCs w:val="24"/>
        </w:rPr>
        <w:lastRenderedPageBreak/>
        <w:t>本文内容引用了下列文件中的条款。凡是不注明日期的引用文件，其有效版本适用于本文内容。</w:t>
      </w:r>
    </w:p>
    <w:p w14:paraId="51FD809F" w14:textId="77777777" w:rsidR="005C1EE8" w:rsidRDefault="00F70CD6">
      <w:pPr>
        <w:pStyle w:val="aff8"/>
        <w:ind w:firstLine="480"/>
        <w:rPr>
          <w:rFonts w:cs="仿宋"/>
          <w:sz w:val="24"/>
          <w:szCs w:val="24"/>
        </w:rPr>
      </w:pPr>
      <w:r>
        <w:rPr>
          <w:rFonts w:cs="仿宋" w:hint="eastAsia"/>
          <w:sz w:val="24"/>
          <w:szCs w:val="24"/>
        </w:rPr>
        <w:t>《国家地表水自动监测站运行管理办法》</w:t>
      </w:r>
    </w:p>
    <w:p w14:paraId="053C4655" w14:textId="77777777" w:rsidR="005C1EE8" w:rsidRDefault="00F70CD6">
      <w:pPr>
        <w:pStyle w:val="aff8"/>
        <w:ind w:firstLine="480"/>
        <w:rPr>
          <w:rFonts w:cs="仿宋"/>
          <w:sz w:val="24"/>
          <w:szCs w:val="24"/>
        </w:rPr>
      </w:pPr>
      <w:r>
        <w:rPr>
          <w:rFonts w:cs="仿宋" w:hint="eastAsia"/>
          <w:sz w:val="24"/>
          <w:szCs w:val="24"/>
        </w:rPr>
        <w:t>《陕西省水质自动监测站第三方运维工作规范与考核办法（试行）》陕环办发﹝2017﹞5号</w:t>
      </w:r>
    </w:p>
    <w:p w14:paraId="7462D3F0" w14:textId="77777777" w:rsidR="005C1EE8" w:rsidRDefault="00F70CD6">
      <w:pPr>
        <w:pStyle w:val="aff8"/>
        <w:ind w:firstLine="480"/>
        <w:rPr>
          <w:rFonts w:cs="仿宋"/>
          <w:sz w:val="24"/>
          <w:szCs w:val="24"/>
        </w:rPr>
      </w:pPr>
      <w:r>
        <w:rPr>
          <w:rFonts w:cs="仿宋" w:hint="eastAsia"/>
          <w:sz w:val="24"/>
          <w:szCs w:val="24"/>
        </w:rPr>
        <w:t>《地表水环境质量标准》（GB 3838）</w:t>
      </w:r>
    </w:p>
    <w:p w14:paraId="0E698CB6" w14:textId="77777777" w:rsidR="005C1EE8" w:rsidRDefault="00F70CD6">
      <w:pPr>
        <w:pStyle w:val="aff8"/>
        <w:ind w:firstLine="480"/>
        <w:rPr>
          <w:rFonts w:cs="仿宋"/>
          <w:sz w:val="24"/>
          <w:szCs w:val="24"/>
        </w:rPr>
      </w:pPr>
      <w:r>
        <w:rPr>
          <w:rFonts w:cs="仿宋" w:hint="eastAsia"/>
          <w:sz w:val="24"/>
          <w:szCs w:val="24"/>
        </w:rPr>
        <w:t>《地表水和污水监测技术规范》（HJ/T 91）</w:t>
      </w:r>
    </w:p>
    <w:p w14:paraId="0247D29A" w14:textId="77777777" w:rsidR="005C1EE8" w:rsidRDefault="00F70CD6">
      <w:pPr>
        <w:pStyle w:val="aff8"/>
        <w:ind w:firstLine="480"/>
        <w:rPr>
          <w:rFonts w:cs="仿宋"/>
          <w:sz w:val="24"/>
          <w:szCs w:val="24"/>
        </w:rPr>
      </w:pPr>
      <w:r>
        <w:rPr>
          <w:rFonts w:cs="仿宋" w:hint="eastAsia"/>
          <w:sz w:val="24"/>
          <w:szCs w:val="24"/>
        </w:rPr>
        <w:t>《地表水自动监测技术规范（试行）》（HJ/T 915）</w:t>
      </w:r>
    </w:p>
    <w:p w14:paraId="1866FF11" w14:textId="77777777" w:rsidR="005C1EE8" w:rsidRDefault="00F70CD6">
      <w:pPr>
        <w:pStyle w:val="aff8"/>
        <w:ind w:firstLine="480"/>
        <w:rPr>
          <w:rFonts w:cs="仿宋"/>
          <w:sz w:val="24"/>
          <w:szCs w:val="24"/>
        </w:rPr>
      </w:pPr>
      <w:r>
        <w:rPr>
          <w:rFonts w:cs="仿宋" w:hint="eastAsia"/>
          <w:sz w:val="24"/>
          <w:szCs w:val="24"/>
        </w:rPr>
        <w:t>《pH水质自动分析仪技术要求》（HJ/T 96）</w:t>
      </w:r>
    </w:p>
    <w:p w14:paraId="4253ED98" w14:textId="77777777" w:rsidR="005C1EE8" w:rsidRDefault="00F70CD6">
      <w:pPr>
        <w:pStyle w:val="aff8"/>
        <w:ind w:firstLine="480"/>
        <w:rPr>
          <w:rFonts w:cs="仿宋"/>
          <w:sz w:val="24"/>
          <w:szCs w:val="24"/>
        </w:rPr>
      </w:pPr>
      <w:r>
        <w:rPr>
          <w:rFonts w:cs="仿宋" w:hint="eastAsia"/>
          <w:sz w:val="24"/>
          <w:szCs w:val="24"/>
        </w:rPr>
        <w:t>《电导率水质自动分析仪技术要求》（HJ/T 97）</w:t>
      </w:r>
    </w:p>
    <w:p w14:paraId="28CEB677" w14:textId="77777777" w:rsidR="005C1EE8" w:rsidRDefault="00F70CD6">
      <w:pPr>
        <w:pStyle w:val="aff8"/>
        <w:ind w:firstLine="480"/>
        <w:rPr>
          <w:rFonts w:cs="仿宋"/>
          <w:sz w:val="24"/>
          <w:szCs w:val="24"/>
        </w:rPr>
      </w:pPr>
      <w:r>
        <w:rPr>
          <w:rFonts w:cs="仿宋" w:hint="eastAsia"/>
          <w:sz w:val="24"/>
          <w:szCs w:val="24"/>
        </w:rPr>
        <w:t>《浊度水质自动分析仪技术要求》（HJ/T 98）</w:t>
      </w:r>
    </w:p>
    <w:p w14:paraId="1D3AA955" w14:textId="77777777" w:rsidR="005C1EE8" w:rsidRDefault="00F70CD6">
      <w:pPr>
        <w:pStyle w:val="aff8"/>
        <w:ind w:firstLine="480"/>
        <w:rPr>
          <w:rFonts w:cs="仿宋"/>
          <w:sz w:val="24"/>
          <w:szCs w:val="24"/>
        </w:rPr>
      </w:pPr>
      <w:r>
        <w:rPr>
          <w:rFonts w:cs="仿宋" w:hint="eastAsia"/>
          <w:sz w:val="24"/>
          <w:szCs w:val="24"/>
        </w:rPr>
        <w:t>《溶解氧（DO）水质自动分析仪技术要求》（HJ/T 99）</w:t>
      </w:r>
    </w:p>
    <w:p w14:paraId="6E7EDAE6" w14:textId="77777777" w:rsidR="005C1EE8" w:rsidRDefault="00F70CD6">
      <w:pPr>
        <w:pStyle w:val="aff8"/>
        <w:ind w:firstLine="480"/>
        <w:rPr>
          <w:rFonts w:cs="仿宋"/>
          <w:sz w:val="24"/>
          <w:szCs w:val="24"/>
        </w:rPr>
      </w:pPr>
      <w:r>
        <w:rPr>
          <w:rFonts w:cs="仿宋" w:hint="eastAsia"/>
          <w:sz w:val="24"/>
          <w:szCs w:val="24"/>
        </w:rPr>
        <w:t>《高锰酸盐指数水质自动分析仪技术要求》（HJ/T 100）</w:t>
      </w:r>
    </w:p>
    <w:p w14:paraId="13A08C2A" w14:textId="77777777" w:rsidR="005C1EE8" w:rsidRDefault="00F70CD6">
      <w:pPr>
        <w:pStyle w:val="aff8"/>
        <w:ind w:firstLine="480"/>
        <w:rPr>
          <w:rFonts w:cs="仿宋"/>
          <w:sz w:val="24"/>
          <w:szCs w:val="24"/>
        </w:rPr>
      </w:pPr>
      <w:r>
        <w:rPr>
          <w:rFonts w:cs="仿宋" w:hint="eastAsia"/>
          <w:sz w:val="24"/>
          <w:szCs w:val="24"/>
        </w:rPr>
        <w:t>《氨氮水质自动分析仪技术要求》（HJ/T 101）</w:t>
      </w:r>
    </w:p>
    <w:p w14:paraId="112DDC3C" w14:textId="77777777" w:rsidR="005C1EE8" w:rsidRDefault="00F70CD6">
      <w:pPr>
        <w:pStyle w:val="aff8"/>
        <w:ind w:firstLine="480"/>
        <w:rPr>
          <w:rFonts w:cs="仿宋"/>
          <w:sz w:val="24"/>
          <w:szCs w:val="24"/>
        </w:rPr>
      </w:pPr>
      <w:r>
        <w:rPr>
          <w:rFonts w:cs="仿宋" w:hint="eastAsia"/>
          <w:sz w:val="24"/>
          <w:szCs w:val="24"/>
        </w:rPr>
        <w:t>《总磷水质自动分析仪技术要求》（HJ/T 103）</w:t>
      </w:r>
    </w:p>
    <w:p w14:paraId="2766AD62" w14:textId="77777777" w:rsidR="005C1EE8" w:rsidRDefault="00F70CD6">
      <w:pPr>
        <w:pStyle w:val="aff8"/>
        <w:ind w:firstLine="480"/>
        <w:rPr>
          <w:rFonts w:cs="仿宋"/>
          <w:sz w:val="24"/>
          <w:szCs w:val="24"/>
        </w:rPr>
      </w:pPr>
      <w:r>
        <w:rPr>
          <w:rFonts w:cs="仿宋" w:hint="eastAsia"/>
          <w:sz w:val="24"/>
          <w:szCs w:val="24"/>
        </w:rPr>
        <w:t>《环境保护产品技术要求化学需氧量（CODcr）水质在线自动监测仪》（HJ/T337）</w:t>
      </w:r>
    </w:p>
    <w:p w14:paraId="29165C4C" w14:textId="77777777" w:rsidR="005C1EE8" w:rsidRDefault="00F70CD6">
      <w:pPr>
        <w:pStyle w:val="aff8"/>
        <w:ind w:firstLine="480"/>
        <w:rPr>
          <w:rFonts w:cs="仿宋"/>
          <w:sz w:val="24"/>
          <w:szCs w:val="24"/>
        </w:rPr>
      </w:pPr>
      <w:r>
        <w:rPr>
          <w:rFonts w:cs="仿宋" w:hint="eastAsia"/>
          <w:sz w:val="24"/>
          <w:szCs w:val="24"/>
        </w:rPr>
        <w:t>《国家地表水水质自动监测站运行维护技术要求（试行）》</w:t>
      </w:r>
    </w:p>
    <w:p w14:paraId="59DFA553" w14:textId="77777777" w:rsidR="005C1EE8" w:rsidRDefault="00F70CD6">
      <w:pPr>
        <w:pStyle w:val="aff8"/>
        <w:ind w:firstLine="480"/>
        <w:rPr>
          <w:rFonts w:cs="仿宋"/>
          <w:sz w:val="24"/>
          <w:szCs w:val="24"/>
        </w:rPr>
      </w:pPr>
      <w:r>
        <w:rPr>
          <w:rFonts w:cs="仿宋" w:hint="eastAsia"/>
          <w:sz w:val="24"/>
          <w:szCs w:val="24"/>
        </w:rPr>
        <w:t>《国家地表水环境质量监测数据统计技术规定（试行）》</w:t>
      </w:r>
    </w:p>
    <w:p w14:paraId="73D6598F" w14:textId="77777777" w:rsidR="005C1EE8" w:rsidRDefault="005C1EE8">
      <w:pPr>
        <w:pStyle w:val="aff8"/>
        <w:ind w:firstLine="560"/>
        <w:rPr>
          <w:rFonts w:ascii="仿宋" w:eastAsia="仿宋" w:hAnsi="仿宋" w:cs="仿宋"/>
          <w:sz w:val="28"/>
        </w:rPr>
      </w:pPr>
    </w:p>
    <w:p w14:paraId="0136BF2F" w14:textId="77777777" w:rsidR="005C1EE8" w:rsidRDefault="005C1EE8">
      <w:pPr>
        <w:pStyle w:val="aff8"/>
        <w:ind w:firstLine="560"/>
        <w:rPr>
          <w:rFonts w:cs="宋体"/>
          <w:sz w:val="28"/>
        </w:rPr>
      </w:pPr>
    </w:p>
    <w:p w14:paraId="2C5127D8" w14:textId="77777777" w:rsidR="005C1EE8" w:rsidRDefault="005C1EE8">
      <w:pPr>
        <w:pStyle w:val="aff8"/>
        <w:ind w:firstLine="560"/>
        <w:rPr>
          <w:rFonts w:cs="宋体"/>
          <w:sz w:val="28"/>
        </w:rPr>
      </w:pPr>
    </w:p>
    <w:p w14:paraId="40726508" w14:textId="4D8DD807" w:rsidR="005C1EE8" w:rsidRDefault="005C1EE8">
      <w:pPr>
        <w:pStyle w:val="aff8"/>
        <w:ind w:firstLineChars="0" w:firstLine="0"/>
      </w:pPr>
      <w:bookmarkStart w:id="23" w:name="_GoBack"/>
      <w:bookmarkEnd w:id="0"/>
      <w:bookmarkEnd w:id="1"/>
      <w:bookmarkEnd w:id="2"/>
      <w:bookmarkEnd w:id="3"/>
      <w:bookmarkEnd w:id="4"/>
      <w:bookmarkEnd w:id="5"/>
      <w:bookmarkEnd w:id="6"/>
      <w:bookmarkEnd w:id="7"/>
      <w:bookmarkEnd w:id="8"/>
      <w:bookmarkEnd w:id="9"/>
      <w:bookmarkEnd w:id="11"/>
      <w:bookmarkEnd w:id="12"/>
      <w:bookmarkEnd w:id="23"/>
    </w:p>
    <w:sectPr w:rsidR="005C1EE8">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22055" w14:textId="77777777" w:rsidR="0010168B" w:rsidRDefault="0010168B">
      <w:r>
        <w:separator/>
      </w:r>
    </w:p>
  </w:endnote>
  <w:endnote w:type="continuationSeparator" w:id="0">
    <w:p w14:paraId="2005575B" w14:textId="77777777" w:rsidR="0010168B" w:rsidRDefault="0010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Courier New">
    <w:panose1 w:val="02070309020205020404"/>
    <w:charset w:val="00"/>
    <w:family w:val="modern"/>
    <w:pitch w:val="fixed"/>
    <w:sig w:usb0="E0002EFF" w:usb1="C0007843" w:usb2="00000009" w:usb3="00000000" w:csb0="000001FF" w:csb1="00000000"/>
  </w:font>
  <w:font w:name="monospace">
    <w:altName w:val="微软雅黑"/>
    <w:charset w:val="00"/>
    <w:family w:val="auto"/>
    <w:pitch w:val="default"/>
    <w:sig w:usb0="00000000" w:usb1="00000000" w:usb2="00000000" w:usb3="00000000" w:csb0="00040001"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华文仿宋">
    <w:altName w:val="Malgun Gothic Semilight"/>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2946" w14:textId="77777777" w:rsidR="00B979E3" w:rsidRDefault="00B979E3">
    <w:pPr>
      <w:pStyle w:val="af2"/>
      <w:framePr w:wrap="around" w:vAnchor="text" w:hAnchor="margin" w:xAlign="outside" w:y="1"/>
      <w:rPr>
        <w:rStyle w:val="afb"/>
      </w:rPr>
    </w:pPr>
    <w:r>
      <w:fldChar w:fldCharType="begin"/>
    </w:r>
    <w:r>
      <w:rPr>
        <w:rStyle w:val="afb"/>
      </w:rPr>
      <w:instrText xml:space="preserve">PAGE  </w:instrText>
    </w:r>
    <w:r>
      <w:fldChar w:fldCharType="separate"/>
    </w:r>
    <w:r>
      <w:rPr>
        <w:rStyle w:val="afb"/>
      </w:rPr>
      <w:t>82</w:t>
    </w:r>
    <w:r>
      <w:fldChar w:fldCharType="end"/>
    </w:r>
  </w:p>
  <w:p w14:paraId="78D71813" w14:textId="77777777" w:rsidR="00B979E3" w:rsidRDefault="00B979E3">
    <w:pPr>
      <w:pStyle w:val="af2"/>
      <w:tabs>
        <w:tab w:val="clear" w:pos="4153"/>
        <w:tab w:val="clear" w:pos="8306"/>
        <w:tab w:val="center" w:pos="4500"/>
        <w:tab w:val="right" w:pos="8640"/>
      </w:tabs>
      <w:ind w:right="-109" w:firstLineChars="200" w:firstLine="360"/>
    </w:pPr>
    <w:r>
      <w:rPr>
        <w:noProof/>
      </w:rPr>
      <w:drawing>
        <wp:anchor distT="0" distB="0" distL="114300" distR="114300" simplePos="0" relativeHeight="251649536" behindDoc="0" locked="0" layoutInCell="1" allowOverlap="1" wp14:anchorId="03147217" wp14:editId="42698F9B">
          <wp:simplePos x="0" y="0"/>
          <wp:positionH relativeFrom="column">
            <wp:posOffset>5143500</wp:posOffset>
          </wp:positionH>
          <wp:positionV relativeFrom="paragraph">
            <wp:posOffset>-7620</wp:posOffset>
          </wp:positionV>
          <wp:extent cx="568325" cy="424180"/>
          <wp:effectExtent l="0" t="0" r="317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8325" cy="424180"/>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39296" behindDoc="0" locked="0" layoutInCell="1" allowOverlap="1" wp14:anchorId="66B71070" wp14:editId="17FE9572">
              <wp:simplePos x="0" y="0"/>
              <wp:positionH relativeFrom="column">
                <wp:posOffset>0</wp:posOffset>
              </wp:positionH>
              <wp:positionV relativeFrom="paragraph">
                <wp:posOffset>-635</wp:posOffset>
              </wp:positionV>
              <wp:extent cx="5760085" cy="0"/>
              <wp:effectExtent l="0" t="0" r="31115" b="19050"/>
              <wp:wrapNone/>
              <wp:docPr id="12" name="直接连接符 12"/>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1C03FA37" id="直接连接符 12" o:spid="_x0000_s1026" style="position:absolute;left:0;text-align:left;z-index:251639296;visibility:visible;mso-wrap-style:square;mso-wrap-distance-left:9pt;mso-wrap-distance-top:0;mso-wrap-distance-right:9pt;mso-wrap-distance-bottom:0;mso-position-horizontal:absolute;mso-position-horizontal-relative:text;mso-position-vertical:absolute;mso-position-vertical-relative:text"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"/>
          </w:pict>
        </mc:Fallback>
      </mc:AlternateContent>
    </w:r>
    <w:r>
      <w:rPr>
        <w:rStyle w:val="afb"/>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306EF"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80256" behindDoc="0" locked="0" layoutInCell="1" allowOverlap="1" wp14:anchorId="1CB7FA74" wp14:editId="590FE4EB">
              <wp:simplePos x="0" y="0"/>
              <wp:positionH relativeFrom="margin">
                <wp:align>center</wp:align>
              </wp:positionH>
              <wp:positionV relativeFrom="paragraph">
                <wp:posOffset>0</wp:posOffset>
              </wp:positionV>
              <wp:extent cx="1828800" cy="1828800"/>
              <wp:effectExtent l="0" t="0" r="0" b="0"/>
              <wp:wrapNone/>
              <wp:docPr id="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801E71F" w14:textId="6BD21C09" w:rsidR="00B979E3" w:rsidRDefault="00B979E3">
                          <w:pPr>
                            <w:pStyle w:val="af2"/>
                          </w:pPr>
                          <w:r>
                            <w:fldChar w:fldCharType="begin"/>
                          </w:r>
                          <w:r>
                            <w:instrText xml:space="preserve"> PAGE  \* MERGEFORMAT </w:instrText>
                          </w:r>
                          <w:r>
                            <w:fldChar w:fldCharType="separate"/>
                          </w:r>
                          <w:r w:rsidR="00C7712B">
                            <w:rPr>
                              <w:noProof/>
                            </w:rPr>
                            <w:t>16</w:t>
                          </w:r>
                          <w:r>
                            <w:fldChar w:fldCharType="end"/>
                          </w:r>
                        </w:p>
                      </w:txbxContent>
                    </wps:txbx>
                    <wps:bodyPr wrap="none" lIns="0" tIns="0" rIns="0" bIns="0">
                      <a:spAutoFit/>
                    </wps:bodyPr>
                  </wps:wsp>
                </a:graphicData>
              </a:graphic>
            </wp:anchor>
          </w:drawing>
        </mc:Choice>
        <mc:Fallback>
          <w:pict>
            <v:shapetype w14:anchorId="1CB7FA74" id="_x0000_t202" coordsize="21600,21600" o:spt="202" path="m,l,21600r21600,l21600,xe">
              <v:stroke joinstyle="miter"/>
              <v:path gradientshapeok="t" o:connecttype="rect"/>
            </v:shapetype>
            <v:shape id="文本框 26" o:spid="_x0000_s1026" type="#_x0000_t202" style="position:absolute;margin-left:0;margin-top:0;width:2in;height:2in;z-index:251680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FtvVRu4AQAASgMAAA4AAAAAAAAAAAAAAAAALgIAAGRycy9lMm9Eb2Mu&#10;eG1sUEsBAi0AFAAGAAgAAAAhAKqKCxzYAAAABQEAAA8AAAAAAAAAAAAAAAAAEgQAAGRycy9kb3du&#10;cmV2LnhtbFBLBQYAAAAABAAEAPMAAAAXBQAAAAA=&#10;" filled="f" stroked="f" strokeweight="1.25pt">
              <v:textbox style="mso-fit-shape-to-text:t" inset="0,0,0,0">
                <w:txbxContent>
                  <w:p w14:paraId="5801E71F" w14:textId="6BD21C09" w:rsidR="00B979E3" w:rsidRDefault="00B979E3">
                    <w:pPr>
                      <w:pStyle w:val="af2"/>
                    </w:pPr>
                    <w:r>
                      <w:fldChar w:fldCharType="begin"/>
                    </w:r>
                    <w:r>
                      <w:instrText xml:space="preserve"> PAGE  \* MERGEFORMAT </w:instrText>
                    </w:r>
                    <w:r>
                      <w:fldChar w:fldCharType="separate"/>
                    </w:r>
                    <w:r w:rsidR="00C7712B">
                      <w:rPr>
                        <w:noProof/>
                      </w:rPr>
                      <w:t>16</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F9806"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55680" behindDoc="0" locked="0" layoutInCell="1" allowOverlap="1" wp14:anchorId="51CDEEBA" wp14:editId="644C29DD">
              <wp:simplePos x="0" y="0"/>
              <wp:positionH relativeFrom="margin">
                <wp:align>center</wp:align>
              </wp:positionH>
              <wp:positionV relativeFrom="paragraph">
                <wp:posOffset>0</wp:posOffset>
              </wp:positionV>
              <wp:extent cx="1828800" cy="1828800"/>
              <wp:effectExtent l="0" t="0" r="0" b="0"/>
              <wp:wrapNone/>
              <wp:docPr id="1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E42FDC" w14:textId="073B40FB" w:rsidR="00B979E3" w:rsidRDefault="00B979E3">
                          <w:pPr>
                            <w:pStyle w:val="af2"/>
                          </w:pPr>
                          <w:r>
                            <w:fldChar w:fldCharType="begin"/>
                          </w:r>
                          <w:r>
                            <w:instrText xml:space="preserve"> PAGE  \* MERGEFORMAT </w:instrText>
                          </w:r>
                          <w:r>
                            <w:fldChar w:fldCharType="separate"/>
                          </w:r>
                          <w:r w:rsidR="00C7712B">
                            <w:rPr>
                              <w:noProof/>
                            </w:rPr>
                            <w:t>22</w:t>
                          </w:r>
                          <w:r>
                            <w:fldChar w:fldCharType="end"/>
                          </w:r>
                        </w:p>
                      </w:txbxContent>
                    </wps:txbx>
                    <wps:bodyPr wrap="none" lIns="0" tIns="0" rIns="0" bIns="0">
                      <a:spAutoFit/>
                    </wps:bodyPr>
                  </wps:wsp>
                </a:graphicData>
              </a:graphic>
            </wp:anchor>
          </w:drawing>
        </mc:Choice>
        <mc:Fallback>
          <w:pict>
            <v:shapetype w14:anchorId="51CDEEBA" id="_x0000_t202" coordsize="21600,21600" o:spt="202" path="m,l,21600r21600,l21600,xe">
              <v:stroke joinstyle="miter"/>
              <v:path gradientshapeok="t" o:connecttype="rect"/>
            </v:shapetype>
            <v:shape id="_x0000_s1027" type="#_x0000_t202" style="position:absolute;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" filled="f" stroked="f" strokeweight="1.25pt">
              <v:textbox style="mso-fit-shape-to-text:t" inset="0,0,0,0">
                <w:txbxContent>
                  <w:p w14:paraId="66E42FDC" w14:textId="073B40FB" w:rsidR="00B979E3" w:rsidRDefault="00B979E3">
                    <w:pPr>
                      <w:pStyle w:val="af2"/>
                    </w:pPr>
                    <w:r>
                      <w:fldChar w:fldCharType="begin"/>
                    </w:r>
                    <w:r>
                      <w:instrText xml:space="preserve"> PAGE  \* MERGEFORMAT </w:instrText>
                    </w:r>
                    <w:r>
                      <w:fldChar w:fldCharType="separate"/>
                    </w:r>
                    <w:r w:rsidR="00C7712B">
                      <w:rPr>
                        <w:noProof/>
                      </w:rPr>
                      <w:t>22</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FE43"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61824" behindDoc="0" locked="0" layoutInCell="1" allowOverlap="1" wp14:anchorId="58EEEA63" wp14:editId="60A2AF68">
              <wp:simplePos x="0" y="0"/>
              <wp:positionH relativeFrom="margin">
                <wp:align>center</wp:align>
              </wp:positionH>
              <wp:positionV relativeFrom="paragraph">
                <wp:posOffset>0</wp:posOffset>
              </wp:positionV>
              <wp:extent cx="1828800" cy="1828800"/>
              <wp:effectExtent l="0" t="0" r="0" b="0"/>
              <wp:wrapNone/>
              <wp:docPr id="5"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D58ECB" w14:textId="11E142AA" w:rsidR="00B979E3" w:rsidRDefault="00B979E3">
                          <w:pPr>
                            <w:pStyle w:val="af2"/>
                          </w:pPr>
                          <w:r>
                            <w:fldChar w:fldCharType="begin"/>
                          </w:r>
                          <w:r>
                            <w:instrText xml:space="preserve"> PAGE  \* MERGEFORMAT </w:instrText>
                          </w:r>
                          <w:r>
                            <w:fldChar w:fldCharType="separate"/>
                          </w:r>
                          <w:r w:rsidR="00C7712B">
                            <w:rPr>
                              <w:noProof/>
                            </w:rPr>
                            <w:t>24</w:t>
                          </w:r>
                          <w:r>
                            <w:fldChar w:fldCharType="end"/>
                          </w:r>
                        </w:p>
                      </w:txbxContent>
                    </wps:txbx>
                    <wps:bodyPr wrap="none" lIns="0" tIns="0" rIns="0" bIns="0">
                      <a:spAutoFit/>
                    </wps:bodyPr>
                  </wps:wsp>
                </a:graphicData>
              </a:graphic>
            </wp:anchor>
          </w:drawing>
        </mc:Choice>
        <mc:Fallback>
          <w:pict>
            <v:shapetype w14:anchorId="58EEEA63" id="_x0000_t202" coordsize="21600,21600" o:spt="202" path="m,l,21600r21600,l21600,xe">
              <v:stroke joinstyle="miter"/>
              <v:path gradientshapeok="t" o:connecttype="rect"/>
            </v:shapetype>
            <v:shape id="_x0000_s1028"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CtFhJ+7AQAAUQMAAA4AAAAAAAAAAAAAAAAALgIAAGRycy9lMm9E&#10;b2MueG1sUEsBAi0AFAAGAAgAAAAhAKqKCxzYAAAABQEAAA8AAAAAAAAAAAAAAAAAFQQAAGRycy9k&#10;b3ducmV2LnhtbFBLBQYAAAAABAAEAPMAAAAaBQAAAAA=&#10;" filled="f" stroked="f" strokeweight="1.25pt">
              <v:textbox style="mso-fit-shape-to-text:t" inset="0,0,0,0">
                <w:txbxContent>
                  <w:p w14:paraId="1CD58ECB" w14:textId="11E142AA" w:rsidR="00B979E3" w:rsidRDefault="00B979E3">
                    <w:pPr>
                      <w:pStyle w:val="af2"/>
                    </w:pPr>
                    <w:r>
                      <w:fldChar w:fldCharType="begin"/>
                    </w:r>
                    <w:r>
                      <w:instrText xml:space="preserve"> PAGE  \* MERGEFORMAT </w:instrText>
                    </w:r>
                    <w:r>
                      <w:fldChar w:fldCharType="separate"/>
                    </w:r>
                    <w:r w:rsidR="00C7712B">
                      <w:rPr>
                        <w:noProof/>
                      </w:rPr>
                      <w:t>24</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B65E"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67968" behindDoc="0" locked="0" layoutInCell="1" allowOverlap="1" wp14:anchorId="5C3001A5" wp14:editId="38BC011E">
              <wp:simplePos x="0" y="0"/>
              <wp:positionH relativeFrom="margin">
                <wp:align>center</wp:align>
              </wp:positionH>
              <wp:positionV relativeFrom="paragraph">
                <wp:posOffset>0</wp:posOffset>
              </wp:positionV>
              <wp:extent cx="1828800" cy="1828800"/>
              <wp:effectExtent l="0" t="0" r="0" b="0"/>
              <wp:wrapNone/>
              <wp:docPr id="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1DEA63B" w14:textId="53DE0037" w:rsidR="00B979E3" w:rsidRDefault="00B979E3">
                          <w:pPr>
                            <w:pStyle w:val="af2"/>
                          </w:pPr>
                          <w:r>
                            <w:fldChar w:fldCharType="begin"/>
                          </w:r>
                          <w:r>
                            <w:instrText xml:space="preserve"> PAGE  \* MERGEFORMAT </w:instrText>
                          </w:r>
                          <w:r>
                            <w:fldChar w:fldCharType="separate"/>
                          </w:r>
                          <w:r w:rsidR="00C7712B">
                            <w:rPr>
                              <w:noProof/>
                            </w:rPr>
                            <w:t>26</w:t>
                          </w:r>
                          <w:r>
                            <w:fldChar w:fldCharType="end"/>
                          </w:r>
                        </w:p>
                      </w:txbxContent>
                    </wps:txbx>
                    <wps:bodyPr wrap="none" lIns="0" tIns="0" rIns="0" bIns="0">
                      <a:spAutoFit/>
                    </wps:bodyPr>
                  </wps:wsp>
                </a:graphicData>
              </a:graphic>
            </wp:anchor>
          </w:drawing>
        </mc:Choice>
        <mc:Fallback>
          <w:pict>
            <v:shapetype w14:anchorId="5C3001A5" id="_x0000_t202" coordsize="21600,21600" o:spt="202" path="m,l,21600r21600,l21600,xe">
              <v:stroke joinstyle="miter"/>
              <v:path gradientshapeok="t" o:connecttype="rect"/>
            </v:shapetype>
            <v:shape id="_x0000_s1029" type="#_x0000_t202" style="position:absolute;margin-left:0;margin-top:0;width:2in;height:2in;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k1Id6LoBAABRAwAADgAAAAAAAAAAAAAAAAAuAgAAZHJzL2Uyb0Rv&#10;Yy54bWxQSwECLQAUAAYACAAAACEAqooLHNgAAAAFAQAADwAAAAAAAAAAAAAAAAAUBAAAZHJzL2Rv&#10;d25yZXYueG1sUEsFBgAAAAAEAAQA8wAAABkFAAAAAA==&#10;" filled="f" stroked="f" strokeweight="1.25pt">
              <v:textbox style="mso-fit-shape-to-text:t" inset="0,0,0,0">
                <w:txbxContent>
                  <w:p w14:paraId="21DEA63B" w14:textId="53DE0037" w:rsidR="00B979E3" w:rsidRDefault="00B979E3">
                    <w:pPr>
                      <w:pStyle w:val="af2"/>
                    </w:pPr>
                    <w:r>
                      <w:fldChar w:fldCharType="begin"/>
                    </w:r>
                    <w:r>
                      <w:instrText xml:space="preserve"> PAGE  \* MERGEFORMAT </w:instrText>
                    </w:r>
                    <w:r>
                      <w:fldChar w:fldCharType="separate"/>
                    </w:r>
                    <w:r w:rsidR="00C7712B">
                      <w:rPr>
                        <w:noProof/>
                      </w:rPr>
                      <w:t>26</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57355"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74112" behindDoc="0" locked="0" layoutInCell="1" allowOverlap="1" wp14:anchorId="1F839E23" wp14:editId="17566E13">
              <wp:simplePos x="0" y="0"/>
              <wp:positionH relativeFrom="margin">
                <wp:align>center</wp:align>
              </wp:positionH>
              <wp:positionV relativeFrom="paragraph">
                <wp:posOffset>0</wp:posOffset>
              </wp:positionV>
              <wp:extent cx="1828800" cy="1828800"/>
              <wp:effectExtent l="0" t="0" r="0" b="0"/>
              <wp:wrapNone/>
              <wp:docPr id="8"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3B6201" w14:textId="471948FA" w:rsidR="00B979E3" w:rsidRDefault="00B979E3">
                          <w:pPr>
                            <w:pStyle w:val="af2"/>
                          </w:pPr>
                          <w:r>
                            <w:fldChar w:fldCharType="begin"/>
                          </w:r>
                          <w:r>
                            <w:instrText xml:space="preserve"> PAGE  \* MERGEFORMAT </w:instrText>
                          </w:r>
                          <w:r>
                            <w:fldChar w:fldCharType="separate"/>
                          </w:r>
                          <w:r w:rsidR="00C7712B">
                            <w:rPr>
                              <w:noProof/>
                            </w:rPr>
                            <w:t>31</w:t>
                          </w:r>
                          <w:r>
                            <w:fldChar w:fldCharType="end"/>
                          </w:r>
                        </w:p>
                      </w:txbxContent>
                    </wps:txbx>
                    <wps:bodyPr wrap="none" lIns="0" tIns="0" rIns="0" bIns="0">
                      <a:spAutoFit/>
                    </wps:bodyPr>
                  </wps:wsp>
                </a:graphicData>
              </a:graphic>
            </wp:anchor>
          </w:drawing>
        </mc:Choice>
        <mc:Fallback>
          <w:pict>
            <v:shapetype w14:anchorId="1F839E23" id="_x0000_t202" coordsize="21600,21600" o:spt="202" path="m,l,21600r21600,l21600,xe">
              <v:stroke joinstyle="miter"/>
              <v:path gradientshapeok="t" o:connecttype="rect"/>
            </v:shapetype>
            <v:shape id="_x0000_s1030" type="#_x0000_t202" style="position:absolute;margin-left:0;margin-top:0;width:2in;height:2in;z-index:251674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HPzGue7AQAAUQMAAA4AAAAAAAAAAAAAAAAALgIAAGRycy9lMm9E&#10;b2MueG1sUEsBAi0AFAAGAAgAAAAhAKqKCxzYAAAABQEAAA8AAAAAAAAAAAAAAAAAFQQAAGRycy9k&#10;b3ducmV2LnhtbFBLBQYAAAAABAAEAPMAAAAaBQAAAAA=&#10;" filled="f" stroked="f" strokeweight="1.25pt">
              <v:textbox style="mso-fit-shape-to-text:t" inset="0,0,0,0">
                <w:txbxContent>
                  <w:p w14:paraId="7B3B6201" w14:textId="471948FA" w:rsidR="00B979E3" w:rsidRDefault="00B979E3">
                    <w:pPr>
                      <w:pStyle w:val="af2"/>
                    </w:pPr>
                    <w:r>
                      <w:fldChar w:fldCharType="begin"/>
                    </w:r>
                    <w:r>
                      <w:instrText xml:space="preserve"> PAGE  \* MERGEFORMAT </w:instrText>
                    </w:r>
                    <w:r>
                      <w:fldChar w:fldCharType="separate"/>
                    </w:r>
                    <w:r w:rsidR="00C7712B">
                      <w:rPr>
                        <w:noProof/>
                      </w:rPr>
                      <w:t>31</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6C91E" w14:textId="77777777" w:rsidR="00B979E3" w:rsidRDefault="00B979E3">
    <w:pPr>
      <w:pStyle w:val="af2"/>
      <w:rPr>
        <w:rFonts w:ascii="宋体" w:hAnsi="宋体"/>
      </w:rPr>
    </w:pPr>
    <w:r>
      <w:rPr>
        <w:rFonts w:ascii="宋体" w:hAnsi="宋体"/>
        <w:noProof/>
        <w:sz w:val="20"/>
      </w:rPr>
      <mc:AlternateContent>
        <mc:Choice Requires="wps">
          <w:drawing>
            <wp:anchor distT="0" distB="0" distL="114300" distR="114300" simplePos="0" relativeHeight="251681280" behindDoc="0" locked="0" layoutInCell="1" allowOverlap="1" wp14:anchorId="69C97BB5" wp14:editId="719BC06B">
              <wp:simplePos x="0" y="0"/>
              <wp:positionH relativeFrom="margin">
                <wp:align>center</wp:align>
              </wp:positionH>
              <wp:positionV relativeFrom="paragraph">
                <wp:posOffset>0</wp:posOffset>
              </wp:positionV>
              <wp:extent cx="1828800" cy="1828800"/>
              <wp:effectExtent l="0" t="0" r="0" b="0"/>
              <wp:wrapNone/>
              <wp:docPr id="11"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AB23EFA" w14:textId="39426D48" w:rsidR="00B979E3" w:rsidRDefault="00B979E3">
                          <w:pPr>
                            <w:pStyle w:val="af2"/>
                          </w:pPr>
                          <w:r>
                            <w:fldChar w:fldCharType="begin"/>
                          </w:r>
                          <w:r>
                            <w:instrText xml:space="preserve"> PAGE  \* MERGEFORMAT </w:instrText>
                          </w:r>
                          <w:r>
                            <w:fldChar w:fldCharType="separate"/>
                          </w:r>
                          <w:r w:rsidR="00C7712B">
                            <w:rPr>
                              <w:noProof/>
                            </w:rPr>
                            <w:t>46</w:t>
                          </w:r>
                          <w:r>
                            <w:fldChar w:fldCharType="end"/>
                          </w:r>
                        </w:p>
                      </w:txbxContent>
                    </wps:txbx>
                    <wps:bodyPr wrap="none" lIns="0" tIns="0" rIns="0" bIns="0">
                      <a:spAutoFit/>
                    </wps:bodyPr>
                  </wps:wsp>
                </a:graphicData>
              </a:graphic>
            </wp:anchor>
          </w:drawing>
        </mc:Choice>
        <mc:Fallback>
          <w:pict>
            <v:shapetype w14:anchorId="69C97BB5" id="_x0000_t202" coordsize="21600,21600" o:spt="202" path="m,l,21600r21600,l21600,xe">
              <v:stroke joinstyle="miter"/>
              <v:path gradientshapeok="t" o:connecttype="rect"/>
            </v:shapetype>
            <v:shape id="_x0000_s1031" type="#_x0000_t202" style="position:absolute;margin-left:0;margin-top:0;width:2in;height:2in;z-index:251681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XIWwJboBAABSAwAADgAAAAAAAAAAAAAAAAAuAgAAZHJzL2Uyb0Rv&#10;Yy54bWxQSwECLQAUAAYACAAAACEAqooLHNgAAAAFAQAADwAAAAAAAAAAAAAAAAAUBAAAZHJzL2Rv&#10;d25yZXYueG1sUEsFBgAAAAAEAAQA8wAAABkFAAAAAA==&#10;" filled="f" stroked="f" strokeweight="1.25pt">
              <v:textbox style="mso-fit-shape-to-text:t" inset="0,0,0,0">
                <w:txbxContent>
                  <w:p w14:paraId="1AB23EFA" w14:textId="39426D48" w:rsidR="00B979E3" w:rsidRDefault="00B979E3">
                    <w:pPr>
                      <w:pStyle w:val="af2"/>
                    </w:pPr>
                    <w:r>
                      <w:fldChar w:fldCharType="begin"/>
                    </w:r>
                    <w:r>
                      <w:instrText xml:space="preserve"> PAGE  \* MERGEFORMAT </w:instrText>
                    </w:r>
                    <w:r>
                      <w:fldChar w:fldCharType="separate"/>
                    </w:r>
                    <w:r w:rsidR="00C7712B">
                      <w:rPr>
                        <w:noProof/>
                      </w:rPr>
                      <w:t>46</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FD181" w14:textId="77777777" w:rsidR="0010168B" w:rsidRDefault="0010168B">
      <w:r>
        <w:separator/>
      </w:r>
    </w:p>
  </w:footnote>
  <w:footnote w:type="continuationSeparator" w:id="0">
    <w:p w14:paraId="1B219AFD" w14:textId="77777777" w:rsidR="0010168B" w:rsidRDefault="00101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76AD2" w14:textId="2E46EF14"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890" w14:textId="4E4763D3"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C06C" w14:textId="1E995FA6"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7E7C5" w14:textId="3292D5E4"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6AFBA" w14:textId="7DE71C95"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3090" w14:textId="1290D9C0" w:rsidR="00B979E3" w:rsidRDefault="0091678D">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B979E3">
      <w:rPr>
        <w:rFonts w:ascii="宋体" w:hAnsi="宋体" w:cs="楷体" w:hint="eastAsia"/>
        <w:szCs w:val="24"/>
      </w:rPr>
      <w:t xml:space="preserve">包2                </w:t>
    </w:r>
    <w:r w:rsidR="00B979E3">
      <w:rPr>
        <w:rFonts w:ascii="宋体" w:hAnsi="宋体" w:cs="楷体"/>
        <w:szCs w:val="24"/>
      </w:rPr>
      <w:t xml:space="preserve">                          </w:t>
    </w:r>
    <w:r w:rsidR="00B979E3">
      <w:rPr>
        <w:rFonts w:ascii="宋体" w:hAnsi="宋体" w:cs="楷体" w:hint="eastAsia"/>
        <w:szCs w:val="24"/>
      </w:rPr>
      <w:t>招标文件</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22AE54"/>
    <w:multiLevelType w:val="singleLevel"/>
    <w:tmpl w:val="A422AE54"/>
    <w:lvl w:ilvl="0">
      <w:start w:val="1"/>
      <w:numFmt w:val="upperLetter"/>
      <w:suff w:val="space"/>
      <w:lvlText w:val="%1)"/>
      <w:lvlJc w:val="left"/>
      <w:pPr>
        <w:ind w:left="0" w:firstLine="0"/>
      </w:pPr>
    </w:lvl>
  </w:abstractNum>
  <w:abstractNum w:abstractNumId="1" w15:restartNumberingAfterBreak="0">
    <w:nsid w:val="AB817738"/>
    <w:multiLevelType w:val="singleLevel"/>
    <w:tmpl w:val="AB817738"/>
    <w:lvl w:ilvl="0">
      <w:start w:val="2"/>
      <w:numFmt w:val="upperLetter"/>
      <w:suff w:val="space"/>
      <w:lvlText w:val="%1)"/>
      <w:lvlJc w:val="left"/>
      <w:pPr>
        <w:ind w:left="0" w:firstLine="0"/>
      </w:pPr>
    </w:lvl>
  </w:abstractNum>
  <w:abstractNum w:abstractNumId="2" w15:restartNumberingAfterBreak="0">
    <w:nsid w:val="B1B3B315"/>
    <w:multiLevelType w:val="singleLevel"/>
    <w:tmpl w:val="B1B3B315"/>
    <w:lvl w:ilvl="0">
      <w:start w:val="1"/>
      <w:numFmt w:val="decimalEnclosedCircleChinese"/>
      <w:suff w:val="space"/>
      <w:lvlText w:val="%1"/>
      <w:lvlJc w:val="left"/>
      <w:pPr>
        <w:ind w:left="0" w:firstLine="0"/>
      </w:pPr>
    </w:lvl>
  </w:abstractNum>
  <w:abstractNum w:abstractNumId="3" w15:restartNumberingAfterBreak="0">
    <w:nsid w:val="B1F68149"/>
    <w:multiLevelType w:val="singleLevel"/>
    <w:tmpl w:val="B1F68149"/>
    <w:lvl w:ilvl="0">
      <w:start w:val="1"/>
      <w:numFmt w:val="decimalEnclosedCircleChinese"/>
      <w:suff w:val="space"/>
      <w:lvlText w:val="%1"/>
      <w:lvlJc w:val="left"/>
      <w:pPr>
        <w:ind w:left="0" w:firstLine="0"/>
      </w:pPr>
    </w:lvl>
  </w:abstractNum>
  <w:abstractNum w:abstractNumId="4" w15:restartNumberingAfterBreak="0">
    <w:nsid w:val="B6482140"/>
    <w:multiLevelType w:val="singleLevel"/>
    <w:tmpl w:val="B6482140"/>
    <w:lvl w:ilvl="0">
      <w:start w:val="1"/>
      <w:numFmt w:val="chineseCounting"/>
      <w:suff w:val="nothing"/>
      <w:lvlText w:val="%1、"/>
      <w:lvlJc w:val="left"/>
      <w:rPr>
        <w:rFonts w:hint="eastAsia"/>
      </w:rPr>
    </w:lvl>
  </w:abstractNum>
  <w:abstractNum w:abstractNumId="5" w15:restartNumberingAfterBreak="0">
    <w:nsid w:val="B6B4892C"/>
    <w:multiLevelType w:val="singleLevel"/>
    <w:tmpl w:val="B6B4892C"/>
    <w:lvl w:ilvl="0">
      <w:start w:val="1"/>
      <w:numFmt w:val="decimalEnclosedCircleChinese"/>
      <w:suff w:val="space"/>
      <w:lvlText w:val="%1"/>
      <w:lvlJc w:val="left"/>
      <w:pPr>
        <w:ind w:left="0" w:firstLine="0"/>
      </w:pPr>
    </w:lvl>
  </w:abstractNum>
  <w:abstractNum w:abstractNumId="6" w15:restartNumberingAfterBreak="0">
    <w:nsid w:val="C7EAE9EF"/>
    <w:multiLevelType w:val="singleLevel"/>
    <w:tmpl w:val="C7EAE9EF"/>
    <w:lvl w:ilvl="0">
      <w:start w:val="1"/>
      <w:numFmt w:val="decimalEnclosedCircleChinese"/>
      <w:suff w:val="space"/>
      <w:lvlText w:val="%1"/>
      <w:lvlJc w:val="left"/>
      <w:pPr>
        <w:ind w:left="0" w:firstLine="0"/>
      </w:pPr>
    </w:lvl>
  </w:abstractNum>
  <w:abstractNum w:abstractNumId="7" w15:restartNumberingAfterBreak="0">
    <w:nsid w:val="D3F638DD"/>
    <w:multiLevelType w:val="singleLevel"/>
    <w:tmpl w:val="D3F638DD"/>
    <w:lvl w:ilvl="0">
      <w:start w:val="1"/>
      <w:numFmt w:val="decimalEnclosedCircleChinese"/>
      <w:suff w:val="space"/>
      <w:lvlText w:val="%1"/>
      <w:lvlJc w:val="left"/>
      <w:pPr>
        <w:ind w:left="0" w:firstLine="0"/>
      </w:pPr>
    </w:lvl>
  </w:abstractNum>
  <w:abstractNum w:abstractNumId="8" w15:restartNumberingAfterBreak="0">
    <w:nsid w:val="DCF210D5"/>
    <w:multiLevelType w:val="multilevel"/>
    <w:tmpl w:val="DCF210D5"/>
    <w:lvl w:ilvl="0">
      <w:start w:val="1"/>
      <w:numFmt w:val="decimal"/>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EE99886A"/>
    <w:multiLevelType w:val="singleLevel"/>
    <w:tmpl w:val="EE99886A"/>
    <w:lvl w:ilvl="0">
      <w:start w:val="1"/>
      <w:numFmt w:val="decimalEnclosedCircleChinese"/>
      <w:suff w:val="space"/>
      <w:lvlText w:val="%1"/>
      <w:lvlJc w:val="left"/>
      <w:pPr>
        <w:ind w:left="0" w:firstLine="0"/>
      </w:pPr>
    </w:lvl>
  </w:abstractNum>
  <w:abstractNum w:abstractNumId="10" w15:restartNumberingAfterBreak="0">
    <w:nsid w:val="F7D3F9CE"/>
    <w:multiLevelType w:val="multilevel"/>
    <w:tmpl w:val="F7D3F9CE"/>
    <w:lvl w:ilvl="0">
      <w:start w:val="1"/>
      <w:numFmt w:val="upperLetter"/>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F88D51B7"/>
    <w:multiLevelType w:val="singleLevel"/>
    <w:tmpl w:val="F88D51B7"/>
    <w:lvl w:ilvl="0">
      <w:start w:val="1"/>
      <w:numFmt w:val="decimalEnclosedCircleChinese"/>
      <w:suff w:val="space"/>
      <w:lvlText w:val="%1"/>
      <w:lvlJc w:val="left"/>
      <w:pPr>
        <w:ind w:left="0" w:firstLine="0"/>
      </w:pPr>
    </w:lvl>
  </w:abstractNum>
  <w:abstractNum w:abstractNumId="12" w15:restartNumberingAfterBreak="0">
    <w:nsid w:val="FFE08C88"/>
    <w:multiLevelType w:val="multilevel"/>
    <w:tmpl w:val="FFE08C88"/>
    <w:lvl w:ilvl="0">
      <w:start w:val="1"/>
      <w:numFmt w:val="decimalEnclosedCircleChinese"/>
      <w:suff w:val="space"/>
      <w:lvlText w:val="%1"/>
      <w:lvlJc w:val="left"/>
      <w:rPr>
        <w:rFonts w:hint="eastAsia"/>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0F20DFB3"/>
    <w:multiLevelType w:val="multilevel"/>
    <w:tmpl w:val="0F20DFB3"/>
    <w:lvl w:ilvl="0">
      <w:start w:val="1"/>
      <w:numFmt w:val="upperLetter"/>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1201CA94"/>
    <w:multiLevelType w:val="singleLevel"/>
    <w:tmpl w:val="1201CA94"/>
    <w:lvl w:ilvl="0">
      <w:start w:val="1"/>
      <w:numFmt w:val="upperLetter"/>
      <w:suff w:val="space"/>
      <w:lvlText w:val="%1)"/>
      <w:lvlJc w:val="left"/>
      <w:pPr>
        <w:ind w:left="0" w:firstLine="0"/>
      </w:pPr>
    </w:lvl>
  </w:abstractNum>
  <w:abstractNum w:abstractNumId="15" w15:restartNumberingAfterBreak="0">
    <w:nsid w:val="203D6B17"/>
    <w:multiLevelType w:val="multilevel"/>
    <w:tmpl w:val="203D6B1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30291BA8"/>
    <w:multiLevelType w:val="singleLevel"/>
    <w:tmpl w:val="30291BA8"/>
    <w:lvl w:ilvl="0">
      <w:start w:val="1"/>
      <w:numFmt w:val="decimalEnclosedCircleChinese"/>
      <w:suff w:val="space"/>
      <w:lvlText w:val="%1"/>
      <w:lvlJc w:val="left"/>
      <w:pPr>
        <w:ind w:left="0" w:firstLine="0"/>
      </w:pPr>
    </w:lvl>
  </w:abstractNum>
  <w:abstractNum w:abstractNumId="17" w15:restartNumberingAfterBreak="0">
    <w:nsid w:val="33D721E8"/>
    <w:multiLevelType w:val="singleLevel"/>
    <w:tmpl w:val="33D721E8"/>
    <w:lvl w:ilvl="0">
      <w:start w:val="1"/>
      <w:numFmt w:val="decimalEnclosedCircleChinese"/>
      <w:suff w:val="space"/>
      <w:lvlText w:val="%1"/>
      <w:lvlJc w:val="left"/>
      <w:pPr>
        <w:ind w:left="0" w:firstLine="0"/>
      </w:pPr>
    </w:lvl>
  </w:abstractNum>
  <w:abstractNum w:abstractNumId="18" w15:restartNumberingAfterBreak="0">
    <w:nsid w:val="35411EE6"/>
    <w:multiLevelType w:val="multilevel"/>
    <w:tmpl w:val="35411EE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3C839884"/>
    <w:multiLevelType w:val="singleLevel"/>
    <w:tmpl w:val="3C839884"/>
    <w:lvl w:ilvl="0">
      <w:start w:val="1"/>
      <w:numFmt w:val="decimalEnclosedCircleChinese"/>
      <w:suff w:val="space"/>
      <w:lvlText w:val="%1"/>
      <w:lvlJc w:val="left"/>
      <w:pPr>
        <w:ind w:left="0" w:firstLine="0"/>
      </w:pPr>
    </w:lvl>
  </w:abstractNum>
  <w:abstractNum w:abstractNumId="20" w15:restartNumberingAfterBreak="0">
    <w:nsid w:val="3E329FD3"/>
    <w:multiLevelType w:val="multilevel"/>
    <w:tmpl w:val="3E329FD3"/>
    <w:lvl w:ilvl="0">
      <w:start w:val="1"/>
      <w:numFmt w:val="decimalEnclosedCircleChinese"/>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494B14EE"/>
    <w:multiLevelType w:val="multilevel"/>
    <w:tmpl w:val="494B14EE"/>
    <w:lvl w:ilvl="0">
      <w:start w:val="1"/>
      <w:numFmt w:val="upperLetter"/>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15:restartNumberingAfterBreak="0">
    <w:nsid w:val="4ACA0981"/>
    <w:multiLevelType w:val="singleLevel"/>
    <w:tmpl w:val="4ACA0981"/>
    <w:lvl w:ilvl="0">
      <w:start w:val="4"/>
      <w:numFmt w:val="chineseCounting"/>
      <w:suff w:val="space"/>
      <w:lvlText w:val="第%1章"/>
      <w:lvlJc w:val="left"/>
      <w:rPr>
        <w:rFonts w:hint="eastAsia"/>
      </w:rPr>
    </w:lvl>
  </w:abstractNum>
  <w:abstractNum w:abstractNumId="23" w15:restartNumberingAfterBreak="0">
    <w:nsid w:val="55AE0BAC"/>
    <w:multiLevelType w:val="multilevel"/>
    <w:tmpl w:val="55AE0BAC"/>
    <w:lvl w:ilvl="0">
      <w:start w:val="1"/>
      <w:numFmt w:val="upperLetter"/>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5931270D"/>
    <w:multiLevelType w:val="singleLevel"/>
    <w:tmpl w:val="5931270D"/>
    <w:lvl w:ilvl="0">
      <w:start w:val="5"/>
      <w:numFmt w:val="decimal"/>
      <w:suff w:val="nothing"/>
      <w:lvlText w:val="%1."/>
      <w:lvlJc w:val="left"/>
      <w:pPr>
        <w:ind w:left="0" w:firstLine="0"/>
      </w:pPr>
    </w:lvl>
  </w:abstractNum>
  <w:abstractNum w:abstractNumId="25" w15:restartNumberingAfterBreak="0">
    <w:nsid w:val="59449CC6"/>
    <w:multiLevelType w:val="singleLevel"/>
    <w:tmpl w:val="59449CC6"/>
    <w:lvl w:ilvl="0">
      <w:start w:val="1"/>
      <w:numFmt w:val="decimal"/>
      <w:suff w:val="nothing"/>
      <w:lvlText w:val="%1）"/>
      <w:lvlJc w:val="left"/>
      <w:pPr>
        <w:ind w:left="-15"/>
      </w:pPr>
    </w:lvl>
  </w:abstractNum>
  <w:abstractNum w:abstractNumId="26" w15:restartNumberingAfterBreak="0">
    <w:nsid w:val="59449CE8"/>
    <w:multiLevelType w:val="singleLevel"/>
    <w:tmpl w:val="59449CE8"/>
    <w:lvl w:ilvl="0">
      <w:start w:val="1"/>
      <w:numFmt w:val="decimal"/>
      <w:suff w:val="nothing"/>
      <w:lvlText w:val="%1）"/>
      <w:lvlJc w:val="left"/>
      <w:pPr>
        <w:ind w:left="-9"/>
      </w:pPr>
    </w:lvl>
  </w:abstractNum>
  <w:abstractNum w:abstractNumId="27" w15:restartNumberingAfterBreak="0">
    <w:nsid w:val="5B077A6E"/>
    <w:multiLevelType w:val="singleLevel"/>
    <w:tmpl w:val="5B077A6E"/>
    <w:lvl w:ilvl="0">
      <w:start w:val="1"/>
      <w:numFmt w:val="upperLetter"/>
      <w:suff w:val="space"/>
      <w:lvlText w:val="%1)"/>
      <w:lvlJc w:val="left"/>
      <w:pPr>
        <w:ind w:left="0" w:firstLine="0"/>
      </w:pPr>
    </w:lvl>
  </w:abstractNum>
  <w:abstractNum w:abstractNumId="28" w15:restartNumberingAfterBreak="0">
    <w:nsid w:val="5B32CE90"/>
    <w:multiLevelType w:val="singleLevel"/>
    <w:tmpl w:val="5B32CE90"/>
    <w:lvl w:ilvl="0">
      <w:start w:val="2"/>
      <w:numFmt w:val="decimal"/>
      <w:suff w:val="nothing"/>
      <w:lvlText w:val="%1、"/>
      <w:lvlJc w:val="left"/>
    </w:lvl>
  </w:abstractNum>
  <w:abstractNum w:abstractNumId="29" w15:restartNumberingAfterBreak="0">
    <w:nsid w:val="5B787954"/>
    <w:multiLevelType w:val="singleLevel"/>
    <w:tmpl w:val="5B787954"/>
    <w:lvl w:ilvl="0">
      <w:start w:val="1"/>
      <w:numFmt w:val="decimalEnclosedCircleChinese"/>
      <w:suff w:val="space"/>
      <w:lvlText w:val="%1"/>
      <w:lvlJc w:val="left"/>
      <w:pPr>
        <w:ind w:left="0" w:firstLine="0"/>
      </w:pPr>
    </w:lvl>
  </w:abstractNum>
  <w:abstractNum w:abstractNumId="30" w15:restartNumberingAfterBreak="0">
    <w:nsid w:val="5F00AE7D"/>
    <w:multiLevelType w:val="singleLevel"/>
    <w:tmpl w:val="5F00AE7D"/>
    <w:lvl w:ilvl="0">
      <w:start w:val="1"/>
      <w:numFmt w:val="upperLetter"/>
      <w:suff w:val="space"/>
      <w:lvlText w:val="%1)"/>
      <w:lvlJc w:val="left"/>
      <w:pPr>
        <w:ind w:left="0" w:firstLine="0"/>
      </w:pPr>
    </w:lvl>
  </w:abstractNum>
  <w:abstractNum w:abstractNumId="31" w15:restartNumberingAfterBreak="0">
    <w:nsid w:val="6CA172B0"/>
    <w:multiLevelType w:val="singleLevel"/>
    <w:tmpl w:val="6CA172B0"/>
    <w:lvl w:ilvl="0">
      <w:start w:val="1"/>
      <w:numFmt w:val="decimalEnclosedCircleChinese"/>
      <w:suff w:val="space"/>
      <w:lvlText w:val="%1"/>
      <w:lvlJc w:val="left"/>
      <w:pPr>
        <w:ind w:left="0" w:firstLine="0"/>
      </w:pPr>
    </w:lvl>
  </w:abstractNum>
  <w:abstractNum w:abstractNumId="32" w15:restartNumberingAfterBreak="0">
    <w:nsid w:val="71243A74"/>
    <w:multiLevelType w:val="singleLevel"/>
    <w:tmpl w:val="71243A74"/>
    <w:lvl w:ilvl="0">
      <w:start w:val="1"/>
      <w:numFmt w:val="decimalEnclosedCircleChinese"/>
      <w:suff w:val="space"/>
      <w:lvlText w:val="%1"/>
      <w:lvlJc w:val="left"/>
      <w:pPr>
        <w:ind w:left="0" w:firstLine="0"/>
      </w:pPr>
    </w:lvl>
  </w:abstractNum>
  <w:abstractNum w:abstractNumId="33" w15:restartNumberingAfterBreak="0">
    <w:nsid w:val="7217632B"/>
    <w:multiLevelType w:val="singleLevel"/>
    <w:tmpl w:val="7217632B"/>
    <w:lvl w:ilvl="0">
      <w:start w:val="2"/>
      <w:numFmt w:val="upperLetter"/>
      <w:suff w:val="space"/>
      <w:lvlText w:val="%1)"/>
      <w:lvlJc w:val="left"/>
      <w:pPr>
        <w:ind w:left="0" w:firstLine="0"/>
      </w:pPr>
    </w:lvl>
  </w:abstractNum>
  <w:abstractNum w:abstractNumId="34" w15:restartNumberingAfterBreak="0">
    <w:nsid w:val="7CA7541A"/>
    <w:multiLevelType w:val="singleLevel"/>
    <w:tmpl w:val="7CA7541A"/>
    <w:lvl w:ilvl="0">
      <w:start w:val="1"/>
      <w:numFmt w:val="decimalEnclosedCircleChinese"/>
      <w:suff w:val="space"/>
      <w:lvlText w:val="%1"/>
      <w:lvlJc w:val="left"/>
      <w:pPr>
        <w:ind w:left="0" w:firstLine="0"/>
      </w:pPr>
    </w:lvl>
  </w:abstractNum>
  <w:abstractNum w:abstractNumId="35" w15:restartNumberingAfterBreak="0">
    <w:nsid w:val="7FC801A6"/>
    <w:multiLevelType w:val="multilevel"/>
    <w:tmpl w:val="7FC801A6"/>
    <w:lvl w:ilvl="0">
      <w:start w:val="1"/>
      <w:numFmt w:val="decimal"/>
      <w:lvlText w:val="%1)"/>
      <w:lvlJc w:val="left"/>
      <w:pPr>
        <w:ind w:left="105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2"/>
  </w:num>
  <w:num w:numId="2">
    <w:abstractNumId w:val="27"/>
    <w:lvlOverride w:ilvl="0">
      <w:startOverride w:val="1"/>
    </w:lvlOverride>
  </w:num>
  <w:num w:numId="3">
    <w:abstractNumId w:val="31"/>
    <w:lvlOverride w:ilvl="0">
      <w:startOverride w:val="1"/>
    </w:lvlOverride>
  </w:num>
  <w:num w:numId="4">
    <w:abstractNumId w:val="19"/>
    <w:lvlOverride w:ilvl="0">
      <w:startOverride w:val="1"/>
    </w:lvlOverride>
  </w:num>
  <w:num w:numId="5">
    <w:abstractNumId w:val="9"/>
    <w:lvlOverride w:ilvl="0">
      <w:startOverride w:val="1"/>
    </w:lvlOverride>
  </w:num>
  <w:num w:numId="6">
    <w:abstractNumId w:val="17"/>
    <w:lvlOverride w:ilvl="0">
      <w:startOverride w:val="1"/>
    </w:lvlOverride>
  </w:num>
  <w:num w:numId="7">
    <w:abstractNumId w:val="33"/>
    <w:lvlOverride w:ilvl="0">
      <w:startOverride w:val="2"/>
    </w:lvlOverride>
  </w:num>
  <w:num w:numId="8">
    <w:abstractNumId w:val="6"/>
    <w:lvlOverride w:ilvl="0">
      <w:startOverride w:val="1"/>
    </w:lvlOverride>
  </w:num>
  <w:num w:numId="9">
    <w:abstractNumId w:val="32"/>
    <w:lvlOverride w:ilvl="0">
      <w:startOverride w:val="1"/>
    </w:lvlOverride>
  </w:num>
  <w:num w:numId="10">
    <w:abstractNumId w:val="34"/>
    <w:lvlOverride w:ilvl="0">
      <w:startOverride w:val="1"/>
    </w:lvlOverride>
  </w:num>
  <w:num w:numId="11">
    <w:abstractNumId w:val="1"/>
    <w:lvlOverride w:ilvl="0">
      <w:startOverride w:val="2"/>
    </w:lvlOverride>
  </w:num>
  <w:num w:numId="12">
    <w:abstractNumId w:val="16"/>
    <w:lvlOverride w:ilvl="0">
      <w:startOverride w:val="1"/>
    </w:lvlOverride>
  </w:num>
  <w:num w:numId="13">
    <w:abstractNumId w:val="2"/>
    <w:lvlOverride w:ilvl="0">
      <w:startOverride w:val="1"/>
    </w:lvlOverride>
  </w:num>
  <w:num w:numId="14">
    <w:abstractNumId w:val="7"/>
    <w:lvlOverride w:ilvl="0">
      <w:startOverride w:val="1"/>
    </w:lvlOverride>
  </w:num>
  <w:num w:numId="15">
    <w:abstractNumId w:val="8"/>
  </w:num>
  <w:num w:numId="16">
    <w:abstractNumId w:val="21"/>
  </w:num>
  <w:num w:numId="17">
    <w:abstractNumId w:val="30"/>
    <w:lvlOverride w:ilvl="0">
      <w:startOverride w:val="1"/>
    </w:lvlOverride>
  </w:num>
  <w:num w:numId="18">
    <w:abstractNumId w:val="29"/>
    <w:lvlOverride w:ilvl="0">
      <w:startOverride w:val="1"/>
    </w:lvlOverride>
  </w:num>
  <w:num w:numId="19">
    <w:abstractNumId w:val="10"/>
  </w:num>
  <w:num w:numId="20">
    <w:abstractNumId w:val="20"/>
  </w:num>
  <w:num w:numId="21">
    <w:abstractNumId w:val="14"/>
    <w:lvlOverride w:ilvl="0">
      <w:startOverride w:val="1"/>
    </w:lvlOverride>
  </w:num>
  <w:num w:numId="22">
    <w:abstractNumId w:val="5"/>
    <w:lvlOverride w:ilvl="0">
      <w:startOverride w:val="1"/>
    </w:lvlOverride>
  </w:num>
  <w:num w:numId="23">
    <w:abstractNumId w:val="13"/>
  </w:num>
  <w:num w:numId="24">
    <w:abstractNumId w:val="3"/>
    <w:lvlOverride w:ilvl="0">
      <w:startOverride w:val="1"/>
    </w:lvlOverride>
  </w:num>
  <w:num w:numId="25">
    <w:abstractNumId w:val="23"/>
  </w:num>
  <w:num w:numId="26">
    <w:abstractNumId w:val="12"/>
  </w:num>
  <w:num w:numId="27">
    <w:abstractNumId w:val="24"/>
    <w:lvlOverride w:ilvl="0">
      <w:startOverride w:val="5"/>
    </w:lvlOverride>
  </w:num>
  <w:num w:numId="28">
    <w:abstractNumId w:val="0"/>
    <w:lvlOverride w:ilvl="0">
      <w:startOverride w:val="1"/>
    </w:lvlOverride>
  </w:num>
  <w:num w:numId="29">
    <w:abstractNumId w:val="11"/>
    <w:lvlOverride w:ilvl="0">
      <w:startOverride w:val="1"/>
    </w:lvlOverride>
  </w:num>
  <w:num w:numId="30">
    <w:abstractNumId w:val="35"/>
  </w:num>
  <w:num w:numId="31">
    <w:abstractNumId w:val="15"/>
  </w:num>
  <w:num w:numId="32">
    <w:abstractNumId w:val="18"/>
  </w:num>
  <w:num w:numId="33">
    <w:abstractNumId w:val="25"/>
  </w:num>
  <w:num w:numId="34">
    <w:abstractNumId w:val="26"/>
  </w:num>
  <w:num w:numId="35">
    <w:abstractNumId w:val="28"/>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jYzhhZGZjNmMxOTRhNWYwZTRhZmJiYzJmZWFmMGUifQ=="/>
  </w:docVars>
  <w:rsids>
    <w:rsidRoot w:val="001365AA"/>
    <w:rsid w:val="00006668"/>
    <w:rsid w:val="00010AF5"/>
    <w:rsid w:val="0001433C"/>
    <w:rsid w:val="00020222"/>
    <w:rsid w:val="000257B5"/>
    <w:rsid w:val="0002623E"/>
    <w:rsid w:val="00033D2D"/>
    <w:rsid w:val="000341C8"/>
    <w:rsid w:val="00037635"/>
    <w:rsid w:val="00040FEB"/>
    <w:rsid w:val="00044CD3"/>
    <w:rsid w:val="00047DA6"/>
    <w:rsid w:val="00060B63"/>
    <w:rsid w:val="000613D6"/>
    <w:rsid w:val="00061676"/>
    <w:rsid w:val="00064C0B"/>
    <w:rsid w:val="0008378B"/>
    <w:rsid w:val="0009247C"/>
    <w:rsid w:val="00092ED5"/>
    <w:rsid w:val="000A2C3E"/>
    <w:rsid w:val="000B27B3"/>
    <w:rsid w:val="000B739D"/>
    <w:rsid w:val="000C3C54"/>
    <w:rsid w:val="000C3FB3"/>
    <w:rsid w:val="000C5849"/>
    <w:rsid w:val="000D31F3"/>
    <w:rsid w:val="000D5A8A"/>
    <w:rsid w:val="000E1548"/>
    <w:rsid w:val="000E285C"/>
    <w:rsid w:val="0010168B"/>
    <w:rsid w:val="0011225E"/>
    <w:rsid w:val="001201B0"/>
    <w:rsid w:val="00121EC2"/>
    <w:rsid w:val="00122198"/>
    <w:rsid w:val="00124281"/>
    <w:rsid w:val="00124A87"/>
    <w:rsid w:val="001365AA"/>
    <w:rsid w:val="001414C7"/>
    <w:rsid w:val="00146753"/>
    <w:rsid w:val="001476BD"/>
    <w:rsid w:val="00157839"/>
    <w:rsid w:val="00160B5F"/>
    <w:rsid w:val="001641B2"/>
    <w:rsid w:val="00164C78"/>
    <w:rsid w:val="00165984"/>
    <w:rsid w:val="00171DCF"/>
    <w:rsid w:val="00172061"/>
    <w:rsid w:val="0017446C"/>
    <w:rsid w:val="00174493"/>
    <w:rsid w:val="00183012"/>
    <w:rsid w:val="00185669"/>
    <w:rsid w:val="00192042"/>
    <w:rsid w:val="00195891"/>
    <w:rsid w:val="00197C55"/>
    <w:rsid w:val="001A046C"/>
    <w:rsid w:val="001A5584"/>
    <w:rsid w:val="001B037E"/>
    <w:rsid w:val="001B4C27"/>
    <w:rsid w:val="001C0EDD"/>
    <w:rsid w:val="001C1BF3"/>
    <w:rsid w:val="001C4217"/>
    <w:rsid w:val="001C4F66"/>
    <w:rsid w:val="001C6BC1"/>
    <w:rsid w:val="001D3360"/>
    <w:rsid w:val="001D3522"/>
    <w:rsid w:val="001D741B"/>
    <w:rsid w:val="001E22F9"/>
    <w:rsid w:val="001E5C2F"/>
    <w:rsid w:val="001F5275"/>
    <w:rsid w:val="001F6937"/>
    <w:rsid w:val="0020013B"/>
    <w:rsid w:val="002008A8"/>
    <w:rsid w:val="00200D40"/>
    <w:rsid w:val="00201C5D"/>
    <w:rsid w:val="00206EC6"/>
    <w:rsid w:val="00207B4A"/>
    <w:rsid w:val="002128F7"/>
    <w:rsid w:val="002144A1"/>
    <w:rsid w:val="002153AE"/>
    <w:rsid w:val="00217F67"/>
    <w:rsid w:val="00224937"/>
    <w:rsid w:val="00243CB1"/>
    <w:rsid w:val="00250ED7"/>
    <w:rsid w:val="00261803"/>
    <w:rsid w:val="00274EC6"/>
    <w:rsid w:val="00290C58"/>
    <w:rsid w:val="00294BFF"/>
    <w:rsid w:val="002963EE"/>
    <w:rsid w:val="002A0868"/>
    <w:rsid w:val="002A4BDF"/>
    <w:rsid w:val="002B6905"/>
    <w:rsid w:val="002B6B7F"/>
    <w:rsid w:val="002C3D88"/>
    <w:rsid w:val="002D30F8"/>
    <w:rsid w:val="002D7A45"/>
    <w:rsid w:val="002E0913"/>
    <w:rsid w:val="002E1DCC"/>
    <w:rsid w:val="002E534C"/>
    <w:rsid w:val="002F0E1F"/>
    <w:rsid w:val="002F664D"/>
    <w:rsid w:val="00302DBA"/>
    <w:rsid w:val="00304D0C"/>
    <w:rsid w:val="0030554B"/>
    <w:rsid w:val="00305CB3"/>
    <w:rsid w:val="00306B48"/>
    <w:rsid w:val="00315386"/>
    <w:rsid w:val="003178C6"/>
    <w:rsid w:val="00321DE8"/>
    <w:rsid w:val="00322150"/>
    <w:rsid w:val="00323909"/>
    <w:rsid w:val="003244A6"/>
    <w:rsid w:val="00332333"/>
    <w:rsid w:val="0033558E"/>
    <w:rsid w:val="003466F4"/>
    <w:rsid w:val="00347897"/>
    <w:rsid w:val="00355DAC"/>
    <w:rsid w:val="00364AEC"/>
    <w:rsid w:val="00393BDB"/>
    <w:rsid w:val="00397104"/>
    <w:rsid w:val="003A4B9C"/>
    <w:rsid w:val="003B0D87"/>
    <w:rsid w:val="003B102B"/>
    <w:rsid w:val="003B31EE"/>
    <w:rsid w:val="003B3F02"/>
    <w:rsid w:val="003B76DE"/>
    <w:rsid w:val="003C6A1F"/>
    <w:rsid w:val="003D0D67"/>
    <w:rsid w:val="003D1070"/>
    <w:rsid w:val="003E1BAF"/>
    <w:rsid w:val="003E2AB7"/>
    <w:rsid w:val="003E3549"/>
    <w:rsid w:val="003E6688"/>
    <w:rsid w:val="003E7309"/>
    <w:rsid w:val="003E7C7D"/>
    <w:rsid w:val="003F18AA"/>
    <w:rsid w:val="0040217A"/>
    <w:rsid w:val="004075CD"/>
    <w:rsid w:val="0041222F"/>
    <w:rsid w:val="0042434C"/>
    <w:rsid w:val="00425A6E"/>
    <w:rsid w:val="00427E0E"/>
    <w:rsid w:val="00442481"/>
    <w:rsid w:val="00442D42"/>
    <w:rsid w:val="00450EB8"/>
    <w:rsid w:val="00461981"/>
    <w:rsid w:val="0046242A"/>
    <w:rsid w:val="004728BD"/>
    <w:rsid w:val="0048313A"/>
    <w:rsid w:val="004958B6"/>
    <w:rsid w:val="00497CED"/>
    <w:rsid w:val="004A0EFD"/>
    <w:rsid w:val="004B1D70"/>
    <w:rsid w:val="004B306E"/>
    <w:rsid w:val="004D0A69"/>
    <w:rsid w:val="004D1416"/>
    <w:rsid w:val="004D6A5B"/>
    <w:rsid w:val="004E1D9C"/>
    <w:rsid w:val="004E2C46"/>
    <w:rsid w:val="004E515D"/>
    <w:rsid w:val="004F162D"/>
    <w:rsid w:val="004F6758"/>
    <w:rsid w:val="005013B9"/>
    <w:rsid w:val="005052D7"/>
    <w:rsid w:val="005072B4"/>
    <w:rsid w:val="0052052D"/>
    <w:rsid w:val="00542185"/>
    <w:rsid w:val="00544367"/>
    <w:rsid w:val="00554343"/>
    <w:rsid w:val="00555785"/>
    <w:rsid w:val="0055643E"/>
    <w:rsid w:val="00556BF7"/>
    <w:rsid w:val="00561B1C"/>
    <w:rsid w:val="00576E93"/>
    <w:rsid w:val="005907DD"/>
    <w:rsid w:val="005A6D81"/>
    <w:rsid w:val="005B2267"/>
    <w:rsid w:val="005B6B5F"/>
    <w:rsid w:val="005C1EE8"/>
    <w:rsid w:val="005D0485"/>
    <w:rsid w:val="005D25C1"/>
    <w:rsid w:val="005E302E"/>
    <w:rsid w:val="005E41BB"/>
    <w:rsid w:val="005E6B2B"/>
    <w:rsid w:val="005F091A"/>
    <w:rsid w:val="005F1880"/>
    <w:rsid w:val="005F2177"/>
    <w:rsid w:val="005F2389"/>
    <w:rsid w:val="00623EC7"/>
    <w:rsid w:val="00630756"/>
    <w:rsid w:val="006312C9"/>
    <w:rsid w:val="006418FA"/>
    <w:rsid w:val="00654259"/>
    <w:rsid w:val="006701B7"/>
    <w:rsid w:val="006711B7"/>
    <w:rsid w:val="00683F62"/>
    <w:rsid w:val="006879EF"/>
    <w:rsid w:val="00696D61"/>
    <w:rsid w:val="006A2736"/>
    <w:rsid w:val="006A5092"/>
    <w:rsid w:val="006A5845"/>
    <w:rsid w:val="006B22FE"/>
    <w:rsid w:val="006B4D6B"/>
    <w:rsid w:val="006B4D72"/>
    <w:rsid w:val="006C2C60"/>
    <w:rsid w:val="006D43DA"/>
    <w:rsid w:val="006E032A"/>
    <w:rsid w:val="006E357B"/>
    <w:rsid w:val="006E76DF"/>
    <w:rsid w:val="006E7B43"/>
    <w:rsid w:val="00701382"/>
    <w:rsid w:val="007126A3"/>
    <w:rsid w:val="0072028A"/>
    <w:rsid w:val="007209F5"/>
    <w:rsid w:val="00721CBB"/>
    <w:rsid w:val="00723E2D"/>
    <w:rsid w:val="0073679A"/>
    <w:rsid w:val="00737367"/>
    <w:rsid w:val="0074225A"/>
    <w:rsid w:val="0074521E"/>
    <w:rsid w:val="00745715"/>
    <w:rsid w:val="00746D62"/>
    <w:rsid w:val="0075190A"/>
    <w:rsid w:val="007521D3"/>
    <w:rsid w:val="00757560"/>
    <w:rsid w:val="00775281"/>
    <w:rsid w:val="00775A23"/>
    <w:rsid w:val="007857C4"/>
    <w:rsid w:val="00791147"/>
    <w:rsid w:val="007D0082"/>
    <w:rsid w:val="007D4EF4"/>
    <w:rsid w:val="007D6FCE"/>
    <w:rsid w:val="007D73A7"/>
    <w:rsid w:val="007E7813"/>
    <w:rsid w:val="00801C94"/>
    <w:rsid w:val="0080454B"/>
    <w:rsid w:val="00811CA3"/>
    <w:rsid w:val="008134B5"/>
    <w:rsid w:val="008225E7"/>
    <w:rsid w:val="0083518C"/>
    <w:rsid w:val="00852045"/>
    <w:rsid w:val="008525EE"/>
    <w:rsid w:val="00862C2A"/>
    <w:rsid w:val="00873107"/>
    <w:rsid w:val="0087537C"/>
    <w:rsid w:val="00883814"/>
    <w:rsid w:val="00883C32"/>
    <w:rsid w:val="00884E38"/>
    <w:rsid w:val="008874CB"/>
    <w:rsid w:val="008907D5"/>
    <w:rsid w:val="00893834"/>
    <w:rsid w:val="008949E9"/>
    <w:rsid w:val="00895439"/>
    <w:rsid w:val="00896DFA"/>
    <w:rsid w:val="00897355"/>
    <w:rsid w:val="0089759C"/>
    <w:rsid w:val="008978CF"/>
    <w:rsid w:val="008A6669"/>
    <w:rsid w:val="008B72A5"/>
    <w:rsid w:val="008B74DD"/>
    <w:rsid w:val="008C2DBB"/>
    <w:rsid w:val="008C338D"/>
    <w:rsid w:val="008E2F23"/>
    <w:rsid w:val="008F1E03"/>
    <w:rsid w:val="008F241A"/>
    <w:rsid w:val="008F64D9"/>
    <w:rsid w:val="00900334"/>
    <w:rsid w:val="00904453"/>
    <w:rsid w:val="009051E6"/>
    <w:rsid w:val="009153DA"/>
    <w:rsid w:val="00916186"/>
    <w:rsid w:val="0091678D"/>
    <w:rsid w:val="00941C9D"/>
    <w:rsid w:val="00942B42"/>
    <w:rsid w:val="009475AE"/>
    <w:rsid w:val="00953B1D"/>
    <w:rsid w:val="0096173D"/>
    <w:rsid w:val="00967575"/>
    <w:rsid w:val="00970E76"/>
    <w:rsid w:val="00973480"/>
    <w:rsid w:val="00973F82"/>
    <w:rsid w:val="00980FF3"/>
    <w:rsid w:val="009860A8"/>
    <w:rsid w:val="0099131A"/>
    <w:rsid w:val="00991C48"/>
    <w:rsid w:val="00995E75"/>
    <w:rsid w:val="00997681"/>
    <w:rsid w:val="009A2AC0"/>
    <w:rsid w:val="009A4CDF"/>
    <w:rsid w:val="009A7E63"/>
    <w:rsid w:val="009B01F9"/>
    <w:rsid w:val="009B1832"/>
    <w:rsid w:val="009B4AD0"/>
    <w:rsid w:val="009E0297"/>
    <w:rsid w:val="009F3852"/>
    <w:rsid w:val="009F4373"/>
    <w:rsid w:val="00A04A58"/>
    <w:rsid w:val="00A06838"/>
    <w:rsid w:val="00A10BF7"/>
    <w:rsid w:val="00A10FE6"/>
    <w:rsid w:val="00A134F7"/>
    <w:rsid w:val="00A21F6B"/>
    <w:rsid w:val="00A25CDF"/>
    <w:rsid w:val="00A324FE"/>
    <w:rsid w:val="00A3564B"/>
    <w:rsid w:val="00A51ADA"/>
    <w:rsid w:val="00A51B5E"/>
    <w:rsid w:val="00A56915"/>
    <w:rsid w:val="00A66F0E"/>
    <w:rsid w:val="00A7170B"/>
    <w:rsid w:val="00A7224F"/>
    <w:rsid w:val="00A727C4"/>
    <w:rsid w:val="00A834B6"/>
    <w:rsid w:val="00A866D9"/>
    <w:rsid w:val="00A95A49"/>
    <w:rsid w:val="00A9635A"/>
    <w:rsid w:val="00AA6F5C"/>
    <w:rsid w:val="00AA786D"/>
    <w:rsid w:val="00AB18BA"/>
    <w:rsid w:val="00AB1B17"/>
    <w:rsid w:val="00AB3EAF"/>
    <w:rsid w:val="00AB56A6"/>
    <w:rsid w:val="00AB63EA"/>
    <w:rsid w:val="00AC109C"/>
    <w:rsid w:val="00AC68DF"/>
    <w:rsid w:val="00AC74C1"/>
    <w:rsid w:val="00AC753D"/>
    <w:rsid w:val="00AC7902"/>
    <w:rsid w:val="00AD61CD"/>
    <w:rsid w:val="00AE1CE9"/>
    <w:rsid w:val="00AE53BD"/>
    <w:rsid w:val="00AF0273"/>
    <w:rsid w:val="00AF58EF"/>
    <w:rsid w:val="00B06965"/>
    <w:rsid w:val="00B138A5"/>
    <w:rsid w:val="00B14C01"/>
    <w:rsid w:val="00B171B4"/>
    <w:rsid w:val="00B418E3"/>
    <w:rsid w:val="00B46870"/>
    <w:rsid w:val="00B52FBF"/>
    <w:rsid w:val="00B56B2A"/>
    <w:rsid w:val="00B74B2C"/>
    <w:rsid w:val="00B8116F"/>
    <w:rsid w:val="00B84540"/>
    <w:rsid w:val="00B91E22"/>
    <w:rsid w:val="00B92177"/>
    <w:rsid w:val="00B969A7"/>
    <w:rsid w:val="00B979E3"/>
    <w:rsid w:val="00B97BEC"/>
    <w:rsid w:val="00BA5286"/>
    <w:rsid w:val="00BB1A06"/>
    <w:rsid w:val="00BB42C1"/>
    <w:rsid w:val="00BB42C2"/>
    <w:rsid w:val="00BB71F2"/>
    <w:rsid w:val="00BC2DC4"/>
    <w:rsid w:val="00BC49EC"/>
    <w:rsid w:val="00BC4EAD"/>
    <w:rsid w:val="00BD109A"/>
    <w:rsid w:val="00BD35C9"/>
    <w:rsid w:val="00BE19B4"/>
    <w:rsid w:val="00BE7D55"/>
    <w:rsid w:val="00BF7DFE"/>
    <w:rsid w:val="00C033E7"/>
    <w:rsid w:val="00C1606D"/>
    <w:rsid w:val="00C23320"/>
    <w:rsid w:val="00C52CBC"/>
    <w:rsid w:val="00C610D6"/>
    <w:rsid w:val="00C626FE"/>
    <w:rsid w:val="00C627FC"/>
    <w:rsid w:val="00C6320A"/>
    <w:rsid w:val="00C74C5B"/>
    <w:rsid w:val="00C7712B"/>
    <w:rsid w:val="00C9000B"/>
    <w:rsid w:val="00C92375"/>
    <w:rsid w:val="00C94DC9"/>
    <w:rsid w:val="00C9680D"/>
    <w:rsid w:val="00CA0A9D"/>
    <w:rsid w:val="00CA1D56"/>
    <w:rsid w:val="00CA2A71"/>
    <w:rsid w:val="00CC190A"/>
    <w:rsid w:val="00CC1CF7"/>
    <w:rsid w:val="00CC2F93"/>
    <w:rsid w:val="00CC67E2"/>
    <w:rsid w:val="00CD321E"/>
    <w:rsid w:val="00CD4B43"/>
    <w:rsid w:val="00CE023E"/>
    <w:rsid w:val="00CE33E1"/>
    <w:rsid w:val="00CE6C16"/>
    <w:rsid w:val="00CF32AC"/>
    <w:rsid w:val="00D0094F"/>
    <w:rsid w:val="00D0744B"/>
    <w:rsid w:val="00D07B25"/>
    <w:rsid w:val="00D10D2A"/>
    <w:rsid w:val="00D12850"/>
    <w:rsid w:val="00D202BE"/>
    <w:rsid w:val="00D217A9"/>
    <w:rsid w:val="00D258F5"/>
    <w:rsid w:val="00D32816"/>
    <w:rsid w:val="00D347B9"/>
    <w:rsid w:val="00D349C5"/>
    <w:rsid w:val="00D34D99"/>
    <w:rsid w:val="00D36720"/>
    <w:rsid w:val="00D40F94"/>
    <w:rsid w:val="00D63728"/>
    <w:rsid w:val="00D71172"/>
    <w:rsid w:val="00D71C48"/>
    <w:rsid w:val="00D74704"/>
    <w:rsid w:val="00D815B2"/>
    <w:rsid w:val="00D905AF"/>
    <w:rsid w:val="00D95D42"/>
    <w:rsid w:val="00DA07CE"/>
    <w:rsid w:val="00DA2F9E"/>
    <w:rsid w:val="00DB09AA"/>
    <w:rsid w:val="00DB39D4"/>
    <w:rsid w:val="00DC6A2E"/>
    <w:rsid w:val="00DC76D2"/>
    <w:rsid w:val="00DD2E20"/>
    <w:rsid w:val="00DD2F66"/>
    <w:rsid w:val="00DE0AA1"/>
    <w:rsid w:val="00DE4345"/>
    <w:rsid w:val="00DF7B6A"/>
    <w:rsid w:val="00E01C1D"/>
    <w:rsid w:val="00E04B33"/>
    <w:rsid w:val="00E1255D"/>
    <w:rsid w:val="00E128F8"/>
    <w:rsid w:val="00E156EF"/>
    <w:rsid w:val="00E2125F"/>
    <w:rsid w:val="00E244B1"/>
    <w:rsid w:val="00E26AD5"/>
    <w:rsid w:val="00E271AC"/>
    <w:rsid w:val="00E34BC5"/>
    <w:rsid w:val="00E36FA9"/>
    <w:rsid w:val="00E40ED2"/>
    <w:rsid w:val="00E43E38"/>
    <w:rsid w:val="00E56B45"/>
    <w:rsid w:val="00E57A6C"/>
    <w:rsid w:val="00E717D3"/>
    <w:rsid w:val="00E72FE2"/>
    <w:rsid w:val="00E761FD"/>
    <w:rsid w:val="00E76A49"/>
    <w:rsid w:val="00E87FBC"/>
    <w:rsid w:val="00E97AB5"/>
    <w:rsid w:val="00EA2696"/>
    <w:rsid w:val="00EB7999"/>
    <w:rsid w:val="00EC1ECA"/>
    <w:rsid w:val="00EC5CA9"/>
    <w:rsid w:val="00EC6AD5"/>
    <w:rsid w:val="00EC7B31"/>
    <w:rsid w:val="00ED36DD"/>
    <w:rsid w:val="00ED3B95"/>
    <w:rsid w:val="00F00BD4"/>
    <w:rsid w:val="00F018F3"/>
    <w:rsid w:val="00F133C0"/>
    <w:rsid w:val="00F16CAE"/>
    <w:rsid w:val="00F21BBB"/>
    <w:rsid w:val="00F273B9"/>
    <w:rsid w:val="00F378C4"/>
    <w:rsid w:val="00F41C09"/>
    <w:rsid w:val="00F458D2"/>
    <w:rsid w:val="00F46480"/>
    <w:rsid w:val="00F47D8B"/>
    <w:rsid w:val="00F53D91"/>
    <w:rsid w:val="00F65637"/>
    <w:rsid w:val="00F706F6"/>
    <w:rsid w:val="00F70CD6"/>
    <w:rsid w:val="00F87DAD"/>
    <w:rsid w:val="00FA2467"/>
    <w:rsid w:val="00FB13A8"/>
    <w:rsid w:val="00FB2C7C"/>
    <w:rsid w:val="00FC026C"/>
    <w:rsid w:val="00FE24B2"/>
    <w:rsid w:val="00FE32BB"/>
    <w:rsid w:val="00FE625B"/>
    <w:rsid w:val="00FF74A2"/>
    <w:rsid w:val="04576DCE"/>
    <w:rsid w:val="0B9B472C"/>
    <w:rsid w:val="0DAD015E"/>
    <w:rsid w:val="1C26411E"/>
    <w:rsid w:val="25E71949"/>
    <w:rsid w:val="2C780398"/>
    <w:rsid w:val="336E1C64"/>
    <w:rsid w:val="3C747C26"/>
    <w:rsid w:val="3F0B01E7"/>
    <w:rsid w:val="4E3A4EEE"/>
    <w:rsid w:val="56F51713"/>
    <w:rsid w:val="5C932282"/>
    <w:rsid w:val="5F1F0D32"/>
    <w:rsid w:val="61977368"/>
    <w:rsid w:val="78AB7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3F3F83"/>
  <w15:docId w15:val="{C1D9A32B-6F51-48CB-9C50-035FB673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toc 4" w:uiPriority="39"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uiPriority="99" w:unhideWhenUsed="1" w:qFormat="1"/>
    <w:lsdException w:name="Body Text First Indent 2" w:unhideWhenUsed="1"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eastAsia="宋体" w:hAnsi="Times New Roman" w:cs="Times New Roman"/>
      <w:sz w:val="24"/>
    </w:rPr>
  </w:style>
  <w:style w:type="paragraph" w:styleId="1">
    <w:name w:val="heading 1"/>
    <w:basedOn w:val="a"/>
    <w:next w:val="a"/>
    <w:link w:val="10"/>
    <w:qFormat/>
    <w:pPr>
      <w:keepNext/>
      <w:keepLines/>
      <w:spacing w:before="340" w:after="330" w:line="576" w:lineRule="auto"/>
      <w:jc w:val="center"/>
      <w:outlineLvl w:val="0"/>
    </w:pPr>
    <w:rPr>
      <w:rFonts w:eastAsia="仿宋" w:hAnsi="宋体"/>
      <w:b/>
      <w:kern w:val="44"/>
      <w:sz w:val="32"/>
    </w:rPr>
  </w:style>
  <w:style w:type="paragraph" w:styleId="2">
    <w:name w:val="heading 2"/>
    <w:basedOn w:val="a"/>
    <w:next w:val="a"/>
    <w:link w:val="20"/>
    <w:unhideWhenUsed/>
    <w:qFormat/>
    <w:pPr>
      <w:keepNext/>
      <w:keepLines/>
      <w:spacing w:before="260" w:after="260" w:line="413" w:lineRule="auto"/>
      <w:jc w:val="center"/>
      <w:outlineLvl w:val="1"/>
    </w:pPr>
    <w:rPr>
      <w:rFonts w:ascii="Arial" w:eastAsia="楷体" w:hAnsi="Arial"/>
      <w:sz w:val="28"/>
      <w:szCs w:val="22"/>
    </w:rPr>
  </w:style>
  <w:style w:type="paragraph" w:styleId="3">
    <w:name w:val="heading 3"/>
    <w:basedOn w:val="a"/>
    <w:next w:val="a"/>
    <w:link w:val="30"/>
    <w:qFormat/>
    <w:pPr>
      <w:keepNext/>
      <w:spacing w:beforeLines="200" w:before="624" w:line="400" w:lineRule="exact"/>
      <w:jc w:val="center"/>
      <w:outlineLvl w:val="2"/>
    </w:pPr>
    <w:rPr>
      <w:rFonts w:ascii="Times New Roman"/>
      <w:b/>
      <w:bCs/>
      <w:kern w:val="2"/>
      <w:szCs w:val="24"/>
    </w:rPr>
  </w:style>
  <w:style w:type="paragraph" w:styleId="4">
    <w:name w:val="heading 4"/>
    <w:basedOn w:val="a"/>
    <w:next w:val="a"/>
    <w:link w:val="40"/>
    <w:qFormat/>
    <w:pPr>
      <w:keepNext/>
      <w:keepLines/>
      <w:tabs>
        <w:tab w:val="left" w:pos="864"/>
      </w:tabs>
      <w:spacing w:before="120" w:line="360" w:lineRule="auto"/>
      <w:ind w:left="864" w:hanging="864"/>
      <w:outlineLvl w:val="3"/>
    </w:pPr>
    <w:rPr>
      <w:rFonts w:ascii="Arial" w:hAnsi="Arial"/>
      <w:bCs/>
      <w:kern w:val="2"/>
      <w:szCs w:val="28"/>
    </w:rPr>
  </w:style>
  <w:style w:type="paragraph" w:styleId="5">
    <w:name w:val="heading 5"/>
    <w:basedOn w:val="a"/>
    <w:next w:val="a0"/>
    <w:link w:val="50"/>
    <w:qFormat/>
    <w:pPr>
      <w:keepNext/>
      <w:keepLines/>
      <w:spacing w:line="374" w:lineRule="auto"/>
      <w:outlineLvl w:val="4"/>
    </w:pPr>
    <w:rPr>
      <w:rFonts w:eastAsia="仿宋"/>
      <w:b/>
      <w:sz w:val="28"/>
    </w:rPr>
  </w:style>
  <w:style w:type="paragraph" w:styleId="6">
    <w:name w:val="heading 6"/>
    <w:basedOn w:val="a"/>
    <w:next w:val="a"/>
    <w:link w:val="60"/>
    <w:qFormat/>
    <w:pPr>
      <w:keepNext/>
      <w:keepLines/>
      <w:tabs>
        <w:tab w:val="left" w:pos="1152"/>
      </w:tabs>
      <w:spacing w:before="60" w:line="360" w:lineRule="auto"/>
      <w:ind w:left="1152" w:hanging="1152"/>
      <w:outlineLvl w:val="5"/>
    </w:pPr>
    <w:rPr>
      <w:rFonts w:ascii="Arial Unicode MS" w:hAnsi="Arial Unicode MS"/>
      <w:bCs/>
      <w:kern w:val="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spacing w:line="300" w:lineRule="auto"/>
      <w:ind w:firstLineChars="200" w:firstLine="420"/>
    </w:pPr>
    <w:rPr>
      <w:rFonts w:ascii="Times New Roman"/>
      <w:kern w:val="2"/>
      <w:sz w:val="21"/>
      <w:szCs w:val="24"/>
    </w:rPr>
  </w:style>
  <w:style w:type="paragraph" w:styleId="a5">
    <w:name w:val="annotation text"/>
    <w:basedOn w:val="a"/>
    <w:link w:val="a6"/>
    <w:qFormat/>
    <w:pPr>
      <w:jc w:val="left"/>
    </w:pPr>
    <w:rPr>
      <w:sz w:val="34"/>
    </w:rPr>
  </w:style>
  <w:style w:type="paragraph" w:styleId="a7">
    <w:name w:val="Body Text"/>
    <w:basedOn w:val="a"/>
    <w:next w:val="a"/>
    <w:link w:val="a8"/>
    <w:qFormat/>
    <w:pPr>
      <w:spacing w:after="120"/>
    </w:pPr>
    <w:rPr>
      <w:rFonts w:ascii="Times New Roman"/>
      <w:kern w:val="2"/>
      <w:sz w:val="21"/>
    </w:rPr>
  </w:style>
  <w:style w:type="paragraph" w:styleId="a9">
    <w:name w:val="Body Text Indent"/>
    <w:basedOn w:val="a"/>
    <w:next w:val="21"/>
    <w:link w:val="aa"/>
    <w:qFormat/>
    <w:pPr>
      <w:widowControl/>
      <w:ind w:firstLineChars="233" w:firstLine="652"/>
    </w:pPr>
    <w:rPr>
      <w:rFonts w:ascii="Times New Roman"/>
      <w:sz w:val="28"/>
    </w:rPr>
  </w:style>
  <w:style w:type="paragraph" w:styleId="21">
    <w:name w:val="Body Text First Indent 2"/>
    <w:basedOn w:val="a9"/>
    <w:next w:val="a"/>
    <w:link w:val="22"/>
    <w:unhideWhenUsed/>
    <w:qFormat/>
    <w:pPr>
      <w:spacing w:after="120"/>
      <w:ind w:leftChars="200" w:left="420" w:firstLineChars="200" w:firstLine="420"/>
    </w:pPr>
  </w:style>
  <w:style w:type="paragraph" w:styleId="ab">
    <w:name w:val="Block Text"/>
    <w:basedOn w:val="a"/>
    <w:next w:val="ac"/>
    <w:qFormat/>
    <w:pPr>
      <w:spacing w:after="120"/>
      <w:ind w:leftChars="700" w:left="1440" w:rightChars="700" w:right="700"/>
    </w:pPr>
    <w:rPr>
      <w:sz w:val="34"/>
    </w:rPr>
  </w:style>
  <w:style w:type="paragraph" w:styleId="ac">
    <w:name w:val="Plain Text"/>
    <w:basedOn w:val="a"/>
    <w:next w:val="a"/>
    <w:link w:val="ad"/>
    <w:qFormat/>
    <w:rPr>
      <w:rFonts w:hAnsi="Courier New"/>
      <w:kern w:val="2"/>
      <w:sz w:val="21"/>
    </w:rPr>
  </w:style>
  <w:style w:type="paragraph" w:styleId="ae">
    <w:name w:val="Date"/>
    <w:basedOn w:val="a"/>
    <w:next w:val="a"/>
    <w:link w:val="af"/>
    <w:qFormat/>
    <w:rPr>
      <w:rFonts w:ascii="Times New Roman"/>
      <w:kern w:val="2"/>
      <w:sz w:val="28"/>
    </w:rPr>
  </w:style>
  <w:style w:type="paragraph" w:styleId="23">
    <w:name w:val="Body Text Indent 2"/>
    <w:basedOn w:val="a"/>
    <w:link w:val="24"/>
    <w:qFormat/>
    <w:pPr>
      <w:spacing w:after="120" w:line="480" w:lineRule="auto"/>
      <w:ind w:leftChars="200" w:left="420"/>
    </w:pPr>
    <w:rPr>
      <w:sz w:val="34"/>
    </w:rPr>
  </w:style>
  <w:style w:type="paragraph" w:styleId="af0">
    <w:name w:val="Balloon Text"/>
    <w:basedOn w:val="a"/>
    <w:link w:val="af1"/>
    <w:qFormat/>
    <w:rPr>
      <w:sz w:val="18"/>
      <w:szCs w:val="18"/>
    </w:rPr>
  </w:style>
  <w:style w:type="paragraph" w:styleId="af2">
    <w:name w:val="footer"/>
    <w:basedOn w:val="a"/>
    <w:next w:val="a7"/>
    <w:link w:val="af3"/>
    <w:qFormat/>
    <w:pPr>
      <w:tabs>
        <w:tab w:val="center" w:pos="4153"/>
        <w:tab w:val="right" w:pos="8306"/>
      </w:tabs>
      <w:snapToGrid w:val="0"/>
      <w:jc w:val="left"/>
    </w:pPr>
    <w:rPr>
      <w:rFonts w:ascii="Times New Roman"/>
      <w:kern w:val="2"/>
      <w:sz w:val="18"/>
      <w:szCs w:val="18"/>
    </w:rPr>
  </w:style>
  <w:style w:type="paragraph" w:styleId="af4">
    <w:name w:val="header"/>
    <w:basedOn w:val="a"/>
    <w:link w:val="af5"/>
    <w:qFormat/>
    <w:pPr>
      <w:pBdr>
        <w:bottom w:val="single" w:sz="6" w:space="1" w:color="auto"/>
      </w:pBdr>
      <w:tabs>
        <w:tab w:val="center" w:pos="4153"/>
        <w:tab w:val="right" w:pos="8306"/>
      </w:tabs>
      <w:snapToGrid w:val="0"/>
      <w:jc w:val="center"/>
    </w:pPr>
    <w:rPr>
      <w:rFonts w:ascii="Times New Roman"/>
      <w:kern w:val="2"/>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style>
  <w:style w:type="paragraph" w:styleId="31">
    <w:name w:val="Body Text Indent 3"/>
    <w:basedOn w:val="a"/>
    <w:link w:val="32"/>
    <w:qFormat/>
    <w:pPr>
      <w:spacing w:after="120"/>
      <w:ind w:leftChars="200" w:left="420"/>
    </w:pPr>
    <w:rPr>
      <w:sz w:val="16"/>
      <w:szCs w:val="16"/>
    </w:rPr>
  </w:style>
  <w:style w:type="paragraph" w:styleId="25">
    <w:name w:val="toc 2"/>
    <w:basedOn w:val="a"/>
    <w:next w:val="a"/>
    <w:qFormat/>
    <w:pPr>
      <w:ind w:leftChars="200" w:left="420"/>
    </w:pPr>
    <w:rPr>
      <w:sz w:val="34"/>
    </w:rPr>
  </w:style>
  <w:style w:type="paragraph" w:styleId="26">
    <w:name w:val="Body Text 2"/>
    <w:basedOn w:val="a"/>
    <w:link w:val="27"/>
    <w:qFormat/>
    <w:rPr>
      <w:kern w:val="2"/>
      <w:sz w:val="30"/>
    </w:rPr>
  </w:style>
  <w:style w:type="paragraph" w:styleId="af6">
    <w:name w:val="Normal (Web)"/>
    <w:basedOn w:val="a"/>
    <w:qFormat/>
    <w:pPr>
      <w:widowControl/>
      <w:spacing w:before="100" w:beforeAutospacing="1" w:after="100" w:afterAutospacing="1"/>
      <w:jc w:val="left"/>
    </w:pPr>
    <w:rPr>
      <w:rFonts w:hAnsi="宋体"/>
      <w:szCs w:val="24"/>
    </w:rPr>
  </w:style>
  <w:style w:type="paragraph" w:styleId="af7">
    <w:name w:val="annotation subject"/>
    <w:basedOn w:val="a5"/>
    <w:next w:val="a5"/>
    <w:link w:val="af8"/>
    <w:qFormat/>
    <w:rPr>
      <w:b/>
      <w:bCs/>
      <w:sz w:val="24"/>
    </w:rPr>
  </w:style>
  <w:style w:type="paragraph" w:styleId="af9">
    <w:name w:val="Body Text First Indent"/>
    <w:basedOn w:val="a7"/>
    <w:next w:val="21"/>
    <w:link w:val="12"/>
    <w:uiPriority w:val="99"/>
    <w:unhideWhenUsed/>
    <w:qFormat/>
    <w:pPr>
      <w:ind w:firstLineChars="100" w:firstLine="420"/>
    </w:pPr>
    <w:rPr>
      <w:sz w:val="18"/>
      <w:szCs w:val="18"/>
    </w:rPr>
  </w:style>
  <w:style w:type="character" w:styleId="afa">
    <w:name w:val="Strong"/>
    <w:basedOn w:val="a1"/>
    <w:uiPriority w:val="22"/>
    <w:qFormat/>
    <w:rPr>
      <w:b/>
      <w:bCs/>
    </w:rPr>
  </w:style>
  <w:style w:type="character" w:styleId="afb">
    <w:name w:val="page number"/>
    <w:basedOn w:val="a1"/>
    <w:qFormat/>
  </w:style>
  <w:style w:type="character" w:styleId="afc">
    <w:name w:val="FollowedHyperlink"/>
    <w:qFormat/>
    <w:rPr>
      <w:color w:val="000000"/>
      <w:sz w:val="18"/>
      <w:szCs w:val="18"/>
      <w:u w:val="none"/>
    </w:rPr>
  </w:style>
  <w:style w:type="character" w:styleId="afd">
    <w:name w:val="Emphasis"/>
    <w:basedOn w:val="a1"/>
    <w:qFormat/>
    <w:rPr>
      <w:b/>
    </w:rPr>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fe">
    <w:name w:val="Hyperlink"/>
    <w:basedOn w:val="a1"/>
    <w:qFormat/>
    <w:rPr>
      <w:color w:val="000000"/>
      <w:sz w:val="18"/>
      <w:szCs w:val="18"/>
      <w:u w:val="none"/>
    </w:rPr>
  </w:style>
  <w:style w:type="character" w:styleId="HTML3">
    <w:name w:val="HTML Code"/>
    <w:basedOn w:val="a1"/>
    <w:qFormat/>
    <w:rPr>
      <w:rFonts w:ascii="monospace" w:eastAsia="monospace" w:hAnsi="monospace" w:cs="monospace"/>
      <w:sz w:val="20"/>
    </w:rPr>
  </w:style>
  <w:style w:type="character" w:styleId="aff">
    <w:name w:val="annotation reference"/>
    <w:basedOn w:val="a1"/>
    <w:qFormat/>
    <w:rPr>
      <w:sz w:val="21"/>
      <w:szCs w:val="21"/>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character" w:customStyle="1" w:styleId="20">
    <w:name w:val="标题 2 字符"/>
    <w:link w:val="2"/>
    <w:qFormat/>
    <w:rPr>
      <w:rFonts w:ascii="Arial" w:eastAsia="楷体" w:hAnsi="Arial" w:cs="Times New Roman"/>
      <w:sz w:val="28"/>
      <w:szCs w:val="22"/>
    </w:rPr>
  </w:style>
  <w:style w:type="character" w:customStyle="1" w:styleId="10">
    <w:name w:val="标题 1 字符"/>
    <w:link w:val="1"/>
    <w:qFormat/>
    <w:rPr>
      <w:rFonts w:ascii="宋体" w:eastAsia="仿宋" w:hAnsi="宋体" w:cs="Times New Roman"/>
      <w:b/>
      <w:kern w:val="44"/>
      <w:sz w:val="32"/>
    </w:rPr>
  </w:style>
  <w:style w:type="paragraph" w:customStyle="1" w:styleId="WPSOffice1">
    <w:name w:val="WPSOffice手动目录 1"/>
    <w:qFormat/>
    <w:rPr>
      <w:rFonts w:ascii="Times New Roman" w:eastAsia="宋体" w:hAnsi="Times New Roman" w:cs="Times New Roman"/>
    </w:rPr>
  </w:style>
  <w:style w:type="paragraph" w:customStyle="1" w:styleId="Bodytext2">
    <w:name w:val="Body text|2"/>
    <w:basedOn w:val="a"/>
    <w:qFormat/>
    <w:pPr>
      <w:spacing w:after="200" w:line="305" w:lineRule="exact"/>
      <w:ind w:left="520" w:firstLine="480"/>
    </w:pPr>
    <w:rPr>
      <w:rFonts w:hAnsi="宋体" w:cs="宋体"/>
      <w:color w:val="E47A6D"/>
      <w:sz w:val="20"/>
      <w:lang w:val="zh-TW" w:eastAsia="zh-TW" w:bidi="zh-TW"/>
    </w:rPr>
  </w:style>
  <w:style w:type="paragraph" w:customStyle="1" w:styleId="Bodytext1">
    <w:name w:val="Body text|1"/>
    <w:basedOn w:val="a"/>
    <w:qFormat/>
    <w:pPr>
      <w:spacing w:line="434" w:lineRule="auto"/>
      <w:ind w:firstLine="400"/>
    </w:pPr>
    <w:rPr>
      <w:rFonts w:hAnsi="宋体" w:cs="宋体"/>
      <w:sz w:val="28"/>
      <w:szCs w:val="28"/>
      <w:lang w:val="zh-TW" w:eastAsia="zh-TW" w:bidi="zh-TW"/>
    </w:rPr>
  </w:style>
  <w:style w:type="paragraph" w:customStyle="1" w:styleId="13">
    <w:name w:val="列出段落1"/>
    <w:basedOn w:val="a"/>
    <w:uiPriority w:val="34"/>
    <w:qFormat/>
    <w:pPr>
      <w:ind w:firstLineChars="200" w:firstLine="420"/>
    </w:pPr>
  </w:style>
  <w:style w:type="paragraph" w:customStyle="1" w:styleId="14">
    <w:name w:val="正文缩进1"/>
    <w:basedOn w:val="a"/>
    <w:qFormat/>
    <w:pPr>
      <w:ind w:firstLineChars="200" w:firstLine="420"/>
    </w:pPr>
  </w:style>
  <w:style w:type="paragraph" w:customStyle="1" w:styleId="aff0">
    <w:name w:val="表格文字中"/>
    <w:basedOn w:val="a"/>
    <w:qFormat/>
    <w:pPr>
      <w:adjustRightInd w:val="0"/>
      <w:snapToGrid w:val="0"/>
      <w:ind w:leftChars="8" w:left="22"/>
      <w:jc w:val="center"/>
    </w:pPr>
    <w:rPr>
      <w:szCs w:val="24"/>
    </w:rPr>
  </w:style>
  <w:style w:type="paragraph" w:customStyle="1" w:styleId="15">
    <w:name w:val="表注1"/>
    <w:basedOn w:val="a"/>
    <w:qFormat/>
    <w:pPr>
      <w:adjustRightInd w:val="0"/>
      <w:snapToGrid w:val="0"/>
      <w:spacing w:beforeLines="50" w:before="156" w:line="300" w:lineRule="auto"/>
      <w:ind w:left="350" w:hangingChars="350" w:hanging="350"/>
    </w:pPr>
    <w:rPr>
      <w:rFonts w:eastAsia="仿宋_GB2312"/>
      <w:bCs/>
      <w:color w:val="000000"/>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rFonts w:hAnsi="宋体" w:cs="宋体"/>
      <w:sz w:val="22"/>
      <w:szCs w:val="22"/>
      <w:lang w:eastAsia="en-US"/>
    </w:rPr>
  </w:style>
  <w:style w:type="paragraph" w:styleId="aff1">
    <w:name w:val="List Paragraph"/>
    <w:basedOn w:val="a"/>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character" w:customStyle="1" w:styleId="ad">
    <w:name w:val="纯文本 字符"/>
    <w:link w:val="ac"/>
    <w:rPr>
      <w:rFonts w:ascii="宋体" w:eastAsia="宋体" w:hAnsi="Courier New" w:cs="Times New Roman"/>
      <w:kern w:val="2"/>
      <w:sz w:val="21"/>
    </w:rPr>
  </w:style>
  <w:style w:type="paragraph" w:customStyle="1" w:styleId="aff2">
    <w:name w:val="※正文"/>
    <w:basedOn w:val="a"/>
    <w:next w:val="a"/>
    <w:qFormat/>
    <w:pPr>
      <w:wordWrap w:val="0"/>
      <w:spacing w:line="400" w:lineRule="exact"/>
    </w:pPr>
    <w:rPr>
      <w:rFonts w:ascii="Calibri Light" w:eastAsia="华文仿宋" w:hAnsi="Calibri Light"/>
      <w:sz w:val="28"/>
      <w:szCs w:val="28"/>
    </w:rPr>
  </w:style>
  <w:style w:type="character" w:customStyle="1" w:styleId="50">
    <w:name w:val="标题 5 字符"/>
    <w:basedOn w:val="a1"/>
    <w:link w:val="5"/>
    <w:rPr>
      <w:rFonts w:ascii="宋体" w:eastAsia="仿宋" w:hAnsi="Times New Roman" w:cs="Times New Roman"/>
      <w:b/>
      <w:sz w:val="28"/>
    </w:rPr>
  </w:style>
  <w:style w:type="character" w:customStyle="1" w:styleId="30">
    <w:name w:val="标题 3 字符"/>
    <w:basedOn w:val="a1"/>
    <w:link w:val="3"/>
    <w:rPr>
      <w:rFonts w:ascii="Times New Roman" w:eastAsia="宋体" w:hAnsi="Times New Roman" w:cs="Times New Roman"/>
      <w:b/>
      <w:bCs/>
      <w:kern w:val="2"/>
      <w:sz w:val="24"/>
      <w:szCs w:val="24"/>
    </w:rPr>
  </w:style>
  <w:style w:type="character" w:customStyle="1" w:styleId="40">
    <w:name w:val="标题 4 字符"/>
    <w:basedOn w:val="a1"/>
    <w:link w:val="4"/>
    <w:rPr>
      <w:rFonts w:ascii="Arial" w:eastAsia="宋体" w:hAnsi="Arial" w:cs="Times New Roman"/>
      <w:bCs/>
      <w:kern w:val="2"/>
      <w:sz w:val="24"/>
      <w:szCs w:val="28"/>
    </w:rPr>
  </w:style>
  <w:style w:type="character" w:customStyle="1" w:styleId="a4">
    <w:name w:val="正文缩进 字符"/>
    <w:link w:val="a0"/>
    <w:rPr>
      <w:rFonts w:ascii="Times New Roman" w:eastAsia="宋体" w:hAnsi="Times New Roman" w:cs="Times New Roman"/>
      <w:kern w:val="2"/>
      <w:sz w:val="21"/>
      <w:szCs w:val="24"/>
    </w:rPr>
  </w:style>
  <w:style w:type="character" w:customStyle="1" w:styleId="60">
    <w:name w:val="标题 6 字符"/>
    <w:basedOn w:val="a1"/>
    <w:link w:val="6"/>
    <w:rPr>
      <w:rFonts w:ascii="Arial Unicode MS" w:eastAsia="宋体" w:hAnsi="Arial Unicode MS" w:cs="Times New Roman"/>
      <w:bCs/>
      <w:kern w:val="2"/>
      <w:sz w:val="24"/>
      <w:szCs w:val="24"/>
    </w:rPr>
  </w:style>
  <w:style w:type="character" w:customStyle="1" w:styleId="a8">
    <w:name w:val="正文文本 字符"/>
    <w:basedOn w:val="a1"/>
    <w:link w:val="a7"/>
    <w:rPr>
      <w:rFonts w:ascii="Times New Roman" w:eastAsia="宋体" w:hAnsi="Times New Roman" w:cs="Times New Roman"/>
      <w:kern w:val="2"/>
      <w:sz w:val="21"/>
    </w:rPr>
  </w:style>
  <w:style w:type="character" w:customStyle="1" w:styleId="a6">
    <w:name w:val="批注文字 字符"/>
    <w:basedOn w:val="a1"/>
    <w:link w:val="a5"/>
    <w:rPr>
      <w:rFonts w:ascii="宋体" w:eastAsia="宋体" w:hAnsi="Times New Roman" w:cs="Times New Roman"/>
      <w:sz w:val="34"/>
    </w:rPr>
  </w:style>
  <w:style w:type="character" w:customStyle="1" w:styleId="af5">
    <w:name w:val="页眉 字符"/>
    <w:basedOn w:val="a1"/>
    <w:link w:val="af4"/>
    <w:rPr>
      <w:rFonts w:ascii="Times New Roman" w:eastAsia="宋体" w:hAnsi="Times New Roman" w:cs="Times New Roman"/>
      <w:kern w:val="2"/>
      <w:sz w:val="18"/>
      <w:szCs w:val="18"/>
    </w:rPr>
  </w:style>
  <w:style w:type="character" w:customStyle="1" w:styleId="aa">
    <w:name w:val="正文文本缩进 字符"/>
    <w:basedOn w:val="a1"/>
    <w:link w:val="a9"/>
    <w:qFormat/>
    <w:rPr>
      <w:rFonts w:ascii="Times New Roman" w:eastAsia="宋体" w:hAnsi="Times New Roman" w:cs="Times New Roman"/>
      <w:sz w:val="28"/>
    </w:rPr>
  </w:style>
  <w:style w:type="character" w:customStyle="1" w:styleId="af">
    <w:name w:val="日期 字符"/>
    <w:basedOn w:val="a1"/>
    <w:link w:val="ae"/>
    <w:rPr>
      <w:rFonts w:ascii="Times New Roman" w:eastAsia="宋体" w:hAnsi="Times New Roman" w:cs="Times New Roman"/>
      <w:kern w:val="2"/>
      <w:sz w:val="28"/>
    </w:rPr>
  </w:style>
  <w:style w:type="character" w:customStyle="1" w:styleId="24">
    <w:name w:val="正文文本缩进 2 字符"/>
    <w:basedOn w:val="a1"/>
    <w:link w:val="23"/>
    <w:rPr>
      <w:rFonts w:ascii="宋体" w:eastAsia="宋体" w:hAnsi="Times New Roman" w:cs="Times New Roman"/>
      <w:sz w:val="34"/>
    </w:rPr>
  </w:style>
  <w:style w:type="character" w:customStyle="1" w:styleId="af3">
    <w:name w:val="页脚 字符"/>
    <w:basedOn w:val="a1"/>
    <w:link w:val="af2"/>
    <w:rPr>
      <w:rFonts w:ascii="Times New Roman" w:eastAsia="宋体" w:hAnsi="Times New Roman" w:cs="Times New Roman"/>
      <w:kern w:val="2"/>
      <w:sz w:val="18"/>
      <w:szCs w:val="18"/>
    </w:rPr>
  </w:style>
  <w:style w:type="character" w:customStyle="1" w:styleId="32">
    <w:name w:val="正文文本缩进 3 字符"/>
    <w:basedOn w:val="a1"/>
    <w:link w:val="31"/>
    <w:rPr>
      <w:rFonts w:ascii="宋体" w:eastAsia="宋体" w:hAnsi="Times New Roman" w:cs="Times New Roman"/>
      <w:sz w:val="16"/>
      <w:szCs w:val="16"/>
    </w:rPr>
  </w:style>
  <w:style w:type="character" w:customStyle="1" w:styleId="27">
    <w:name w:val="正文文本 2 字符"/>
    <w:basedOn w:val="a1"/>
    <w:link w:val="26"/>
    <w:rPr>
      <w:rFonts w:ascii="宋体" w:eastAsia="宋体" w:hAnsi="Times New Roman" w:cs="Times New Roman"/>
      <w:kern w:val="2"/>
      <w:sz w:val="30"/>
    </w:rPr>
  </w:style>
  <w:style w:type="character" w:customStyle="1" w:styleId="12">
    <w:name w:val="正文首行缩进 字符1"/>
    <w:link w:val="af9"/>
    <w:uiPriority w:val="99"/>
    <w:qFormat/>
    <w:rPr>
      <w:rFonts w:ascii="Times New Roman" w:eastAsia="宋体" w:hAnsi="Times New Roman" w:cs="Times New Roman"/>
      <w:kern w:val="2"/>
      <w:sz w:val="18"/>
      <w:szCs w:val="18"/>
    </w:rPr>
  </w:style>
  <w:style w:type="character" w:customStyle="1" w:styleId="aff3">
    <w:name w:val="正文首行缩进 字符"/>
    <w:basedOn w:val="a8"/>
    <w:qFormat/>
    <w:rPr>
      <w:rFonts w:ascii="宋体" w:eastAsia="宋体" w:hAnsi="Times New Roman" w:cs="Times New Roman"/>
      <w:kern w:val="0"/>
      <w:sz w:val="34"/>
    </w:rPr>
  </w:style>
  <w:style w:type="character" w:customStyle="1" w:styleId="22">
    <w:name w:val="正文首行缩进 2 字符"/>
    <w:basedOn w:val="aa"/>
    <w:link w:val="21"/>
    <w:rPr>
      <w:rFonts w:ascii="Times New Roman" w:eastAsia="宋体" w:hAnsi="Times New Roman" w:cs="Times New Roman"/>
      <w:sz w:val="28"/>
    </w:rPr>
  </w:style>
  <w:style w:type="paragraph" w:customStyle="1" w:styleId="font5">
    <w:name w:val="font5"/>
    <w:basedOn w:val="a"/>
    <w:qFormat/>
    <w:pPr>
      <w:widowControl/>
      <w:spacing w:before="100" w:beforeAutospacing="1" w:after="100" w:afterAutospacing="1"/>
      <w:jc w:val="left"/>
    </w:pPr>
    <w:rPr>
      <w:rFonts w:hAnsi="宋体"/>
      <w:sz w:val="18"/>
    </w:rPr>
  </w:style>
  <w:style w:type="character" w:customStyle="1" w:styleId="hilite">
    <w:name w:val="hilite"/>
    <w:basedOn w:val="a1"/>
    <w:rPr>
      <w:color w:val="FFFFFF"/>
      <w:shd w:val="clear" w:color="auto" w:fill="666677"/>
    </w:rPr>
  </w:style>
  <w:style w:type="character" w:customStyle="1" w:styleId="150">
    <w:name w:val="15"/>
    <w:rPr>
      <w:rFonts w:ascii="Times New Roman" w:hAnsi="Times New Roman" w:cs="Times New Roman" w:hint="default"/>
      <w:color w:val="464445"/>
      <w:u w:val="none"/>
    </w:rPr>
  </w:style>
  <w:style w:type="character" w:customStyle="1" w:styleId="phone">
    <w:name w:val="phone"/>
    <w:basedOn w:val="a1"/>
    <w:rPr>
      <w:color w:val="FF8833"/>
      <w:sz w:val="18"/>
      <w:szCs w:val="18"/>
    </w:rPr>
  </w:style>
  <w:style w:type="character" w:customStyle="1" w:styleId="input-direction">
    <w:name w:val="input-direction"/>
    <w:basedOn w:val="a1"/>
    <w:rPr>
      <w:color w:val="FF6600"/>
    </w:rPr>
  </w:style>
  <w:style w:type="character" w:customStyle="1" w:styleId="tmpztreemovearrow">
    <w:name w:val="tmpztreemove_arrow"/>
    <w:basedOn w:val="a1"/>
  </w:style>
  <w:style w:type="character" w:customStyle="1" w:styleId="active">
    <w:name w:val="active"/>
    <w:basedOn w:val="a1"/>
    <w:rPr>
      <w:color w:val="00FF00"/>
      <w:shd w:val="clear" w:color="auto" w:fill="000000"/>
    </w:rPr>
  </w:style>
  <w:style w:type="character" w:customStyle="1" w:styleId="span-long">
    <w:name w:val="span-long"/>
    <w:basedOn w:val="a1"/>
  </w:style>
  <w:style w:type="character" w:customStyle="1" w:styleId="beforeinfotext">
    <w:name w:val="beforeinfotext"/>
    <w:basedOn w:val="a1"/>
    <w:rPr>
      <w:color w:val="666666"/>
    </w:rPr>
  </w:style>
  <w:style w:type="character" w:customStyle="1" w:styleId="button2">
    <w:name w:val="button2"/>
    <w:basedOn w:val="a1"/>
  </w:style>
  <w:style w:type="character" w:customStyle="1" w:styleId="proollist">
    <w:name w:val="proollist"/>
    <w:basedOn w:val="a1"/>
  </w:style>
  <w:style w:type="character" w:customStyle="1" w:styleId="aff4">
    <w:name w:val="（符号）邀请函中一、"/>
    <w:rPr>
      <w:rFonts w:ascii="黑体" w:eastAsia="黑体" w:hAnsi="黑体"/>
      <w:b/>
      <w:bCs/>
      <w:sz w:val="24"/>
    </w:rPr>
  </w:style>
  <w:style w:type="character" w:customStyle="1" w:styleId="stclosebtn">
    <w:name w:val="stclosebtn"/>
    <w:basedOn w:val="a1"/>
  </w:style>
  <w:style w:type="character" w:customStyle="1" w:styleId="number">
    <w:name w:val="number"/>
    <w:basedOn w:val="a1"/>
    <w:rPr>
      <w:color w:val="FF8833"/>
      <w:sz w:val="18"/>
      <w:szCs w:val="18"/>
    </w:rPr>
  </w:style>
  <w:style w:type="character" w:customStyle="1" w:styleId="410">
    <w:name w:val="标题 4 字符1"/>
    <w:qFormat/>
    <w:rPr>
      <w:rFonts w:ascii="Calibri Light" w:hAnsi="Calibri Light"/>
      <w:sz w:val="28"/>
      <w:szCs w:val="28"/>
    </w:rPr>
  </w:style>
  <w:style w:type="paragraph" w:customStyle="1" w:styleId="p0">
    <w:name w:val="p0"/>
    <w:basedOn w:val="a"/>
    <w:pPr>
      <w:widowControl/>
      <w:snapToGrid w:val="0"/>
      <w:spacing w:line="312" w:lineRule="atLeast"/>
      <w:textAlignment w:val="baseline"/>
    </w:pPr>
    <w:rPr>
      <w:sz w:val="34"/>
      <w:szCs w:val="21"/>
    </w:rPr>
  </w:style>
  <w:style w:type="paragraph" w:customStyle="1" w:styleId="aff5">
    <w:name w:val="表格"/>
    <w:basedOn w:val="a"/>
    <w:pPr>
      <w:spacing w:line="400" w:lineRule="exact"/>
    </w:pPr>
  </w:style>
  <w:style w:type="paragraph" w:customStyle="1" w:styleId="28">
    <w:name w:val="样式2"/>
    <w:basedOn w:val="aff6"/>
    <w:qFormat/>
    <w:pPr>
      <w:spacing w:line="560" w:lineRule="exact"/>
      <w:ind w:firstLineChars="200" w:firstLine="643"/>
      <w:jc w:val="both"/>
    </w:pPr>
    <w:rPr>
      <w:rFonts w:ascii="仿宋_GB2312" w:eastAsia="仿宋_GB2312" w:hAnsi="仿宋"/>
      <w:b/>
      <w:bCs/>
      <w:szCs w:val="32"/>
    </w:rPr>
  </w:style>
  <w:style w:type="paragraph" w:customStyle="1" w:styleId="aff6">
    <w:name w:val="@标题"/>
    <w:basedOn w:val="a"/>
    <w:next w:val="aff7"/>
    <w:qFormat/>
    <w:pPr>
      <w:keepNext/>
      <w:spacing w:beforeLines="50" w:before="50" w:afterLines="50" w:after="50"/>
      <w:jc w:val="center"/>
      <w:outlineLvl w:val="1"/>
    </w:pPr>
    <w:rPr>
      <w:rFonts w:ascii="Calibri" w:eastAsia="黑体" w:hAnsi="Calibri"/>
      <w:kern w:val="32"/>
      <w:sz w:val="32"/>
    </w:rPr>
  </w:style>
  <w:style w:type="paragraph" w:customStyle="1" w:styleId="aff7">
    <w:name w:val="@正文"/>
    <w:basedOn w:val="aff2"/>
    <w:qFormat/>
    <w:pPr>
      <w:wordWrap/>
      <w:spacing w:line="240" w:lineRule="auto"/>
      <w:ind w:firstLineChars="200" w:firstLine="200"/>
    </w:pPr>
    <w:rPr>
      <w:rFonts w:ascii="Calibri" w:eastAsia="宋体" w:hAnsi="Calibri" w:cs="Calibri"/>
      <w:color w:val="000000"/>
      <w:kern w:val="24"/>
      <w:sz w:val="24"/>
      <w:szCs w:val="24"/>
    </w:rPr>
  </w:style>
  <w:style w:type="paragraph" w:customStyle="1" w:styleId="title12">
    <w:name w:val="title12"/>
    <w:basedOn w:val="a"/>
    <w:pPr>
      <w:spacing w:before="150"/>
      <w:jc w:val="left"/>
    </w:pPr>
    <w:rPr>
      <w:b/>
      <w:sz w:val="22"/>
      <w:szCs w:val="22"/>
    </w:rPr>
  </w:style>
  <w:style w:type="paragraph" w:customStyle="1" w:styleId="aff8">
    <w:name w:val="【正文】"/>
    <w:basedOn w:val="26"/>
    <w:qFormat/>
    <w:pPr>
      <w:spacing w:line="360" w:lineRule="auto"/>
      <w:ind w:firstLineChars="200" w:firstLine="420"/>
      <w:jc w:val="left"/>
    </w:pPr>
    <w:rPr>
      <w:rFonts w:hAnsi="宋体"/>
      <w:szCs w:val="28"/>
      <w:lang w:val="zh-CN"/>
    </w:rPr>
  </w:style>
  <w:style w:type="paragraph" w:customStyle="1" w:styleId="33">
    <w:name w:val="3级标题"/>
    <w:basedOn w:val="a"/>
    <w:qFormat/>
    <w:pPr>
      <w:keepNext/>
      <w:keepLines/>
      <w:tabs>
        <w:tab w:val="left" w:pos="1232"/>
      </w:tabs>
      <w:spacing w:before="280" w:after="156" w:line="377" w:lineRule="auto"/>
      <w:jc w:val="left"/>
      <w:outlineLvl w:val="2"/>
    </w:pPr>
    <w:rPr>
      <w:rFonts w:ascii="Arial" w:hAnsi="Arial"/>
      <w:b/>
      <w:sz w:val="28"/>
      <w:szCs w:val="28"/>
    </w:rPr>
  </w:style>
  <w:style w:type="paragraph" w:customStyle="1" w:styleId="16">
    <w:name w:val="样式1"/>
    <w:basedOn w:val="3"/>
    <w:qFormat/>
    <w:pPr>
      <w:keepLines/>
      <w:spacing w:beforeLines="0" w:before="260" w:after="260" w:line="416" w:lineRule="auto"/>
      <w:jc w:val="left"/>
    </w:pPr>
    <w:rPr>
      <w:rFonts w:ascii="宋体" w:eastAsia="楷体"/>
      <w:kern w:val="0"/>
      <w:sz w:val="32"/>
      <w:szCs w:val="32"/>
    </w:rPr>
  </w:style>
  <w:style w:type="paragraph" w:customStyle="1" w:styleId="09wh">
    <w:name w:val="09正文_wh"/>
    <w:qFormat/>
    <w:pPr>
      <w:spacing w:line="300" w:lineRule="auto"/>
      <w:ind w:firstLineChars="200" w:firstLine="200"/>
      <w:jc w:val="both"/>
    </w:pPr>
    <w:rPr>
      <w:rFonts w:ascii="Calibri" w:eastAsia="宋体" w:hAnsi="Calibri" w:cs="Times New Roman"/>
      <w:sz w:val="28"/>
      <w:szCs w:val="22"/>
    </w:rPr>
  </w:style>
  <w:style w:type="paragraph" w:customStyle="1" w:styleId="aff9">
    <w:name w:val="正文首行缩进两字符"/>
    <w:basedOn w:val="a"/>
    <w:pPr>
      <w:spacing w:line="360" w:lineRule="auto"/>
      <w:ind w:firstLineChars="200" w:firstLine="200"/>
    </w:pPr>
    <w:rPr>
      <w:sz w:val="34"/>
    </w:rPr>
  </w:style>
  <w:style w:type="paragraph" w:customStyle="1" w:styleId="17">
    <w:name w:val="正文文本首行缩进1"/>
    <w:basedOn w:val="a7"/>
    <w:qFormat/>
    <w:pPr>
      <w:adjustRightInd w:val="0"/>
      <w:ind w:firstLine="420"/>
      <w:jc w:val="left"/>
      <w:textAlignment w:val="baseline"/>
    </w:pPr>
    <w:rPr>
      <w:rFonts w:ascii="宋体"/>
      <w:kern w:val="0"/>
      <w:sz w:val="34"/>
    </w:rPr>
  </w:style>
  <w:style w:type="paragraph" w:customStyle="1" w:styleId="1031114">
    <w:name w:val="样式 10 磅31114"/>
    <w:qFormat/>
    <w:pPr>
      <w:widowControl w:val="0"/>
      <w:jc w:val="both"/>
    </w:pPr>
    <w:rPr>
      <w:rFonts w:ascii="Times New Roman" w:eastAsia="宋体" w:hAnsi="Times New Roman" w:cs="Times New Roman"/>
      <w:kern w:val="2"/>
      <w:sz w:val="21"/>
      <w:szCs w:val="24"/>
    </w:rPr>
  </w:style>
  <w:style w:type="paragraph" w:customStyle="1" w:styleId="29">
    <w:name w:val="列出段落2"/>
    <w:basedOn w:val="a"/>
    <w:uiPriority w:val="34"/>
    <w:qFormat/>
    <w:pPr>
      <w:ind w:firstLineChars="200" w:firstLine="420"/>
    </w:pPr>
    <w:rPr>
      <w:sz w:val="34"/>
    </w:rPr>
  </w:style>
  <w:style w:type="paragraph" w:customStyle="1" w:styleId="affa">
    <w:name w:val="目录"/>
    <w:basedOn w:val="a"/>
    <w:pPr>
      <w:widowControl/>
      <w:jc w:val="center"/>
    </w:pPr>
    <w:rPr>
      <w:b/>
      <w:sz w:val="36"/>
    </w:rPr>
  </w:style>
  <w:style w:type="paragraph" w:customStyle="1" w:styleId="affb">
    <w:name w:val="段"/>
    <w:next w:val="a"/>
    <w:qFormat/>
    <w:pPr>
      <w:autoSpaceDE w:val="0"/>
      <w:autoSpaceDN w:val="0"/>
      <w:adjustRightInd w:val="0"/>
      <w:snapToGrid w:val="0"/>
      <w:spacing w:line="360" w:lineRule="auto"/>
      <w:ind w:firstLineChars="200" w:firstLine="200"/>
      <w:jc w:val="both"/>
    </w:pPr>
    <w:rPr>
      <w:rFonts w:ascii="宋体" w:eastAsia="宋体" w:hAnsi="Times New Roman" w:cs="Times New Roman"/>
      <w:sz w:val="24"/>
      <w:szCs w:val="22"/>
    </w:rPr>
  </w:style>
  <w:style w:type="paragraph" w:customStyle="1" w:styleId="2a">
    <w:name w:val="样式 首行缩进:  2 字符"/>
    <w:basedOn w:val="a"/>
    <w:qFormat/>
    <w:pPr>
      <w:spacing w:line="400" w:lineRule="exact"/>
      <w:ind w:firstLineChars="200" w:firstLine="200"/>
    </w:pPr>
    <w:rPr>
      <w:rFonts w:cs="宋体"/>
    </w:rPr>
  </w:style>
  <w:style w:type="paragraph" w:customStyle="1" w:styleId="Other1">
    <w:name w:val="Other|1"/>
    <w:basedOn w:val="a"/>
    <w:qFormat/>
    <w:pPr>
      <w:spacing w:line="480" w:lineRule="auto"/>
    </w:pPr>
    <w:rPr>
      <w:rFonts w:hAnsi="宋体" w:cs="宋体"/>
      <w:sz w:val="14"/>
      <w:szCs w:val="14"/>
      <w:lang w:val="zh-TW" w:eastAsia="zh-TW" w:bidi="zh-TW"/>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2b">
    <w:name w:val="正文（缩进 2 字符）"/>
    <w:basedOn w:val="a"/>
    <w:uiPriority w:val="99"/>
    <w:qFormat/>
    <w:pPr>
      <w:ind w:firstLine="200"/>
    </w:pPr>
    <w:rPr>
      <w:sz w:val="34"/>
    </w:rPr>
  </w:style>
  <w:style w:type="paragraph" w:customStyle="1" w:styleId="18">
    <w:name w:val="正文1"/>
    <w:pPr>
      <w:widowControl w:val="0"/>
      <w:adjustRightInd w:val="0"/>
      <w:spacing w:line="312" w:lineRule="atLeast"/>
      <w:jc w:val="both"/>
      <w:textAlignment w:val="baseline"/>
    </w:pPr>
    <w:rPr>
      <w:rFonts w:ascii="宋体" w:eastAsia="宋体" w:hAnsi="Times New Roman" w:cs="Times New Roman"/>
      <w:sz w:val="34"/>
    </w:rPr>
  </w:style>
  <w:style w:type="paragraph" w:customStyle="1" w:styleId="New">
    <w:name w:val="正文 New"/>
    <w:uiPriority w:val="99"/>
    <w:qFormat/>
    <w:pPr>
      <w:widowControl w:val="0"/>
      <w:jc w:val="both"/>
    </w:pPr>
    <w:rPr>
      <w:rFonts w:ascii="Calibri" w:eastAsia="宋体" w:hAnsi="Calibri" w:cs="Times New Roman"/>
    </w:rPr>
  </w:style>
  <w:style w:type="paragraph" w:customStyle="1" w:styleId="affc">
    <w:name w:val="样式"/>
    <w:pPr>
      <w:widowControl w:val="0"/>
      <w:autoSpaceDE w:val="0"/>
      <w:autoSpaceDN w:val="0"/>
      <w:adjustRightInd w:val="0"/>
    </w:pPr>
    <w:rPr>
      <w:rFonts w:ascii="宋体" w:eastAsia="宋体" w:hAnsi="宋体" w:cs="宋体"/>
      <w:sz w:val="24"/>
      <w:szCs w:val="24"/>
    </w:rPr>
  </w:style>
  <w:style w:type="paragraph" w:customStyle="1" w:styleId="zhang">
    <w:name w:val="zhang"/>
    <w:basedOn w:val="a"/>
    <w:pPr>
      <w:spacing w:before="100" w:beforeAutospacing="1" w:after="100" w:afterAutospacing="1"/>
    </w:pPr>
    <w:rPr>
      <w:b/>
      <w:bCs/>
      <w:smallCaps/>
      <w:color w:val="000000"/>
      <w:sz w:val="20"/>
    </w:rPr>
  </w:style>
  <w:style w:type="paragraph" w:customStyle="1" w:styleId="100">
    <w:name w:val="样式 10 磅"/>
    <w:qFormat/>
    <w:pPr>
      <w:widowControl w:val="0"/>
      <w:jc w:val="both"/>
    </w:pPr>
    <w:rPr>
      <w:rFonts w:ascii="Times New Roman" w:eastAsia="宋体" w:hAnsi="Times New Roman" w:cs="Times New Roman"/>
      <w:kern w:val="2"/>
      <w:sz w:val="21"/>
      <w:szCs w:val="24"/>
    </w:rPr>
  </w:style>
  <w:style w:type="paragraph" w:customStyle="1" w:styleId="affd">
    <w:name w:val="￥正文"/>
    <w:basedOn w:val="a"/>
    <w:qFormat/>
    <w:pPr>
      <w:spacing w:line="360" w:lineRule="auto"/>
      <w:ind w:firstLineChars="200" w:firstLine="200"/>
    </w:pPr>
    <w:rPr>
      <w:rFonts w:ascii="Calibri" w:hAnsi="Calibri"/>
    </w:rPr>
  </w:style>
  <w:style w:type="paragraph" w:customStyle="1" w:styleId="42">
    <w:name w:val="4"/>
    <w:basedOn w:val="a"/>
    <w:next w:val="aff1"/>
    <w:uiPriority w:val="34"/>
    <w:qFormat/>
    <w:pPr>
      <w:ind w:firstLineChars="200" w:firstLine="420"/>
    </w:pPr>
    <w:rPr>
      <w:sz w:val="34"/>
    </w:rPr>
  </w:style>
  <w:style w:type="paragraph" w:customStyle="1" w:styleId="51">
    <w:name w:val="标题 5（无编号）（绿盟科技）"/>
    <w:basedOn w:val="5"/>
    <w:qFormat/>
    <w:pPr>
      <w:tabs>
        <w:tab w:val="left" w:pos="1232"/>
      </w:tabs>
      <w:spacing w:before="280" w:after="156" w:line="377" w:lineRule="auto"/>
      <w:ind w:left="1008" w:hanging="1008"/>
      <w:jc w:val="left"/>
    </w:pPr>
    <w:rPr>
      <w:rFonts w:ascii="Arial" w:eastAsia="黑体" w:hAnsi="Arial"/>
      <w:sz w:val="24"/>
      <w:szCs w:val="28"/>
    </w:rPr>
  </w:style>
  <w:style w:type="paragraph" w:customStyle="1" w:styleId="TOC1">
    <w:name w:val="TOC 标题1"/>
    <w:basedOn w:val="1"/>
    <w:next w:val="a"/>
    <w:uiPriority w:val="99"/>
    <w:qFormat/>
    <w:pPr>
      <w:spacing w:before="480" w:after="0" w:line="276" w:lineRule="auto"/>
      <w:jc w:val="both"/>
      <w:outlineLvl w:val="9"/>
    </w:pPr>
    <w:rPr>
      <w:rFonts w:ascii="仿宋" w:hAnsi="仿宋"/>
      <w:bCs/>
      <w:color w:val="000000"/>
      <w:kern w:val="0"/>
      <w:sz w:val="44"/>
      <w:szCs w:val="32"/>
    </w:rPr>
  </w:style>
  <w:style w:type="character" w:customStyle="1" w:styleId="af1">
    <w:name w:val="批注框文本 字符"/>
    <w:basedOn w:val="a1"/>
    <w:link w:val="af0"/>
    <w:rPr>
      <w:rFonts w:ascii="宋体" w:eastAsia="宋体" w:hAnsi="Times New Roman" w:cs="Times New Roman"/>
      <w:sz w:val="18"/>
      <w:szCs w:val="18"/>
    </w:rPr>
  </w:style>
  <w:style w:type="character" w:customStyle="1" w:styleId="af8">
    <w:name w:val="批注主题 字符"/>
    <w:basedOn w:val="a6"/>
    <w:link w:val="af7"/>
    <w:rPr>
      <w:rFonts w:ascii="宋体" w:eastAsia="宋体" w:hAnsi="Times New Roman"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oleObject" Target="embeddings/oleObject3.bin"/><Relationship Id="rId36"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EBE961-A29F-40B3-AC1C-32B58FA9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48</Pages>
  <Words>5126</Words>
  <Characters>29222</Characters>
  <Application>Microsoft Office Word</Application>
  <DocSecurity>0</DocSecurity>
  <Lines>243</Lines>
  <Paragraphs>68</Paragraphs>
  <ScaleCrop>false</ScaleCrop>
  <Company/>
  <LinksUpToDate>false</LinksUpToDate>
  <CharactersWithSpaces>34280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384</cp:revision>
  <dcterms:created xsi:type="dcterms:W3CDTF">2020-06-08T02:27:00Z</dcterms:created>
  <dcterms:modified xsi:type="dcterms:W3CDTF">2024-04-09T00:28:00Z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1F3DD2A909AE4E688B708C7D4A248FED_12</vt:lpwstr>
  </property>
</Properties>
</file>