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0"/>
          <w:szCs w:val="48"/>
          <w:lang w:eastAsia="zh-CN"/>
        </w:rPr>
      </w:pPr>
      <w:r>
        <w:rPr>
          <w:rFonts w:hint="eastAsia"/>
          <w:b/>
          <w:bCs/>
          <w:sz w:val="40"/>
          <w:szCs w:val="48"/>
          <w:lang w:eastAsia="zh-CN"/>
        </w:rPr>
        <w:t>第</w:t>
      </w:r>
      <w:r>
        <w:rPr>
          <w:rFonts w:hint="eastAsia"/>
          <w:b/>
          <w:bCs/>
          <w:sz w:val="40"/>
          <w:szCs w:val="48"/>
          <w:lang w:val="en-US" w:eastAsia="zh-CN"/>
        </w:rPr>
        <w:t>1</w:t>
      </w:r>
      <w:r>
        <w:rPr>
          <w:rFonts w:hint="eastAsia"/>
          <w:b/>
          <w:bCs/>
          <w:sz w:val="40"/>
          <w:szCs w:val="48"/>
          <w:lang w:eastAsia="zh-CN"/>
        </w:rPr>
        <w:t>包</w:t>
      </w:r>
    </w:p>
    <w:p>
      <w:pPr>
        <w:jc w:val="center"/>
        <w:rPr>
          <w:rFonts w:hint="eastAsia"/>
          <w:b/>
          <w:bCs/>
          <w:sz w:val="28"/>
          <w:szCs w:val="36"/>
          <w:lang w:eastAsia="zh-CN"/>
        </w:rPr>
      </w:pPr>
      <w:bookmarkStart w:id="0" w:name="_Toc11675"/>
      <w:r>
        <w:rPr>
          <w:rFonts w:hint="eastAsia"/>
          <w:b/>
          <w:bCs/>
          <w:sz w:val="28"/>
          <w:szCs w:val="36"/>
          <w:lang w:eastAsia="zh-CN"/>
        </w:rPr>
        <w:t>招标内容及要求</w:t>
      </w:r>
      <w:bookmarkEnd w:id="0"/>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一、基本情况</w:t>
      </w:r>
    </w:p>
    <w:p>
      <w:pPr>
        <w:spacing w:after="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西安市生态环境局长安分局环境监测站（以下简称长安监测站）组建于1984年4月，为国家环境监测网络三级站，是我省十四五生态环境监测能力建设规划中全市四个重点站之一。</w:t>
      </w:r>
    </w:p>
    <w:p>
      <w:pPr>
        <w:spacing w:after="0"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二、建设背景及必要性</w:t>
      </w:r>
    </w:p>
    <w:p>
      <w:pPr>
        <w:spacing w:after="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目前，长安监测站验室面积仅380平方米，水、大气、噪声等监测仪器累计65台（套）。距《陕西省“十四五”生态环境监测能力建设规划》要求，仍有较大差距。短板主要集中在实验室场地受限、缺少实验仪器设备，导致秦岭区域水质常规24项监测仅可开展10个项目的监测，并且不具备环境应急监测能力。</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lang w:eastAsia="zh-CN"/>
        </w:rPr>
        <w:t>现</w:t>
      </w:r>
      <w:r>
        <w:rPr>
          <w:rFonts w:hint="eastAsia" w:ascii="仿宋" w:hAnsi="仿宋" w:eastAsia="仿宋" w:cs="仿宋"/>
          <w:sz w:val="28"/>
          <w:szCs w:val="28"/>
        </w:rPr>
        <w:t>决定优先提升秦岭峪口《地表水环境质量》监测能力，一并带动《地下水质量标准》《城镇污水处理厂污染物排放标准》《污水综合排放标准》等涉水执法监测需求。同时，可实现独立应对辖区内，特别是秦岭区域内绝大多数较大及以下突发环境事件应急监测工作。</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三、项目主要内容</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rPr>
        <w:t>此次</w:t>
      </w:r>
      <w:r>
        <w:rPr>
          <w:rFonts w:hint="eastAsia" w:ascii="仿宋" w:hAnsi="仿宋" w:eastAsia="仿宋" w:cs="仿宋"/>
          <w:sz w:val="28"/>
          <w:szCs w:val="28"/>
          <w:lang w:val="en-US" w:eastAsia="zh-CN"/>
        </w:rPr>
        <w:t>环境监测能力提升项目</w:t>
      </w:r>
      <w:r>
        <w:rPr>
          <w:rFonts w:hint="eastAsia" w:ascii="仿宋" w:hAnsi="仿宋" w:eastAsia="仿宋" w:cs="仿宋"/>
          <w:sz w:val="28"/>
          <w:szCs w:val="28"/>
          <w:lang w:eastAsia="zh-CN"/>
        </w:rPr>
        <w:t>一标包，</w:t>
      </w:r>
      <w:r>
        <w:rPr>
          <w:rFonts w:hint="eastAsia" w:ascii="仿宋" w:hAnsi="仿宋" w:eastAsia="仿宋" w:cs="仿宋"/>
          <w:sz w:val="28"/>
          <w:szCs w:val="28"/>
        </w:rPr>
        <w:t>购置水环境实验室仪器11台套</w:t>
      </w:r>
      <w:r>
        <w:rPr>
          <w:rFonts w:hint="eastAsia" w:ascii="仿宋" w:hAnsi="仿宋" w:eastAsia="仿宋" w:cs="仿宋"/>
          <w:sz w:val="28"/>
          <w:szCs w:val="28"/>
          <w:lang w:eastAsia="zh-CN"/>
        </w:rPr>
        <w:t>，</w:t>
      </w:r>
      <w:r>
        <w:rPr>
          <w:rFonts w:hint="eastAsia" w:ascii="仿宋" w:hAnsi="仿宋" w:eastAsia="仿宋" w:cs="仿宋"/>
          <w:sz w:val="28"/>
          <w:szCs w:val="28"/>
        </w:rPr>
        <w:t>具体见表</w:t>
      </w:r>
      <w:r>
        <w:rPr>
          <w:rFonts w:hint="eastAsia" w:ascii="仿宋" w:hAnsi="仿宋" w:eastAsia="仿宋" w:cs="仿宋"/>
          <w:sz w:val="28"/>
          <w:szCs w:val="28"/>
          <w:lang w:val="en-US" w:eastAsia="zh-CN"/>
        </w:rPr>
        <w:t>1</w:t>
      </w:r>
      <w:r>
        <w:rPr>
          <w:rFonts w:hint="eastAsia" w:ascii="仿宋" w:hAnsi="仿宋" w:eastAsia="仿宋" w:cs="仿宋"/>
          <w:sz w:val="28"/>
          <w:szCs w:val="28"/>
        </w:rPr>
        <w:t>，仪器主要参数见表</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四、项目绩效评估</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rPr>
        <w:t>通过项目实施，长安监测站在《陕西省“十四五”生态环境监测能力建设规划》原有“水和废水”20项47项次的基础上，达到39项86项次，基本实现秦岭地表水常规24项监测全覆盖，环境质量监测、污染源监测中“水和废水”执法监测需求，独立应对大多数较大及以下突发环境事件应急监测工作。</w:t>
      </w:r>
    </w:p>
    <w:p>
      <w:pPr>
        <w:spacing w:after="0" w:line="560" w:lineRule="exact"/>
        <w:ind w:firstLine="645"/>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五、实施周期</w:t>
      </w:r>
    </w:p>
    <w:p>
      <w:pPr>
        <w:spacing w:after="0" w:line="560" w:lineRule="exact"/>
        <w:ind w:firstLine="645"/>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★自合同签订起</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14:textFill>
            <w14:solidFill>
              <w14:schemeClr w14:val="tx1"/>
            </w14:solidFill>
          </w14:textFill>
        </w:rPr>
        <w:t>个日历日</w:t>
      </w:r>
      <w:r>
        <w:rPr>
          <w:rFonts w:hint="eastAsia" w:ascii="仿宋" w:hAnsi="仿宋" w:eastAsia="仿宋" w:cs="仿宋"/>
          <w:color w:val="000000" w:themeColor="text1"/>
          <w:sz w:val="28"/>
          <w:szCs w:val="28"/>
          <w:highlight w:val="none"/>
          <w:lang w:eastAsia="zh-CN"/>
          <w14:textFill>
            <w14:solidFill>
              <w14:schemeClr w14:val="tx1"/>
            </w14:solidFill>
          </w14:textFill>
        </w:rPr>
        <w:t>完成仪器装备购置。</w:t>
      </w:r>
    </w:p>
    <w:p>
      <w:pPr>
        <w:spacing w:after="0" w:line="560" w:lineRule="exact"/>
        <w:ind w:firstLine="645"/>
        <w:jc w:val="both"/>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六、核心产品</w:t>
      </w:r>
    </w:p>
    <w:p>
      <w:pPr>
        <w:spacing w:after="0" w:line="560" w:lineRule="exact"/>
        <w:ind w:firstLine="645"/>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环境监测能力提升项目</w:t>
      </w:r>
      <w:r>
        <w:rPr>
          <w:rFonts w:hint="eastAsia" w:ascii="仿宋" w:hAnsi="仿宋" w:eastAsia="仿宋" w:cs="仿宋"/>
          <w:color w:val="000000" w:themeColor="text1"/>
          <w:sz w:val="28"/>
          <w:szCs w:val="28"/>
          <w:highlight w:val="none"/>
          <w:lang w:eastAsia="zh-CN"/>
          <w14:textFill>
            <w14:solidFill>
              <w14:schemeClr w14:val="tx1"/>
            </w14:solidFill>
          </w14:textFill>
        </w:rPr>
        <w:t>一标包核心产品为：全自动COD分析仪。</w:t>
      </w:r>
    </w:p>
    <w:p>
      <w:pPr>
        <w:spacing w:after="0" w:line="560" w:lineRule="exact"/>
        <w:ind w:firstLine="645"/>
        <w:jc w:val="both"/>
        <w:rPr>
          <w:rFonts w:hint="eastAsia" w:ascii="仿宋" w:hAnsi="仿宋" w:eastAsia="仿宋" w:cs="仿宋"/>
          <w:color w:val="FF0000"/>
          <w:sz w:val="28"/>
          <w:szCs w:val="28"/>
          <w:lang w:eastAsia="zh-CN"/>
        </w:rPr>
      </w:pPr>
    </w:p>
    <w:p>
      <w:pPr>
        <w:spacing w:after="0" w:line="560" w:lineRule="exact"/>
        <w:ind w:firstLine="645"/>
        <w:jc w:val="both"/>
        <w:rPr>
          <w:rFonts w:hint="eastAsia" w:ascii="仿宋" w:hAnsi="仿宋" w:eastAsia="仿宋" w:cs="仿宋"/>
          <w:color w:val="FF0000"/>
          <w:sz w:val="28"/>
          <w:szCs w:val="28"/>
          <w:lang w:eastAsia="zh-CN"/>
        </w:rPr>
      </w:pPr>
    </w:p>
    <w:p>
      <w:pPr>
        <w:spacing w:after="0" w:line="560" w:lineRule="exact"/>
        <w:ind w:firstLine="645"/>
        <w:jc w:val="both"/>
        <w:rPr>
          <w:rFonts w:hint="eastAsia" w:ascii="仿宋" w:hAnsi="仿宋" w:eastAsia="仿宋" w:cs="仿宋"/>
          <w:color w:val="FF0000"/>
          <w:sz w:val="28"/>
          <w:szCs w:val="28"/>
          <w:lang w:eastAsia="zh-CN"/>
        </w:rPr>
      </w:pPr>
    </w:p>
    <w:p>
      <w:pPr>
        <w:spacing w:after="0" w:line="560" w:lineRule="exact"/>
        <w:ind w:firstLine="645"/>
        <w:jc w:val="both"/>
        <w:rPr>
          <w:rFonts w:hint="eastAsia" w:ascii="仿宋" w:hAnsi="仿宋" w:eastAsia="仿宋" w:cs="仿宋"/>
          <w:color w:val="FF0000"/>
          <w:sz w:val="28"/>
          <w:szCs w:val="28"/>
          <w:lang w:val="en-US" w:eastAsia="zh-CN"/>
        </w:rPr>
      </w:pPr>
    </w:p>
    <w:p>
      <w:pPr>
        <w:spacing w:after="0" w:line="560" w:lineRule="exact"/>
        <w:ind w:firstLine="645"/>
        <w:jc w:val="both"/>
        <w:rPr>
          <w:rFonts w:hint="eastAsia" w:ascii="仿宋" w:hAnsi="仿宋" w:eastAsia="仿宋" w:cs="仿宋"/>
          <w:sz w:val="28"/>
          <w:szCs w:val="28"/>
        </w:rPr>
        <w:sectPr>
          <w:pgSz w:w="11906" w:h="16838"/>
          <w:pgMar w:top="1701" w:right="1588" w:bottom="1701" w:left="1701" w:header="851" w:footer="992" w:gutter="0"/>
          <w:pgNumType w:fmt="decimal"/>
          <w:cols w:space="720" w:num="1"/>
          <w:titlePg/>
          <w:docGrid w:type="lines" w:linePitch="312" w:charSpace="0"/>
        </w:sect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lang w:eastAsia="zh-CN"/>
        </w:rPr>
      </w:pPr>
      <w:r>
        <w:rPr>
          <w:rFonts w:hint="eastAsia" w:ascii="黑体" w:hAnsi="黑体" w:eastAsia="黑体"/>
          <w:bCs/>
          <w:snapToGrid w:val="0"/>
          <w:spacing w:val="-2"/>
          <w:kern w:val="0"/>
          <w:sz w:val="24"/>
          <w:szCs w:val="24"/>
        </w:rPr>
        <w:t>表</w:t>
      </w:r>
      <w:r>
        <w:rPr>
          <w:rFonts w:hint="eastAsia" w:ascii="黑体" w:hAnsi="黑体" w:eastAsia="黑体"/>
          <w:bCs/>
          <w:snapToGrid w:val="0"/>
          <w:spacing w:val="-2"/>
          <w:kern w:val="0"/>
          <w:sz w:val="24"/>
          <w:szCs w:val="24"/>
          <w:lang w:val="en-US" w:eastAsia="zh-CN"/>
        </w:rPr>
        <w:t>1</w:t>
      </w:r>
      <w:r>
        <w:rPr>
          <w:rFonts w:ascii="黑体" w:hAnsi="黑体" w:eastAsia="黑体"/>
          <w:bCs/>
          <w:snapToGrid w:val="0"/>
          <w:spacing w:val="-2"/>
          <w:kern w:val="0"/>
          <w:sz w:val="24"/>
          <w:szCs w:val="24"/>
        </w:rPr>
        <w:t xml:space="preserve">  </w:t>
      </w:r>
      <w:r>
        <w:rPr>
          <w:rFonts w:hint="eastAsia" w:ascii="黑体" w:hAnsi="黑体" w:eastAsia="黑体"/>
          <w:bCs/>
          <w:snapToGrid w:val="0"/>
          <w:spacing w:val="-2"/>
          <w:kern w:val="0"/>
          <w:sz w:val="24"/>
          <w:szCs w:val="24"/>
        </w:rPr>
        <w:t>生态环境长安分局监测能力提升所需仪器设备一览表</w:t>
      </w:r>
      <w:r>
        <w:rPr>
          <w:rFonts w:hint="eastAsia" w:ascii="黑体" w:hAnsi="黑体" w:eastAsia="黑体"/>
          <w:bCs/>
          <w:snapToGrid w:val="0"/>
          <w:spacing w:val="-2"/>
          <w:kern w:val="0"/>
          <w:sz w:val="24"/>
          <w:szCs w:val="24"/>
          <w:lang w:eastAsia="zh-CN"/>
        </w:rPr>
        <w:t>（第</w:t>
      </w:r>
      <w:r>
        <w:rPr>
          <w:rFonts w:hint="eastAsia" w:ascii="黑体" w:hAnsi="黑体" w:eastAsia="黑体"/>
          <w:bCs/>
          <w:snapToGrid w:val="0"/>
          <w:spacing w:val="-2"/>
          <w:kern w:val="0"/>
          <w:sz w:val="24"/>
          <w:szCs w:val="24"/>
          <w:lang w:val="en-US" w:eastAsia="zh-CN"/>
        </w:rPr>
        <w:t>1</w:t>
      </w:r>
      <w:r>
        <w:rPr>
          <w:rFonts w:hint="eastAsia" w:ascii="黑体" w:hAnsi="黑体" w:eastAsia="黑体"/>
          <w:bCs/>
          <w:snapToGrid w:val="0"/>
          <w:spacing w:val="-2"/>
          <w:kern w:val="0"/>
          <w:sz w:val="24"/>
          <w:szCs w:val="24"/>
          <w:lang w:eastAsia="zh-CN"/>
        </w:rPr>
        <w:t>包）</w:t>
      </w:r>
    </w:p>
    <w:tbl>
      <w:tblPr>
        <w:tblStyle w:val="8"/>
        <w:tblW w:w="515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922"/>
        <w:gridCol w:w="2814"/>
        <w:gridCol w:w="724"/>
        <w:gridCol w:w="860"/>
        <w:gridCol w:w="29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序号</w:t>
            </w:r>
          </w:p>
        </w:tc>
        <w:tc>
          <w:tcPr>
            <w:tcW w:w="506" w:type="pct"/>
            <w:shd w:val="clear" w:color="auto" w:fill="auto"/>
            <w:noWrap w:val="0"/>
            <w:vAlign w:val="center"/>
          </w:tcPr>
          <w:p>
            <w:pPr>
              <w:jc w:val="center"/>
              <w:rPr>
                <w:rFonts w:eastAsia="仿宋_GB2312"/>
                <w:kern w:val="0"/>
                <w:sz w:val="24"/>
                <w:szCs w:val="24"/>
              </w:rPr>
            </w:pPr>
            <w:r>
              <w:rPr>
                <w:rFonts w:eastAsia="仿宋_GB2312"/>
                <w:kern w:val="0"/>
                <w:sz w:val="24"/>
                <w:szCs w:val="24"/>
              </w:rPr>
              <w:t>设备</w:t>
            </w:r>
          </w:p>
          <w:p>
            <w:pPr>
              <w:jc w:val="center"/>
              <w:rPr>
                <w:rFonts w:eastAsia="仿宋_GB2312"/>
                <w:kern w:val="0"/>
                <w:sz w:val="24"/>
                <w:szCs w:val="24"/>
              </w:rPr>
            </w:pPr>
            <w:r>
              <w:rPr>
                <w:rFonts w:eastAsia="仿宋_GB2312"/>
                <w:kern w:val="0"/>
                <w:sz w:val="24"/>
                <w:szCs w:val="24"/>
              </w:rPr>
              <w:t>类别</w:t>
            </w: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名称</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单位</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数量</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6"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506" w:type="pct"/>
            <w:vMerge w:val="restart"/>
            <w:shd w:val="clear" w:color="auto" w:fill="auto"/>
            <w:noWrap w:val="0"/>
            <w:vAlign w:val="center"/>
          </w:tcPr>
          <w:p>
            <w:pPr>
              <w:jc w:val="center"/>
              <w:rPr>
                <w:rFonts w:eastAsia="仿宋_GB2312"/>
                <w:kern w:val="0"/>
                <w:sz w:val="24"/>
                <w:szCs w:val="24"/>
              </w:rPr>
            </w:pPr>
            <w:r>
              <w:rPr>
                <w:rFonts w:eastAsia="仿宋_GB2312"/>
                <w:kern w:val="0"/>
                <w:sz w:val="24"/>
                <w:szCs w:val="24"/>
              </w:rPr>
              <w:t>实验</w:t>
            </w:r>
          </w:p>
          <w:p>
            <w:pPr>
              <w:jc w:val="center"/>
              <w:rPr>
                <w:rFonts w:eastAsia="仿宋_GB2312"/>
                <w:kern w:val="0"/>
                <w:sz w:val="24"/>
                <w:szCs w:val="24"/>
              </w:rPr>
            </w:pPr>
            <w:r>
              <w:rPr>
                <w:rFonts w:eastAsia="仿宋_GB2312"/>
                <w:kern w:val="0"/>
                <w:sz w:val="24"/>
                <w:szCs w:val="24"/>
              </w:rPr>
              <w:t>分析</w:t>
            </w: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多功能蒸馏仪</w:t>
            </w:r>
          </w:p>
          <w:p>
            <w:pPr>
              <w:jc w:val="center"/>
              <w:rPr>
                <w:rFonts w:eastAsia="仿宋_GB2312"/>
                <w:kern w:val="0"/>
                <w:sz w:val="24"/>
                <w:szCs w:val="24"/>
              </w:rPr>
            </w:pPr>
            <w:r>
              <w:rPr>
                <w:rFonts w:eastAsia="仿宋_GB2312"/>
                <w:kern w:val="0"/>
                <w:sz w:val="24"/>
                <w:szCs w:val="24"/>
              </w:rPr>
              <w:t>（实验室专用预处理蒸馏装置）</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套</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3</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氨氮、挥发酚、氰化物实验设备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2</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水质硫化物酸化吹气仪</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硫化物实验设备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3</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原子荧光仪</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硒、砷、汞实验设备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4</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数控电热板</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套</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实验辅助设备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5</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磁力搅拌加热装置（6联）</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套</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实验辅助设备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6</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sz w:val="24"/>
                <w:szCs w:val="24"/>
              </w:rPr>
              <w:t>全自动总磷</w:t>
            </w:r>
            <w:r>
              <w:rPr>
                <w:rFonts w:hint="eastAsia" w:eastAsia="仿宋_GB2312"/>
                <w:sz w:val="24"/>
                <w:szCs w:val="24"/>
              </w:rPr>
              <w:t>、</w:t>
            </w:r>
            <w:r>
              <w:rPr>
                <w:rFonts w:eastAsia="仿宋_GB2312"/>
                <w:sz w:val="24"/>
                <w:szCs w:val="24"/>
              </w:rPr>
              <w:t>总氮分析仪</w:t>
            </w:r>
          </w:p>
        </w:tc>
        <w:tc>
          <w:tcPr>
            <w:tcW w:w="397" w:type="pct"/>
            <w:shd w:val="clear" w:color="auto" w:fill="auto"/>
            <w:noWrap w:val="0"/>
            <w:vAlign w:val="center"/>
          </w:tcPr>
          <w:p>
            <w:pPr>
              <w:jc w:val="center"/>
              <w:rPr>
                <w:rFonts w:eastAsia="仿宋_GB2312"/>
                <w:kern w:val="0"/>
                <w:sz w:val="24"/>
                <w:szCs w:val="24"/>
              </w:rPr>
            </w:pPr>
            <w:r>
              <w:rPr>
                <w:rFonts w:eastAsia="仿宋_GB2312"/>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sz w:val="24"/>
                <w:szCs w:val="24"/>
              </w:rPr>
              <w:t>水质分析设备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7</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sz w:val="24"/>
                <w:szCs w:val="24"/>
              </w:rPr>
              <w:t>全自动COD分析仪</w:t>
            </w:r>
          </w:p>
        </w:tc>
        <w:tc>
          <w:tcPr>
            <w:tcW w:w="397" w:type="pct"/>
            <w:shd w:val="clear" w:color="auto" w:fill="auto"/>
            <w:noWrap w:val="0"/>
            <w:vAlign w:val="center"/>
          </w:tcPr>
          <w:p>
            <w:pPr>
              <w:jc w:val="center"/>
              <w:rPr>
                <w:rFonts w:eastAsia="仿宋_GB2312"/>
                <w:kern w:val="0"/>
                <w:sz w:val="24"/>
                <w:szCs w:val="24"/>
              </w:rPr>
            </w:pPr>
            <w:r>
              <w:rPr>
                <w:rFonts w:eastAsia="仿宋_GB2312"/>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sz w:val="24"/>
                <w:szCs w:val="24"/>
              </w:rPr>
              <w:t>水质分析设备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8</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sz w:val="24"/>
                <w:szCs w:val="24"/>
              </w:rPr>
              <w:t>全自动氨氮分析仪</w:t>
            </w:r>
          </w:p>
        </w:tc>
        <w:tc>
          <w:tcPr>
            <w:tcW w:w="397" w:type="pct"/>
            <w:shd w:val="clear" w:color="auto" w:fill="auto"/>
            <w:noWrap w:val="0"/>
            <w:vAlign w:val="center"/>
          </w:tcPr>
          <w:p>
            <w:pPr>
              <w:jc w:val="center"/>
              <w:rPr>
                <w:rFonts w:eastAsia="仿宋_GB2312"/>
                <w:kern w:val="0"/>
                <w:sz w:val="24"/>
                <w:szCs w:val="24"/>
              </w:rPr>
            </w:pPr>
            <w:r>
              <w:rPr>
                <w:rFonts w:eastAsia="仿宋_GB2312"/>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sz w:val="24"/>
                <w:szCs w:val="24"/>
              </w:rPr>
              <w:t>水质分析设备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9</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恒温培养箱</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粪大肠菌群</w:t>
            </w:r>
          </w:p>
        </w:tc>
      </w:tr>
    </w:tbl>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ascii="黑体" w:hAnsi="黑体" w:eastAsia="黑体"/>
          <w:bCs/>
          <w:snapToGrid w:val="0"/>
          <w:spacing w:val="-2"/>
          <w:kern w:val="0"/>
          <w:sz w:val="24"/>
          <w:szCs w:val="24"/>
        </w:rPr>
      </w:pPr>
      <w:r>
        <w:rPr>
          <w:rFonts w:hint="eastAsia" w:ascii="黑体" w:hAnsi="黑体" w:eastAsia="黑体"/>
          <w:bCs/>
          <w:snapToGrid w:val="0"/>
          <w:spacing w:val="-2"/>
          <w:kern w:val="0"/>
          <w:sz w:val="24"/>
          <w:szCs w:val="24"/>
        </w:rPr>
        <w:t>表</w:t>
      </w:r>
      <w:r>
        <w:rPr>
          <w:rFonts w:hint="eastAsia" w:ascii="黑体" w:hAnsi="黑体" w:eastAsia="黑体"/>
          <w:bCs/>
          <w:snapToGrid w:val="0"/>
          <w:spacing w:val="-2"/>
          <w:kern w:val="0"/>
          <w:sz w:val="24"/>
          <w:szCs w:val="24"/>
          <w:lang w:val="en-US" w:eastAsia="zh-CN"/>
        </w:rPr>
        <w:t>1</w:t>
      </w:r>
      <w:r>
        <w:rPr>
          <w:rFonts w:ascii="黑体" w:hAnsi="黑体" w:eastAsia="黑体"/>
          <w:bCs/>
          <w:snapToGrid w:val="0"/>
          <w:spacing w:val="-2"/>
          <w:kern w:val="0"/>
          <w:sz w:val="24"/>
          <w:szCs w:val="24"/>
        </w:rPr>
        <w:t xml:space="preserve">  </w:t>
      </w:r>
      <w:r>
        <w:rPr>
          <w:rFonts w:hint="eastAsia" w:ascii="黑体" w:hAnsi="黑体" w:eastAsia="黑体"/>
          <w:bCs/>
          <w:snapToGrid w:val="0"/>
          <w:spacing w:val="-2"/>
          <w:kern w:val="0"/>
          <w:sz w:val="24"/>
          <w:szCs w:val="24"/>
        </w:rPr>
        <w:t>购置仪器主要参数一览表</w:t>
      </w:r>
    </w:p>
    <w:tbl>
      <w:tblPr>
        <w:tblStyle w:val="8"/>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115"/>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b/>
                <w:sz w:val="24"/>
                <w:szCs w:val="32"/>
              </w:rPr>
            </w:pPr>
            <w:r>
              <w:rPr>
                <w:rFonts w:hint="default" w:ascii="宋体"/>
                <w:b/>
                <w:sz w:val="24"/>
                <w:szCs w:val="32"/>
              </w:rPr>
              <w:t>序号</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b/>
                <w:sz w:val="24"/>
                <w:szCs w:val="32"/>
              </w:rPr>
            </w:pPr>
            <w:r>
              <w:rPr>
                <w:rFonts w:hint="default" w:ascii="宋体"/>
                <w:b/>
                <w:sz w:val="24"/>
                <w:szCs w:val="32"/>
              </w:rPr>
              <w:t>仪器名称型号</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b/>
                <w:sz w:val="24"/>
                <w:szCs w:val="32"/>
              </w:rPr>
            </w:pPr>
            <w:r>
              <w:rPr>
                <w:rFonts w:hint="default" w:ascii="宋体"/>
                <w:b/>
                <w:sz w:val="24"/>
                <w:szCs w:val="32"/>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1"/>
                <w:szCs w:val="24"/>
              </w:rPr>
            </w:pPr>
            <w:r>
              <w:rPr>
                <w:rFonts w:hint="default" w:ascii="宋体"/>
                <w:sz w:val="21"/>
                <w:szCs w:val="24"/>
              </w:rPr>
              <w:t>01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多功能蒸馏仪</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1.工作条件：电源:AC 220V ,50Hz；环境温度:10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lang w:val="en-US" w:eastAsia="zh-CN" w:bidi="ar-SA"/>
              </w:rPr>
              <w:t>35℃；环境湿度:≤60%；</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 w:hAnsi="仿宋" w:eastAsia="仿宋" w:cs="仿宋"/>
                <w:color w:val="000000"/>
                <w:kern w:val="0"/>
                <w:sz w:val="21"/>
                <w:szCs w:val="21"/>
                <w:lang w:val="en-US"/>
              </w:rPr>
              <w:t>▲</w:t>
            </w:r>
            <w:r>
              <w:rPr>
                <w:rFonts w:hint="eastAsia" w:ascii="仿宋_GB2312" w:hAnsi="宋体" w:eastAsia="仿宋_GB2312" w:cs="仿宋_GB2312"/>
                <w:color w:val="000000"/>
                <w:kern w:val="0"/>
                <w:sz w:val="21"/>
                <w:szCs w:val="21"/>
                <w:lang w:val="en-US" w:eastAsia="zh-CN" w:bidi="ar-SA"/>
              </w:rPr>
              <w:t>2.操作界面可设置六种国标方法，可自定义每种国标操作方法，一键保存/读取，简化实验流程；</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3.密度设定：单孔单控密度可调、单位g/cm³；</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4.体积设定：单孔单孔蒸馏体积任意设定、单位ml；</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5.加热温度：室温至600℃可单孔任调；</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6.蒸馏时间控制: 单孔单控0-999min可任设；</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7.加热时间控制: 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lang w:val="en-US" w:eastAsia="zh-CN" w:bidi="ar-SA"/>
              </w:rPr>
              <w:t>300min可任设；</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8.升温时间:≤5min；</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9.蒸馏误差: ≤±1ml；</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10.蒸馏终点精度:0.1ml；</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11. 称量范围：0.1</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lang w:val="en-US" w:eastAsia="zh-CN" w:bidi="ar-SA"/>
              </w:rPr>
              <w:t>1000ml；</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12.能终点控制:重量+时间+锁定；</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13.校准参数：单孔单控、系数以倍数单位可以校准设定温度；</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14.校称参数：单孔单控、系数以倍数单位可以校准称重结果；</w:t>
            </w:r>
          </w:p>
          <w:p>
            <w:pPr>
              <w:pStyle w:val="7"/>
              <w:widowControl/>
              <w:spacing w:before="0" w:beforeAutospacing="0" w:after="0" w:afterAutospacing="0"/>
              <w:jc w:val="both"/>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15.清洗方式：一键六路同时清洗或单路单独清洗；</w:t>
            </w:r>
          </w:p>
          <w:p>
            <w:pPr>
              <w:pStyle w:val="7"/>
              <w:widowControl/>
              <w:spacing w:before="0" w:beforeAutospacing="0" w:after="0" w:afterAutospacing="0"/>
              <w:jc w:val="both"/>
              <w:rPr>
                <w:rFonts w:hint="eastAsia" w:ascii="仿宋_GB2312" w:hAnsi="宋体" w:eastAsia="仿宋_GB2312" w:cs="仿宋_GB2312"/>
                <w:color w:val="000000"/>
                <w:kern w:val="0"/>
                <w:sz w:val="21"/>
                <w:szCs w:val="21"/>
                <w:highlight w:val="none"/>
                <w:lang w:val="en-US" w:eastAsia="zh-CN" w:bidi="ar-SA"/>
              </w:rPr>
            </w:pPr>
            <w:r>
              <w:rPr>
                <w:rFonts w:hint="eastAsia" w:ascii="仿宋_GB2312" w:hAnsi="宋体" w:eastAsia="仿宋_GB2312" w:cs="仿宋_GB2312"/>
                <w:color w:val="000000"/>
                <w:kern w:val="0"/>
                <w:sz w:val="21"/>
                <w:szCs w:val="21"/>
                <w:lang w:val="en-US" w:eastAsia="zh-CN" w:bidi="ar-SA"/>
              </w:rPr>
              <w:t>16.泄压方式：自动泄压或一键六路同时泄压或单独泄压；</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17.加热装置采用</w:t>
            </w:r>
            <w:r>
              <w:rPr>
                <w:rFonts w:hint="eastAsia" w:ascii="仿宋_GB2312" w:hAnsi="宋体" w:eastAsia="仿宋_GB2312" w:cs="仿宋_GB2312"/>
                <w:color w:val="000000"/>
                <w:kern w:val="0"/>
                <w:sz w:val="21"/>
                <w:szCs w:val="21"/>
                <w:highlight w:val="none"/>
                <w:lang w:val="en-US" w:eastAsia="zh-CN" w:bidi="ar-SA"/>
              </w:rPr>
              <w:t>远红外辐射加热</w:t>
            </w:r>
            <w:r>
              <w:rPr>
                <w:rFonts w:hint="eastAsia" w:ascii="仿宋_GB2312" w:hAnsi="宋体" w:eastAsia="仿宋_GB2312" w:cs="仿宋_GB2312"/>
                <w:color w:val="000000"/>
                <w:kern w:val="0"/>
                <w:sz w:val="21"/>
                <w:szCs w:val="21"/>
                <w:lang w:val="en-US" w:eastAsia="zh-CN" w:bidi="ar-SA"/>
              </w:rPr>
              <w:t>，热转换效率高，均匀受热,功耗小,均可单孔单控；</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18. 每个加热位设有自动防倒吸、防过量蒸馏保护，确保实验安全有效进行；</w:t>
            </w:r>
          </w:p>
          <w:p>
            <w:pPr>
              <w:rPr>
                <w:rFonts w:hint="default"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19. 系统采用彩色液晶触摸屏设计；一键读取（调取）各种国标方法，同时可自定义操作方法，一键保存/读取，无需每次实验时设置实验使用参数，提高工作效率；</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20.系统可设置六种国标方法、密度、加热温度、蒸馏重量/体积、蒸馏时间、校温参数、校称参数，实时显示运行状态、蒸馏量、剩余加热时间,智能控制无需人工值守；</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21.蒸馏终点控制单元可实现单孔设定馏出液体积智能换算单位值，实时显示蒸馏体积/重量，也可通过系统设置蒸馏时间,待蒸馏结束后自动锁止并停止加热；</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22. 系统可设置蒸馏体积、蒸馏温度、蒸馏时间及密度，实时显示运行状态、蒸馏体积、剩余加热时间、温度，智能控制无需人工值守；子界面具有校温、校称功能，蒸馏温度更精确、蒸馏样品量更精准、无需蒸馏完成再去滴定达到需要的蒸馏量；每个加热位设有防过量保护，防倒吸保护，确保实验安全有效进行、保证实验样品回收率高无丢失；</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23.馏出液管路一键智能清洗，一键六路同时清洗或单路单独清洗，无需人员拆卸瓶体或者手工加液清洗，确保清洗彻底无残留；</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25.采用大真空蛇形冷凝管避免遇冷回流，蒸馏速度快，管路残留小。馏出液管路进气与出气管路中带有磨砂塞，避免馏路密封差导致样品损失；</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产品配置</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智能一体化蒸馏仪主机1套</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馏出液锁止装置6套</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500ml双颈平底烧瓶6支</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蛇形大真空冷凝管6支</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接收瓶6支</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防溢夹6套</w:t>
            </w:r>
          </w:p>
          <w:p>
            <w:pPr>
              <w:numPr>
                <w:ilvl w:val="0"/>
                <w:numId w:val="1"/>
              </w:num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硅胶管路6套</w:t>
            </w:r>
          </w:p>
          <w:p>
            <w:pPr>
              <w:numPr>
                <w:ilvl w:val="0"/>
                <w:numId w:val="1"/>
              </w:numP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bidi="ar-SA"/>
              </w:rPr>
              <w:t>馏出液管路清洗装置6套烧瓶放置架1个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1"/>
                <w:szCs w:val="24"/>
              </w:rPr>
            </w:pPr>
            <w:r>
              <w:rPr>
                <w:rFonts w:hint="default" w:ascii="宋体"/>
                <w:sz w:val="21"/>
                <w:szCs w:val="24"/>
              </w:rPr>
              <w:t>02</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水质</w:t>
            </w:r>
            <w:r>
              <w:rPr>
                <w:rFonts w:hint="default" w:ascii="仿宋_GB2312" w:hAnsi="宋体" w:eastAsia="仿宋_GB2312" w:cs="仿宋_GB2312"/>
                <w:color w:val="000000"/>
                <w:kern w:val="0"/>
                <w:sz w:val="21"/>
                <w:szCs w:val="21"/>
                <w:lang w:val="en-US" w:eastAsia="zh-CN"/>
              </w:rPr>
              <w:t>硫化物酸化吹气仪</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一、仪器用途</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适用于环保、科研、水文、水利等单位的地表水、地下水、生活污水和工业废水中的硫化物进行酸化-吹气-吸收的前处理；土壤和沉积物中硫化物进行酸化-吹气-吸收的前处理。</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二、仪器特点：</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1.水浴加热系统：</w:t>
            </w:r>
          </w:p>
          <w:p>
            <w:pPr>
              <w:rPr>
                <w:rFonts w:hint="default"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1.1自动控制水浴系统：PID精准控温；</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1.2额定功率:</w:t>
            </w:r>
            <w:r>
              <w:rPr>
                <w:rFonts w:hint="eastAsia" w:ascii="仿宋_GB2312" w:hAnsi="宋体" w:eastAsia="仿宋_GB2312" w:cs="仿宋_GB2312"/>
                <w:color w:val="000000"/>
                <w:kern w:val="0"/>
                <w:sz w:val="21"/>
                <w:szCs w:val="21"/>
                <w:highlight w:val="none"/>
                <w:lang w:val="en-US" w:eastAsia="zh-CN" w:bidi="ar-SA"/>
              </w:rPr>
              <w:t xml:space="preserve"> ≥2000W</w:t>
            </w:r>
            <w:r>
              <w:rPr>
                <w:rFonts w:hint="eastAsia" w:ascii="仿宋_GB2312" w:hAnsi="宋体" w:eastAsia="仿宋_GB2312" w:cs="仿宋_GB2312"/>
                <w:color w:val="000000"/>
                <w:kern w:val="0"/>
                <w:sz w:val="21"/>
                <w:szCs w:val="21"/>
                <w:lang w:val="en-US" w:eastAsia="zh-CN" w:bidi="ar-SA"/>
              </w:rPr>
              <w:t>,加热快速且均匀；</w:t>
            </w:r>
          </w:p>
          <w:p>
            <w:pPr>
              <w:rPr>
                <w:rFonts w:hint="default"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1.3温度范围： 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lang w:val="en-US" w:eastAsia="zh-CN" w:bidi="ar-SA"/>
              </w:rPr>
              <w:t>99℃，控温精度 ±1℃；</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1.4自动加水、补水、排水、防溢；</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2.加酸方式</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2.1垂直加酸、氮气吹脱、酸化吸收一体化设计；</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2.2盐酸入口、气体进口、样品出口三口一体且相互独立，操作互不干扰；</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2.3四氟旋塞，耐酸碱耐腐蚀；</w:t>
            </w:r>
          </w:p>
          <w:p>
            <w:pPr>
              <w:rPr>
                <w:rFonts w:hint="default"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2.4无需升降支架，稳定无漏气；</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3.氮吹系统:</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3.1采用</w:t>
            </w:r>
            <w:r>
              <w:rPr>
                <w:rFonts w:hint="eastAsia" w:ascii="仿宋_GB2312" w:hAnsi="宋体" w:eastAsia="仿宋_GB2312" w:cs="仿宋_GB2312"/>
                <w:color w:val="000000"/>
                <w:kern w:val="0"/>
                <w:sz w:val="21"/>
                <w:szCs w:val="21"/>
                <w:highlight w:val="none"/>
                <w:lang w:val="en-US" w:eastAsia="zh-CN" w:bidi="ar-SA"/>
              </w:rPr>
              <w:t>高精度</w:t>
            </w:r>
            <w:r>
              <w:rPr>
                <w:rFonts w:hint="eastAsia" w:ascii="仿宋_GB2312" w:hAnsi="宋体" w:eastAsia="仿宋_GB2312" w:cs="仿宋_GB2312"/>
                <w:color w:val="000000"/>
                <w:kern w:val="0"/>
                <w:sz w:val="21"/>
                <w:szCs w:val="21"/>
                <w:lang w:val="en-US" w:eastAsia="zh-CN" w:bidi="ar-SA"/>
              </w:rPr>
              <w:t>传感器，阀调数显；</w:t>
            </w:r>
          </w:p>
          <w:p>
            <w:pPr>
              <w:rPr>
                <w:rFonts w:hint="default"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3.2六路单独控制，双安全阀设计，确保实验安全有效进行；</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3.3流量调节范围：0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lang w:val="en-US" w:eastAsia="zh-CN" w:bidi="ar-SA"/>
              </w:rPr>
              <w:t>600ml/min，控制精度±2%；</w:t>
            </w:r>
          </w:p>
          <w:p>
            <w:pP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3.4氮气恒定吹扫，根据国家标准，分流量分时段工作，可实现全自动流量切换，确保实验回收率高；</w:t>
            </w:r>
          </w:p>
          <w:p>
            <w:pPr>
              <w:rPr>
                <w:rFonts w:hint="default"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sz w:val="21"/>
                <w:szCs w:val="21"/>
                <w:lang w:val="en-US" w:eastAsia="zh-CN" w:bidi="ar-SA"/>
              </w:rPr>
              <w:t>3.5气源时间可控制，到达时间，自动关闭气源；</w:t>
            </w:r>
          </w:p>
          <w:p>
            <w:pPr>
              <w:rPr>
                <w:rFonts w:hint="default" w:ascii="仿宋_GB2312" w:hAnsi="宋体" w:eastAsia="仿宋_GB2312" w:cs="仿宋_GB2312"/>
                <w:color w:val="000000"/>
                <w:kern w:val="0"/>
                <w:sz w:val="21"/>
                <w:szCs w:val="21"/>
              </w:rPr>
            </w:pPr>
            <w:r>
              <w:rPr>
                <w:rFonts w:hint="eastAsia" w:ascii="仿宋_GB2312" w:hAnsi="宋体" w:eastAsia="仿宋_GB2312" w:cs="仿宋_GB2312"/>
                <w:color w:val="000000"/>
                <w:kern w:val="0"/>
                <w:sz w:val="21"/>
                <w:szCs w:val="21"/>
                <w:lang w:val="en-US" w:eastAsia="zh-CN" w:bidi="ar-SA"/>
              </w:rPr>
              <w:t>3.6主机设有氮气源专用接口，系统带有过压保护；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rPr>
            </w:pPr>
            <w:r>
              <w:rPr>
                <w:rFonts w:hint="default" w:ascii="仿宋_GB2312" w:hAnsi="宋体" w:eastAsia="仿宋_GB2312" w:cs="仿宋_GB2312"/>
                <w:color w:val="000000"/>
                <w:kern w:val="0"/>
                <w:sz w:val="21"/>
                <w:szCs w:val="21"/>
              </w:rPr>
              <w:t>03</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原子荧光仪</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一、技术指标</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1.1、用途：可用于As、Hg、Se、Pb、Sn、Te、Bi、Sb、Cd、Ge、Zn等元素的痕量分析</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1.2、检出限</w:t>
            </w:r>
            <w:r>
              <w:rPr>
                <w:rFonts w:hint="eastAsia" w:ascii="仿宋_GB2312" w:hAnsi="宋体" w:eastAsia="仿宋_GB2312" w:cs="仿宋_GB2312"/>
                <w:color w:val="000000"/>
                <w:kern w:val="0"/>
                <w:sz w:val="21"/>
                <w:szCs w:val="21"/>
                <w:lang w:val="en-US"/>
              </w:rPr>
              <w:br w:type="textWrapping"/>
            </w:r>
            <w:r>
              <w:rPr>
                <w:rFonts w:hint="eastAsia" w:ascii="仿宋_GB2312" w:hAnsi="宋体" w:eastAsia="仿宋_GB2312" w:cs="仿宋_GB2312"/>
                <w:color w:val="000000"/>
                <w:kern w:val="0"/>
                <w:sz w:val="21"/>
                <w:szCs w:val="21"/>
                <w:lang w:val="en-US"/>
              </w:rPr>
              <w:t>As、Pb、Se、Bi、Sn、Sb、Te&lt;0.01ng/mL；Hg、Cd&lt;0.001ng/mL；Ge&lt;0.05ng/mL；Zn&lt;1.0ng/mL;</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rPr>
              <w:t>▲</w:t>
            </w:r>
            <w:r>
              <w:rPr>
                <w:rFonts w:hint="eastAsia" w:ascii="仿宋_GB2312" w:hAnsi="宋体" w:eastAsia="仿宋_GB2312" w:cs="仿宋_GB2312"/>
                <w:color w:val="000000"/>
                <w:kern w:val="0"/>
                <w:sz w:val="21"/>
                <w:szCs w:val="21"/>
                <w:lang w:val="en-US"/>
              </w:rPr>
              <w:t>1.3、精密度(RSD) ：&lt;0.</w:t>
            </w:r>
            <w:r>
              <w:rPr>
                <w:rFonts w:hint="eastAsia" w:ascii="仿宋_GB2312" w:hAnsi="宋体" w:eastAsia="仿宋_GB2312" w:cs="仿宋_GB2312"/>
                <w:color w:val="000000"/>
                <w:kern w:val="0"/>
                <w:sz w:val="21"/>
                <w:szCs w:val="21"/>
                <w:lang w:val="en-US" w:eastAsia="zh-CN"/>
              </w:rPr>
              <w:t>4</w:t>
            </w:r>
            <w:r>
              <w:rPr>
                <w:rFonts w:hint="eastAsia" w:ascii="仿宋_GB2312" w:hAnsi="宋体" w:eastAsia="仿宋_GB2312" w:cs="仿宋_GB2312"/>
                <w:color w:val="000000"/>
                <w:kern w:val="0"/>
                <w:sz w:val="21"/>
                <w:szCs w:val="21"/>
                <w:lang w:val="en-US"/>
              </w:rPr>
              <w:t>%（提供计量器具批准证书复印件）</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1.4、线性范围：</w:t>
            </w:r>
            <w:r>
              <w:rPr>
                <w:rFonts w:hint="eastAsia" w:ascii="仿宋_GB2312" w:hAnsi="宋体" w:eastAsia="仿宋_GB2312" w:cs="仿宋_GB2312"/>
                <w:color w:val="000000"/>
                <w:kern w:val="0"/>
                <w:sz w:val="21"/>
                <w:szCs w:val="21"/>
                <w:highlight w:val="none"/>
                <w:lang w:val="en-US"/>
              </w:rPr>
              <w:t>大于三个数量级</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1.5、测试速度：进样稳定后，每增加一次测试数据</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5秒。（提供软件测试时间截图）</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1.6、可升级多元素检测装置，拓展Au、Cu、Co、Ni等元素检测</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二、功能要求</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2.1、内置式进样系统：可选连续流动进样方式，无需载流，提高测试稳定性</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2.2、废液无需动力泵，可自动排出</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2.3、集成式气液分离装置：高度集成了氢化反应、多级气液分离、废液排出等功能，无需管路连接，精简仪器结构，降低记忆效应且减少故障点</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2.4、采用双层石英屏蔽式原子化器。更有效的降低荧光猝灭，提高原子化效率</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2.5、原子化器系统具有三维可调装置，方便操作</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2.6、具有标准曲线校正功能，提高测试稳定性</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2.7、仪器具有单道增强功能，提高测试灵敏度</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2.8、</w:t>
            </w:r>
            <w:r>
              <w:rPr>
                <w:rFonts w:hint="default" w:ascii="仿宋_GB2312" w:hAnsi="宋体" w:eastAsia="仿宋_GB2312" w:cs="仿宋_GB2312"/>
                <w:color w:val="000000"/>
                <w:kern w:val="0"/>
                <w:sz w:val="21"/>
                <w:szCs w:val="21"/>
                <w:lang w:val="en-US"/>
              </w:rPr>
              <w:t>质量流量计精确控制气路</w:t>
            </w:r>
            <w:r>
              <w:rPr>
                <w:rFonts w:hint="eastAsia" w:ascii="仿宋_GB2312" w:hAnsi="宋体" w:eastAsia="仿宋_GB2312" w:cs="仿宋_GB2312"/>
                <w:color w:val="000000"/>
                <w:kern w:val="0"/>
                <w:sz w:val="21"/>
                <w:szCs w:val="21"/>
                <w:lang w:val="en-US"/>
              </w:rPr>
              <w:t>，</w:t>
            </w:r>
            <w:r>
              <w:rPr>
                <w:rFonts w:hint="default" w:ascii="仿宋_GB2312" w:hAnsi="宋体" w:eastAsia="仿宋_GB2312" w:cs="仿宋_GB2312"/>
                <w:color w:val="000000"/>
                <w:kern w:val="0"/>
                <w:sz w:val="21"/>
                <w:szCs w:val="21"/>
                <w:lang w:val="en-US"/>
              </w:rPr>
              <w:t>提高仪器测试稳定性</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2.9、具有氩氢火焰实时观察窗，可直接对火焰状态实时进行观察</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2.10、软件适用于Window7等操作系统；友好的软件界面，推荐最佳仪器测试条件，测试数据的图形显示和回放，统计与查询，各种图形、数据的页面保存、输出、备份；完整的操作系统，</w:t>
            </w:r>
            <w:r>
              <w:rPr>
                <w:rFonts w:hint="default" w:ascii="仿宋_GB2312" w:hAnsi="宋体" w:eastAsia="仿宋_GB2312" w:cs="仿宋_GB2312"/>
                <w:color w:val="000000"/>
                <w:kern w:val="0"/>
                <w:sz w:val="21"/>
                <w:szCs w:val="21"/>
                <w:lang w:val="en-US"/>
              </w:rPr>
              <w:t>可选</w:t>
            </w:r>
            <w:r>
              <w:rPr>
                <w:rFonts w:hint="eastAsia" w:ascii="仿宋_GB2312" w:hAnsi="宋体" w:eastAsia="仿宋_GB2312" w:cs="仿宋_GB2312"/>
                <w:color w:val="000000"/>
                <w:kern w:val="0"/>
                <w:sz w:val="21"/>
                <w:szCs w:val="21"/>
                <w:lang w:val="en-US"/>
              </w:rPr>
              <w:t>多种曲线方法及多种测试</w:t>
            </w:r>
            <w:r>
              <w:rPr>
                <w:rFonts w:hint="default" w:ascii="仿宋_GB2312" w:hAnsi="宋体" w:eastAsia="仿宋_GB2312" w:cs="仿宋_GB2312"/>
                <w:color w:val="000000"/>
                <w:kern w:val="0"/>
                <w:sz w:val="21"/>
                <w:szCs w:val="21"/>
                <w:lang w:val="en-US"/>
              </w:rPr>
              <w:t>方式</w:t>
            </w:r>
            <w:r>
              <w:rPr>
                <w:rFonts w:hint="eastAsia" w:ascii="仿宋_GB2312" w:hAnsi="宋体" w:eastAsia="仿宋_GB2312" w:cs="仿宋_GB2312"/>
                <w:color w:val="000000"/>
                <w:kern w:val="0"/>
                <w:sz w:val="21"/>
                <w:szCs w:val="21"/>
                <w:lang w:val="en-US"/>
              </w:rPr>
              <w:t>，专家帮助功能</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2.1</w:t>
            </w:r>
            <w:r>
              <w:rPr>
                <w:rFonts w:hint="eastAsia" w:ascii="仿宋_GB2312" w:hAnsi="宋体" w:eastAsia="仿宋_GB2312" w:cs="仿宋_GB2312"/>
                <w:color w:val="000000"/>
                <w:kern w:val="0"/>
                <w:sz w:val="21"/>
                <w:szCs w:val="21"/>
                <w:lang w:val="en-US" w:eastAsia="zh-CN"/>
              </w:rPr>
              <w:t>1</w:t>
            </w:r>
            <w:r>
              <w:rPr>
                <w:rFonts w:hint="eastAsia" w:ascii="仿宋_GB2312" w:hAnsi="宋体" w:eastAsia="仿宋_GB2312" w:cs="仿宋_GB2312"/>
                <w:color w:val="000000"/>
                <w:kern w:val="0"/>
                <w:sz w:val="21"/>
                <w:szCs w:val="21"/>
                <w:lang w:val="en-US"/>
              </w:rPr>
              <w:t>、可与液相色谱联用，升级成原子荧光形态分析仪</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rPr>
              <w:t>▲</w:t>
            </w:r>
            <w:r>
              <w:rPr>
                <w:rFonts w:hint="eastAsia" w:ascii="仿宋_GB2312" w:hAnsi="宋体" w:eastAsia="仿宋_GB2312" w:cs="仿宋_GB2312"/>
                <w:color w:val="000000"/>
                <w:kern w:val="0"/>
                <w:sz w:val="21"/>
                <w:szCs w:val="21"/>
                <w:lang w:val="en-US"/>
              </w:rPr>
              <w:t>2.1</w:t>
            </w:r>
            <w:r>
              <w:rPr>
                <w:rFonts w:hint="eastAsia" w:ascii="仿宋_GB2312" w:hAnsi="宋体" w:eastAsia="仿宋_GB2312" w:cs="仿宋_GB2312"/>
                <w:color w:val="000000"/>
                <w:kern w:val="0"/>
                <w:sz w:val="21"/>
                <w:szCs w:val="21"/>
                <w:lang w:val="en-US" w:eastAsia="zh-CN"/>
              </w:rPr>
              <w:t>2</w:t>
            </w:r>
            <w:r>
              <w:rPr>
                <w:rFonts w:hint="eastAsia" w:ascii="仿宋_GB2312" w:hAnsi="宋体" w:eastAsia="仿宋_GB2312" w:cs="仿宋_GB2312"/>
                <w:color w:val="000000"/>
                <w:kern w:val="0"/>
                <w:sz w:val="21"/>
                <w:szCs w:val="21"/>
                <w:lang w:val="en-US"/>
              </w:rPr>
              <w:t>、不少于200位自动进样器，可配备适用于水浴前处理的</w:t>
            </w:r>
            <w:r>
              <w:rPr>
                <w:rFonts w:hint="eastAsia" w:ascii="仿宋_GB2312" w:hAnsi="宋体" w:eastAsia="仿宋_GB2312" w:cs="仿宋_GB2312"/>
                <w:color w:val="000000"/>
                <w:kern w:val="0"/>
                <w:sz w:val="21"/>
                <w:szCs w:val="21"/>
                <w:highlight w:val="none"/>
                <w:lang w:val="en-US"/>
              </w:rPr>
              <w:t>样品盘</w:t>
            </w:r>
            <w:r>
              <w:rPr>
                <w:rFonts w:hint="eastAsia" w:ascii="仿宋_GB2312" w:hAnsi="宋体" w:eastAsia="仿宋_GB2312" w:cs="仿宋_GB2312"/>
                <w:color w:val="000000"/>
                <w:kern w:val="0"/>
                <w:sz w:val="21"/>
                <w:szCs w:val="21"/>
                <w:lang w:val="en-US"/>
              </w:rPr>
              <w:t>，直接整体更换样品盘</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三、配置</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1、原子荧光光谱仪主机1台</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2、原子荧光自动进样器1台</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3、专用空芯阴极灯</w:t>
            </w:r>
            <w:r>
              <w:rPr>
                <w:rFonts w:hint="default" w:ascii="仿宋_GB2312" w:hAnsi="宋体" w:eastAsia="仿宋_GB2312" w:cs="仿宋_GB2312"/>
                <w:color w:val="000000"/>
                <w:kern w:val="0"/>
                <w:sz w:val="21"/>
                <w:szCs w:val="21"/>
                <w:lang w:val="en-US"/>
              </w:rPr>
              <w:t>2</w:t>
            </w:r>
            <w:r>
              <w:rPr>
                <w:rFonts w:hint="eastAsia" w:ascii="仿宋_GB2312" w:hAnsi="宋体" w:eastAsia="仿宋_GB2312" w:cs="仿宋_GB2312"/>
                <w:color w:val="000000"/>
                <w:kern w:val="0"/>
                <w:sz w:val="21"/>
                <w:szCs w:val="21"/>
                <w:lang w:val="en-US"/>
              </w:rPr>
              <w:t>支</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4、能自动消除气泡，废液自动排出的反应模块1套</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5、集成式气体传输装置1套</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6、原子化器1套</w:t>
            </w:r>
          </w:p>
          <w:p>
            <w:pPr>
              <w:spacing w:beforeLines="0" w:afterLines="0"/>
              <w:jc w:val="left"/>
              <w:rPr>
                <w:rFonts w:hint="default"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7、三维调节装置1套</w:t>
            </w:r>
          </w:p>
          <w:p>
            <w:pPr>
              <w:spacing w:beforeLines="0" w:afterLines="0"/>
              <w:jc w:val="left"/>
              <w:rPr>
                <w:rFonts w:hint="eastAsia" w:ascii="仿宋_GB2312" w:hAnsi="宋体" w:eastAsia="仿宋_GB2312" w:cs="仿宋_GB2312"/>
                <w:color w:val="000000"/>
                <w:kern w:val="0"/>
                <w:sz w:val="21"/>
                <w:szCs w:val="21"/>
                <w:lang w:val="en-US"/>
              </w:rPr>
            </w:pPr>
            <w:r>
              <w:rPr>
                <w:rFonts w:hint="default" w:ascii="仿宋_GB2312" w:hAnsi="宋体" w:eastAsia="仿宋_GB2312" w:cs="仿宋_GB2312"/>
                <w:color w:val="000000"/>
                <w:kern w:val="0"/>
                <w:sz w:val="21"/>
                <w:szCs w:val="21"/>
                <w:lang w:val="en-US"/>
              </w:rPr>
              <w:t>8、质量流量计2套</w:t>
            </w:r>
          </w:p>
          <w:p>
            <w:pPr>
              <w:spacing w:beforeLines="0" w:afterLines="0"/>
              <w:jc w:val="left"/>
              <w:rPr>
                <w:rFonts w:hint="eastAsia" w:ascii="仿宋_GB2312" w:hAnsi="宋体" w:eastAsia="仿宋_GB2312" w:cs="仿宋_GB2312"/>
                <w:color w:val="000000"/>
                <w:kern w:val="0"/>
                <w:sz w:val="21"/>
                <w:szCs w:val="21"/>
                <w:lang w:val="en-US"/>
              </w:rPr>
            </w:pPr>
            <w:r>
              <w:rPr>
                <w:rFonts w:hint="default" w:ascii="仿宋_GB2312" w:hAnsi="宋体" w:eastAsia="仿宋_GB2312" w:cs="仿宋_GB2312"/>
                <w:color w:val="000000"/>
                <w:kern w:val="0"/>
                <w:sz w:val="21"/>
                <w:szCs w:val="21"/>
                <w:lang w:val="en-US"/>
              </w:rPr>
              <w:t>9</w:t>
            </w:r>
            <w:r>
              <w:rPr>
                <w:rFonts w:hint="eastAsia" w:ascii="仿宋_GB2312" w:hAnsi="宋体" w:eastAsia="仿宋_GB2312" w:cs="仿宋_GB2312"/>
                <w:color w:val="000000"/>
                <w:kern w:val="0"/>
                <w:sz w:val="21"/>
                <w:szCs w:val="21"/>
                <w:lang w:val="en-US"/>
              </w:rPr>
              <w:t>、专用分析软件1套</w:t>
            </w:r>
          </w:p>
          <w:p>
            <w:pPr>
              <w:spacing w:beforeLines="0" w:afterLines="0"/>
              <w:jc w:val="left"/>
              <w:rPr>
                <w:rFonts w:hint="eastAsia" w:ascii="仿宋_GB2312" w:hAnsi="宋体" w:eastAsia="仿宋_GB2312" w:cs="仿宋_GB2312"/>
                <w:color w:val="000000"/>
                <w:kern w:val="0"/>
                <w:sz w:val="21"/>
                <w:szCs w:val="21"/>
                <w:lang w:val="en-US"/>
              </w:rPr>
            </w:pPr>
            <w:r>
              <w:rPr>
                <w:rFonts w:hint="default" w:ascii="仿宋_GB2312" w:hAnsi="宋体" w:eastAsia="仿宋_GB2312" w:cs="仿宋_GB2312"/>
                <w:color w:val="000000"/>
                <w:kern w:val="0"/>
                <w:sz w:val="21"/>
                <w:szCs w:val="21"/>
                <w:lang w:val="en-US"/>
              </w:rPr>
              <w:t>10</w:t>
            </w:r>
            <w:r>
              <w:rPr>
                <w:rFonts w:hint="eastAsia" w:ascii="仿宋_GB2312" w:hAnsi="宋体" w:eastAsia="仿宋_GB2312" w:cs="仿宋_GB2312"/>
                <w:color w:val="000000"/>
                <w:kern w:val="0"/>
                <w:sz w:val="21"/>
                <w:szCs w:val="21"/>
                <w:lang w:val="en-US"/>
              </w:rPr>
              <w:t>、智能型软件保护功能装置1套</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1</w:t>
            </w:r>
            <w:r>
              <w:rPr>
                <w:rFonts w:hint="default" w:ascii="仿宋_GB2312" w:hAnsi="宋体" w:eastAsia="仿宋_GB2312" w:cs="仿宋_GB2312"/>
                <w:color w:val="000000"/>
                <w:kern w:val="0"/>
                <w:sz w:val="21"/>
                <w:szCs w:val="21"/>
                <w:lang w:val="en-US"/>
              </w:rPr>
              <w:t>1</w:t>
            </w:r>
            <w:r>
              <w:rPr>
                <w:rFonts w:hint="eastAsia" w:ascii="仿宋_GB2312" w:hAnsi="宋体" w:eastAsia="仿宋_GB2312" w:cs="仿宋_GB2312"/>
                <w:color w:val="000000"/>
                <w:kern w:val="0"/>
                <w:sz w:val="21"/>
                <w:szCs w:val="21"/>
                <w:lang w:val="en-US"/>
              </w:rPr>
              <w:t>、专用工具及</w:t>
            </w:r>
            <w:r>
              <w:rPr>
                <w:rFonts w:hint="eastAsia" w:ascii="仿宋_GB2312" w:hAnsi="宋体" w:eastAsia="仿宋_GB2312" w:cs="仿宋_GB2312"/>
                <w:color w:val="000000"/>
                <w:kern w:val="0"/>
                <w:sz w:val="21"/>
                <w:szCs w:val="21"/>
                <w:highlight w:val="none"/>
                <w:lang w:val="en-US"/>
              </w:rPr>
              <w:t>其它必要附件</w:t>
            </w:r>
            <w:r>
              <w:rPr>
                <w:rFonts w:hint="eastAsia" w:ascii="仿宋_GB2312" w:hAnsi="宋体" w:eastAsia="仿宋_GB2312" w:cs="仿宋_GB2312"/>
                <w:color w:val="000000"/>
                <w:kern w:val="0"/>
                <w:sz w:val="21"/>
                <w:szCs w:val="21"/>
                <w:lang w:val="en-US"/>
              </w:rPr>
              <w:t>1套</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1</w:t>
            </w:r>
            <w:r>
              <w:rPr>
                <w:rFonts w:hint="default" w:ascii="仿宋_GB2312" w:hAnsi="宋体" w:eastAsia="仿宋_GB2312" w:cs="仿宋_GB2312"/>
                <w:color w:val="000000"/>
                <w:kern w:val="0"/>
                <w:sz w:val="21"/>
                <w:szCs w:val="21"/>
                <w:lang w:val="en-US"/>
              </w:rPr>
              <w:t>2</w:t>
            </w:r>
            <w:r>
              <w:rPr>
                <w:rFonts w:hint="eastAsia" w:ascii="仿宋_GB2312" w:hAnsi="宋体" w:eastAsia="仿宋_GB2312" w:cs="仿宋_GB2312"/>
                <w:color w:val="000000"/>
                <w:kern w:val="0"/>
                <w:sz w:val="21"/>
                <w:szCs w:val="21"/>
                <w:lang w:val="en-US"/>
              </w:rPr>
              <w:t>、说明书及原子荧光光谱仪讲义1套</w:t>
            </w:r>
          </w:p>
          <w:p>
            <w:pPr>
              <w:spacing w:beforeLines="0" w:afterLines="0"/>
              <w:jc w:val="left"/>
              <w:rPr>
                <w:rFonts w:hint="eastAsia" w:ascii="仿宋_GB2312" w:hAnsi="宋体" w:eastAsia="仿宋_GB2312" w:cs="仿宋_GB2312"/>
                <w:color w:val="000000"/>
                <w:kern w:val="0"/>
                <w:sz w:val="21"/>
                <w:szCs w:val="21"/>
                <w:highlight w:val="none"/>
                <w:lang w:val="en-US"/>
              </w:rPr>
            </w:pPr>
            <w:r>
              <w:rPr>
                <w:rFonts w:hint="eastAsia" w:ascii="仿宋_GB2312" w:hAnsi="宋体" w:eastAsia="仿宋_GB2312" w:cs="仿宋_GB2312"/>
                <w:color w:val="000000"/>
                <w:kern w:val="0"/>
                <w:sz w:val="21"/>
                <w:szCs w:val="21"/>
                <w:highlight w:val="none"/>
                <w:lang w:val="en-US"/>
              </w:rPr>
              <w:t>1</w:t>
            </w:r>
            <w:r>
              <w:rPr>
                <w:rFonts w:hint="default" w:ascii="仿宋_GB2312" w:hAnsi="宋体" w:eastAsia="仿宋_GB2312" w:cs="仿宋_GB2312"/>
                <w:color w:val="000000"/>
                <w:kern w:val="0"/>
                <w:sz w:val="21"/>
                <w:szCs w:val="21"/>
                <w:highlight w:val="none"/>
                <w:lang w:val="en-US"/>
              </w:rPr>
              <w:t>3</w:t>
            </w:r>
            <w:r>
              <w:rPr>
                <w:rFonts w:hint="eastAsia" w:ascii="仿宋_GB2312" w:hAnsi="宋体" w:eastAsia="仿宋_GB2312" w:cs="仿宋_GB2312"/>
                <w:color w:val="000000"/>
                <w:kern w:val="0"/>
                <w:sz w:val="21"/>
                <w:szCs w:val="21"/>
                <w:highlight w:val="none"/>
                <w:lang w:val="en-US"/>
              </w:rPr>
              <w:t>、计算机1台</w:t>
            </w:r>
          </w:p>
          <w:p>
            <w:pPr>
              <w:spacing w:beforeLines="0" w:afterLines="0"/>
              <w:ind w:firstLine="420" w:firstLineChars="200"/>
              <w:jc w:val="left"/>
              <w:rPr>
                <w:rFonts w:hint="eastAsia" w:ascii="仿宋_GB2312" w:hAnsi="宋体" w:eastAsia="仿宋_GB2312" w:cs="仿宋_GB2312"/>
                <w:color w:val="000000"/>
                <w:kern w:val="0"/>
                <w:sz w:val="21"/>
                <w:szCs w:val="21"/>
                <w:highlight w:val="none"/>
                <w:lang w:val="en-US"/>
              </w:rPr>
            </w:pPr>
            <w:r>
              <w:rPr>
                <w:rFonts w:hint="eastAsia" w:ascii="仿宋_GB2312" w:hAnsi="宋体" w:eastAsia="仿宋_GB2312" w:cs="仿宋_GB2312"/>
                <w:color w:val="000000"/>
                <w:kern w:val="0"/>
                <w:sz w:val="21"/>
                <w:szCs w:val="21"/>
                <w:highlight w:val="none"/>
                <w:lang w:val="en-US"/>
              </w:rPr>
              <w:t>品牌商用台式机，17英寸显示器，CPU采用i3及以上处理器，内存4G及以上，系统采用win7专业版及以上版本，或者win10 64位 专业版及以上版本, office2003、2010版本</w:t>
            </w:r>
          </w:p>
          <w:p>
            <w:pPr>
              <w:spacing w:beforeLines="0" w:afterLines="0"/>
              <w:jc w:val="left"/>
              <w:rPr>
                <w:rFonts w:hint="eastAsia" w:ascii="仿宋_GB2312" w:hAnsi="宋体" w:eastAsia="仿宋_GB2312" w:cs="仿宋_GB2312"/>
                <w:color w:val="000000"/>
                <w:kern w:val="0"/>
                <w:sz w:val="21"/>
                <w:szCs w:val="21"/>
              </w:rPr>
            </w:pPr>
            <w:r>
              <w:rPr>
                <w:rFonts w:hint="eastAsia" w:ascii="仿宋_GB2312" w:hAnsi="宋体" w:eastAsia="仿宋_GB2312" w:cs="仿宋_GB2312"/>
                <w:color w:val="000000"/>
                <w:kern w:val="0"/>
                <w:sz w:val="21"/>
                <w:szCs w:val="21"/>
                <w:highlight w:val="none"/>
                <w:lang w:val="en-US"/>
              </w:rPr>
              <w:t>1</w:t>
            </w:r>
            <w:r>
              <w:rPr>
                <w:rFonts w:hint="default" w:ascii="仿宋_GB2312" w:hAnsi="宋体" w:eastAsia="仿宋_GB2312" w:cs="仿宋_GB2312"/>
                <w:color w:val="000000"/>
                <w:kern w:val="0"/>
                <w:sz w:val="21"/>
                <w:szCs w:val="21"/>
                <w:highlight w:val="none"/>
                <w:lang w:val="en-US"/>
              </w:rPr>
              <w:t>4</w:t>
            </w:r>
            <w:r>
              <w:rPr>
                <w:rFonts w:hint="eastAsia" w:ascii="仿宋_GB2312" w:hAnsi="宋体" w:eastAsia="仿宋_GB2312" w:cs="仿宋_GB2312"/>
                <w:color w:val="000000"/>
                <w:kern w:val="0"/>
                <w:sz w:val="21"/>
                <w:szCs w:val="21"/>
                <w:highlight w:val="none"/>
                <w:lang w:val="en-US"/>
              </w:rPr>
              <w:t>、激光打印机1台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rPr>
            </w:pPr>
            <w:r>
              <w:rPr>
                <w:rFonts w:hint="default" w:ascii="仿宋_GB2312" w:hAnsi="宋体" w:eastAsia="仿宋_GB2312" w:cs="仿宋_GB2312"/>
                <w:color w:val="000000"/>
                <w:kern w:val="0"/>
                <w:sz w:val="21"/>
                <w:szCs w:val="21"/>
              </w:rPr>
              <w:t>04</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数控电热板</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eastAsia="zh-CN"/>
              </w:rPr>
              <w:t>1</w:t>
            </w:r>
            <w:r>
              <w:rPr>
                <w:rFonts w:hint="eastAsia" w:ascii="仿宋_GB2312" w:hAnsi="宋体" w:eastAsia="仿宋_GB2312" w:cs="仿宋_GB2312"/>
                <w:color w:val="000000"/>
                <w:kern w:val="0"/>
                <w:sz w:val="21"/>
                <w:szCs w:val="21"/>
                <w:lang w:val="en-US"/>
              </w:rPr>
              <w:t>.专为实验室设计的加热产品；</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2.加热面积大，能同时处理多个样品，各加热点温度均匀；</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3.升温速度快，工作温度：</w:t>
            </w:r>
            <w:r>
              <w:rPr>
                <w:rFonts w:hint="eastAsia" w:ascii="仿宋_GB2312" w:hAnsi="宋体" w:eastAsia="仿宋_GB2312" w:cs="仿宋_GB2312"/>
                <w:color w:val="000000"/>
                <w:kern w:val="0"/>
                <w:sz w:val="21"/>
                <w:szCs w:val="21"/>
                <w:highlight w:val="none"/>
                <w:lang w:val="en-US"/>
              </w:rPr>
              <w:t>室温</w:t>
            </w:r>
            <w:r>
              <w:rPr>
                <w:rFonts w:hint="eastAsia" w:ascii="仿宋_GB2312" w:hAnsi="宋体" w:eastAsia="仿宋_GB2312" w:cs="仿宋_GB2312"/>
                <w:color w:val="000000"/>
                <w:kern w:val="0"/>
                <w:sz w:val="21"/>
                <w:szCs w:val="21"/>
                <w:highlight w:val="none"/>
                <w:lang w:val="en-US" w:eastAsia="zh-CN"/>
              </w:rPr>
              <w:t>至</w:t>
            </w:r>
            <w:r>
              <w:rPr>
                <w:rFonts w:hint="eastAsia" w:ascii="仿宋_GB2312" w:hAnsi="宋体" w:eastAsia="仿宋_GB2312" w:cs="仿宋_GB2312"/>
                <w:color w:val="000000"/>
                <w:kern w:val="0"/>
                <w:sz w:val="21"/>
                <w:szCs w:val="21"/>
                <w:highlight w:val="none"/>
                <w:lang w:val="en-US"/>
              </w:rPr>
              <w:t>420℃</w:t>
            </w:r>
            <w:r>
              <w:rPr>
                <w:rFonts w:hint="eastAsia" w:ascii="仿宋_GB2312" w:hAnsi="宋体" w:eastAsia="仿宋_GB2312" w:cs="仿宋_GB2312"/>
                <w:color w:val="000000"/>
                <w:kern w:val="0"/>
                <w:sz w:val="21"/>
                <w:szCs w:val="21"/>
                <w:lang w:val="en-US"/>
              </w:rPr>
              <w:t>；</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 xml:space="preserve">4.PID精确数显控温； </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5.板面选用石墨材料，耐酸碱、耐高温、易清洁；</w:t>
            </w:r>
          </w:p>
          <w:p>
            <w:pPr>
              <w:spacing w:beforeLines="0" w:afterLines="0"/>
              <w:jc w:val="left"/>
              <w:rPr>
                <w:rFonts w:hint="eastAsia" w:ascii="仿宋_GB2312" w:hAnsi="宋体" w:eastAsia="仿宋_GB2312" w:cs="仿宋_GB2312"/>
                <w:color w:val="000000"/>
                <w:kern w:val="0"/>
                <w:sz w:val="21"/>
                <w:szCs w:val="21"/>
                <w:lang w:val="en-US"/>
              </w:rPr>
            </w:pPr>
            <w:r>
              <w:rPr>
                <w:rFonts w:hint="eastAsia" w:ascii="仿宋_GB2312" w:hAnsi="宋体" w:eastAsia="仿宋_GB2312" w:cs="仿宋_GB2312"/>
                <w:color w:val="000000"/>
                <w:kern w:val="0"/>
                <w:sz w:val="21"/>
                <w:szCs w:val="21"/>
                <w:lang w:val="en-US"/>
              </w:rPr>
              <w:t>6.精致美观、设计合理、操作方便、安全耐用；</w:t>
            </w:r>
          </w:p>
          <w:p>
            <w:pPr>
              <w:autoSpaceDE w:val="0"/>
              <w:autoSpaceDN w:val="0"/>
              <w:adjustRightInd w:val="0"/>
              <w:spacing w:beforeLines="0" w:afterLines="0"/>
              <w:jc w:val="left"/>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rPr>
              <w:t>7.采用模块化电热丝加热；控温范围：</w:t>
            </w:r>
            <w:r>
              <w:rPr>
                <w:rFonts w:hint="eastAsia" w:ascii="仿宋_GB2312" w:hAnsi="宋体" w:eastAsia="仿宋_GB2312" w:cs="仿宋_GB2312"/>
                <w:color w:val="000000"/>
                <w:kern w:val="0"/>
                <w:sz w:val="21"/>
                <w:szCs w:val="21"/>
                <w:highlight w:val="none"/>
                <w:lang w:val="en-US"/>
              </w:rPr>
              <w:t>室温</w:t>
            </w:r>
            <w:r>
              <w:rPr>
                <w:rFonts w:hint="eastAsia" w:ascii="仿宋_GB2312" w:hAnsi="宋体" w:eastAsia="仿宋_GB2312" w:cs="仿宋_GB2312"/>
                <w:color w:val="000000"/>
                <w:kern w:val="0"/>
                <w:sz w:val="21"/>
                <w:szCs w:val="21"/>
                <w:highlight w:val="none"/>
                <w:lang w:val="en-US" w:eastAsia="zh-CN"/>
              </w:rPr>
              <w:t>至</w:t>
            </w:r>
            <w:r>
              <w:rPr>
                <w:rFonts w:hint="eastAsia" w:ascii="仿宋_GB2312" w:hAnsi="宋体" w:eastAsia="仿宋_GB2312" w:cs="仿宋_GB2312"/>
                <w:color w:val="000000"/>
                <w:kern w:val="0"/>
                <w:sz w:val="21"/>
                <w:szCs w:val="21"/>
                <w:highlight w:val="none"/>
                <w:lang w:val="en-US"/>
              </w:rPr>
              <w:t>420℃</w:t>
            </w:r>
            <w:r>
              <w:rPr>
                <w:rFonts w:hint="eastAsia" w:ascii="仿宋_GB2312" w:hAnsi="宋体" w:eastAsia="仿宋_GB2312" w:cs="仿宋_GB2312"/>
                <w:color w:val="000000"/>
                <w:kern w:val="0"/>
                <w:sz w:val="21"/>
                <w:szCs w:val="21"/>
                <w:lang w:val="en-US"/>
              </w:rPr>
              <w:t xml:space="preserve">；                          </w:t>
            </w:r>
            <w:r>
              <w:rPr>
                <w:rFonts w:hint="eastAsia" w:ascii="仿宋_GB2312" w:hAnsi="宋体" w:eastAsia="仿宋_GB2312" w:cs="仿宋_GB2312"/>
                <w:color w:val="000000"/>
                <w:kern w:val="0"/>
                <w:sz w:val="21"/>
                <w:szCs w:val="21"/>
                <w:lang w:val="en-US" w:eastAsia="zh-CN"/>
              </w:rPr>
              <w:t xml:space="preserve">                     </w:t>
            </w:r>
            <w:r>
              <w:rPr>
                <w:rFonts w:hint="eastAsia" w:ascii="仿宋_GB2312" w:hAnsi="宋体" w:eastAsia="仿宋_GB2312" w:cs="仿宋_GB2312"/>
                <w:color w:val="000000"/>
                <w:kern w:val="0"/>
                <w:sz w:val="21"/>
                <w:szCs w:val="21"/>
                <w:lang w:val="en-US"/>
              </w:rPr>
              <w:t xml:space="preserve"> </w:t>
            </w:r>
            <w:r>
              <w:rPr>
                <w:rFonts w:hint="eastAsia" w:ascii="仿宋_GB2312" w:hAnsi="宋体" w:eastAsia="仿宋_GB2312" w:cs="仿宋_GB2312"/>
                <w:color w:val="000000"/>
                <w:kern w:val="0"/>
                <w:sz w:val="21"/>
                <w:szCs w:val="21"/>
                <w:lang w:val="en-US" w:eastAsia="zh-CN"/>
              </w:rPr>
              <w:t xml:space="preserve"> </w:t>
            </w:r>
            <w:r>
              <w:rPr>
                <w:rFonts w:hint="eastAsia" w:ascii="仿宋_GB2312" w:hAnsi="宋体" w:eastAsia="仿宋_GB2312" w:cs="仿宋_GB2312"/>
                <w:color w:val="000000"/>
                <w:kern w:val="0"/>
                <w:sz w:val="21"/>
                <w:szCs w:val="21"/>
                <w:lang w:val="en-US"/>
              </w:rPr>
              <w:t xml:space="preserve"> 8.</w:t>
            </w:r>
            <w:r>
              <w:rPr>
                <w:rFonts w:hint="eastAsia" w:ascii="仿宋_GB2312" w:hAnsi="宋体" w:eastAsia="仿宋_GB2312" w:cs="仿宋_GB2312"/>
                <w:color w:val="000000"/>
                <w:kern w:val="0"/>
                <w:sz w:val="21"/>
                <w:szCs w:val="21"/>
                <w:highlight w:val="none"/>
                <w:lang w:val="en-US"/>
              </w:rPr>
              <w:t>工作台面(mm)：600x400</w:t>
            </w:r>
            <w:r>
              <w:rPr>
                <w:rFonts w:hint="eastAsia" w:ascii="仿宋_GB2312" w:hAnsi="宋体" w:eastAsia="仿宋_GB2312" w:cs="仿宋_GB2312"/>
                <w:color w:val="000000"/>
                <w:kern w:val="0"/>
                <w:sz w:val="21"/>
                <w:szCs w:val="21"/>
                <w:lang w:val="en-US"/>
              </w:rPr>
              <w:t xml:space="preserve"> ；数显温度：精度：±2℃</w:t>
            </w:r>
            <w:r>
              <w:rPr>
                <w:rFonts w:hint="eastAsia" w:ascii="仿宋_GB2312" w:hAnsi="宋体" w:eastAsia="仿宋_GB2312" w:cs="仿宋_GB2312"/>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05</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磁力搅拌</w:t>
            </w:r>
            <w:r>
              <w:rPr>
                <w:rFonts w:hint="eastAsia" w:ascii="仿宋_GB2312" w:hAnsi="宋体" w:eastAsia="仿宋_GB2312" w:cs="仿宋_GB2312"/>
                <w:color w:val="000000"/>
                <w:kern w:val="0"/>
                <w:sz w:val="21"/>
                <w:szCs w:val="21"/>
                <w:lang w:val="en-US" w:eastAsia="zh-CN"/>
              </w:rPr>
              <w:t>加热装置</w:t>
            </w:r>
            <w:r>
              <w:rPr>
                <w:rFonts w:hint="default" w:ascii="仿宋_GB2312" w:hAnsi="宋体" w:eastAsia="仿宋_GB2312" w:cs="仿宋_GB2312"/>
                <w:color w:val="000000"/>
                <w:kern w:val="0"/>
                <w:sz w:val="21"/>
                <w:szCs w:val="21"/>
                <w:lang w:val="en-US" w:eastAsia="zh-CN"/>
              </w:rPr>
              <w:t>(6联)</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1</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电源:单相交流50HZ 220V ±10V</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2</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功率:电机</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25W</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加热线</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300W</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rPr>
              <w:t>3</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无极调速:</w:t>
            </w:r>
            <w:r>
              <w:rPr>
                <w:rFonts w:hint="eastAsia" w:ascii="仿宋_GB2312" w:hAnsi="宋体" w:eastAsia="仿宋_GB2312" w:cs="仿宋_GB2312"/>
                <w:color w:val="000000"/>
                <w:kern w:val="0"/>
                <w:sz w:val="21"/>
                <w:szCs w:val="21"/>
                <w:highlight w:val="none"/>
                <w:lang w:val="en-US"/>
              </w:rPr>
              <w:t>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highlight w:val="none"/>
                <w:lang w:val="en-US"/>
              </w:rPr>
              <w:t>2000</w:t>
            </w:r>
            <w:r>
              <w:rPr>
                <w:rFonts w:hint="eastAsia" w:ascii="仿宋_GB2312" w:hAnsi="宋体" w:eastAsia="仿宋_GB2312" w:cs="仿宋_GB2312"/>
                <w:color w:val="000000"/>
                <w:kern w:val="0"/>
                <w:sz w:val="21"/>
                <w:szCs w:val="21"/>
                <w:lang w:val="en-US"/>
              </w:rPr>
              <w:t>转/分</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rPr>
              <w:t>4</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lang w:val="en-US"/>
              </w:rPr>
              <w:t>温控范围:</w:t>
            </w:r>
            <w:r>
              <w:rPr>
                <w:rFonts w:hint="eastAsia" w:ascii="仿宋_GB2312" w:hAnsi="宋体" w:eastAsia="仿宋_GB2312" w:cs="仿宋_GB2312"/>
                <w:color w:val="000000"/>
                <w:kern w:val="0"/>
                <w:sz w:val="21"/>
                <w:szCs w:val="21"/>
                <w:highlight w:val="none"/>
                <w:lang w:val="en-US"/>
              </w:rPr>
              <w:t>室温-99.9℃</w:t>
            </w:r>
            <w:r>
              <w:rPr>
                <w:rFonts w:hint="eastAsia" w:ascii="仿宋_GB2312" w:hAnsi="宋体" w:eastAsia="仿宋_GB2312" w:cs="仿宋_GB2312"/>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06</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全自动总磷总氮分析仪</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一、基本要求</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1、符合国标GB 11893-89 《水质 总磷的测定 钼酸铵分光光度法》和 环境标准HJ 636-2012 《水质 总氮的测定 碱性过硫酸钾消解紫外分光光度法》</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二、仪器功能</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测量方式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按标准方法，仪器自动量取水样、加试剂、消解、测量、清洗、排放等步骤全自动完成，整个过程无需手工操作</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样品数量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≥64位</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进样方式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水样自动混匀，自动量取体积，自动进样</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工作模式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全自动循环工作：切换水样批次时无需人工参与</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清洗模式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全自动循环清洗</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检测方式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支持总磷总氮组合同步运行，也支持单独运行</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消解方式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标准高压蒸汽灭菌器自动消解，无需开关盖，</w:t>
            </w:r>
            <w:r>
              <w:rPr>
                <w:rFonts w:hint="default" w:ascii="仿宋_GB2312" w:hAnsi="宋体" w:eastAsia="仿宋_GB2312" w:cs="仿宋_GB2312"/>
                <w:color w:val="000000"/>
                <w:kern w:val="0"/>
                <w:sz w:val="21"/>
                <w:szCs w:val="21"/>
                <w:highlight w:val="none"/>
                <w:lang w:val="en-US" w:eastAsia="zh-CN"/>
              </w:rPr>
              <w:t xml:space="preserve">高精度温度控制：122℃±2℃ </w:t>
            </w:r>
            <w:r>
              <w:rPr>
                <w:rFonts w:hint="default" w:ascii="仿宋_GB2312" w:hAnsi="宋体" w:eastAsia="仿宋_GB2312" w:cs="仿宋_GB2312"/>
                <w:color w:val="000000"/>
                <w:kern w:val="0"/>
                <w:sz w:val="21"/>
                <w:szCs w:val="21"/>
                <w:lang w:val="en-US" w:eastAsia="zh-CN"/>
              </w:rPr>
              <w:t>，维护成本低</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安全保障</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多重防护舱安全保护，全密闭自动流路技术，无机械转移和人工参与，实验员不会接触高温和化学试剂</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冷却方式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自动水循环冷却</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冷却时间</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≤6分钟</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试剂定量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按标准自动定量加入多路试剂，精度0.05毫升，无交叉污染，各试剂用量自动计量，并实时提示余量监控</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测量量程</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直接测量要符合标准方法要求，浓度超量程时，能够自行识别并自动稀释</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质控措施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空白、标准、水样同时自动消解、测量，自动配标准曲线，</w:t>
            </w:r>
            <w:r>
              <w:rPr>
                <w:rFonts w:hint="default" w:ascii="仿宋_GB2312" w:hAnsi="宋体" w:eastAsia="仿宋_GB2312" w:cs="仿宋_GB2312"/>
                <w:color w:val="000000"/>
                <w:kern w:val="0"/>
                <w:sz w:val="21"/>
                <w:szCs w:val="21"/>
                <w:highlight w:val="none"/>
                <w:lang w:val="en-US" w:eastAsia="zh-CN"/>
              </w:rPr>
              <w:t>线性系数&gt;0.999</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全免维护</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高压灭菌器密封盖，无需开和关，自动化加水和排水，自动循环冷却。自动定量加水样，自动加试剂，自动排放废液，自动清洗消解瓶。一键操作，全免维护</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排放方式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废液自动排放自动收集</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废液收集</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废液自动收集至指定区域的废液桶内</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温压系统</w:t>
            </w:r>
            <w:r>
              <w:rPr>
                <w:rFonts w:hint="eastAsia" w:ascii="仿宋_GB2312" w:hAnsi="宋体" w:eastAsia="仿宋_GB2312" w:cs="仿宋_GB2312"/>
                <w:color w:val="000000"/>
                <w:kern w:val="0"/>
                <w:sz w:val="21"/>
                <w:szCs w:val="21"/>
                <w:lang w:val="en-US" w:eastAsia="zh-CN"/>
              </w:rPr>
              <w:t>：智</w:t>
            </w:r>
            <w:r>
              <w:rPr>
                <w:rFonts w:hint="default" w:ascii="仿宋_GB2312" w:hAnsi="宋体" w:eastAsia="仿宋_GB2312" w:cs="仿宋_GB2312"/>
                <w:color w:val="000000"/>
                <w:kern w:val="0"/>
                <w:sz w:val="21"/>
                <w:szCs w:val="21"/>
                <w:lang w:val="en-US" w:eastAsia="zh-CN"/>
              </w:rPr>
              <w:t>能温度、压力感应控制系统，</w:t>
            </w:r>
            <w:r>
              <w:rPr>
                <w:rFonts w:hint="default" w:ascii="仿宋_GB2312" w:hAnsi="宋体" w:eastAsia="仿宋_GB2312" w:cs="仿宋_GB2312"/>
                <w:color w:val="000000"/>
                <w:kern w:val="0"/>
                <w:sz w:val="21"/>
                <w:szCs w:val="21"/>
                <w:highlight w:val="none"/>
                <w:lang w:val="en-US" w:eastAsia="zh-CN"/>
              </w:rPr>
              <w:t>精准控制高压灭菌器内温度在120-124℃之间</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水循环系统</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自动增加高压灭菌器内高温消解所需用水；消解结束后自动回收灭菌器内高温水；自动增加高压灭菌器内消解结束后冷却所用冷水；自动将热水桶内热水循环至冷水桶中进行冷却待用</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远程监控</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用手机远程指挥仪器自动运行，监控全部操作过程，自动上传数据报告</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三、技术指标</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1、总磷</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测量方法</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GB 11893-89，《水质 总磷的测定 钼酸铵分光光度法》</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水样体积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25mL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测量时间</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60分钟内可出</w:t>
            </w:r>
            <w:r>
              <w:rPr>
                <w:rFonts w:hint="eastAsia" w:ascii="仿宋_GB2312" w:hAnsi="宋体" w:eastAsia="仿宋_GB2312" w:cs="仿宋_GB2312"/>
                <w:color w:val="000000"/>
                <w:kern w:val="0"/>
                <w:sz w:val="21"/>
                <w:szCs w:val="21"/>
                <w:lang w:val="en-US" w:eastAsia="zh-CN"/>
              </w:rPr>
              <w:t>不少于</w:t>
            </w:r>
            <w:r>
              <w:rPr>
                <w:rFonts w:hint="default" w:ascii="仿宋_GB2312" w:hAnsi="宋体" w:eastAsia="仿宋_GB2312" w:cs="仿宋_GB2312"/>
                <w:color w:val="000000"/>
                <w:kern w:val="0"/>
                <w:sz w:val="21"/>
                <w:szCs w:val="21"/>
                <w:lang w:val="en-US" w:eastAsia="zh-CN"/>
              </w:rPr>
              <w:t>18个水样数据，可同时消解不少于18个样品</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进样位数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不少于64位自动进样器</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测量范围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0.01</w:t>
            </w:r>
            <w:r>
              <w:rPr>
                <w:rFonts w:hint="eastAsia" w:ascii="宋体" w:hAnsi="宋体" w:eastAsia="宋体" w:cs="宋体"/>
                <w:b/>
                <w:sz w:val="24"/>
                <w:szCs w:val="32"/>
              </w:rPr>
              <w:t>～</w:t>
            </w:r>
            <w:r>
              <w:rPr>
                <w:rFonts w:hint="default" w:ascii="仿宋_GB2312" w:hAnsi="宋体" w:eastAsia="仿宋_GB2312" w:cs="仿宋_GB2312"/>
                <w:color w:val="000000"/>
                <w:kern w:val="0"/>
                <w:sz w:val="21"/>
                <w:szCs w:val="21"/>
                <w:lang w:val="en-US" w:eastAsia="zh-CN"/>
              </w:rPr>
              <w:t>0.6mg/L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检 出 限</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≤0.01mg/L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重 复 性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&lt;3%（提供第三方检测机构出具的校准证书证明文件）</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精 密 度</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RSD≤5%</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测量波长</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700nm</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highlight w:val="none"/>
                <w:lang w:val="en-US" w:eastAsia="zh-CN"/>
              </w:rPr>
            </w:pPr>
            <w:r>
              <w:rPr>
                <w:rFonts w:hint="default" w:ascii="仿宋_GB2312" w:hAnsi="宋体" w:eastAsia="仿宋_GB2312" w:cs="仿宋_GB2312"/>
                <w:color w:val="000000"/>
                <w:kern w:val="0"/>
                <w:sz w:val="21"/>
                <w:szCs w:val="21"/>
                <w:highlight w:val="none"/>
                <w:lang w:val="en-US" w:eastAsia="zh-CN"/>
              </w:rPr>
              <w:t>分 辨 率</w:t>
            </w:r>
            <w:r>
              <w:rPr>
                <w:rFonts w:hint="eastAsia" w:ascii="仿宋_GB2312" w:hAnsi="宋体" w:eastAsia="仿宋_GB2312" w:cs="仿宋_GB2312"/>
                <w:color w:val="000000"/>
                <w:kern w:val="0"/>
                <w:sz w:val="21"/>
                <w:szCs w:val="21"/>
                <w:highlight w:val="none"/>
                <w:lang w:val="en-US" w:eastAsia="zh-CN"/>
              </w:rPr>
              <w:t>：</w:t>
            </w:r>
            <w:r>
              <w:rPr>
                <w:rFonts w:hint="default" w:ascii="仿宋_GB2312" w:hAnsi="宋体" w:eastAsia="仿宋_GB2312" w:cs="仿宋_GB2312"/>
                <w:color w:val="000000"/>
                <w:kern w:val="0"/>
                <w:sz w:val="21"/>
                <w:szCs w:val="21"/>
                <w:highlight w:val="none"/>
                <w:lang w:val="en-US" w:eastAsia="zh-CN"/>
              </w:rPr>
              <w:t>0.001mg/L</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自动稀释</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超过测量上限的水样仪器可触发自动稀释功能</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曲线模式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自动配标，自动加试剂，自动消解，自动测量，</w:t>
            </w:r>
            <w:r>
              <w:rPr>
                <w:rFonts w:hint="default" w:ascii="仿宋_GB2312" w:hAnsi="宋体" w:eastAsia="仿宋_GB2312" w:cs="仿宋_GB2312"/>
                <w:color w:val="000000"/>
                <w:kern w:val="0"/>
                <w:sz w:val="21"/>
                <w:szCs w:val="21"/>
                <w:highlight w:val="none"/>
                <w:lang w:val="en-US" w:eastAsia="zh-CN"/>
              </w:rPr>
              <w:t>自动拟合线性 ≥0.9995</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2、总氮</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测量方法</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HJ 636-2012 《水质 总氮的测定 碱性过硫酸钾消解紫外分光光度法》</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水样体积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10mL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测量时间</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60分钟内可出</w:t>
            </w:r>
            <w:r>
              <w:rPr>
                <w:rFonts w:hint="eastAsia" w:ascii="仿宋_GB2312" w:hAnsi="宋体" w:eastAsia="仿宋_GB2312" w:cs="仿宋_GB2312"/>
                <w:color w:val="000000"/>
                <w:kern w:val="0"/>
                <w:sz w:val="21"/>
                <w:szCs w:val="21"/>
                <w:lang w:val="en-US" w:eastAsia="zh-CN"/>
              </w:rPr>
              <w:t>不少于</w:t>
            </w:r>
            <w:r>
              <w:rPr>
                <w:rFonts w:hint="default" w:ascii="仿宋_GB2312" w:hAnsi="宋体" w:eastAsia="仿宋_GB2312" w:cs="仿宋_GB2312"/>
                <w:color w:val="000000"/>
                <w:kern w:val="0"/>
                <w:sz w:val="21"/>
                <w:szCs w:val="21"/>
                <w:lang w:val="en-US" w:eastAsia="zh-CN"/>
              </w:rPr>
              <w:t>18个水样数据，可同时消解不少于18个样品</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进样位数：不少于64位自动进样器</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测量范围</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0.05-7.00mg/L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检 出 限</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≤0.05mg/L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重 复 性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&lt;3%（提供第三方检测机构出具的校准证书证明文件）</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 xml:space="preserve">精 密 度 </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RSD≤5%</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测量波长</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220nm、275nm</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四、配置清单</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1、总磷总氮主机（内置工作站） 1台</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2、工作站软件系统                 1套</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3、消解瓶                         18个</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4、样品瓶                         60个</w:t>
            </w:r>
          </w:p>
          <w:p>
            <w:pPr>
              <w:spacing w:beforeLines="0" w:afterLines="0"/>
              <w:jc w:val="left"/>
              <w:rPr>
                <w:rFonts w:hint="default"/>
                <w:lang w:val="en-US" w:eastAsia="zh-CN"/>
              </w:rPr>
            </w:pPr>
            <w:r>
              <w:rPr>
                <w:rFonts w:hint="default" w:ascii="仿宋_GB2312" w:hAnsi="宋体" w:eastAsia="仿宋_GB2312" w:cs="仿宋_GB2312"/>
                <w:color w:val="000000"/>
                <w:kern w:val="0"/>
                <w:sz w:val="21"/>
                <w:szCs w:val="21"/>
                <w:lang w:val="en-US" w:eastAsia="zh-CN"/>
              </w:rPr>
              <w:t>5、</w:t>
            </w:r>
            <w:r>
              <w:rPr>
                <w:rFonts w:hint="default" w:ascii="仿宋_GB2312" w:hAnsi="宋体" w:eastAsia="仿宋_GB2312" w:cs="仿宋_GB2312"/>
                <w:color w:val="000000"/>
                <w:kern w:val="0"/>
                <w:sz w:val="21"/>
                <w:szCs w:val="21"/>
                <w:highlight w:val="none"/>
                <w:lang w:val="en-US" w:eastAsia="zh-CN"/>
              </w:rPr>
              <w:t>耗材配件</w:t>
            </w:r>
            <w:r>
              <w:rPr>
                <w:rFonts w:hint="default" w:ascii="仿宋_GB2312" w:hAnsi="宋体" w:eastAsia="仿宋_GB2312" w:cs="仿宋_GB2312"/>
                <w:color w:val="000000"/>
                <w:kern w:val="0"/>
                <w:sz w:val="21"/>
                <w:szCs w:val="21"/>
                <w:lang w:val="en-US" w:eastAsia="zh-CN"/>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07</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全自动COD分析仪</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1、基本要求</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仪器用途：用于地表水、生活污水、工业废水中化学需氧量批量样品自动消解滴定分析</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测量方法：完全符合HJ 828-2017《水质 化学需氧量的测定-重铬酸盐法》</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滴定方法：硫酸亚铁铵溶液自动滴定，高清视频判定终点</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2、操作环境</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电源：交流电220V±10%，50/60Hz；</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环境温度：10</w:t>
            </w:r>
            <w:r>
              <w:rPr>
                <w:rFonts w:hint="eastAsia" w:ascii="宋体" w:hAnsi="宋体" w:eastAsia="宋体" w:cs="宋体"/>
                <w:b/>
                <w:sz w:val="24"/>
                <w:szCs w:val="32"/>
              </w:rPr>
              <w:t>～</w:t>
            </w:r>
            <w:r>
              <w:rPr>
                <w:rFonts w:hint="default" w:ascii="仿宋_GB2312" w:hAnsi="宋体" w:eastAsia="仿宋_GB2312" w:cs="仿宋_GB2312"/>
                <w:color w:val="000000"/>
                <w:kern w:val="0"/>
                <w:sz w:val="21"/>
                <w:szCs w:val="21"/>
                <w:lang w:val="en-US" w:eastAsia="zh-CN"/>
              </w:rPr>
              <w:t>35℃；环境湿度：20%</w:t>
            </w:r>
            <w:r>
              <w:rPr>
                <w:rFonts w:hint="eastAsia" w:ascii="宋体" w:hAnsi="宋体" w:eastAsia="宋体" w:cs="宋体"/>
                <w:b/>
                <w:sz w:val="24"/>
                <w:szCs w:val="32"/>
              </w:rPr>
              <w:t>～</w:t>
            </w:r>
            <w:r>
              <w:rPr>
                <w:rFonts w:hint="default" w:ascii="仿宋_GB2312" w:hAnsi="宋体" w:eastAsia="仿宋_GB2312" w:cs="仿宋_GB2312"/>
                <w:color w:val="000000"/>
                <w:kern w:val="0"/>
                <w:sz w:val="21"/>
                <w:szCs w:val="21"/>
                <w:lang w:val="en-US" w:eastAsia="zh-CN"/>
              </w:rPr>
              <w:t>80%</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使用标准实验台</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3、性能参数</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3.1全自动化：自动加试剂，自动消解，自动标定，自动滴定，自动转换高低量程</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3.2智能操作：智能确定滴定速度，智能识别终点颜色，智能判断试剂余量</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3.3样品数量：</w:t>
            </w:r>
            <w:r>
              <w:rPr>
                <w:rFonts w:hint="eastAsia" w:ascii="仿宋_GB2312" w:hAnsi="宋体" w:eastAsia="仿宋_GB2312" w:cs="仿宋_GB2312"/>
                <w:color w:val="000000"/>
                <w:kern w:val="0"/>
                <w:sz w:val="21"/>
                <w:szCs w:val="21"/>
                <w:lang w:val="en-US" w:eastAsia="zh-CN"/>
              </w:rPr>
              <w:t>不少于</w:t>
            </w:r>
            <w:r>
              <w:rPr>
                <w:rFonts w:hint="default" w:ascii="仿宋_GB2312" w:hAnsi="宋体" w:eastAsia="仿宋_GB2312" w:cs="仿宋_GB2312"/>
                <w:color w:val="000000"/>
                <w:kern w:val="0"/>
                <w:sz w:val="21"/>
                <w:szCs w:val="21"/>
                <w:lang w:val="en-US" w:eastAsia="zh-CN"/>
              </w:rPr>
              <w:t>32位</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3.4在样品杯内消解、样品杯内滴定分析，减少抓手转移样品杯或抽液转移样品产生的故障隐患和样品试剂间的交叉污染</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3.5 硫酸汞、重铬酸钾标准溶液</w:t>
            </w:r>
            <w:r>
              <w:rPr>
                <w:rFonts w:hint="default" w:ascii="仿宋_GB2312" w:hAnsi="宋体" w:eastAsia="仿宋_GB2312" w:cs="仿宋_GB2312"/>
                <w:color w:val="000000"/>
                <w:kern w:val="0"/>
                <w:sz w:val="21"/>
                <w:szCs w:val="21"/>
                <w:highlight w:val="none"/>
                <w:lang w:val="en-US" w:eastAsia="zh-CN"/>
              </w:rPr>
              <w:t>在样品杯内添加</w:t>
            </w:r>
            <w:r>
              <w:rPr>
                <w:rFonts w:hint="default" w:ascii="仿宋_GB2312" w:hAnsi="宋体" w:eastAsia="仿宋_GB2312" w:cs="仿宋_GB2312"/>
                <w:color w:val="000000"/>
                <w:kern w:val="0"/>
                <w:sz w:val="21"/>
                <w:szCs w:val="21"/>
                <w:lang w:val="en-US" w:eastAsia="zh-CN"/>
              </w:rPr>
              <w:t>，硫酸银-硫酸溶液冷凝瓶口上方添加，符合标准要求试剂添加方式</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3.6加热通道：</w:t>
            </w:r>
            <w:r>
              <w:rPr>
                <w:rFonts w:hint="eastAsia" w:ascii="仿宋_GB2312" w:hAnsi="宋体" w:eastAsia="仿宋_GB2312" w:cs="仿宋_GB2312"/>
                <w:color w:val="000000"/>
                <w:kern w:val="0"/>
                <w:sz w:val="21"/>
                <w:szCs w:val="21"/>
                <w:lang w:val="en-US" w:eastAsia="zh-CN"/>
              </w:rPr>
              <w:t>不少于</w:t>
            </w:r>
            <w:r>
              <w:rPr>
                <w:rFonts w:hint="default" w:ascii="仿宋_GB2312" w:hAnsi="宋体" w:eastAsia="仿宋_GB2312" w:cs="仿宋_GB2312"/>
                <w:color w:val="000000"/>
                <w:kern w:val="0"/>
                <w:sz w:val="21"/>
                <w:szCs w:val="21"/>
                <w:lang w:val="en-US" w:eastAsia="zh-CN"/>
              </w:rPr>
              <w:t>32位热源通道，耐腐蚀的高效导热铝合金材质，降低酸液注入影响安全</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3.7冷凝瓶采用直形回流冷凝瓶，易冲洗无残留隐患，磨砂接口，与样品杯紧密配合;良好的密封性能，消解过程中蒸汽逸散少，实验准确度高</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3.8具有运行自检功能，确保工作站编辑与样品盘样品准确对应，减少空位或样品错放位置导致酸液腐蚀产生安全事故</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3.9加热板底部采用铝合金材质，每个加热孔部位恒温均匀，</w:t>
            </w:r>
            <w:r>
              <w:rPr>
                <w:rFonts w:hint="default" w:ascii="仿宋_GB2312" w:hAnsi="宋体" w:eastAsia="仿宋_GB2312" w:cs="仿宋_GB2312"/>
                <w:color w:val="000000"/>
                <w:kern w:val="0"/>
                <w:sz w:val="21"/>
                <w:szCs w:val="21"/>
                <w:highlight w:val="none"/>
                <w:lang w:val="en-US" w:eastAsia="zh-CN"/>
              </w:rPr>
              <w:t>整机两侧具备风冷模式保护</w:t>
            </w:r>
            <w:r>
              <w:rPr>
                <w:rFonts w:hint="default" w:ascii="仿宋_GB2312" w:hAnsi="宋体" w:eastAsia="仿宋_GB2312" w:cs="仿宋_GB2312"/>
                <w:color w:val="000000"/>
                <w:kern w:val="0"/>
                <w:sz w:val="21"/>
                <w:szCs w:val="21"/>
                <w:lang w:val="en-US" w:eastAsia="zh-CN"/>
              </w:rPr>
              <w:t>，加热板采用风冷及水冷降温、降温迅速</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3.10采用循环水恒温冷凝模式，直形回流冷凝管；压缩机制冷，具有超压、超温、缺水报警保护</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3.11高低浓度样品可同时进行滴定分析，自动选择高低浓度试剂溶液</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 xml:space="preserve"> </w:t>
            </w:r>
          </w:p>
          <w:p>
            <w:pPr>
              <w:spacing w:beforeLines="0" w:afterLines="0"/>
              <w:jc w:val="left"/>
              <w:rPr>
                <w:rFonts w:hint="default" w:ascii="仿宋_GB2312" w:hAnsi="宋体" w:eastAsia="仿宋_GB2312" w:cs="仿宋_GB2312"/>
                <w:color w:val="000000"/>
                <w:kern w:val="0"/>
                <w:sz w:val="21"/>
                <w:szCs w:val="21"/>
                <w:lang w:val="en-US" w:eastAsia="zh-CN"/>
              </w:rPr>
            </w:pPr>
            <w:r>
              <w:rPr>
                <w:rFonts w:hint="eastAsia" w:ascii="仿宋" w:hAnsi="仿宋" w:eastAsia="仿宋" w:cs="仿宋"/>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3.12 样品运行分析指示图呈现，选取、运行、结束状态不同颜色标示，且具备视频实时监控功能，直观显现运行状态</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3.13滴定方式：自动滴定</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3.14终点判定：根据颜色智能判定滴定终点，完全符合标准方法</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3.15准 确 度：质控样品测定值均在合格范围内</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3.16自动报告：测量完成自动计算，数据直接导出Excel或PDF，可对接LIMS，实时上传检测数据</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4、技术指标：</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4.1误差范围：≤3%</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4.2精 密 度：RSD≤3%</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highlight w:val="none"/>
                <w:lang w:val="en-US" w:eastAsia="zh-CN"/>
              </w:rPr>
            </w:pPr>
            <w:r>
              <w:rPr>
                <w:rFonts w:hint="default" w:ascii="仿宋_GB2312" w:hAnsi="宋体" w:eastAsia="仿宋_GB2312" w:cs="仿宋_GB2312"/>
                <w:color w:val="000000"/>
                <w:kern w:val="0"/>
                <w:sz w:val="21"/>
                <w:szCs w:val="21"/>
                <w:lang w:val="en-US" w:eastAsia="zh-CN"/>
              </w:rPr>
              <w:t>4.3</w:t>
            </w:r>
            <w:r>
              <w:rPr>
                <w:rFonts w:hint="default" w:ascii="仿宋_GB2312" w:hAnsi="宋体" w:eastAsia="仿宋_GB2312" w:cs="仿宋_GB2312"/>
                <w:color w:val="000000"/>
                <w:kern w:val="0"/>
                <w:sz w:val="21"/>
                <w:szCs w:val="21"/>
                <w:highlight w:val="none"/>
                <w:lang w:val="en-US" w:eastAsia="zh-CN"/>
              </w:rPr>
              <w:t>检 出 限：≤4mg/L</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default" w:ascii="仿宋_GB2312" w:hAnsi="宋体" w:eastAsia="仿宋_GB2312" w:cs="仿宋_GB2312"/>
                <w:color w:val="000000"/>
                <w:kern w:val="0"/>
                <w:sz w:val="21"/>
                <w:szCs w:val="21"/>
                <w:highlight w:val="none"/>
                <w:lang w:val="en-US" w:eastAsia="zh-CN"/>
              </w:rPr>
            </w:pPr>
            <w:r>
              <w:rPr>
                <w:rFonts w:hint="default" w:ascii="仿宋_GB2312" w:hAnsi="宋体" w:eastAsia="仿宋_GB2312" w:cs="仿宋_GB2312"/>
                <w:color w:val="000000"/>
                <w:kern w:val="0"/>
                <w:sz w:val="21"/>
                <w:szCs w:val="21"/>
                <w:highlight w:val="none"/>
                <w:lang w:val="en-US" w:eastAsia="zh-CN"/>
              </w:rPr>
              <w:t>4.4测量范围：16</w:t>
            </w:r>
            <w:r>
              <w:rPr>
                <w:rFonts w:hint="eastAsia" w:ascii="宋体" w:hAnsi="宋体" w:eastAsia="宋体" w:cs="宋体"/>
                <w:b/>
                <w:sz w:val="24"/>
                <w:szCs w:val="32"/>
              </w:rPr>
              <w:t>～</w:t>
            </w:r>
            <w:r>
              <w:rPr>
                <w:rFonts w:hint="default" w:ascii="仿宋_GB2312" w:hAnsi="宋体" w:eastAsia="仿宋_GB2312" w:cs="仿宋_GB2312"/>
                <w:color w:val="000000"/>
                <w:kern w:val="0"/>
                <w:sz w:val="21"/>
                <w:szCs w:val="21"/>
                <w:highlight w:val="none"/>
                <w:lang w:val="en-US" w:eastAsia="zh-CN"/>
              </w:rPr>
              <w:t>700mg/L</w:t>
            </w:r>
            <w:r>
              <w:rPr>
                <w:rFonts w:hint="eastAsia" w:ascii="仿宋_GB2312" w:hAnsi="宋体" w:eastAsia="仿宋_GB2312" w:cs="仿宋_GB2312"/>
                <w:color w:val="000000"/>
                <w:kern w:val="0"/>
                <w:sz w:val="21"/>
                <w:szCs w:val="21"/>
                <w:highlight w:val="none"/>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4.5滴定精度：≤0.02mL</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4.6加液误差：≤0.2%</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4.7滴定：≤3分钟</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4.8消解温度：（150</w:t>
            </w:r>
            <w:r>
              <w:rPr>
                <w:rFonts w:hint="eastAsia" w:ascii="宋体" w:hAnsi="宋体" w:eastAsia="宋体" w:cs="宋体"/>
                <w:b/>
                <w:sz w:val="24"/>
                <w:szCs w:val="32"/>
              </w:rPr>
              <w:t>～</w:t>
            </w:r>
            <w:r>
              <w:rPr>
                <w:rFonts w:hint="default" w:ascii="仿宋_GB2312" w:hAnsi="宋体" w:eastAsia="仿宋_GB2312" w:cs="仿宋_GB2312"/>
                <w:color w:val="000000"/>
                <w:kern w:val="0"/>
                <w:sz w:val="21"/>
                <w:szCs w:val="21"/>
                <w:lang w:val="en-US" w:eastAsia="zh-CN"/>
              </w:rPr>
              <w:t>300）℃自动调节设定</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4.9电 源：220V，50Hz，</w:t>
            </w:r>
            <w:r>
              <w:rPr>
                <w:rFonts w:hint="eastAsia" w:ascii="仿宋_GB2312" w:hAnsi="宋体" w:eastAsia="仿宋_GB2312" w:cs="仿宋_GB2312"/>
                <w:color w:val="000000"/>
                <w:kern w:val="0"/>
                <w:sz w:val="21"/>
                <w:szCs w:val="21"/>
                <w:lang w:val="en-US" w:eastAsia="zh-CN"/>
              </w:rPr>
              <w:t>≥</w:t>
            </w:r>
            <w:r>
              <w:rPr>
                <w:rFonts w:hint="default" w:ascii="仿宋_GB2312" w:hAnsi="宋体" w:eastAsia="仿宋_GB2312" w:cs="仿宋_GB2312"/>
                <w:color w:val="000000"/>
                <w:kern w:val="0"/>
                <w:sz w:val="21"/>
                <w:szCs w:val="21"/>
                <w:lang w:val="en-US" w:eastAsia="zh-CN"/>
              </w:rPr>
              <w:t>1000W</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5、主要配置</w:t>
            </w:r>
            <w:r>
              <w:rPr>
                <w:rFonts w:hint="eastAsia" w:ascii="仿宋_GB2312" w:hAnsi="宋体" w:eastAsia="仿宋_GB2312" w:cs="仿宋_GB2312"/>
                <w:color w:val="000000"/>
                <w:kern w:val="0"/>
                <w:sz w:val="21"/>
                <w:szCs w:val="21"/>
                <w:lang w:val="en-US" w:eastAsia="zh-CN"/>
              </w:rPr>
              <w:t>：</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5.1 COD分析仪主机，工控电脑：1台</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5.2 配备32位消解位、冷却循环水机 1套</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5.3滴定颜色分析单元：1套</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5.4试剂架：1个</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5.5试剂瓶：1套</w:t>
            </w:r>
          </w:p>
          <w:p>
            <w:pPr>
              <w:spacing w:beforeLines="0" w:afterLines="0"/>
              <w:jc w:val="left"/>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5.6消解瓶：32个、冷凝管：32个</w:t>
            </w:r>
          </w:p>
          <w:p>
            <w:pPr>
              <w:spacing w:beforeLines="0" w:afterLines="0"/>
              <w:jc w:val="left"/>
              <w:rPr>
                <w:rFonts w:hint="default" w:eastAsia="楷体_GB2312"/>
                <w:lang w:val="en-US" w:eastAsia="zh-CN"/>
              </w:rPr>
            </w:pPr>
            <w:r>
              <w:rPr>
                <w:rFonts w:hint="default" w:ascii="仿宋_GB2312" w:hAnsi="宋体" w:eastAsia="仿宋_GB2312" w:cs="仿宋_GB2312"/>
                <w:color w:val="000000"/>
                <w:kern w:val="0"/>
                <w:sz w:val="21"/>
                <w:szCs w:val="21"/>
                <w:lang w:val="en-US" w:eastAsia="zh-CN"/>
              </w:rPr>
              <w:t>5.7随机附件：1套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08</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全自动氨氮分析仪</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1.测量方法：标准方法《HJ535-2009 水质 氨氮的测定 纳氏试剂分光光度法》、符合GB/T 5750.1-2023 生活饮用水标准检验方法</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2.测量直接测量法：自动抽取水样，自动加试剂，自动计时显色，自动测量，自动清洗排空</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3.絮凝沉淀法：自动加絮凝剂，自动絮凝沉淀，自动抽取上清液，自动加试剂，自动计时显色，自动测量自动清洗排空</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4.蒸馏法：自动蒸馏，自动抽取馏出液，自动加试剂，自动计时显色，自动测量，自动清洗排空</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5.标准曲线：自动配置曲线所需质量点的标液，自动加试剂，自动计时显色，自动测量，自动拟合曲线，自动清洗排空</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6.自动稀释功能：自动判定水样浓度是否超标准曲线量程，超量程可自动触发稀释功能</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7.可与任何自动蒸馏仪配套自动测量，也可直接自动测量馏出液</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8.仪器操作简单，无需人工转移馏出液，操作人员不接触试剂，无需人工清洗</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9.多功能一体式前处理圆盘进样器：含自动进样、自动清洗、自动排放等多种功能为一体</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10.可远程监控，手机、PAD等电子移动电子设备可对测量结果的测量过程和结果随时查看，并进行远程操作控制</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 w:hAnsi="仿宋" w:eastAsia="仿宋" w:cs="仿宋"/>
                <w:color w:val="000000"/>
                <w:kern w:val="0"/>
                <w:sz w:val="21"/>
                <w:szCs w:val="21"/>
              </w:rPr>
              <w:t>▲</w:t>
            </w:r>
            <w:r>
              <w:rPr>
                <w:rFonts w:hint="eastAsia" w:ascii="仿宋_GB2312" w:hAnsi="宋体" w:eastAsia="仿宋_GB2312" w:cs="仿宋_GB2312"/>
                <w:color w:val="000000"/>
                <w:kern w:val="0"/>
                <w:sz w:val="21"/>
                <w:szCs w:val="21"/>
              </w:rPr>
              <w:t>11.试剂计量：精密注射器，带细分刻度，便于客户观察抽取试剂的有效体积</w:t>
            </w:r>
            <w:r>
              <w:rPr>
                <w:rFonts w:hint="eastAsia" w:ascii="仿宋_GB2312" w:hAnsi="宋体" w:eastAsia="仿宋_GB2312" w:cs="仿宋_GB2312"/>
                <w:color w:val="000000"/>
                <w:kern w:val="0"/>
                <w:sz w:val="21"/>
                <w:szCs w:val="21"/>
                <w:lang w:eastAsia="zh-CN"/>
              </w:rPr>
              <w:t>。（提供实物注射器照片，并提供省级以上计量院出具的检定报告）；</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12.采用十一通切换阀和精密注射器配合</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13.使用Windows操作系统，软件高度集成化，可直接导出EXCEL\PDF\WORD等各种数据格式，可根据客户需求对接LIMS系统，实时上传测量数据</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rPr>
            </w:pPr>
            <w:r>
              <w:rPr>
                <w:rFonts w:hint="eastAsia" w:ascii="仿宋_GB2312" w:hAnsi="宋体" w:eastAsia="仿宋_GB2312" w:cs="仿宋_GB2312"/>
                <w:color w:val="000000"/>
                <w:kern w:val="0"/>
                <w:sz w:val="21"/>
                <w:szCs w:val="21"/>
              </w:rPr>
              <w:t>技术指标：</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样品数量：不少于25位</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测量时间：90分钟/10个样品</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测量范围：0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rPr>
              <w:t>200mg/l,超2.0mg/l的水样可自动触发稀释功能</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检出限：≤0.025mg/l</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测量波长：420nm</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水样用量：100ml</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准确度：&lt;2%</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精密度：RSD≤5%</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线性：≥0.9995</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rPr>
              <w:t>回收率：＞95%</w:t>
            </w:r>
            <w:r>
              <w:rPr>
                <w:rFonts w:hint="eastAsia" w:ascii="仿宋_GB2312" w:hAnsi="宋体"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adjustRightInd w:val="0"/>
              <w:spacing w:beforeLines="0" w:afterLines="0"/>
              <w:jc w:val="center"/>
              <w:rPr>
                <w:rFonts w:hint="default"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09</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宋体" w:eastAsia="仿宋_GB2312" w:cs="仿宋_GB2312"/>
                <w:color w:val="000000"/>
                <w:kern w:val="0"/>
                <w:sz w:val="21"/>
                <w:szCs w:val="21"/>
                <w:lang w:val="en-US" w:eastAsia="zh-CN"/>
              </w:rPr>
            </w:pPr>
            <w:r>
              <w:rPr>
                <w:rFonts w:hint="default" w:ascii="仿宋_GB2312" w:hAnsi="宋体" w:eastAsia="仿宋_GB2312" w:cs="仿宋_GB2312"/>
                <w:color w:val="000000"/>
                <w:kern w:val="0"/>
                <w:sz w:val="21"/>
                <w:szCs w:val="21"/>
                <w:lang w:val="en-US" w:eastAsia="zh-CN"/>
              </w:rPr>
              <w:t>恒温培养箱</w:t>
            </w:r>
          </w:p>
        </w:tc>
        <w:tc>
          <w:tcPr>
            <w:tcW w:w="6404"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w:t>
            </w:r>
            <w:r>
              <w:rPr>
                <w:rFonts w:hint="eastAsia" w:ascii="仿宋_GB2312" w:hAnsi="宋体" w:eastAsia="仿宋_GB2312" w:cs="仿宋_GB2312"/>
                <w:color w:val="000000"/>
                <w:kern w:val="0"/>
                <w:sz w:val="21"/>
                <w:szCs w:val="21"/>
              </w:rPr>
              <w:t>采用加热板加热方式，温度分布更加均匀</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2.</w:t>
            </w:r>
            <w:r>
              <w:rPr>
                <w:rFonts w:hint="eastAsia" w:ascii="仿宋_GB2312" w:hAnsi="宋体" w:eastAsia="仿宋_GB2312" w:cs="仿宋_GB2312"/>
                <w:color w:val="000000"/>
                <w:kern w:val="0"/>
                <w:sz w:val="21"/>
                <w:szCs w:val="21"/>
              </w:rPr>
              <w:t>镜面不锈钢内胆，方便清理维护</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3.</w:t>
            </w:r>
            <w:r>
              <w:rPr>
                <w:rFonts w:hint="eastAsia" w:ascii="仿宋_GB2312" w:hAnsi="宋体" w:eastAsia="仿宋_GB2312" w:cs="仿宋_GB2312"/>
                <w:color w:val="000000"/>
                <w:kern w:val="0"/>
                <w:sz w:val="21"/>
                <w:szCs w:val="21"/>
              </w:rPr>
              <w:t>高配具有照明、紫外杀菌、过升防止、充气口等配备，满足客户各种不同需求</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4.</w:t>
            </w:r>
            <w:r>
              <w:rPr>
                <w:rFonts w:hint="eastAsia" w:ascii="仿宋_GB2312" w:hAnsi="宋体" w:eastAsia="仿宋_GB2312" w:cs="仿宋_GB2312"/>
                <w:color w:val="000000"/>
                <w:kern w:val="0"/>
                <w:sz w:val="21"/>
                <w:szCs w:val="21"/>
              </w:rPr>
              <w:t>外门碳钢板喷涂，内门强化玻璃，便于随时查看实验状态</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5.</w:t>
            </w:r>
            <w:r>
              <w:rPr>
                <w:rFonts w:hint="eastAsia" w:ascii="仿宋_GB2312" w:hAnsi="宋体" w:eastAsia="仿宋_GB2312" w:cs="仿宋_GB2312"/>
                <w:color w:val="000000"/>
                <w:kern w:val="0"/>
                <w:sz w:val="21"/>
                <w:szCs w:val="21"/>
              </w:rPr>
              <w:t>便捷操作，定值运行，定时运行，自动停止</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6.</w:t>
            </w:r>
            <w:r>
              <w:rPr>
                <w:rFonts w:hint="eastAsia" w:ascii="仿宋_GB2312" w:hAnsi="宋体" w:eastAsia="仿宋_GB2312" w:cs="仿宋_GB2312"/>
                <w:color w:val="000000"/>
                <w:kern w:val="0"/>
                <w:sz w:val="21"/>
                <w:szCs w:val="21"/>
              </w:rPr>
              <w:t>专用功能键实现温度设定。过升报警、偏差修正、菜单锁定</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7.</w:t>
            </w:r>
            <w:r>
              <w:rPr>
                <w:rFonts w:hint="eastAsia" w:ascii="仿宋_GB2312" w:hAnsi="宋体" w:eastAsia="仿宋_GB2312" w:cs="仿宋_GB2312"/>
                <w:color w:val="000000"/>
                <w:kern w:val="0"/>
                <w:sz w:val="21"/>
                <w:szCs w:val="21"/>
              </w:rPr>
              <w:t>使用温度范围：</w:t>
            </w:r>
            <w:r>
              <w:rPr>
                <w:rFonts w:hint="eastAsia" w:ascii="仿宋_GB2312" w:hAnsi="宋体" w:eastAsia="仿宋_GB2312" w:cs="仿宋_GB2312"/>
                <w:color w:val="000000"/>
                <w:kern w:val="0"/>
                <w:sz w:val="21"/>
                <w:szCs w:val="21"/>
                <w:lang w:val="en-US" w:eastAsia="zh-CN"/>
              </w:rPr>
              <w:t>室温至</w:t>
            </w:r>
            <w:r>
              <w:rPr>
                <w:rFonts w:hint="eastAsia" w:ascii="仿宋_GB2312" w:hAnsi="宋体" w:eastAsia="仿宋_GB2312" w:cs="仿宋_GB2312"/>
                <w:color w:val="000000"/>
                <w:kern w:val="0"/>
                <w:sz w:val="21"/>
                <w:szCs w:val="21"/>
              </w:rPr>
              <w:t>65℃</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8.</w:t>
            </w:r>
            <w:r>
              <w:rPr>
                <w:rFonts w:hint="eastAsia" w:ascii="仿宋_GB2312" w:hAnsi="宋体" w:eastAsia="仿宋_GB2312" w:cs="仿宋_GB2312"/>
                <w:color w:val="000000"/>
                <w:kern w:val="0"/>
                <w:sz w:val="21"/>
                <w:szCs w:val="21"/>
              </w:rPr>
              <w:t>温度分辨率：0.1℃</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9.</w:t>
            </w:r>
            <w:r>
              <w:rPr>
                <w:rFonts w:hint="eastAsia" w:ascii="仿宋_GB2312" w:hAnsi="宋体" w:eastAsia="仿宋_GB2312" w:cs="仿宋_GB2312"/>
                <w:color w:val="000000"/>
                <w:kern w:val="0"/>
                <w:sz w:val="21"/>
                <w:szCs w:val="21"/>
              </w:rPr>
              <w:t xml:space="preserve">温度波动度：±0.5℃  </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10.</w:t>
            </w:r>
            <w:r>
              <w:rPr>
                <w:rFonts w:hint="eastAsia" w:ascii="仿宋_GB2312" w:hAnsi="宋体" w:eastAsia="仿宋_GB2312" w:cs="仿宋_GB2312"/>
                <w:color w:val="000000"/>
                <w:kern w:val="0"/>
                <w:sz w:val="21"/>
                <w:szCs w:val="21"/>
              </w:rPr>
              <w:t>温度分布精度：±1℃</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12.</w:t>
            </w:r>
            <w:r>
              <w:rPr>
                <w:rFonts w:hint="eastAsia" w:ascii="仿宋_GB2312" w:hAnsi="宋体" w:eastAsia="仿宋_GB2312" w:cs="仿宋_GB2312"/>
                <w:color w:val="000000"/>
                <w:kern w:val="0"/>
                <w:sz w:val="21"/>
                <w:szCs w:val="21"/>
              </w:rPr>
              <w:t>外装：冷轧钢板，表面耐药品涂装</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13.</w:t>
            </w:r>
            <w:r>
              <w:rPr>
                <w:rFonts w:hint="eastAsia" w:ascii="仿宋_GB2312" w:hAnsi="宋体" w:eastAsia="仿宋_GB2312" w:cs="仿宋_GB2312"/>
                <w:color w:val="000000"/>
                <w:kern w:val="0"/>
                <w:sz w:val="21"/>
                <w:szCs w:val="21"/>
              </w:rPr>
              <w:t>断热材：橡塑海绵</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14.</w:t>
            </w:r>
            <w:r>
              <w:rPr>
                <w:rFonts w:hint="eastAsia" w:ascii="仿宋_GB2312" w:hAnsi="宋体" w:eastAsia="仿宋_GB2312" w:cs="仿宋_GB2312"/>
                <w:color w:val="000000"/>
                <w:kern w:val="0"/>
                <w:sz w:val="21"/>
                <w:szCs w:val="21"/>
              </w:rPr>
              <w:t>加热器：加热管</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15.</w:t>
            </w:r>
            <w:r>
              <w:rPr>
                <w:rFonts w:hint="eastAsia" w:ascii="仿宋_GB2312" w:hAnsi="宋体" w:eastAsia="仿宋_GB2312" w:cs="仿宋_GB2312"/>
                <w:color w:val="000000"/>
                <w:kern w:val="0"/>
                <w:sz w:val="21"/>
                <w:szCs w:val="21"/>
              </w:rPr>
              <w:t>额定功率：</w:t>
            </w:r>
            <w:r>
              <w:rPr>
                <w:rFonts w:hint="eastAsia" w:ascii="仿宋_GB2312" w:hAnsi="宋体" w:eastAsia="仿宋_GB2312" w:cs="仿宋_GB2312"/>
                <w:color w:val="000000"/>
                <w:kern w:val="0"/>
                <w:sz w:val="21"/>
                <w:szCs w:val="21"/>
                <w:lang w:val="en-US" w:eastAsia="zh-CN"/>
              </w:rPr>
              <w:t>≥</w:t>
            </w:r>
            <w:r>
              <w:rPr>
                <w:rFonts w:hint="eastAsia" w:ascii="仿宋_GB2312" w:hAnsi="宋体" w:eastAsia="仿宋_GB2312" w:cs="仿宋_GB2312"/>
                <w:color w:val="000000"/>
                <w:kern w:val="0"/>
                <w:sz w:val="21"/>
                <w:szCs w:val="21"/>
              </w:rPr>
              <w:t>0.25kw</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16.</w:t>
            </w:r>
            <w:r>
              <w:rPr>
                <w:rFonts w:hint="eastAsia" w:ascii="仿宋_GB2312" w:hAnsi="宋体" w:eastAsia="仿宋_GB2312" w:cs="仿宋_GB2312"/>
                <w:color w:val="000000"/>
                <w:kern w:val="0"/>
                <w:sz w:val="21"/>
                <w:szCs w:val="21"/>
              </w:rPr>
              <w:t>控制器：温度控制方式：PID</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17.</w:t>
            </w:r>
            <w:r>
              <w:rPr>
                <w:rFonts w:hint="eastAsia" w:ascii="仿宋_GB2312" w:hAnsi="宋体" w:eastAsia="仿宋_GB2312" w:cs="仿宋_GB2312"/>
                <w:color w:val="000000"/>
                <w:kern w:val="0"/>
                <w:sz w:val="21"/>
                <w:szCs w:val="21"/>
              </w:rPr>
              <w:t>温度设定方式：轻触四按键设定</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18.</w:t>
            </w:r>
            <w:r>
              <w:rPr>
                <w:rFonts w:hint="eastAsia" w:ascii="仿宋_GB2312" w:hAnsi="宋体" w:eastAsia="仿宋_GB2312" w:cs="仿宋_GB2312"/>
                <w:color w:val="000000"/>
                <w:kern w:val="0"/>
                <w:sz w:val="21"/>
                <w:szCs w:val="21"/>
              </w:rPr>
              <w:t>温度表示方式：测定温度显示：4位数码上位显示；设定温度显示；4位数码下位显示</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19.</w:t>
            </w:r>
            <w:r>
              <w:rPr>
                <w:rFonts w:hint="eastAsia" w:ascii="仿宋_GB2312" w:hAnsi="宋体" w:eastAsia="仿宋_GB2312" w:cs="仿宋_GB2312"/>
                <w:color w:val="000000"/>
                <w:kern w:val="0"/>
                <w:sz w:val="21"/>
                <w:szCs w:val="21"/>
              </w:rPr>
              <w:t>定时器：0</w:t>
            </w:r>
            <w:r>
              <w:rPr>
                <w:rFonts w:hint="eastAsia" w:ascii="宋体" w:hAnsi="宋体" w:eastAsia="宋体" w:cs="宋体"/>
                <w:b/>
                <w:sz w:val="24"/>
                <w:szCs w:val="32"/>
              </w:rPr>
              <w:t>～</w:t>
            </w:r>
            <w:r>
              <w:rPr>
                <w:rFonts w:hint="eastAsia" w:ascii="仿宋_GB2312" w:hAnsi="宋体" w:eastAsia="仿宋_GB2312" w:cs="仿宋_GB2312"/>
                <w:color w:val="000000"/>
                <w:kern w:val="0"/>
                <w:sz w:val="21"/>
                <w:szCs w:val="21"/>
              </w:rPr>
              <w:t>9999分钟</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20.</w:t>
            </w:r>
            <w:r>
              <w:rPr>
                <w:rFonts w:hint="eastAsia" w:ascii="仿宋_GB2312" w:hAnsi="宋体" w:eastAsia="仿宋_GB2312" w:cs="仿宋_GB2312"/>
                <w:color w:val="000000"/>
                <w:kern w:val="0"/>
                <w:sz w:val="21"/>
                <w:szCs w:val="21"/>
              </w:rPr>
              <w:t>运行功能：定值运行、定时运行、自动停止</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eastAsia="zh-CN"/>
              </w:rPr>
            </w:pPr>
            <w:r>
              <w:rPr>
                <w:rFonts w:hint="eastAsia" w:ascii="仿宋_GB2312" w:hAnsi="宋体" w:eastAsia="仿宋_GB2312" w:cs="仿宋_GB2312"/>
                <w:color w:val="000000"/>
                <w:kern w:val="0"/>
                <w:sz w:val="21"/>
                <w:szCs w:val="21"/>
                <w:lang w:val="en-US" w:eastAsia="zh-CN"/>
              </w:rPr>
              <w:t>21.</w:t>
            </w:r>
            <w:r>
              <w:rPr>
                <w:rFonts w:hint="eastAsia" w:ascii="仿宋_GB2312" w:hAnsi="宋体" w:eastAsia="仿宋_GB2312" w:cs="仿宋_GB2312"/>
                <w:color w:val="000000"/>
                <w:kern w:val="0"/>
                <w:sz w:val="21"/>
                <w:szCs w:val="21"/>
              </w:rPr>
              <w:t>附加功能：偏差修正、菜单按键锁定、停电记忆</w:t>
            </w:r>
            <w:r>
              <w:rPr>
                <w:rFonts w:hint="eastAsia" w:ascii="仿宋_GB2312" w:hAnsi="宋体" w:eastAsia="仿宋_GB2312" w:cs="仿宋_GB2312"/>
                <w:color w:val="000000"/>
                <w:kern w:val="0"/>
                <w:sz w:val="21"/>
                <w:szCs w:val="21"/>
                <w:lang w:eastAsia="zh-CN"/>
              </w:rPr>
              <w:t>；</w:t>
            </w:r>
          </w:p>
          <w:p>
            <w:pPr>
              <w:rPr>
                <w:rFonts w:hint="eastAsia" w:ascii="仿宋_GB2312" w:hAnsi="宋体" w:eastAsia="仿宋_GB2312" w:cs="仿宋_GB2312"/>
                <w:color w:val="000000"/>
                <w:kern w:val="0"/>
                <w:sz w:val="21"/>
                <w:szCs w:val="21"/>
                <w:lang w:val="en-US" w:eastAsia="zh-CN"/>
              </w:rPr>
            </w:pPr>
            <w:r>
              <w:rPr>
                <w:rFonts w:hint="eastAsia" w:ascii="仿宋_GB2312" w:hAnsi="宋体" w:eastAsia="仿宋_GB2312" w:cs="仿宋_GB2312"/>
                <w:color w:val="000000"/>
                <w:kern w:val="0"/>
                <w:sz w:val="21"/>
                <w:szCs w:val="21"/>
                <w:lang w:val="en-US" w:eastAsia="zh-CN"/>
              </w:rPr>
              <w:t>22.</w:t>
            </w:r>
            <w:r>
              <w:rPr>
                <w:rFonts w:hint="eastAsia" w:ascii="仿宋_GB2312" w:hAnsi="宋体" w:eastAsia="仿宋_GB2312" w:cs="仿宋_GB2312"/>
                <w:color w:val="000000"/>
                <w:kern w:val="0"/>
                <w:sz w:val="21"/>
                <w:szCs w:val="21"/>
              </w:rPr>
              <w:t>安全装置：超温报警，过升防止器</w:t>
            </w:r>
            <w:r>
              <w:rPr>
                <w:rFonts w:hint="eastAsia" w:ascii="仿宋_GB2312" w:hAnsi="宋体" w:eastAsia="仿宋_GB2312" w:cs="仿宋_GB2312"/>
                <w:color w:val="000000"/>
                <w:kern w:val="0"/>
                <w:sz w:val="21"/>
                <w:szCs w:val="21"/>
                <w:lang w:eastAsia="zh-CN"/>
              </w:rPr>
              <w:t>；</w:t>
            </w:r>
          </w:p>
        </w:tc>
      </w:tr>
    </w:tbl>
    <w:p>
      <w:pPr>
        <w:pStyle w:val="6"/>
        <w:rPr>
          <w:rFonts w:hint="eastAsia" w:ascii="仿宋" w:hAnsi="仿宋" w:eastAsia="仿宋" w:cs="仿宋"/>
          <w:b/>
          <w:bCs/>
          <w:color w:val="auto"/>
          <w:sz w:val="32"/>
          <w:szCs w:val="32"/>
          <w:highlight w:val="none"/>
        </w:rPr>
      </w:pPr>
    </w:p>
    <w:p>
      <w:pPr>
        <w:jc w:val="both"/>
        <w:rPr>
          <w:rFonts w:hint="eastAsia"/>
          <w:b/>
          <w:bCs/>
          <w:sz w:val="28"/>
          <w:szCs w:val="36"/>
          <w:lang w:eastAsia="zh-CN"/>
        </w:rPr>
      </w:pPr>
    </w:p>
    <w:p>
      <w:pPr>
        <w:jc w:val="both"/>
        <w:rPr>
          <w:rFonts w:hint="eastAsia"/>
          <w:b/>
          <w:bCs/>
          <w:sz w:val="28"/>
          <w:szCs w:val="36"/>
          <w:lang w:eastAsia="zh-CN"/>
        </w:rPr>
      </w:pPr>
    </w:p>
    <w:p>
      <w:pPr>
        <w:jc w:val="both"/>
        <w:rPr>
          <w:rFonts w:hint="eastAsia"/>
          <w:b/>
          <w:bCs/>
          <w:sz w:val="28"/>
          <w:szCs w:val="36"/>
          <w:lang w:eastAsia="zh-CN"/>
        </w:rPr>
      </w:pPr>
    </w:p>
    <w:p>
      <w:pPr>
        <w:jc w:val="both"/>
        <w:rPr>
          <w:rFonts w:hint="eastAsia"/>
          <w:b/>
          <w:bCs/>
          <w:sz w:val="28"/>
          <w:szCs w:val="36"/>
          <w:lang w:eastAsia="zh-CN"/>
        </w:rPr>
      </w:pPr>
    </w:p>
    <w:p>
      <w:pPr>
        <w:jc w:val="both"/>
        <w:rPr>
          <w:rFonts w:hint="eastAsia"/>
          <w:b/>
          <w:bCs/>
          <w:sz w:val="28"/>
          <w:szCs w:val="36"/>
          <w:lang w:eastAsia="zh-CN"/>
        </w:rPr>
      </w:pPr>
    </w:p>
    <w:p>
      <w:pPr>
        <w:jc w:val="both"/>
        <w:rPr>
          <w:rFonts w:hint="eastAsia"/>
          <w:b/>
          <w:bCs/>
          <w:sz w:val="40"/>
          <w:szCs w:val="48"/>
          <w:lang w:eastAsia="zh-CN"/>
        </w:rPr>
      </w:pPr>
      <w:r>
        <w:rPr>
          <w:rFonts w:hint="eastAsia"/>
          <w:b/>
          <w:bCs/>
          <w:sz w:val="40"/>
          <w:szCs w:val="48"/>
          <w:lang w:eastAsia="zh-CN"/>
        </w:rPr>
        <w:t>第</w:t>
      </w:r>
      <w:r>
        <w:rPr>
          <w:rFonts w:hint="eastAsia"/>
          <w:b/>
          <w:bCs/>
          <w:sz w:val="40"/>
          <w:szCs w:val="48"/>
          <w:lang w:val="en-US" w:eastAsia="zh-CN"/>
        </w:rPr>
        <w:t>2</w:t>
      </w:r>
      <w:r>
        <w:rPr>
          <w:rFonts w:hint="eastAsia"/>
          <w:b/>
          <w:bCs/>
          <w:sz w:val="40"/>
          <w:szCs w:val="48"/>
          <w:lang w:eastAsia="zh-CN"/>
        </w:rPr>
        <w:t>包</w:t>
      </w:r>
    </w:p>
    <w:p>
      <w:pPr>
        <w:pStyle w:val="3"/>
        <w:spacing w:line="360" w:lineRule="auto"/>
        <w:rPr>
          <w:rFonts w:hint="eastAsia" w:asciiTheme="minorHAnsi" w:hAnsiTheme="minorHAnsi" w:eastAsiaTheme="minorEastAsia" w:cstheme="minorBidi"/>
          <w:b/>
          <w:bCs/>
          <w:kern w:val="2"/>
          <w:sz w:val="28"/>
          <w:szCs w:val="36"/>
          <w:lang w:val="en-US" w:eastAsia="zh-CN" w:bidi="ar-SA"/>
        </w:rPr>
      </w:pPr>
      <w:r>
        <w:rPr>
          <w:rFonts w:hint="eastAsia" w:asciiTheme="minorHAnsi" w:hAnsiTheme="minorHAnsi" w:eastAsiaTheme="minorEastAsia" w:cstheme="minorBidi"/>
          <w:b/>
          <w:bCs/>
          <w:kern w:val="2"/>
          <w:sz w:val="28"/>
          <w:szCs w:val="36"/>
          <w:lang w:val="en-US" w:eastAsia="zh-CN" w:bidi="ar-SA"/>
        </w:rPr>
        <w:t>招标内容及要求</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一、基本情况</w:t>
      </w:r>
    </w:p>
    <w:p>
      <w:pPr>
        <w:spacing w:after="0" w:line="560" w:lineRule="exact"/>
        <w:ind w:firstLine="560" w:firstLineChars="200"/>
        <w:jc w:val="both"/>
        <w:rPr>
          <w:rFonts w:hint="eastAsia" w:ascii="仿宋" w:hAnsi="仿宋" w:eastAsia="仿宋" w:cs="仿宋"/>
          <w:sz w:val="28"/>
          <w:szCs w:val="28"/>
          <w:highlight w:val="yellow"/>
        </w:rPr>
      </w:pPr>
      <w:r>
        <w:rPr>
          <w:rFonts w:hint="eastAsia" w:ascii="仿宋" w:hAnsi="仿宋" w:eastAsia="仿宋" w:cs="仿宋"/>
          <w:sz w:val="28"/>
          <w:szCs w:val="28"/>
        </w:rPr>
        <w:t>西安市生态环境局长安分局环境监测站（以下简称长安监测站）组建于1984年4月，为国家环境监测网络三级站，是我省十四五生态环境监测能力建设规划中全市四个重点站之一。</w:t>
      </w:r>
    </w:p>
    <w:p>
      <w:pPr>
        <w:spacing w:after="0"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二、建设背景及必要性</w:t>
      </w:r>
    </w:p>
    <w:p>
      <w:pPr>
        <w:spacing w:after="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目前，长安监测站验室面积仅380平方米，水、大气、噪声等监测仪器累计65台（套）。距《陕西省“十四五”生态环境监测能力建设规划》要求，仍有较大差距。短板主要集中在实验室场地受限、缺少实验仪器设备，导致秦岭区域水质常规24项监测仅可开展10个项目的监测，并且不具备环境应急监测能力。</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lang w:eastAsia="zh-CN"/>
        </w:rPr>
        <w:t>现</w:t>
      </w:r>
      <w:r>
        <w:rPr>
          <w:rFonts w:hint="eastAsia" w:ascii="仿宋" w:hAnsi="仿宋" w:eastAsia="仿宋" w:cs="仿宋"/>
          <w:sz w:val="28"/>
          <w:szCs w:val="28"/>
        </w:rPr>
        <w:t>决定优先提升秦岭峪口《地表水环境质量》监测能力，一并带动《地下水质量标准》《城镇污水处理厂污染物排放标准》《污水综合排放标准》等涉水执法监测需求。同时，可实现独立应对辖区内，特别是秦岭区域内绝大多数较大及以下突发环境事件应急监测工作。</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三、项目主要内容</w:t>
      </w:r>
    </w:p>
    <w:p>
      <w:pPr>
        <w:spacing w:after="0" w:line="560" w:lineRule="exact"/>
        <w:ind w:firstLine="645"/>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此次</w:t>
      </w:r>
      <w:r>
        <w:rPr>
          <w:rFonts w:hint="eastAsia" w:ascii="仿宋" w:hAnsi="仿宋" w:eastAsia="仿宋" w:cs="仿宋"/>
          <w:sz w:val="28"/>
          <w:szCs w:val="28"/>
          <w:highlight w:val="none"/>
          <w:lang w:val="en-US" w:eastAsia="zh-CN"/>
        </w:rPr>
        <w:t>环境监测能力提升项目</w:t>
      </w:r>
      <w:r>
        <w:rPr>
          <w:rFonts w:hint="eastAsia" w:ascii="仿宋" w:hAnsi="仿宋" w:eastAsia="仿宋" w:cs="仿宋"/>
          <w:bCs/>
          <w:snapToGrid w:val="0"/>
          <w:spacing w:val="-2"/>
          <w:sz w:val="28"/>
          <w:szCs w:val="28"/>
          <w:highlight w:val="none"/>
          <w:lang w:eastAsia="zh-CN"/>
        </w:rPr>
        <w:t>二标包，</w:t>
      </w:r>
      <w:r>
        <w:rPr>
          <w:rFonts w:hint="eastAsia" w:ascii="仿宋" w:hAnsi="仿宋" w:eastAsia="仿宋" w:cs="仿宋"/>
          <w:sz w:val="28"/>
          <w:szCs w:val="28"/>
          <w:highlight w:val="none"/>
        </w:rPr>
        <w:t>购置现场监测仪器、应急监测仪器及应急防护装备</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台套（其中现场监测仪器1台套，应急监测仪器4台套，应急防护装备4套）。</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四、项目绩效评估</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rPr>
        <w:t>通过项目实施，长安监测站在《陕西省“十四五”生态环境监测能力建设规划》原有“水和废水”20项47项次的基础上，达到39项86项次，基本实现秦岭地表水常规24项监测全覆盖，环境质量监测、污染源监测中“水和废水”执法监测需求，独立应对大多数较大及以下突发环境事件应急监测工作。</w:t>
      </w:r>
    </w:p>
    <w:p>
      <w:pPr>
        <w:spacing w:after="0" w:line="560" w:lineRule="exact"/>
        <w:ind w:firstLine="645"/>
        <w:jc w:val="both"/>
        <w:rPr>
          <w:rFonts w:hint="eastAsia" w:ascii="仿宋" w:hAnsi="仿宋" w:eastAsia="仿宋" w:cs="仿宋"/>
          <w:color w:val="FF0000"/>
          <w:sz w:val="28"/>
          <w:szCs w:val="28"/>
        </w:rPr>
      </w:pPr>
      <w:r>
        <w:rPr>
          <w:rFonts w:hint="eastAsia" w:ascii="仿宋" w:hAnsi="仿宋" w:eastAsia="仿宋" w:cs="仿宋"/>
          <w:b/>
          <w:bCs/>
          <w:sz w:val="28"/>
          <w:szCs w:val="28"/>
          <w:lang w:eastAsia="zh-CN"/>
        </w:rPr>
        <w:t>五、实施周期</w:t>
      </w:r>
    </w:p>
    <w:p>
      <w:pPr>
        <w:spacing w:after="0" w:line="560" w:lineRule="exact"/>
        <w:ind w:firstLine="645"/>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★自合同签订起</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14:textFill>
            <w14:solidFill>
              <w14:schemeClr w14:val="tx1"/>
            </w14:solidFill>
          </w14:textFill>
        </w:rPr>
        <w:t>个日历日</w:t>
      </w:r>
      <w:r>
        <w:rPr>
          <w:rFonts w:hint="eastAsia" w:ascii="仿宋" w:hAnsi="仿宋" w:eastAsia="仿宋" w:cs="仿宋"/>
          <w:color w:val="000000" w:themeColor="text1"/>
          <w:sz w:val="28"/>
          <w:szCs w:val="28"/>
          <w:highlight w:val="none"/>
          <w:lang w:eastAsia="zh-CN"/>
          <w14:textFill>
            <w14:solidFill>
              <w14:schemeClr w14:val="tx1"/>
            </w14:solidFill>
          </w14:textFill>
        </w:rPr>
        <w:t>完成仪器装备购置。</w:t>
      </w:r>
    </w:p>
    <w:p>
      <w:pPr>
        <w:spacing w:after="0" w:line="560" w:lineRule="exact"/>
        <w:ind w:firstLine="645"/>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六、核心产品</w:t>
      </w:r>
    </w:p>
    <w:p>
      <w:pPr>
        <w:pStyle w:val="5"/>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bidi="ar-SA"/>
          <w14:textFill>
            <w14:solidFill>
              <w14:schemeClr w14:val="tx1"/>
            </w14:solidFill>
          </w14:textFill>
        </w:rPr>
        <w:t xml:space="preserve">   环境监测能力提升项目二标核心产品为：便携式重金属快速检测仪。</w:t>
      </w:r>
    </w:p>
    <w:p>
      <w:pPr>
        <w:pStyle w:val="5"/>
        <w:rPr>
          <w:rFonts w:hint="eastAsia" w:ascii="仿宋" w:hAnsi="仿宋" w:eastAsia="仿宋" w:cs="仿宋"/>
          <w:color w:val="FF0000"/>
          <w:sz w:val="28"/>
          <w:szCs w:val="28"/>
          <w:lang w:eastAsia="zh-CN"/>
        </w:rPr>
      </w:pPr>
    </w:p>
    <w:p>
      <w:pPr>
        <w:pStyle w:val="5"/>
        <w:rPr>
          <w:rFonts w:hint="eastAsia"/>
          <w:lang w:eastAsia="zh-CN"/>
        </w:rPr>
      </w:pPr>
    </w:p>
    <w:p>
      <w:pPr>
        <w:spacing w:after="0" w:line="560" w:lineRule="exact"/>
        <w:ind w:firstLine="645"/>
        <w:jc w:val="both"/>
        <w:rPr>
          <w:rFonts w:hint="eastAsia" w:ascii="仿宋" w:hAnsi="仿宋" w:eastAsia="仿宋" w:cs="仿宋"/>
          <w:sz w:val="28"/>
          <w:szCs w:val="28"/>
        </w:rPr>
        <w:sectPr>
          <w:pgSz w:w="11906" w:h="16838"/>
          <w:pgMar w:top="1701" w:right="1588" w:bottom="1701" w:left="1701" w:header="851" w:footer="992" w:gutter="0"/>
          <w:pgNumType w:fmt="decimal"/>
          <w:cols w:space="720" w:num="1"/>
          <w:titlePg/>
          <w:docGrid w:type="lines" w:linePitch="312" w:charSpace="0"/>
        </w:sect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lang w:eastAsia="zh-CN"/>
        </w:rPr>
      </w:pPr>
      <w:r>
        <w:rPr>
          <w:rFonts w:hint="eastAsia" w:ascii="黑体" w:hAnsi="黑体" w:eastAsia="黑体"/>
          <w:bCs/>
          <w:snapToGrid w:val="0"/>
          <w:spacing w:val="-2"/>
          <w:kern w:val="0"/>
          <w:sz w:val="24"/>
          <w:szCs w:val="24"/>
        </w:rPr>
        <w:t>表</w:t>
      </w:r>
      <w:r>
        <w:rPr>
          <w:rFonts w:hint="eastAsia" w:ascii="黑体" w:hAnsi="黑体" w:eastAsia="黑体"/>
          <w:bCs/>
          <w:snapToGrid w:val="0"/>
          <w:spacing w:val="-2"/>
          <w:kern w:val="0"/>
          <w:sz w:val="24"/>
          <w:szCs w:val="24"/>
          <w:lang w:val="en-US" w:eastAsia="zh-CN"/>
        </w:rPr>
        <w:t>2</w:t>
      </w:r>
      <w:r>
        <w:rPr>
          <w:rFonts w:ascii="黑体" w:hAnsi="黑体" w:eastAsia="黑体"/>
          <w:bCs/>
          <w:snapToGrid w:val="0"/>
          <w:spacing w:val="-2"/>
          <w:kern w:val="0"/>
          <w:sz w:val="24"/>
          <w:szCs w:val="24"/>
        </w:rPr>
        <w:t xml:space="preserve">  </w:t>
      </w:r>
      <w:r>
        <w:rPr>
          <w:rFonts w:hint="eastAsia" w:ascii="黑体" w:hAnsi="黑体" w:eastAsia="黑体"/>
          <w:bCs/>
          <w:snapToGrid w:val="0"/>
          <w:spacing w:val="-2"/>
          <w:kern w:val="0"/>
          <w:sz w:val="24"/>
          <w:szCs w:val="24"/>
        </w:rPr>
        <w:t>生态环境长安分局监测能力提升所需仪器设备一览表</w:t>
      </w:r>
      <w:r>
        <w:rPr>
          <w:rFonts w:hint="eastAsia" w:ascii="黑体" w:hAnsi="黑体" w:eastAsia="黑体"/>
          <w:bCs/>
          <w:snapToGrid w:val="0"/>
          <w:spacing w:val="-2"/>
          <w:kern w:val="0"/>
          <w:sz w:val="24"/>
          <w:szCs w:val="24"/>
          <w:lang w:eastAsia="zh-CN"/>
        </w:rPr>
        <w:t>（第</w:t>
      </w:r>
      <w:r>
        <w:rPr>
          <w:rFonts w:hint="eastAsia" w:ascii="黑体" w:hAnsi="黑体" w:eastAsia="黑体"/>
          <w:bCs/>
          <w:snapToGrid w:val="0"/>
          <w:spacing w:val="-2"/>
          <w:kern w:val="0"/>
          <w:sz w:val="24"/>
          <w:szCs w:val="24"/>
          <w:lang w:val="en-US" w:eastAsia="zh-CN"/>
        </w:rPr>
        <w:t>2</w:t>
      </w:r>
      <w:r>
        <w:rPr>
          <w:rFonts w:hint="eastAsia" w:ascii="黑体" w:hAnsi="黑体" w:eastAsia="黑体"/>
          <w:bCs/>
          <w:snapToGrid w:val="0"/>
          <w:spacing w:val="-2"/>
          <w:kern w:val="0"/>
          <w:sz w:val="24"/>
          <w:szCs w:val="24"/>
          <w:lang w:eastAsia="zh-CN"/>
        </w:rPr>
        <w:t>包）</w:t>
      </w:r>
    </w:p>
    <w:tbl>
      <w:tblPr>
        <w:tblStyle w:val="8"/>
        <w:tblW w:w="515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922"/>
        <w:gridCol w:w="2814"/>
        <w:gridCol w:w="724"/>
        <w:gridCol w:w="860"/>
        <w:gridCol w:w="29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468" w:type="pct"/>
            <w:shd w:val="clear" w:color="auto" w:fill="auto"/>
            <w:noWrap w:val="0"/>
            <w:vAlign w:val="center"/>
          </w:tcPr>
          <w:p>
            <w:pPr>
              <w:jc w:val="center"/>
              <w:rPr>
                <w:rFonts w:eastAsia="仿宋_GB2312"/>
                <w:kern w:val="0"/>
                <w:sz w:val="24"/>
                <w:szCs w:val="24"/>
              </w:rPr>
            </w:pPr>
            <w:r>
              <w:rPr>
                <w:rFonts w:eastAsia="仿宋_GB2312"/>
                <w:kern w:val="0"/>
                <w:sz w:val="24"/>
                <w:szCs w:val="24"/>
              </w:rPr>
              <w:t>序号</w:t>
            </w:r>
          </w:p>
        </w:tc>
        <w:tc>
          <w:tcPr>
            <w:tcW w:w="506" w:type="pct"/>
            <w:shd w:val="clear" w:color="auto" w:fill="auto"/>
            <w:noWrap w:val="0"/>
            <w:vAlign w:val="center"/>
          </w:tcPr>
          <w:p>
            <w:pPr>
              <w:jc w:val="center"/>
              <w:rPr>
                <w:rFonts w:eastAsia="仿宋_GB2312"/>
                <w:kern w:val="0"/>
                <w:sz w:val="24"/>
                <w:szCs w:val="24"/>
              </w:rPr>
            </w:pPr>
            <w:r>
              <w:rPr>
                <w:rFonts w:eastAsia="仿宋_GB2312"/>
                <w:kern w:val="0"/>
                <w:sz w:val="24"/>
                <w:szCs w:val="24"/>
              </w:rPr>
              <w:t>设备</w:t>
            </w:r>
          </w:p>
          <w:p>
            <w:pPr>
              <w:jc w:val="center"/>
              <w:rPr>
                <w:rFonts w:eastAsia="仿宋_GB2312"/>
                <w:kern w:val="0"/>
                <w:sz w:val="24"/>
                <w:szCs w:val="24"/>
              </w:rPr>
            </w:pPr>
            <w:r>
              <w:rPr>
                <w:rFonts w:eastAsia="仿宋_GB2312"/>
                <w:kern w:val="0"/>
                <w:sz w:val="24"/>
                <w:szCs w:val="24"/>
              </w:rPr>
              <w:t>类别</w:t>
            </w: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名称</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单位</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数量</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0" w:hRule="atLeast"/>
          <w:jc w:val="center"/>
        </w:trPr>
        <w:tc>
          <w:tcPr>
            <w:tcW w:w="468" w:type="pct"/>
            <w:shd w:val="clear" w:color="auto" w:fill="auto"/>
            <w:noWrap w:val="0"/>
            <w:vAlign w:val="center"/>
          </w:tcPr>
          <w:p>
            <w:pPr>
              <w:jc w:val="center"/>
              <w:rPr>
                <w:rFonts w:hint="eastAsia" w:eastAsia="仿宋_GB2312"/>
                <w:kern w:val="0"/>
                <w:sz w:val="24"/>
                <w:szCs w:val="24"/>
                <w:lang w:eastAsia="zh-CN"/>
              </w:rPr>
            </w:pPr>
            <w:r>
              <w:rPr>
                <w:rFonts w:hint="eastAsia" w:eastAsia="仿宋_GB2312"/>
                <w:kern w:val="0"/>
                <w:sz w:val="24"/>
                <w:szCs w:val="24"/>
                <w:lang w:val="en-US" w:eastAsia="zh-CN"/>
              </w:rPr>
              <w:t>1</w:t>
            </w:r>
          </w:p>
        </w:tc>
        <w:tc>
          <w:tcPr>
            <w:tcW w:w="506" w:type="pct"/>
            <w:shd w:val="clear" w:color="auto" w:fill="auto"/>
            <w:noWrap w:val="0"/>
            <w:vAlign w:val="center"/>
          </w:tcPr>
          <w:p>
            <w:pPr>
              <w:jc w:val="center"/>
              <w:rPr>
                <w:rFonts w:eastAsia="仿宋_GB2312"/>
                <w:kern w:val="0"/>
                <w:sz w:val="24"/>
                <w:szCs w:val="24"/>
              </w:rPr>
            </w:pPr>
            <w:r>
              <w:rPr>
                <w:rFonts w:eastAsia="仿宋_GB2312"/>
                <w:kern w:val="0"/>
                <w:sz w:val="24"/>
                <w:szCs w:val="24"/>
              </w:rPr>
              <w:t>现场</w:t>
            </w:r>
          </w:p>
          <w:p>
            <w:pPr>
              <w:jc w:val="center"/>
              <w:rPr>
                <w:rFonts w:eastAsia="仿宋_GB2312"/>
                <w:kern w:val="0"/>
                <w:sz w:val="24"/>
                <w:szCs w:val="24"/>
              </w:rPr>
            </w:pPr>
            <w:r>
              <w:rPr>
                <w:rFonts w:eastAsia="仿宋_GB2312"/>
                <w:kern w:val="0"/>
                <w:sz w:val="24"/>
                <w:szCs w:val="24"/>
              </w:rPr>
              <w:t>监测</w:t>
            </w: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智能高精度综合校准仪</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套</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颗粒物流量校准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hint="eastAsia" w:eastAsia="仿宋_GB2312"/>
                <w:kern w:val="0"/>
                <w:sz w:val="24"/>
                <w:szCs w:val="24"/>
                <w:lang w:eastAsia="zh-CN"/>
              </w:rPr>
            </w:pPr>
            <w:r>
              <w:rPr>
                <w:rFonts w:hint="eastAsia" w:eastAsia="仿宋_GB2312"/>
                <w:kern w:val="0"/>
                <w:sz w:val="24"/>
                <w:szCs w:val="24"/>
                <w:lang w:val="en-US" w:eastAsia="zh-CN"/>
              </w:rPr>
              <w:t>2</w:t>
            </w:r>
          </w:p>
        </w:tc>
        <w:tc>
          <w:tcPr>
            <w:tcW w:w="506" w:type="pct"/>
            <w:vMerge w:val="restart"/>
            <w:shd w:val="clear" w:color="auto" w:fill="auto"/>
            <w:noWrap w:val="0"/>
            <w:vAlign w:val="center"/>
          </w:tcPr>
          <w:p>
            <w:pPr>
              <w:jc w:val="center"/>
              <w:rPr>
                <w:rFonts w:eastAsia="仿宋_GB2312"/>
                <w:kern w:val="0"/>
                <w:sz w:val="24"/>
                <w:szCs w:val="24"/>
              </w:rPr>
            </w:pPr>
            <w:r>
              <w:rPr>
                <w:rFonts w:eastAsia="仿宋_GB2312"/>
                <w:kern w:val="0"/>
                <w:sz w:val="24"/>
                <w:szCs w:val="24"/>
              </w:rPr>
              <w:t>应急</w:t>
            </w:r>
          </w:p>
          <w:p>
            <w:pPr>
              <w:jc w:val="center"/>
              <w:rPr>
                <w:rFonts w:eastAsia="仿宋_GB2312"/>
                <w:kern w:val="0"/>
                <w:sz w:val="24"/>
                <w:szCs w:val="24"/>
              </w:rPr>
            </w:pPr>
            <w:r>
              <w:rPr>
                <w:rFonts w:eastAsia="仿宋_GB2312"/>
                <w:kern w:val="0"/>
                <w:sz w:val="24"/>
                <w:szCs w:val="24"/>
              </w:rPr>
              <w:t>监测</w:t>
            </w: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水质石油类采样器</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2</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现场水质中石油类采样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6" w:hRule="atLeast"/>
          <w:jc w:val="center"/>
        </w:trPr>
        <w:tc>
          <w:tcPr>
            <w:tcW w:w="468" w:type="pct"/>
            <w:shd w:val="clear" w:color="auto" w:fill="auto"/>
            <w:noWrap w:val="0"/>
            <w:vAlign w:val="center"/>
          </w:tcPr>
          <w:p>
            <w:pPr>
              <w:jc w:val="center"/>
              <w:rPr>
                <w:rFonts w:hint="eastAsia" w:eastAsia="仿宋_GB2312"/>
                <w:kern w:val="0"/>
                <w:sz w:val="24"/>
                <w:szCs w:val="24"/>
                <w:lang w:eastAsia="zh-CN"/>
              </w:rPr>
            </w:pPr>
            <w:r>
              <w:rPr>
                <w:rFonts w:hint="eastAsia" w:eastAsia="仿宋_GB2312"/>
                <w:kern w:val="0"/>
                <w:sz w:val="24"/>
                <w:szCs w:val="24"/>
                <w:lang w:val="en-US" w:eastAsia="zh-CN"/>
              </w:rPr>
              <w:t>3</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便携式重金属快速检测仪</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现场快速检测水和土壤中的</w:t>
            </w:r>
          </w:p>
          <w:p>
            <w:pPr>
              <w:jc w:val="center"/>
              <w:rPr>
                <w:rFonts w:eastAsia="仿宋_GB2312"/>
                <w:kern w:val="0"/>
                <w:sz w:val="24"/>
                <w:szCs w:val="24"/>
              </w:rPr>
            </w:pPr>
            <w:r>
              <w:rPr>
                <w:rFonts w:eastAsia="仿宋_GB2312"/>
                <w:kern w:val="0"/>
                <w:sz w:val="24"/>
                <w:szCs w:val="24"/>
              </w:rPr>
              <w:t>10余种重金属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8" w:type="pct"/>
            <w:shd w:val="clear" w:color="auto" w:fill="auto"/>
            <w:noWrap w:val="0"/>
            <w:vAlign w:val="center"/>
          </w:tcPr>
          <w:p>
            <w:pPr>
              <w:jc w:val="center"/>
              <w:rPr>
                <w:rFonts w:hint="eastAsia" w:eastAsia="仿宋_GB2312"/>
                <w:kern w:val="0"/>
                <w:sz w:val="24"/>
                <w:szCs w:val="24"/>
                <w:lang w:eastAsia="zh-CN"/>
              </w:rPr>
            </w:pPr>
            <w:r>
              <w:rPr>
                <w:rFonts w:hint="eastAsia" w:eastAsia="仿宋_GB2312"/>
                <w:kern w:val="0"/>
                <w:sz w:val="24"/>
                <w:szCs w:val="24"/>
                <w:lang w:val="en-US" w:eastAsia="zh-CN"/>
              </w:rPr>
              <w:t>4</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便携式可见分光光度计</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1</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现场测定水质中COD、氨氮、总磷等</w:t>
            </w:r>
          </w:p>
          <w:p>
            <w:pPr>
              <w:jc w:val="center"/>
              <w:rPr>
                <w:rFonts w:eastAsia="仿宋_GB2312"/>
                <w:kern w:val="0"/>
                <w:sz w:val="24"/>
                <w:szCs w:val="24"/>
              </w:rPr>
            </w:pPr>
            <w:r>
              <w:rPr>
                <w:rFonts w:eastAsia="仿宋_GB2312"/>
                <w:kern w:val="0"/>
                <w:sz w:val="24"/>
                <w:szCs w:val="24"/>
              </w:rPr>
              <w:t>十余种常规指标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6" w:hRule="atLeast"/>
          <w:jc w:val="center"/>
        </w:trPr>
        <w:tc>
          <w:tcPr>
            <w:tcW w:w="468" w:type="pct"/>
            <w:shd w:val="clear" w:color="auto" w:fill="auto"/>
            <w:noWrap w:val="0"/>
            <w:vAlign w:val="center"/>
          </w:tcPr>
          <w:p>
            <w:pPr>
              <w:jc w:val="center"/>
              <w:rPr>
                <w:rFonts w:hint="eastAsia" w:eastAsia="仿宋_GB2312"/>
                <w:kern w:val="0"/>
                <w:sz w:val="24"/>
                <w:szCs w:val="24"/>
                <w:lang w:eastAsia="zh-CN"/>
              </w:rPr>
            </w:pPr>
            <w:r>
              <w:rPr>
                <w:rFonts w:hint="eastAsia" w:eastAsia="仿宋_GB2312"/>
                <w:kern w:val="0"/>
                <w:sz w:val="24"/>
                <w:szCs w:val="24"/>
                <w:lang w:val="en-US" w:eastAsia="zh-CN"/>
              </w:rPr>
              <w:t>5</w:t>
            </w:r>
          </w:p>
        </w:tc>
        <w:tc>
          <w:tcPr>
            <w:tcW w:w="506" w:type="pct"/>
            <w:vMerge w:val="restart"/>
            <w:shd w:val="clear" w:color="auto" w:fill="auto"/>
            <w:noWrap w:val="0"/>
            <w:vAlign w:val="center"/>
          </w:tcPr>
          <w:p>
            <w:pPr>
              <w:jc w:val="center"/>
              <w:rPr>
                <w:rFonts w:eastAsia="仿宋_GB2312"/>
                <w:kern w:val="0"/>
                <w:sz w:val="24"/>
                <w:szCs w:val="24"/>
              </w:rPr>
            </w:pPr>
            <w:r>
              <w:rPr>
                <w:rFonts w:eastAsia="仿宋_GB2312"/>
                <w:kern w:val="0"/>
                <w:sz w:val="24"/>
                <w:szCs w:val="24"/>
              </w:rPr>
              <w:t>应急</w:t>
            </w:r>
          </w:p>
          <w:p>
            <w:pPr>
              <w:jc w:val="center"/>
              <w:rPr>
                <w:rFonts w:eastAsia="仿宋_GB2312"/>
                <w:kern w:val="0"/>
                <w:sz w:val="24"/>
                <w:szCs w:val="24"/>
              </w:rPr>
            </w:pPr>
            <w:r>
              <w:rPr>
                <w:rFonts w:eastAsia="仿宋_GB2312"/>
                <w:kern w:val="0"/>
                <w:sz w:val="24"/>
                <w:szCs w:val="24"/>
              </w:rPr>
              <w:t>防护</w:t>
            </w: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医用急救箱</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台</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2</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应对烧伤，电伤、割伤、中毒、骨折</w:t>
            </w:r>
          </w:p>
          <w:p>
            <w:pPr>
              <w:jc w:val="center"/>
              <w:rPr>
                <w:rFonts w:eastAsia="仿宋_GB2312"/>
                <w:kern w:val="0"/>
                <w:sz w:val="24"/>
                <w:szCs w:val="24"/>
              </w:rPr>
            </w:pPr>
            <w:r>
              <w:rPr>
                <w:rFonts w:eastAsia="仿宋_GB2312"/>
                <w:kern w:val="0"/>
                <w:sz w:val="24"/>
                <w:szCs w:val="24"/>
              </w:rPr>
              <w:t>的紧急处理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468" w:type="pct"/>
            <w:shd w:val="clear" w:color="auto" w:fill="auto"/>
            <w:noWrap w:val="0"/>
            <w:vAlign w:val="center"/>
          </w:tcPr>
          <w:p>
            <w:pPr>
              <w:jc w:val="center"/>
              <w:rPr>
                <w:rFonts w:hint="eastAsia" w:eastAsia="仿宋_GB2312"/>
                <w:kern w:val="0"/>
                <w:sz w:val="24"/>
                <w:szCs w:val="24"/>
                <w:lang w:eastAsia="zh-CN"/>
              </w:rPr>
            </w:pPr>
            <w:r>
              <w:rPr>
                <w:rFonts w:hint="eastAsia" w:eastAsia="仿宋_GB2312"/>
                <w:kern w:val="0"/>
                <w:sz w:val="24"/>
                <w:szCs w:val="24"/>
                <w:lang w:val="en-US" w:eastAsia="zh-CN"/>
              </w:rPr>
              <w:t>6</w:t>
            </w:r>
          </w:p>
        </w:tc>
        <w:tc>
          <w:tcPr>
            <w:tcW w:w="506" w:type="pct"/>
            <w:vMerge w:val="continue"/>
            <w:shd w:val="clear" w:color="auto" w:fill="auto"/>
            <w:noWrap w:val="0"/>
            <w:vAlign w:val="center"/>
          </w:tcPr>
          <w:p>
            <w:pPr>
              <w:jc w:val="center"/>
              <w:rPr>
                <w:rFonts w:eastAsia="仿宋_GB2312"/>
                <w:kern w:val="0"/>
                <w:sz w:val="24"/>
                <w:szCs w:val="24"/>
              </w:rPr>
            </w:pPr>
          </w:p>
        </w:tc>
        <w:tc>
          <w:tcPr>
            <w:tcW w:w="1544" w:type="pct"/>
            <w:shd w:val="clear" w:color="auto" w:fill="auto"/>
            <w:noWrap w:val="0"/>
            <w:vAlign w:val="center"/>
          </w:tcPr>
          <w:p>
            <w:pPr>
              <w:jc w:val="center"/>
              <w:rPr>
                <w:rFonts w:eastAsia="仿宋_GB2312"/>
                <w:kern w:val="0"/>
                <w:sz w:val="24"/>
                <w:szCs w:val="24"/>
              </w:rPr>
            </w:pPr>
            <w:r>
              <w:rPr>
                <w:rFonts w:eastAsia="仿宋_GB2312"/>
                <w:kern w:val="0"/>
                <w:sz w:val="24"/>
                <w:szCs w:val="24"/>
              </w:rPr>
              <w:t>应急供电、照明设备</w:t>
            </w:r>
          </w:p>
        </w:tc>
        <w:tc>
          <w:tcPr>
            <w:tcW w:w="397" w:type="pct"/>
            <w:shd w:val="clear" w:color="auto" w:fill="auto"/>
            <w:noWrap w:val="0"/>
            <w:vAlign w:val="center"/>
          </w:tcPr>
          <w:p>
            <w:pPr>
              <w:jc w:val="center"/>
              <w:rPr>
                <w:rFonts w:eastAsia="仿宋_GB2312"/>
                <w:kern w:val="0"/>
                <w:sz w:val="24"/>
                <w:szCs w:val="24"/>
              </w:rPr>
            </w:pPr>
            <w:r>
              <w:rPr>
                <w:rFonts w:eastAsia="仿宋_GB2312"/>
                <w:kern w:val="0"/>
                <w:sz w:val="24"/>
                <w:szCs w:val="24"/>
              </w:rPr>
              <w:t>套</w:t>
            </w:r>
          </w:p>
        </w:tc>
        <w:tc>
          <w:tcPr>
            <w:tcW w:w="472" w:type="pct"/>
            <w:shd w:val="clear" w:color="auto" w:fill="auto"/>
            <w:noWrap w:val="0"/>
            <w:vAlign w:val="center"/>
          </w:tcPr>
          <w:p>
            <w:pPr>
              <w:jc w:val="center"/>
              <w:rPr>
                <w:rFonts w:eastAsia="仿宋_GB2312"/>
                <w:kern w:val="0"/>
                <w:sz w:val="24"/>
                <w:szCs w:val="24"/>
              </w:rPr>
            </w:pPr>
            <w:r>
              <w:rPr>
                <w:rFonts w:eastAsia="仿宋_GB2312"/>
                <w:kern w:val="0"/>
                <w:sz w:val="24"/>
                <w:szCs w:val="24"/>
              </w:rPr>
              <w:t>2</w:t>
            </w:r>
          </w:p>
        </w:tc>
        <w:tc>
          <w:tcPr>
            <w:tcW w:w="1610" w:type="pct"/>
            <w:shd w:val="clear" w:color="auto" w:fill="auto"/>
            <w:noWrap w:val="0"/>
            <w:vAlign w:val="center"/>
          </w:tcPr>
          <w:p>
            <w:pPr>
              <w:jc w:val="center"/>
              <w:rPr>
                <w:rFonts w:eastAsia="仿宋_GB2312"/>
                <w:kern w:val="0"/>
                <w:sz w:val="24"/>
                <w:szCs w:val="24"/>
              </w:rPr>
            </w:pPr>
            <w:r>
              <w:rPr>
                <w:rFonts w:eastAsia="仿宋_GB2312"/>
                <w:kern w:val="0"/>
                <w:sz w:val="24"/>
                <w:szCs w:val="24"/>
              </w:rPr>
              <w:t>应急电源照明型220V供电</w:t>
            </w:r>
          </w:p>
        </w:tc>
      </w:tr>
    </w:tbl>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pStyle w:val="5"/>
        <w:rPr>
          <w:rFonts w:hint="eastAsia" w:ascii="黑体" w:hAnsi="黑体" w:eastAsia="黑体"/>
          <w:bCs/>
          <w:snapToGrid w:val="0"/>
          <w:spacing w:val="-2"/>
          <w:kern w:val="0"/>
          <w:sz w:val="24"/>
          <w:szCs w:val="24"/>
        </w:rPr>
      </w:pPr>
    </w:p>
    <w:p>
      <w:pPr>
        <w:pStyle w:val="5"/>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hint="eastAsia" w:ascii="黑体" w:hAnsi="黑体" w:eastAsia="黑体"/>
          <w:bCs/>
          <w:snapToGrid w:val="0"/>
          <w:spacing w:val="-2"/>
          <w:kern w:val="0"/>
          <w:sz w:val="24"/>
          <w:szCs w:val="24"/>
        </w:rPr>
      </w:pPr>
    </w:p>
    <w:p>
      <w:pPr>
        <w:adjustRightInd w:val="0"/>
        <w:snapToGrid w:val="0"/>
        <w:spacing w:line="560" w:lineRule="exact"/>
        <w:ind w:firstLine="472" w:firstLineChars="200"/>
        <w:jc w:val="center"/>
        <w:rPr>
          <w:rFonts w:ascii="黑体" w:hAnsi="黑体" w:eastAsia="黑体"/>
          <w:bCs/>
          <w:snapToGrid w:val="0"/>
          <w:spacing w:val="-2"/>
          <w:kern w:val="0"/>
          <w:sz w:val="24"/>
          <w:szCs w:val="24"/>
        </w:rPr>
      </w:pPr>
      <w:r>
        <w:rPr>
          <w:rFonts w:hint="eastAsia" w:ascii="黑体" w:hAnsi="黑体" w:eastAsia="黑体"/>
          <w:bCs/>
          <w:snapToGrid w:val="0"/>
          <w:spacing w:val="-2"/>
          <w:kern w:val="0"/>
          <w:sz w:val="24"/>
          <w:szCs w:val="24"/>
        </w:rPr>
        <w:t>表</w:t>
      </w:r>
      <w:r>
        <w:rPr>
          <w:rFonts w:hint="eastAsia" w:ascii="黑体" w:hAnsi="黑体" w:eastAsia="黑体"/>
          <w:bCs/>
          <w:snapToGrid w:val="0"/>
          <w:spacing w:val="-2"/>
          <w:kern w:val="0"/>
          <w:sz w:val="24"/>
          <w:szCs w:val="24"/>
          <w:lang w:val="en-US" w:eastAsia="zh-CN"/>
        </w:rPr>
        <w:t>3</w:t>
      </w:r>
      <w:r>
        <w:rPr>
          <w:rFonts w:ascii="黑体" w:hAnsi="黑体" w:eastAsia="黑体"/>
          <w:bCs/>
          <w:snapToGrid w:val="0"/>
          <w:spacing w:val="-2"/>
          <w:kern w:val="0"/>
          <w:sz w:val="24"/>
          <w:szCs w:val="24"/>
        </w:rPr>
        <w:t xml:space="preserve">  </w:t>
      </w:r>
      <w:r>
        <w:rPr>
          <w:rFonts w:hint="eastAsia" w:ascii="黑体" w:hAnsi="黑体" w:eastAsia="黑体"/>
          <w:bCs/>
          <w:snapToGrid w:val="0"/>
          <w:spacing w:val="-2"/>
          <w:kern w:val="0"/>
          <w:sz w:val="24"/>
          <w:szCs w:val="24"/>
        </w:rPr>
        <w:t>购置仪器主要参数一览表</w:t>
      </w:r>
    </w:p>
    <w:tbl>
      <w:tblPr>
        <w:tblStyle w:val="8"/>
        <w:tblpPr w:leftFromText="180" w:rightFromText="180" w:vertAnchor="text" w:horzAnchor="page" w:tblpX="1289" w:tblpY="700"/>
        <w:tblOverlap w:val="never"/>
        <w:tblW w:w="9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1"/>
        <w:gridCol w:w="7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1" w:type="dxa"/>
            <w:vAlign w:val="center"/>
          </w:tcPr>
          <w:p>
            <w:pPr>
              <w:widowControl/>
              <w:spacing w:line="330" w:lineRule="exact"/>
              <w:jc w:val="center"/>
              <w:rPr>
                <w:rFonts w:ascii="仿宋" w:hAnsi="仿宋" w:eastAsia="仿宋" w:cs="仿宋"/>
                <w:b/>
                <w:bCs/>
                <w:kern w:val="0"/>
                <w:sz w:val="24"/>
              </w:rPr>
            </w:pPr>
            <w:r>
              <w:rPr>
                <w:rFonts w:hint="eastAsia" w:ascii="仿宋" w:hAnsi="仿宋" w:eastAsia="仿宋" w:cs="仿宋"/>
                <w:b/>
                <w:bCs/>
                <w:kern w:val="0"/>
                <w:sz w:val="24"/>
              </w:rPr>
              <w:t>货物名称</w:t>
            </w:r>
          </w:p>
        </w:tc>
        <w:tc>
          <w:tcPr>
            <w:tcW w:w="7913" w:type="dxa"/>
            <w:vAlign w:val="center"/>
          </w:tcPr>
          <w:p>
            <w:pPr>
              <w:widowControl/>
              <w:spacing w:line="330" w:lineRule="exact"/>
              <w:jc w:val="center"/>
              <w:rPr>
                <w:rFonts w:ascii="仿宋" w:hAnsi="仿宋" w:eastAsia="仿宋" w:cs="仿宋"/>
                <w:b/>
                <w:bCs/>
                <w:kern w:val="0"/>
                <w:sz w:val="24"/>
              </w:rPr>
            </w:pPr>
            <w:r>
              <w:rPr>
                <w:rFonts w:hint="eastAsia" w:ascii="仿宋" w:hAnsi="仿宋" w:eastAsia="仿宋" w:cs="仿宋"/>
                <w:b/>
                <w:sz w:val="24"/>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631" w:type="dxa"/>
            <w:vAlign w:val="center"/>
          </w:tcPr>
          <w:p>
            <w:pPr>
              <w:rPr>
                <w:rFonts w:hint="default" w:ascii="仿宋" w:hAnsi="仿宋" w:eastAsia="仿宋_GB2312" w:cs="仿宋"/>
                <w:spacing w:val="-2"/>
                <w:sz w:val="24"/>
                <w:lang w:val="en-US" w:eastAsia="zh-CN"/>
              </w:rPr>
            </w:pPr>
            <w:r>
              <w:rPr>
                <w:rFonts w:hint="eastAsia" w:ascii="仿宋_GB2312" w:hAnsi="仿宋" w:eastAsia="仿宋_GB2312"/>
                <w:sz w:val="24"/>
                <w:lang w:val="en-US" w:eastAsia="zh-CN"/>
              </w:rPr>
              <w:t>便携式</w:t>
            </w:r>
            <w:r>
              <w:rPr>
                <w:rFonts w:hint="eastAsia" w:ascii="仿宋_GB2312" w:hAnsi="仿宋" w:eastAsia="仿宋_GB2312"/>
                <w:sz w:val="24"/>
              </w:rPr>
              <w:t>重金属</w:t>
            </w:r>
            <w:r>
              <w:rPr>
                <w:rFonts w:hint="eastAsia" w:ascii="仿宋_GB2312" w:hAnsi="仿宋" w:eastAsia="仿宋_GB2312"/>
                <w:sz w:val="24"/>
                <w:lang w:val="en-US" w:eastAsia="zh-CN"/>
              </w:rPr>
              <w:t>快速检测仪</w:t>
            </w:r>
          </w:p>
        </w:tc>
        <w:tc>
          <w:tcPr>
            <w:tcW w:w="7913" w:type="dxa"/>
          </w:tcPr>
          <w:p>
            <w:pPr>
              <w:rPr>
                <w:rFonts w:ascii="仿宋" w:hAnsi="仿宋" w:eastAsia="仿宋" w:cs="仿宋"/>
                <w:sz w:val="24"/>
              </w:rPr>
            </w:pPr>
            <w:r>
              <w:rPr>
                <w:rFonts w:hint="eastAsia" w:ascii="仿宋" w:hAnsi="仿宋" w:eastAsia="仿宋" w:cs="仿宋"/>
                <w:sz w:val="24"/>
              </w:rPr>
              <w:t>一、主要技术指标参数</w:t>
            </w:r>
          </w:p>
          <w:p>
            <w:pPr>
              <w:rPr>
                <w:rFonts w:ascii="仿宋" w:hAnsi="仿宋" w:eastAsia="仿宋" w:cs="仿宋"/>
                <w:sz w:val="24"/>
              </w:rPr>
            </w:pPr>
            <w:r>
              <w:rPr>
                <w:rFonts w:hint="eastAsia" w:ascii="仿宋" w:hAnsi="仿宋" w:eastAsia="仿宋" w:cs="仿宋"/>
                <w:sz w:val="24"/>
              </w:rPr>
              <w:t>1.1测定元素范围：Al-U。</w:t>
            </w:r>
          </w:p>
          <w:p>
            <w:pPr>
              <w:rPr>
                <w:rFonts w:ascii="仿宋" w:hAnsi="仿宋" w:eastAsia="仿宋" w:cs="仿宋"/>
                <w:sz w:val="24"/>
              </w:rPr>
            </w:pPr>
            <w:r>
              <w:rPr>
                <w:rFonts w:hint="eastAsia" w:ascii="仿宋" w:hAnsi="仿宋" w:eastAsia="仿宋" w:cs="仿宋"/>
                <w:sz w:val="24"/>
              </w:rPr>
              <w:t xml:space="preserve">1.2工作条件：电源：24V或220V，50/60 Hz，工作温度：-5℃～50℃。 </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★1.3 X射线光管</w:t>
            </w:r>
            <w:r>
              <w:rPr>
                <w:rFonts w:hint="eastAsia" w:ascii="仿宋" w:hAnsi="仿宋" w:eastAsia="仿宋" w:cs="仿宋"/>
                <w:color w:val="000000" w:themeColor="text1"/>
                <w:sz w:val="24"/>
                <w14:textFill>
                  <w14:solidFill>
                    <w14:schemeClr w14:val="tx1"/>
                  </w14:solidFill>
                </w14:textFill>
              </w:rPr>
              <w:t>及辐射安全：设备最大功率≤50W，X射线管辐射计量当量率小于0.2 uSv/h。产品符合国家核安全局辐射豁免要求。</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探测器：高性能大面积 SDD半导体探测器，5.9 keV分辨率优于140evFWHM。</w:t>
            </w:r>
          </w:p>
          <w:p>
            <w:pPr>
              <w:rPr>
                <w:rFonts w:ascii="仿宋" w:hAnsi="仿宋" w:eastAsia="仿宋" w:cs="仿宋"/>
                <w:sz w:val="24"/>
              </w:rPr>
            </w:pPr>
            <w:r>
              <w:rPr>
                <w:rFonts w:hint="eastAsia" w:ascii="仿宋" w:hAnsi="仿宋" w:eastAsia="仿宋" w:cs="仿宋"/>
                <w:sz w:val="24"/>
              </w:rPr>
              <w:t>1.5光源：双曲面衍射晶体激发X射线。</w:t>
            </w:r>
          </w:p>
          <w:p>
            <w:pPr>
              <w:rPr>
                <w:rFonts w:ascii="仿宋" w:hAnsi="仿宋" w:eastAsia="仿宋" w:cs="仿宋"/>
                <w:sz w:val="24"/>
              </w:rPr>
            </w:pPr>
            <w:r>
              <w:rPr>
                <w:rFonts w:hint="eastAsia" w:ascii="仿宋" w:hAnsi="仿宋" w:eastAsia="仿宋" w:cs="仿宋"/>
                <w:sz w:val="24"/>
              </w:rPr>
              <w:t xml:space="preserve">1.6具备X射线辐射安全保护功能，测试窗打开时自动切断X射线电源，保护使用者的安全。 </w:t>
            </w:r>
          </w:p>
          <w:p>
            <w:pPr>
              <w:rPr>
                <w:rFonts w:ascii="仿宋" w:hAnsi="仿宋" w:eastAsia="仿宋" w:cs="仿宋"/>
                <w:sz w:val="24"/>
              </w:rPr>
            </w:pPr>
            <w:r>
              <w:rPr>
                <w:rFonts w:hint="eastAsia" w:ascii="仿宋" w:hAnsi="仿宋" w:eastAsia="仿宋" w:cs="仿宋"/>
                <w:sz w:val="24"/>
              </w:rPr>
              <w:t>▲1.7进样方式：实现设备灵敏度的同时保证探测器铍窗不被损坏，样品进样后无旋转或位移。提供仪器进样设计图及现场测试照片佐证。</w:t>
            </w:r>
          </w:p>
          <w:p>
            <w:pPr>
              <w:rPr>
                <w:rFonts w:ascii="仿宋" w:hAnsi="仿宋" w:eastAsia="仿宋" w:cs="仿宋"/>
                <w:sz w:val="24"/>
              </w:rPr>
            </w:pPr>
            <w:r>
              <w:rPr>
                <w:rFonts w:hint="eastAsia" w:ascii="仿宋" w:hAnsi="仿宋" w:eastAsia="仿宋" w:cs="仿宋"/>
                <w:sz w:val="24"/>
              </w:rPr>
              <w:t>1.8设备内置风扇冷却，可保证设备长时间持续工作12小时以上。</w:t>
            </w:r>
          </w:p>
          <w:p>
            <w:pPr>
              <w:rPr>
                <w:rFonts w:ascii="仿宋" w:hAnsi="仿宋" w:eastAsia="仿宋" w:cs="仿宋"/>
                <w:sz w:val="24"/>
              </w:rPr>
            </w:pPr>
            <w:r>
              <w:rPr>
                <w:rFonts w:hint="eastAsia" w:ascii="仿宋" w:hAnsi="仿宋" w:eastAsia="仿宋" w:cs="仿宋"/>
                <w:sz w:val="24"/>
              </w:rPr>
              <w:t>▲1.9水样前处理装置：内置电池，续航不低于4小时，可视化操作控制流速，温度，当出现样品堵塞时，进行报警提示。材质不得污染样品和吸附样品中待测元素，包括但不限定于过滤及其驱动装置、过滤膜组件套（粗过滤膜、阳离子交换膜、阴离子交换膜）及便携工具箱等。</w:t>
            </w:r>
          </w:p>
          <w:p>
            <w:pPr>
              <w:rPr>
                <w:rFonts w:ascii="仿宋" w:hAnsi="仿宋" w:eastAsia="仿宋" w:cs="仿宋"/>
                <w:sz w:val="24"/>
              </w:rPr>
            </w:pPr>
            <w:r>
              <w:rPr>
                <w:rFonts w:hint="eastAsia" w:ascii="仿宋" w:hAnsi="仿宋" w:eastAsia="仿宋" w:cs="仿宋"/>
                <w:sz w:val="24"/>
              </w:rPr>
              <w:t>1.10仪器满足环境应急监测需求，配置移动电源现场连续测试不小于8小时。</w:t>
            </w:r>
          </w:p>
          <w:p>
            <w:pPr>
              <w:rPr>
                <w:rFonts w:ascii="仿宋" w:hAnsi="仿宋" w:eastAsia="仿宋" w:cs="仿宋"/>
                <w:sz w:val="24"/>
              </w:rPr>
            </w:pPr>
            <w:r>
              <w:rPr>
                <w:rFonts w:hint="eastAsia" w:ascii="仿宋" w:hAnsi="仿宋" w:eastAsia="仿宋" w:cs="仿宋"/>
                <w:sz w:val="24"/>
              </w:rPr>
              <w:t xml:space="preserve">1.11分析元素：As、Cd、Cr、Cu、Fe、Hg、Mn、Ni、Pb、Sb、Se、Sn、Ti、V、Zn等40余种元素。 </w:t>
            </w:r>
          </w:p>
          <w:p>
            <w:pPr>
              <w:rPr>
                <w:rFonts w:ascii="仿宋" w:hAnsi="仿宋" w:eastAsia="仿宋" w:cs="仿宋"/>
                <w:sz w:val="24"/>
              </w:rPr>
            </w:pPr>
            <w:r>
              <w:rPr>
                <w:rFonts w:hint="eastAsia" w:ascii="仿宋" w:hAnsi="仿宋" w:eastAsia="仿宋" w:cs="仿宋"/>
                <w:sz w:val="24"/>
              </w:rPr>
              <w:t>1.12土壤分析模块</w:t>
            </w:r>
          </w:p>
          <w:p>
            <w:pPr>
              <w:rPr>
                <w:rFonts w:ascii="仿宋" w:hAnsi="仿宋" w:eastAsia="仿宋" w:cs="仿宋"/>
                <w:sz w:val="24"/>
              </w:rPr>
            </w:pPr>
            <w:r>
              <w:rPr>
                <w:rFonts w:hint="eastAsia" w:ascii="仿宋" w:hAnsi="仿宋" w:eastAsia="仿宋" w:cs="仿宋"/>
                <w:sz w:val="24"/>
              </w:rPr>
              <w:t>1.12.1土壤样品处理与测试（方法检出限、准确度、 精密度符合《环境监测分析方法标准制修订技术导则》(HJ 168-2020) 规定）。</w:t>
            </w:r>
          </w:p>
          <w:p>
            <w:pPr>
              <w:rPr>
                <w:rFonts w:ascii="仿宋" w:hAnsi="仿宋" w:eastAsia="仿宋" w:cs="仿宋"/>
                <w:sz w:val="24"/>
              </w:rPr>
            </w:pPr>
            <w:r>
              <w:rPr>
                <w:rFonts w:hint="eastAsia" w:ascii="仿宋" w:hAnsi="仿宋" w:eastAsia="仿宋" w:cs="仿宋"/>
                <w:sz w:val="24"/>
              </w:rPr>
              <w:t>1.12.2 土壤定性分析元素范围：Al-U，定量分析元素包括且不少于镉、汞、砷、铅、铬、铜、镍、锌、锑、钒、锰、铊、钒、钛、铁等。</w:t>
            </w:r>
          </w:p>
          <w:p>
            <w:pPr>
              <w:rPr>
                <w:rFonts w:ascii="仿宋" w:hAnsi="仿宋" w:eastAsia="仿宋" w:cs="仿宋"/>
                <w:color w:val="auto"/>
                <w:sz w:val="24"/>
              </w:rPr>
            </w:pPr>
            <w:r>
              <w:rPr>
                <w:rFonts w:hint="eastAsia" w:ascii="仿宋" w:hAnsi="仿宋" w:eastAsia="仿宋" w:cs="仿宋"/>
                <w:sz w:val="24"/>
              </w:rPr>
              <w:t>1.12.3土壤样品分析检出限：土壤重金属（镉、砷、铅、铬、铜、锌、镍）检出限应等于或低于《土壤环境质量农用地土壤风险管控标准（试行）》（GB15618-2018）筛选值要求，汞检出限≤3倍筛选值要求；检测时间300s： 镉≤0.05mg/kg、铅≤0.8mg/kg、砷≤0.8mg/kg、铜≤0.8mg/kg、锌≤1</w:t>
            </w:r>
            <w:r>
              <w:rPr>
                <w:rFonts w:hint="eastAsia" w:ascii="仿宋" w:hAnsi="仿宋" w:eastAsia="仿宋" w:cs="仿宋"/>
                <w:color w:val="auto"/>
                <w:sz w:val="24"/>
              </w:rPr>
              <w:t xml:space="preserve">.0mg/kg、硒≤0.5mg/kg、镍≤1.5mg/kg、铬≤3mg/kg、锰≤6mg/kg等。  </w:t>
            </w:r>
          </w:p>
          <w:p>
            <w:pPr>
              <w:rPr>
                <w:rFonts w:ascii="仿宋" w:hAnsi="仿宋" w:eastAsia="仿宋" w:cs="仿宋"/>
                <w:color w:val="auto"/>
                <w:sz w:val="24"/>
              </w:rPr>
            </w:pPr>
            <w:r>
              <w:rPr>
                <w:rFonts w:hint="eastAsia" w:ascii="仿宋" w:hAnsi="仿宋" w:eastAsia="仿宋" w:cs="仿宋"/>
                <w:color w:val="auto"/>
                <w:sz w:val="24"/>
              </w:rPr>
              <w:t xml:space="preserve">▲1.12.4土壤测试精密度：测定下限至 10 倍方法检出限范围，相对误差≤15%。 </w:t>
            </w:r>
          </w:p>
          <w:p>
            <w:pPr>
              <w:rPr>
                <w:rFonts w:ascii="仿宋" w:hAnsi="仿宋" w:eastAsia="仿宋" w:cs="仿宋"/>
                <w:color w:val="auto"/>
                <w:sz w:val="24"/>
              </w:rPr>
            </w:pPr>
            <w:r>
              <w:rPr>
                <w:rFonts w:hint="eastAsia" w:ascii="仿宋" w:hAnsi="仿宋" w:eastAsia="仿宋" w:cs="仿宋"/>
                <w:color w:val="auto"/>
                <w:sz w:val="24"/>
              </w:rPr>
              <w:t>1.12.5土壤样品测试取样量不大于0.5g。</w:t>
            </w:r>
          </w:p>
          <w:p>
            <w:pPr>
              <w:rPr>
                <w:rFonts w:ascii="仿宋" w:hAnsi="仿宋" w:eastAsia="仿宋" w:cs="仿宋"/>
                <w:color w:val="auto"/>
                <w:sz w:val="24"/>
              </w:rPr>
            </w:pPr>
            <w:r>
              <w:rPr>
                <w:rFonts w:hint="eastAsia" w:ascii="仿宋" w:hAnsi="仿宋" w:eastAsia="仿宋" w:cs="仿宋"/>
                <w:color w:val="auto"/>
                <w:sz w:val="24"/>
              </w:rPr>
              <w:t>1.13废水分析模块</w:t>
            </w:r>
          </w:p>
          <w:p>
            <w:pPr>
              <w:rPr>
                <w:rFonts w:ascii="仿宋" w:hAnsi="仿宋" w:eastAsia="仿宋" w:cs="仿宋"/>
                <w:color w:val="auto"/>
                <w:sz w:val="24"/>
              </w:rPr>
            </w:pPr>
            <w:r>
              <w:rPr>
                <w:rFonts w:hint="eastAsia" w:ascii="仿宋" w:hAnsi="仿宋" w:eastAsia="仿宋" w:cs="仿宋"/>
                <w:color w:val="auto"/>
                <w:sz w:val="24"/>
              </w:rPr>
              <w:t>▲1.13.1检出限（水基）：砷≤0.08 mg/L，汞≤0.08 mg/L，镉≤0.04mg/L，铅≤0.08mg/L。</w:t>
            </w:r>
          </w:p>
          <w:p>
            <w:pPr>
              <w:rPr>
                <w:rFonts w:ascii="仿宋" w:hAnsi="仿宋" w:eastAsia="仿宋" w:cs="仿宋"/>
                <w:color w:val="auto"/>
                <w:sz w:val="24"/>
              </w:rPr>
            </w:pPr>
            <w:r>
              <w:rPr>
                <w:rFonts w:hint="eastAsia" w:ascii="仿宋" w:hAnsi="仿宋" w:eastAsia="仿宋" w:cs="仿宋"/>
                <w:color w:val="auto"/>
                <w:sz w:val="24"/>
              </w:rPr>
              <w:t>1.13.2 定量检测精密度：定量检测不大于10分钟，测定下限至10倍方法检出限含量范围，相对误差≤10%。</w:t>
            </w:r>
          </w:p>
          <w:p>
            <w:pPr>
              <w:rPr>
                <w:rFonts w:ascii="仿宋" w:hAnsi="仿宋" w:eastAsia="仿宋" w:cs="仿宋"/>
                <w:color w:val="auto"/>
                <w:sz w:val="24"/>
              </w:rPr>
            </w:pPr>
            <w:r>
              <w:rPr>
                <w:rFonts w:hint="eastAsia" w:ascii="仿宋" w:hAnsi="仿宋" w:eastAsia="仿宋" w:cs="仿宋"/>
                <w:color w:val="auto"/>
                <w:sz w:val="24"/>
              </w:rPr>
              <w:t>1.14地表水分析模块</w:t>
            </w:r>
          </w:p>
          <w:p>
            <w:pPr>
              <w:rPr>
                <w:rFonts w:ascii="仿宋" w:hAnsi="仿宋" w:eastAsia="仿宋" w:cs="仿宋"/>
                <w:color w:val="auto"/>
                <w:sz w:val="24"/>
              </w:rPr>
            </w:pPr>
            <w:r>
              <w:rPr>
                <w:rFonts w:hint="eastAsia" w:ascii="仿宋" w:hAnsi="仿宋" w:eastAsia="仿宋" w:cs="仿宋"/>
                <w:color w:val="auto"/>
                <w:sz w:val="24"/>
              </w:rPr>
              <w:t>1.14.1预处理富集后水样，分析时间不大于10分钟，检出限：镉≤0.002mg/L、砷≤0.005mg/L、铅≤0.003mg/L、六价铬≤0.005mg/L、铜≤0.002mg/L、锌≤0.002mg/L等。</w:t>
            </w:r>
          </w:p>
          <w:p>
            <w:pPr>
              <w:rPr>
                <w:rFonts w:ascii="仿宋" w:hAnsi="仿宋" w:eastAsia="仿宋" w:cs="仿宋"/>
                <w:color w:val="auto"/>
                <w:sz w:val="24"/>
              </w:rPr>
            </w:pPr>
            <w:r>
              <w:rPr>
                <w:rFonts w:hint="eastAsia" w:ascii="仿宋" w:hAnsi="仿宋" w:eastAsia="仿宋" w:cs="仿宋"/>
                <w:color w:val="auto"/>
                <w:sz w:val="24"/>
              </w:rPr>
              <w:t>▲1.14.2定量检测精密度：定量检测不大于10分钟，测定下限至10倍方法检出限含量范围，相对误差≤15%。</w:t>
            </w:r>
          </w:p>
          <w:p>
            <w:pPr>
              <w:rPr>
                <w:rFonts w:ascii="仿宋" w:hAnsi="仿宋" w:eastAsia="仿宋" w:cs="仿宋"/>
                <w:color w:val="auto"/>
                <w:sz w:val="24"/>
              </w:rPr>
            </w:pPr>
            <w:r>
              <w:rPr>
                <w:rFonts w:hint="eastAsia" w:ascii="仿宋" w:hAnsi="仿宋" w:eastAsia="仿宋" w:cs="仿宋"/>
                <w:color w:val="auto"/>
                <w:sz w:val="24"/>
              </w:rPr>
              <w:t>二、仪器配置要求</w:t>
            </w:r>
          </w:p>
          <w:p>
            <w:pPr>
              <w:rPr>
                <w:rFonts w:ascii="仿宋" w:hAnsi="仿宋" w:eastAsia="仿宋" w:cs="仿宋"/>
                <w:sz w:val="24"/>
              </w:rPr>
            </w:pPr>
            <w:r>
              <w:rPr>
                <w:rFonts w:hint="eastAsia" w:ascii="仿宋" w:hAnsi="仿宋" w:eastAsia="仿宋" w:cs="仿宋"/>
                <w:sz w:val="24"/>
              </w:rPr>
              <w:t>2.1主机1台、电源适配器1套。说明书1套（含操作快速启动卡、操作手册说明书及辐射安全报告）、应用软件1套（包括土壤、水质、生物样本检测等）、仪器移动背包1个、32GB移动优盘1个。</w:t>
            </w:r>
          </w:p>
          <w:p>
            <w:pPr>
              <w:rPr>
                <w:rFonts w:ascii="仿宋" w:hAnsi="仿宋" w:eastAsia="仿宋" w:cs="仿宋"/>
                <w:sz w:val="24"/>
              </w:rPr>
            </w:pPr>
            <w:r>
              <w:rPr>
                <w:rFonts w:hint="eastAsia" w:ascii="仿宋" w:hAnsi="仿宋" w:eastAsia="仿宋" w:cs="仿宋"/>
                <w:sz w:val="24"/>
              </w:rPr>
              <w:t>2.2 专用样品测试薄膜1盒（100张/盒）；可重复样品杯套件（O环密封圈-样品杯、柱塞）8个；标准样品 1个。</w:t>
            </w:r>
          </w:p>
          <w:p>
            <w:pPr>
              <w:rPr>
                <w:rFonts w:ascii="仿宋" w:hAnsi="仿宋" w:eastAsia="仿宋" w:cs="仿宋"/>
                <w:sz w:val="24"/>
              </w:rPr>
            </w:pPr>
            <w:r>
              <w:rPr>
                <w:rFonts w:hint="eastAsia" w:ascii="仿宋" w:hAnsi="仿宋" w:eastAsia="仿宋" w:cs="仿宋"/>
                <w:sz w:val="24"/>
              </w:rPr>
              <w:t>2.3 地表水前处理装置1台 （含进样泵1个、富集材料及富集头300套、试剂300个、注射器200个）。</w:t>
            </w:r>
          </w:p>
          <w:p>
            <w:pPr>
              <w:rPr>
                <w:rFonts w:ascii="仿宋" w:hAnsi="仿宋" w:eastAsia="仿宋" w:cs="仿宋"/>
                <w:sz w:val="24"/>
              </w:rPr>
            </w:pPr>
            <w:r>
              <w:rPr>
                <w:rFonts w:hint="eastAsia" w:ascii="仿宋" w:hAnsi="仿宋" w:eastAsia="仿宋" w:cs="仿宋"/>
                <w:sz w:val="24"/>
              </w:rPr>
              <w:t>2.4 配套仪器调试验收所需耗材。</w:t>
            </w:r>
          </w:p>
          <w:p>
            <w:pPr>
              <w:rPr>
                <w:rFonts w:ascii="仿宋" w:hAnsi="仿宋" w:eastAsia="仿宋" w:cs="仿宋"/>
                <w:sz w:val="24"/>
              </w:rPr>
            </w:pPr>
            <w:r>
              <w:rPr>
                <w:rFonts w:hint="eastAsia" w:ascii="仿宋" w:hAnsi="仿宋" w:eastAsia="仿宋" w:cs="仿宋"/>
                <w:sz w:val="24"/>
              </w:rPr>
              <w:t>三、商务要求</w:t>
            </w:r>
          </w:p>
          <w:p>
            <w:pPr>
              <w:rPr>
                <w:rFonts w:ascii="仿宋" w:hAnsi="仿宋" w:eastAsia="仿宋" w:cs="仿宋"/>
                <w:sz w:val="24"/>
              </w:rPr>
            </w:pPr>
            <w:r>
              <w:rPr>
                <w:rFonts w:hint="eastAsia" w:ascii="仿宋" w:hAnsi="仿宋" w:eastAsia="仿宋" w:cs="仿宋"/>
                <w:sz w:val="24"/>
              </w:rPr>
              <w:t>3.1 提供不少于1年的免费质保服务，软件终生免费升级。</w:t>
            </w:r>
          </w:p>
          <w:p>
            <w:pPr>
              <w:rPr>
                <w:rFonts w:ascii="仿宋" w:hAnsi="仿宋" w:eastAsia="仿宋" w:cs="仿宋"/>
                <w:sz w:val="24"/>
              </w:rPr>
            </w:pPr>
            <w:r>
              <w:rPr>
                <w:rFonts w:hint="eastAsia" w:ascii="仿宋" w:hAnsi="仿宋" w:eastAsia="仿宋" w:cs="仿宋"/>
                <w:sz w:val="24"/>
              </w:rPr>
              <w:t>▲为保证产品质量及售后服务，验收时须提供本项产品制造商出具的产品售后服务承诺书原件，否则，不予验收。</w:t>
            </w:r>
          </w:p>
          <w:p>
            <w:pPr>
              <w:pStyle w:val="5"/>
            </w:pPr>
            <w:r>
              <w:rPr>
                <w:rFonts w:hint="eastAsia" w:ascii="仿宋" w:hAnsi="仿宋" w:eastAsia="仿宋" w:cs="仿宋"/>
                <w:sz w:val="24"/>
              </w:rPr>
              <w:t>▲要求验收时必须为生产厂家免费上门安装调试，否则，不予验收</w:t>
            </w:r>
          </w:p>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631" w:type="dxa"/>
            <w:vAlign w:val="center"/>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智能高精度综合校准仪</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c>
          <w:tcPr>
            <w:tcW w:w="7913" w:type="dxa"/>
          </w:tcPr>
          <w:p>
            <w:pPr>
              <w:rPr>
                <w:rFonts w:ascii="仿宋" w:hAnsi="仿宋" w:eastAsia="仿宋" w:cs="仿宋"/>
                <w:sz w:val="24"/>
              </w:rPr>
            </w:pPr>
            <w:r>
              <w:rPr>
                <w:rFonts w:hint="eastAsia" w:ascii="仿宋" w:hAnsi="仿宋" w:eastAsia="仿宋" w:cs="仿宋"/>
                <w:sz w:val="24"/>
              </w:rPr>
              <w:t xml:space="preserve">微压、表压、温度、流量校准于一体，校准精度高，便于携带，满足烟尘测试仪的全功能校准及其他采样仪器的校准。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参考标准</w:t>
            </w:r>
          </w:p>
          <w:p>
            <w:pPr>
              <w:rPr>
                <w:rFonts w:ascii="仿宋" w:hAnsi="仿宋" w:eastAsia="仿宋" w:cs="仿宋"/>
                <w:sz w:val="24"/>
              </w:rPr>
            </w:pPr>
            <w:r>
              <w:rPr>
                <w:rFonts w:hint="eastAsia" w:ascii="仿宋" w:hAnsi="仿宋" w:eastAsia="仿宋" w:cs="仿宋"/>
                <w:sz w:val="24"/>
              </w:rPr>
              <w:t>HJ/T 368-2007 标定总悬浮颗粒物采样器用的孔口流量计技术要求及检测方法</w:t>
            </w:r>
          </w:p>
          <w:p>
            <w:pPr>
              <w:rPr>
                <w:rFonts w:ascii="仿宋" w:hAnsi="仿宋" w:eastAsia="仿宋" w:cs="仿宋"/>
                <w:sz w:val="24"/>
              </w:rPr>
            </w:pPr>
            <w:r>
              <w:rPr>
                <w:rFonts w:hint="eastAsia" w:ascii="仿宋" w:hAnsi="仿宋" w:eastAsia="仿宋" w:cs="仿宋"/>
                <w:sz w:val="24"/>
              </w:rPr>
              <w:t>JJG 640-2016  差压式流量计</w:t>
            </w:r>
          </w:p>
          <w:p>
            <w:pPr>
              <w:rPr>
                <w:rFonts w:ascii="仿宋" w:hAnsi="仿宋" w:eastAsia="仿宋" w:cs="仿宋"/>
                <w:sz w:val="24"/>
              </w:rPr>
            </w:pPr>
            <w:r>
              <w:rPr>
                <w:rFonts w:hint="eastAsia" w:ascii="仿宋" w:hAnsi="仿宋" w:eastAsia="仿宋" w:cs="仿宋"/>
                <w:sz w:val="24"/>
              </w:rPr>
              <w:t>JJG 875-2019  数字压力计</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主要特点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卧式设计，使用更便利；</w:t>
            </w:r>
          </w:p>
          <w:p>
            <w:pPr>
              <w:rPr>
                <w:rFonts w:ascii="仿宋" w:hAnsi="仿宋" w:eastAsia="仿宋" w:cs="仿宋"/>
                <w:sz w:val="24"/>
              </w:rPr>
            </w:pPr>
            <w:r>
              <w:rPr>
                <w:rFonts w:hint="eastAsia" w:ascii="仿宋" w:hAnsi="仿宋" w:eastAsia="仿宋" w:cs="仿宋"/>
                <w:sz w:val="24"/>
              </w:rPr>
              <w:t>具有语音播报功能，提示操作步骤；</w:t>
            </w:r>
          </w:p>
          <w:p>
            <w:pPr>
              <w:rPr>
                <w:rFonts w:ascii="仿宋" w:hAnsi="仿宋" w:eastAsia="仿宋" w:cs="仿宋"/>
                <w:sz w:val="24"/>
              </w:rPr>
            </w:pPr>
            <w:r>
              <w:rPr>
                <w:rFonts w:hint="eastAsia" w:ascii="仿宋" w:hAnsi="仿宋" w:eastAsia="仿宋" w:cs="仿宋"/>
                <w:sz w:val="24"/>
              </w:rPr>
              <w:t>一机多用，可完成微小、小、中、大等多路流量测量，流量范围广；</w:t>
            </w:r>
          </w:p>
          <w:p>
            <w:pPr>
              <w:rPr>
                <w:rFonts w:ascii="仿宋" w:hAnsi="仿宋" w:eastAsia="仿宋" w:cs="仿宋"/>
                <w:sz w:val="24"/>
              </w:rPr>
            </w:pPr>
            <w:r>
              <w:rPr>
                <w:rFonts w:hint="eastAsia" w:ascii="仿宋" w:hAnsi="仿宋" w:eastAsia="仿宋" w:cs="仿宋"/>
                <w:sz w:val="24"/>
              </w:rPr>
              <w:t>▲多路流量可同时运行，同步进行校准；</w:t>
            </w:r>
          </w:p>
          <w:p>
            <w:pPr>
              <w:rPr>
                <w:rFonts w:ascii="仿宋" w:hAnsi="仿宋" w:eastAsia="仿宋" w:cs="仿宋"/>
                <w:sz w:val="24"/>
              </w:rPr>
            </w:pPr>
            <w:r>
              <w:rPr>
                <w:rFonts w:hint="eastAsia" w:ascii="仿宋" w:hAnsi="仿宋" w:eastAsia="仿宋" w:cs="仿宋"/>
                <w:sz w:val="24"/>
              </w:rPr>
              <w:t>▲对符合协议的仪器可进行一键标定；</w:t>
            </w:r>
          </w:p>
          <w:p>
            <w:pPr>
              <w:rPr>
                <w:rFonts w:ascii="仿宋" w:hAnsi="仿宋" w:eastAsia="仿宋" w:cs="仿宋"/>
                <w:sz w:val="24"/>
              </w:rPr>
            </w:pPr>
            <w:r>
              <w:rPr>
                <w:rFonts w:hint="eastAsia" w:ascii="仿宋" w:hAnsi="仿宋" w:eastAsia="仿宋" w:cs="仿宋"/>
                <w:sz w:val="24"/>
              </w:rPr>
              <w:t>▲具有PT100烟温标定和验证功能（包括0℃、44℃、80℃、120℃、195℃、200℃、300℃、400℃），具有干湿球检验功能；</w:t>
            </w:r>
          </w:p>
          <w:p>
            <w:pPr>
              <w:rPr>
                <w:rFonts w:ascii="仿宋" w:hAnsi="仿宋" w:eastAsia="仿宋" w:cs="仿宋"/>
                <w:sz w:val="24"/>
              </w:rPr>
            </w:pPr>
            <w:r>
              <w:rPr>
                <w:rFonts w:hint="eastAsia" w:ascii="仿宋" w:hAnsi="仿宋" w:eastAsia="仿宋" w:cs="仿宋"/>
                <w:sz w:val="24"/>
              </w:rPr>
              <w:t>▲不小于8英寸触摸屏，良好的人机互动体验；</w:t>
            </w:r>
          </w:p>
          <w:p>
            <w:pPr>
              <w:rPr>
                <w:rFonts w:ascii="仿宋" w:hAnsi="仿宋" w:eastAsia="仿宋" w:cs="仿宋"/>
                <w:sz w:val="24"/>
              </w:rPr>
            </w:pPr>
            <w:r>
              <w:rPr>
                <w:rFonts w:hint="eastAsia" w:ascii="仿宋" w:hAnsi="仿宋" w:eastAsia="仿宋" w:cs="仿宋"/>
                <w:sz w:val="24"/>
              </w:rPr>
              <w:t>具有计温、计压测量功能，能自动进行标况、参比、环境等多种状态下流量换算；</w:t>
            </w:r>
          </w:p>
          <w:p>
            <w:pPr>
              <w:rPr>
                <w:rFonts w:ascii="仿宋" w:hAnsi="仿宋" w:eastAsia="仿宋" w:cs="仿宋"/>
                <w:sz w:val="24"/>
              </w:rPr>
            </w:pPr>
            <w:r>
              <w:rPr>
                <w:rFonts w:hint="eastAsia" w:ascii="仿宋" w:hAnsi="仿宋" w:eastAsia="仿宋" w:cs="仿宋"/>
                <w:sz w:val="24"/>
              </w:rPr>
              <w:t>▲具有环境温度和大气压测量功能；</w:t>
            </w:r>
          </w:p>
          <w:p>
            <w:pPr>
              <w:rPr>
                <w:rFonts w:ascii="仿宋" w:hAnsi="仿宋" w:eastAsia="仿宋" w:cs="仿宋"/>
                <w:sz w:val="24"/>
              </w:rPr>
            </w:pPr>
            <w:r>
              <w:rPr>
                <w:rFonts w:hint="eastAsia" w:ascii="仿宋" w:hAnsi="仿宋" w:eastAsia="仿宋" w:cs="仿宋"/>
                <w:sz w:val="24"/>
              </w:rPr>
              <w:t>可对烟尘采样器的动压、静压、烟温、流量以及油气回收检测仪的压力、流量进行校准；</w:t>
            </w:r>
          </w:p>
          <w:p>
            <w:pPr>
              <w:rPr>
                <w:rFonts w:ascii="仿宋" w:hAnsi="仿宋" w:eastAsia="仿宋" w:cs="仿宋"/>
                <w:sz w:val="24"/>
              </w:rPr>
            </w:pPr>
            <w:r>
              <w:rPr>
                <w:rFonts w:hint="eastAsia" w:ascii="仿宋" w:hAnsi="仿宋" w:eastAsia="仿宋" w:cs="仿宋"/>
                <w:sz w:val="24"/>
              </w:rPr>
              <w:t>配有高能锂电池，可在无外接电源的情况下工作；</w:t>
            </w:r>
          </w:p>
          <w:p>
            <w:pPr>
              <w:rPr>
                <w:rFonts w:ascii="仿宋" w:hAnsi="仿宋" w:eastAsia="仿宋" w:cs="仿宋"/>
                <w:sz w:val="24"/>
              </w:rPr>
            </w:pPr>
            <w:r>
              <w:rPr>
                <w:rFonts w:hint="eastAsia" w:ascii="仿宋" w:hAnsi="仿宋" w:eastAsia="仿宋" w:cs="仿宋"/>
                <w:sz w:val="24"/>
              </w:rPr>
              <w:t>具备数据存储、查询、打印和导出功能；</w:t>
            </w:r>
          </w:p>
          <w:p>
            <w:pPr>
              <w:rPr>
                <w:rFonts w:ascii="仿宋" w:hAnsi="仿宋" w:eastAsia="仿宋" w:cs="仿宋"/>
                <w:sz w:val="24"/>
              </w:rPr>
            </w:pPr>
            <w:r>
              <w:rPr>
                <w:rFonts w:hint="eastAsia" w:ascii="仿宋" w:hAnsi="仿宋" w:eastAsia="仿宋" w:cs="仿宋"/>
                <w:sz w:val="24"/>
              </w:rPr>
              <w:t>可搭配蓝牙高速低噪音微型热敏打印机，无线连接打印数据；</w:t>
            </w:r>
          </w:p>
          <w:p>
            <w:pPr>
              <w:rPr>
                <w:rFonts w:ascii="仿宋" w:hAnsi="仿宋" w:eastAsia="仿宋" w:cs="仿宋"/>
                <w:sz w:val="24"/>
              </w:rPr>
            </w:pPr>
            <w:r>
              <w:rPr>
                <w:rFonts w:hint="eastAsia" w:ascii="仿宋" w:hAnsi="仿宋" w:eastAsia="仿宋" w:cs="仿宋"/>
                <w:sz w:val="24"/>
              </w:rPr>
              <w:t>提供USB接口，可将数据文件导出;</w:t>
            </w:r>
          </w:p>
          <w:p>
            <w:pPr>
              <w:rPr>
                <w:rFonts w:ascii="仿宋" w:hAnsi="仿宋" w:eastAsia="仿宋" w:cs="仿宋"/>
                <w:sz w:val="24"/>
              </w:rPr>
            </w:pPr>
            <w:r>
              <w:rPr>
                <w:rFonts w:hint="eastAsia" w:ascii="仿宋" w:hAnsi="仿宋" w:eastAsia="仿宋" w:cs="仿宋"/>
                <w:sz w:val="24"/>
              </w:rPr>
              <w:t>▲支持插入U盘进行仪器软件升级；</w:t>
            </w:r>
          </w:p>
          <w:p>
            <w:pPr>
              <w:rPr>
                <w:rFonts w:ascii="仿宋" w:hAnsi="仿宋" w:eastAsia="仿宋" w:cs="仿宋"/>
                <w:sz w:val="24"/>
              </w:rPr>
            </w:pPr>
            <w:r>
              <w:rPr>
                <w:rFonts w:hint="eastAsia" w:ascii="仿宋" w:hAnsi="仿宋" w:eastAsia="仿宋" w:cs="仿宋"/>
                <w:sz w:val="24"/>
              </w:rPr>
              <w:t>标定操作受密码保护，并且提供恢复初始设置的功能；</w:t>
            </w:r>
          </w:p>
          <w:p>
            <w:pPr>
              <w:rPr>
                <w:rFonts w:ascii="仿宋" w:hAnsi="仿宋" w:eastAsia="仿宋" w:cs="仿宋"/>
                <w:sz w:val="24"/>
              </w:rPr>
            </w:pPr>
            <w:r>
              <w:rPr>
                <w:rFonts w:hint="eastAsia" w:ascii="仿宋" w:hAnsi="仿宋" w:eastAsia="仿宋" w:cs="仿宋"/>
                <w:sz w:val="24"/>
              </w:rPr>
              <w:t>技术指标</w:t>
            </w:r>
          </w:p>
          <w:tbl>
            <w:tblPr>
              <w:tblStyle w:val="8"/>
              <w:tblW w:w="492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198"/>
              <w:gridCol w:w="1294"/>
              <w:gridCol w:w="1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01" w:type="pct"/>
                  <w:shd w:val="clear" w:color="auto" w:fill="auto"/>
                  <w:vAlign w:val="center"/>
                </w:tcPr>
                <w:p>
                  <w:pPr>
                    <w:rPr>
                      <w:rFonts w:ascii="仿宋" w:hAnsi="仿宋" w:eastAsia="仿宋" w:cs="仿宋"/>
                      <w:sz w:val="24"/>
                    </w:rPr>
                  </w:pPr>
                  <w:r>
                    <w:rPr>
                      <w:rFonts w:hint="eastAsia" w:ascii="仿宋" w:hAnsi="仿宋" w:eastAsia="仿宋" w:cs="仿宋"/>
                      <w:sz w:val="24"/>
                    </w:rPr>
                    <w:t>主要参数</w:t>
                  </w:r>
                </w:p>
              </w:tc>
              <w:tc>
                <w:tcPr>
                  <w:tcW w:w="2120" w:type="pct"/>
                  <w:shd w:val="clear" w:color="auto" w:fill="auto"/>
                  <w:vAlign w:val="center"/>
                </w:tcPr>
                <w:p>
                  <w:pPr>
                    <w:rPr>
                      <w:rFonts w:ascii="仿宋" w:hAnsi="仿宋" w:eastAsia="仿宋" w:cs="仿宋"/>
                      <w:sz w:val="24"/>
                    </w:rPr>
                  </w:pPr>
                  <w:r>
                    <w:rPr>
                      <w:rFonts w:hint="eastAsia" w:ascii="仿宋" w:hAnsi="仿宋" w:eastAsia="仿宋" w:cs="仿宋"/>
                      <w:sz w:val="24"/>
                    </w:rPr>
                    <w:t>参数范围</w:t>
                  </w:r>
                </w:p>
              </w:tc>
              <w:tc>
                <w:tcPr>
                  <w:tcW w:w="858" w:type="pct"/>
                  <w:shd w:val="clear" w:color="auto" w:fill="auto"/>
                  <w:vAlign w:val="center"/>
                </w:tcPr>
                <w:p>
                  <w:pPr>
                    <w:rPr>
                      <w:rFonts w:ascii="仿宋" w:hAnsi="仿宋" w:eastAsia="仿宋" w:cs="仿宋"/>
                      <w:sz w:val="24"/>
                    </w:rPr>
                  </w:pPr>
                  <w:r>
                    <w:rPr>
                      <w:rFonts w:hint="eastAsia" w:ascii="仿宋" w:hAnsi="仿宋" w:eastAsia="仿宋" w:cs="仿宋"/>
                      <w:sz w:val="24"/>
                    </w:rPr>
                    <w:t>分辨率</w:t>
                  </w:r>
                </w:p>
              </w:tc>
              <w:tc>
                <w:tcPr>
                  <w:tcW w:w="1221" w:type="pct"/>
                  <w:shd w:val="clear" w:color="auto" w:fill="auto"/>
                  <w:vAlign w:val="center"/>
                </w:tcPr>
                <w:p>
                  <w:pPr>
                    <w:rPr>
                      <w:rFonts w:ascii="仿宋" w:hAnsi="仿宋" w:eastAsia="仿宋" w:cs="仿宋"/>
                      <w:sz w:val="24"/>
                    </w:rPr>
                  </w:pPr>
                  <w:r>
                    <w:rPr>
                      <w:rFonts w:hint="eastAsia" w:ascii="仿宋" w:hAnsi="仿宋" w:eastAsia="仿宋" w:cs="仿宋"/>
                      <w:sz w:val="24"/>
                    </w:rPr>
                    <w:t>准确度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微小流量</w:t>
                  </w:r>
                </w:p>
              </w:tc>
              <w:tc>
                <w:tcPr>
                  <w:tcW w:w="2120" w:type="pct"/>
                  <w:vAlign w:val="center"/>
                </w:tcPr>
                <w:p>
                  <w:pPr>
                    <w:rPr>
                      <w:rFonts w:ascii="仿宋" w:hAnsi="仿宋" w:eastAsia="仿宋" w:cs="仿宋"/>
                      <w:sz w:val="24"/>
                    </w:rPr>
                  </w:pPr>
                  <w:r>
                    <w:rPr>
                      <w:rFonts w:hint="eastAsia" w:ascii="仿宋" w:hAnsi="仿宋" w:eastAsia="仿宋" w:cs="仿宋"/>
                      <w:sz w:val="24"/>
                    </w:rPr>
                    <w:t>(10～200)mL/min</w:t>
                  </w:r>
                </w:p>
              </w:tc>
              <w:tc>
                <w:tcPr>
                  <w:tcW w:w="858" w:type="pct"/>
                  <w:vAlign w:val="center"/>
                </w:tcPr>
                <w:p>
                  <w:pPr>
                    <w:rPr>
                      <w:rFonts w:ascii="仿宋" w:hAnsi="仿宋" w:eastAsia="仿宋" w:cs="仿宋"/>
                      <w:sz w:val="24"/>
                    </w:rPr>
                  </w:pPr>
                  <w:r>
                    <w:rPr>
                      <w:rFonts w:hint="eastAsia" w:ascii="仿宋" w:hAnsi="仿宋" w:eastAsia="仿宋" w:cs="仿宋"/>
                      <w:sz w:val="24"/>
                    </w:rPr>
                    <w:t>0.1mL/min</w:t>
                  </w:r>
                </w:p>
              </w:tc>
              <w:tc>
                <w:tcPr>
                  <w:tcW w:w="1221" w:type="pct"/>
                  <w:vAlign w:val="center"/>
                </w:tcPr>
                <w:p>
                  <w:pPr>
                    <w:rPr>
                      <w:rFonts w:ascii="仿宋" w:hAnsi="仿宋" w:eastAsia="仿宋" w:cs="仿宋"/>
                      <w:sz w:val="24"/>
                    </w:rPr>
                  </w:pPr>
                  <w:r>
                    <w:rPr>
                      <w:rFonts w:hint="eastAsia" w:ascii="仿宋" w:hAnsi="仿宋" w:eastAsia="仿宋" w:cs="仿宋"/>
                      <w:sz w:val="24"/>
                    </w:rPr>
                    <w:t>不超过±1%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Merge w:val="restart"/>
                  <w:vAlign w:val="center"/>
                </w:tcPr>
                <w:p>
                  <w:pPr>
                    <w:rPr>
                      <w:rFonts w:ascii="仿宋" w:hAnsi="仿宋" w:eastAsia="仿宋" w:cs="仿宋"/>
                      <w:sz w:val="24"/>
                    </w:rPr>
                  </w:pPr>
                  <w:r>
                    <w:rPr>
                      <w:rFonts w:hint="eastAsia" w:ascii="仿宋" w:hAnsi="仿宋" w:eastAsia="仿宋" w:cs="仿宋"/>
                      <w:sz w:val="24"/>
                    </w:rPr>
                    <w:t>小流量</w:t>
                  </w:r>
                </w:p>
              </w:tc>
              <w:tc>
                <w:tcPr>
                  <w:tcW w:w="2120" w:type="pct"/>
                  <w:vAlign w:val="center"/>
                </w:tcPr>
                <w:p>
                  <w:pPr>
                    <w:rPr>
                      <w:rFonts w:ascii="仿宋" w:hAnsi="仿宋" w:eastAsia="仿宋" w:cs="仿宋"/>
                      <w:sz w:val="24"/>
                    </w:rPr>
                  </w:pPr>
                  <w:r>
                    <w:rPr>
                      <w:rFonts w:hint="eastAsia" w:ascii="仿宋" w:hAnsi="仿宋" w:eastAsia="仿宋" w:cs="仿宋"/>
                      <w:sz w:val="24"/>
                    </w:rPr>
                    <w:t>(200～2000)mL/min</w:t>
                  </w:r>
                </w:p>
              </w:tc>
              <w:tc>
                <w:tcPr>
                  <w:tcW w:w="858" w:type="pct"/>
                  <w:vAlign w:val="center"/>
                </w:tcPr>
                <w:p>
                  <w:pPr>
                    <w:rPr>
                      <w:rFonts w:ascii="仿宋" w:hAnsi="仿宋" w:eastAsia="仿宋" w:cs="仿宋"/>
                      <w:sz w:val="24"/>
                    </w:rPr>
                  </w:pPr>
                  <w:r>
                    <w:rPr>
                      <w:rFonts w:hint="eastAsia" w:ascii="仿宋" w:hAnsi="仿宋" w:eastAsia="仿宋" w:cs="仿宋"/>
                      <w:sz w:val="24"/>
                    </w:rPr>
                    <w:t>0.1mL/min</w:t>
                  </w:r>
                </w:p>
              </w:tc>
              <w:tc>
                <w:tcPr>
                  <w:tcW w:w="1221" w:type="pct"/>
                  <w:vAlign w:val="center"/>
                </w:tcPr>
                <w:p>
                  <w:pPr>
                    <w:rPr>
                      <w:rFonts w:ascii="仿宋" w:hAnsi="仿宋" w:eastAsia="仿宋" w:cs="仿宋"/>
                      <w:sz w:val="24"/>
                    </w:rPr>
                  </w:pPr>
                  <w:r>
                    <w:rPr>
                      <w:rFonts w:hint="eastAsia" w:ascii="仿宋" w:hAnsi="仿宋" w:eastAsia="仿宋" w:cs="仿宋"/>
                      <w:sz w:val="24"/>
                    </w:rPr>
                    <w:t>不超过±1%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Merge w:val="continue"/>
                  <w:vAlign w:val="center"/>
                </w:tcPr>
                <w:p>
                  <w:pPr>
                    <w:rPr>
                      <w:rFonts w:ascii="仿宋" w:hAnsi="仿宋" w:eastAsia="仿宋" w:cs="仿宋"/>
                      <w:sz w:val="24"/>
                    </w:rPr>
                  </w:pPr>
                </w:p>
              </w:tc>
              <w:tc>
                <w:tcPr>
                  <w:tcW w:w="2120" w:type="pct"/>
                  <w:vAlign w:val="center"/>
                </w:tcPr>
                <w:p>
                  <w:pPr>
                    <w:rPr>
                      <w:rFonts w:ascii="仿宋" w:hAnsi="仿宋" w:eastAsia="仿宋" w:cs="仿宋"/>
                      <w:sz w:val="24"/>
                    </w:rPr>
                  </w:pPr>
                  <w:r>
                    <w:rPr>
                      <w:rFonts w:hint="eastAsia" w:ascii="仿宋" w:hAnsi="仿宋" w:eastAsia="仿宋" w:cs="仿宋"/>
                      <w:sz w:val="24"/>
                    </w:rPr>
                    <w:t>(2～20)L/min</w:t>
                  </w:r>
                </w:p>
              </w:tc>
              <w:tc>
                <w:tcPr>
                  <w:tcW w:w="858" w:type="pct"/>
                  <w:vAlign w:val="center"/>
                </w:tcPr>
                <w:p>
                  <w:pPr>
                    <w:rPr>
                      <w:rFonts w:ascii="仿宋" w:hAnsi="仿宋" w:eastAsia="仿宋" w:cs="仿宋"/>
                      <w:sz w:val="24"/>
                    </w:rPr>
                  </w:pPr>
                  <w:r>
                    <w:rPr>
                      <w:rFonts w:hint="eastAsia" w:ascii="仿宋" w:hAnsi="仿宋" w:eastAsia="仿宋" w:cs="仿宋"/>
                      <w:sz w:val="24"/>
                    </w:rPr>
                    <w:t>0.1L/min</w:t>
                  </w:r>
                </w:p>
              </w:tc>
              <w:tc>
                <w:tcPr>
                  <w:tcW w:w="1221" w:type="pct"/>
                  <w:vAlign w:val="center"/>
                </w:tcPr>
                <w:p>
                  <w:pPr>
                    <w:rPr>
                      <w:rFonts w:ascii="仿宋" w:hAnsi="仿宋" w:eastAsia="仿宋" w:cs="仿宋"/>
                      <w:sz w:val="24"/>
                    </w:rPr>
                  </w:pPr>
                  <w:r>
                    <w:rPr>
                      <w:rFonts w:hint="eastAsia" w:ascii="仿宋" w:hAnsi="仿宋" w:eastAsia="仿宋" w:cs="仿宋"/>
                      <w:sz w:val="24"/>
                    </w:rPr>
                    <w:t>不超过±1%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中流量</w:t>
                  </w:r>
                </w:p>
              </w:tc>
              <w:tc>
                <w:tcPr>
                  <w:tcW w:w="2120" w:type="pct"/>
                  <w:vAlign w:val="center"/>
                </w:tcPr>
                <w:p>
                  <w:pPr>
                    <w:rPr>
                      <w:rFonts w:ascii="仿宋" w:hAnsi="仿宋" w:eastAsia="仿宋" w:cs="仿宋"/>
                      <w:sz w:val="24"/>
                    </w:rPr>
                  </w:pPr>
                  <w:r>
                    <w:rPr>
                      <w:rFonts w:hint="eastAsia" w:ascii="仿宋" w:hAnsi="仿宋" w:eastAsia="仿宋" w:cs="仿宋"/>
                      <w:sz w:val="24"/>
                    </w:rPr>
                    <w:t>(20～230)L/min</w:t>
                  </w:r>
                </w:p>
              </w:tc>
              <w:tc>
                <w:tcPr>
                  <w:tcW w:w="858" w:type="pct"/>
                  <w:vAlign w:val="center"/>
                </w:tcPr>
                <w:p>
                  <w:pPr>
                    <w:rPr>
                      <w:rFonts w:ascii="仿宋" w:hAnsi="仿宋" w:eastAsia="仿宋" w:cs="仿宋"/>
                      <w:sz w:val="24"/>
                    </w:rPr>
                  </w:pPr>
                  <w:r>
                    <w:rPr>
                      <w:rFonts w:hint="eastAsia" w:ascii="仿宋" w:hAnsi="仿宋" w:eastAsia="仿宋" w:cs="仿宋"/>
                      <w:sz w:val="24"/>
                    </w:rPr>
                    <w:t>0.1L/min</w:t>
                  </w:r>
                </w:p>
              </w:tc>
              <w:tc>
                <w:tcPr>
                  <w:tcW w:w="1221" w:type="pct"/>
                  <w:vAlign w:val="center"/>
                </w:tcPr>
                <w:p>
                  <w:pPr>
                    <w:rPr>
                      <w:rFonts w:ascii="仿宋" w:hAnsi="仿宋" w:eastAsia="仿宋" w:cs="仿宋"/>
                      <w:sz w:val="24"/>
                    </w:rPr>
                  </w:pPr>
                  <w:r>
                    <w:rPr>
                      <w:rFonts w:hint="eastAsia" w:ascii="仿宋" w:hAnsi="仿宋" w:eastAsia="仿宋" w:cs="仿宋"/>
                      <w:sz w:val="24"/>
                    </w:rPr>
                    <w:t>不超过±1%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Merge w:val="restart"/>
                  <w:vAlign w:val="center"/>
                </w:tcPr>
                <w:p>
                  <w:pPr>
                    <w:rPr>
                      <w:rFonts w:ascii="仿宋" w:hAnsi="仿宋" w:eastAsia="仿宋" w:cs="仿宋"/>
                      <w:sz w:val="24"/>
                    </w:rPr>
                  </w:pPr>
                  <w:r>
                    <w:rPr>
                      <w:rFonts w:hint="eastAsia" w:ascii="仿宋" w:hAnsi="仿宋" w:eastAsia="仿宋" w:cs="仿宋"/>
                      <w:sz w:val="24"/>
                    </w:rPr>
                    <w:t>微    压</w:t>
                  </w:r>
                </w:p>
              </w:tc>
              <w:tc>
                <w:tcPr>
                  <w:tcW w:w="2120" w:type="pct"/>
                  <w:vAlign w:val="center"/>
                </w:tcPr>
                <w:p>
                  <w:pPr>
                    <w:rPr>
                      <w:rFonts w:ascii="仿宋" w:hAnsi="仿宋" w:eastAsia="仿宋" w:cs="仿宋"/>
                      <w:sz w:val="24"/>
                    </w:rPr>
                  </w:pPr>
                  <w:r>
                    <w:rPr>
                      <w:rFonts w:hint="eastAsia" w:ascii="仿宋" w:hAnsi="仿宋" w:eastAsia="仿宋" w:cs="仿宋"/>
                      <w:sz w:val="24"/>
                    </w:rPr>
                    <w:t>(-2500～2500)Pa</w:t>
                  </w:r>
                </w:p>
              </w:tc>
              <w:tc>
                <w:tcPr>
                  <w:tcW w:w="858" w:type="pct"/>
                  <w:vAlign w:val="center"/>
                </w:tcPr>
                <w:p>
                  <w:pPr>
                    <w:rPr>
                      <w:rFonts w:ascii="仿宋" w:hAnsi="仿宋" w:eastAsia="仿宋" w:cs="仿宋"/>
                      <w:sz w:val="24"/>
                    </w:rPr>
                  </w:pPr>
                  <w:r>
                    <w:rPr>
                      <w:rFonts w:hint="eastAsia" w:ascii="仿宋" w:hAnsi="仿宋" w:eastAsia="仿宋" w:cs="仿宋"/>
                      <w:sz w:val="24"/>
                    </w:rPr>
                    <w:t>0.1Pa</w:t>
                  </w:r>
                </w:p>
              </w:tc>
              <w:tc>
                <w:tcPr>
                  <w:tcW w:w="1221" w:type="pct"/>
                  <w:vAlign w:val="center"/>
                </w:tcPr>
                <w:p>
                  <w:pPr>
                    <w:rPr>
                      <w:rFonts w:ascii="仿宋" w:hAnsi="仿宋" w:eastAsia="仿宋" w:cs="仿宋"/>
                      <w:sz w:val="24"/>
                    </w:rPr>
                  </w:pPr>
                  <w:r>
                    <w:rPr>
                      <w:rFonts w:hint="eastAsia" w:ascii="仿宋" w:hAnsi="仿宋" w:eastAsia="仿宋" w:cs="仿宋"/>
                      <w:sz w:val="24"/>
                    </w:rPr>
                    <w:t>±0.1%FS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Merge w:val="continue"/>
                  <w:vAlign w:val="center"/>
                </w:tcPr>
                <w:p>
                  <w:pPr>
                    <w:rPr>
                      <w:rFonts w:ascii="仿宋" w:hAnsi="仿宋" w:eastAsia="仿宋" w:cs="仿宋"/>
                      <w:sz w:val="24"/>
                    </w:rPr>
                  </w:pPr>
                </w:p>
              </w:tc>
              <w:tc>
                <w:tcPr>
                  <w:tcW w:w="2120" w:type="pct"/>
                  <w:vAlign w:val="center"/>
                </w:tcPr>
                <w:p>
                  <w:pPr>
                    <w:rPr>
                      <w:rFonts w:ascii="仿宋" w:hAnsi="仿宋" w:eastAsia="仿宋" w:cs="仿宋"/>
                      <w:sz w:val="24"/>
                    </w:rPr>
                  </w:pPr>
                  <w:r>
                    <w:rPr>
                      <w:rFonts w:hint="eastAsia" w:ascii="仿宋" w:hAnsi="仿宋" w:eastAsia="仿宋" w:cs="仿宋"/>
                      <w:sz w:val="24"/>
                    </w:rPr>
                    <w:t>(-5000～5000)Pa</w:t>
                  </w:r>
                </w:p>
              </w:tc>
              <w:tc>
                <w:tcPr>
                  <w:tcW w:w="858" w:type="pct"/>
                  <w:vAlign w:val="center"/>
                </w:tcPr>
                <w:p>
                  <w:pPr>
                    <w:rPr>
                      <w:rFonts w:ascii="仿宋" w:hAnsi="仿宋" w:eastAsia="仿宋" w:cs="仿宋"/>
                      <w:sz w:val="24"/>
                    </w:rPr>
                  </w:pPr>
                  <w:r>
                    <w:rPr>
                      <w:rFonts w:hint="eastAsia" w:ascii="仿宋" w:hAnsi="仿宋" w:eastAsia="仿宋" w:cs="仿宋"/>
                      <w:sz w:val="24"/>
                    </w:rPr>
                    <w:t>0.1Pa</w:t>
                  </w:r>
                </w:p>
              </w:tc>
              <w:tc>
                <w:tcPr>
                  <w:tcW w:w="1221" w:type="pct"/>
                  <w:vAlign w:val="center"/>
                </w:tcPr>
                <w:p>
                  <w:pPr>
                    <w:rPr>
                      <w:rFonts w:ascii="仿宋" w:hAnsi="仿宋" w:eastAsia="仿宋" w:cs="仿宋"/>
                      <w:sz w:val="24"/>
                    </w:rPr>
                  </w:pPr>
                  <w:r>
                    <w:rPr>
                      <w:rFonts w:hint="eastAsia" w:ascii="仿宋" w:hAnsi="仿宋" w:eastAsia="仿宋" w:cs="仿宋"/>
                      <w:sz w:val="24"/>
                    </w:rPr>
                    <w:t>±0.05%FS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表    压</w:t>
                  </w:r>
                </w:p>
              </w:tc>
              <w:tc>
                <w:tcPr>
                  <w:tcW w:w="2120" w:type="pct"/>
                  <w:vAlign w:val="center"/>
                </w:tcPr>
                <w:p>
                  <w:pPr>
                    <w:rPr>
                      <w:rFonts w:ascii="仿宋" w:hAnsi="仿宋" w:eastAsia="仿宋" w:cs="仿宋"/>
                      <w:sz w:val="24"/>
                    </w:rPr>
                  </w:pPr>
                  <w:r>
                    <w:rPr>
                      <w:rFonts w:hint="eastAsia" w:ascii="仿宋" w:hAnsi="仿宋" w:eastAsia="仿宋" w:cs="仿宋"/>
                      <w:sz w:val="24"/>
                    </w:rPr>
                    <w:t>(-60～60)kPa</w:t>
                  </w:r>
                </w:p>
              </w:tc>
              <w:tc>
                <w:tcPr>
                  <w:tcW w:w="858" w:type="pct"/>
                  <w:vAlign w:val="center"/>
                </w:tcPr>
                <w:p>
                  <w:pPr>
                    <w:rPr>
                      <w:rFonts w:ascii="仿宋" w:hAnsi="仿宋" w:eastAsia="仿宋" w:cs="仿宋"/>
                      <w:sz w:val="24"/>
                    </w:rPr>
                  </w:pPr>
                  <w:r>
                    <w:rPr>
                      <w:rFonts w:hint="eastAsia" w:ascii="仿宋" w:hAnsi="仿宋" w:eastAsia="仿宋" w:cs="仿宋"/>
                      <w:sz w:val="24"/>
                    </w:rPr>
                    <w:t>0.001kPa</w:t>
                  </w:r>
                </w:p>
              </w:tc>
              <w:tc>
                <w:tcPr>
                  <w:tcW w:w="1221" w:type="pct"/>
                  <w:vAlign w:val="center"/>
                </w:tcPr>
                <w:p>
                  <w:pPr>
                    <w:rPr>
                      <w:rFonts w:ascii="仿宋" w:hAnsi="仿宋" w:eastAsia="仿宋" w:cs="仿宋"/>
                      <w:sz w:val="24"/>
                    </w:rPr>
                  </w:pPr>
                  <w:r>
                    <w:rPr>
                      <w:rFonts w:hint="eastAsia" w:ascii="仿宋" w:hAnsi="仿宋" w:eastAsia="仿宋" w:cs="仿宋"/>
                      <w:sz w:val="24"/>
                    </w:rPr>
                    <w:t>±0.5%FS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环境大气压</w:t>
                  </w:r>
                </w:p>
              </w:tc>
              <w:tc>
                <w:tcPr>
                  <w:tcW w:w="2120" w:type="pct"/>
                  <w:vAlign w:val="center"/>
                </w:tcPr>
                <w:p>
                  <w:pPr>
                    <w:rPr>
                      <w:rFonts w:ascii="仿宋" w:hAnsi="仿宋" w:eastAsia="仿宋" w:cs="仿宋"/>
                      <w:sz w:val="24"/>
                    </w:rPr>
                  </w:pPr>
                  <w:r>
                    <w:rPr>
                      <w:rFonts w:hint="eastAsia" w:ascii="仿宋" w:hAnsi="仿宋" w:eastAsia="仿宋" w:cs="仿宋"/>
                      <w:sz w:val="24"/>
                    </w:rPr>
                    <w:t>(50～130)kPa</w:t>
                  </w:r>
                </w:p>
              </w:tc>
              <w:tc>
                <w:tcPr>
                  <w:tcW w:w="858" w:type="pct"/>
                  <w:vAlign w:val="center"/>
                </w:tcPr>
                <w:p>
                  <w:pPr>
                    <w:rPr>
                      <w:rFonts w:ascii="仿宋" w:hAnsi="仿宋" w:eastAsia="仿宋" w:cs="仿宋"/>
                      <w:sz w:val="24"/>
                    </w:rPr>
                  </w:pPr>
                  <w:r>
                    <w:rPr>
                      <w:rFonts w:hint="eastAsia" w:ascii="仿宋" w:hAnsi="仿宋" w:eastAsia="仿宋" w:cs="仿宋"/>
                      <w:sz w:val="24"/>
                    </w:rPr>
                    <w:t>0.01kPa</w:t>
                  </w:r>
                </w:p>
              </w:tc>
              <w:tc>
                <w:tcPr>
                  <w:tcW w:w="1221" w:type="pct"/>
                  <w:vAlign w:val="center"/>
                </w:tcPr>
                <w:p>
                  <w:pPr>
                    <w:rPr>
                      <w:rFonts w:ascii="仿宋" w:hAnsi="仿宋" w:eastAsia="仿宋" w:cs="仿宋"/>
                      <w:sz w:val="24"/>
                    </w:rPr>
                  </w:pPr>
                  <w:r>
                    <w:rPr>
                      <w:rFonts w:hint="eastAsia" w:ascii="仿宋" w:hAnsi="仿宋" w:eastAsia="仿宋" w:cs="仿宋"/>
                      <w:sz w:val="24"/>
                    </w:rPr>
                    <w:t>不超过±500Pa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环境温度</w:t>
                  </w:r>
                </w:p>
              </w:tc>
              <w:tc>
                <w:tcPr>
                  <w:tcW w:w="2120" w:type="pct"/>
                  <w:vAlign w:val="center"/>
                </w:tcPr>
                <w:p>
                  <w:pPr>
                    <w:rPr>
                      <w:rFonts w:ascii="仿宋" w:hAnsi="仿宋" w:eastAsia="仿宋" w:cs="仿宋"/>
                      <w:sz w:val="24"/>
                    </w:rPr>
                  </w:pPr>
                  <w:r>
                    <w:rPr>
                      <w:rFonts w:hint="eastAsia" w:ascii="仿宋" w:hAnsi="仿宋" w:eastAsia="仿宋" w:cs="仿宋"/>
                      <w:sz w:val="24"/>
                    </w:rPr>
                    <w:t>(-40～80)℃</w:t>
                  </w:r>
                </w:p>
              </w:tc>
              <w:tc>
                <w:tcPr>
                  <w:tcW w:w="858" w:type="pct"/>
                  <w:vAlign w:val="center"/>
                </w:tcPr>
                <w:p>
                  <w:pPr>
                    <w:rPr>
                      <w:rFonts w:ascii="仿宋" w:hAnsi="仿宋" w:eastAsia="仿宋" w:cs="仿宋"/>
                      <w:sz w:val="24"/>
                    </w:rPr>
                  </w:pPr>
                  <w:r>
                    <w:rPr>
                      <w:rFonts w:hint="eastAsia" w:ascii="仿宋" w:hAnsi="仿宋" w:eastAsia="仿宋" w:cs="仿宋"/>
                      <w:sz w:val="24"/>
                    </w:rPr>
                    <w:t>0.1℃</w:t>
                  </w:r>
                </w:p>
              </w:tc>
              <w:tc>
                <w:tcPr>
                  <w:tcW w:w="1221" w:type="pct"/>
                  <w:vAlign w:val="center"/>
                </w:tcPr>
                <w:p>
                  <w:pPr>
                    <w:rPr>
                      <w:rFonts w:ascii="仿宋" w:hAnsi="仿宋" w:eastAsia="仿宋" w:cs="仿宋"/>
                      <w:sz w:val="24"/>
                    </w:rPr>
                  </w:pPr>
                  <w:r>
                    <w:rPr>
                      <w:rFonts w:hint="eastAsia" w:ascii="仿宋" w:hAnsi="仿宋" w:eastAsia="仿宋" w:cs="仿宋"/>
                      <w:sz w:val="24"/>
                    </w:rPr>
                    <w:t>不超过±2℃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烟温标定（PT100）</w:t>
                  </w:r>
                </w:p>
              </w:tc>
              <w:tc>
                <w:tcPr>
                  <w:tcW w:w="2120" w:type="pct"/>
                  <w:vAlign w:val="center"/>
                </w:tcPr>
                <w:p>
                  <w:pPr>
                    <w:rPr>
                      <w:rFonts w:ascii="仿宋" w:hAnsi="仿宋" w:eastAsia="仿宋" w:cs="仿宋"/>
                      <w:sz w:val="24"/>
                    </w:rPr>
                  </w:pPr>
                  <w:r>
                    <w:rPr>
                      <w:rFonts w:hint="eastAsia" w:ascii="仿宋" w:hAnsi="仿宋" w:eastAsia="仿宋" w:cs="仿宋"/>
                      <w:sz w:val="24"/>
                    </w:rPr>
                    <w:t>0℃、44℃、80℃、120℃、195℃、200℃、300℃、400℃</w:t>
                  </w:r>
                </w:p>
              </w:tc>
              <w:tc>
                <w:tcPr>
                  <w:tcW w:w="858" w:type="pct"/>
                  <w:vAlign w:val="center"/>
                </w:tcPr>
                <w:p>
                  <w:pPr>
                    <w:rPr>
                      <w:rFonts w:ascii="仿宋" w:hAnsi="仿宋" w:eastAsia="仿宋" w:cs="仿宋"/>
                      <w:sz w:val="24"/>
                    </w:rPr>
                  </w:pPr>
                  <w:r>
                    <w:rPr>
                      <w:rFonts w:hint="eastAsia" w:ascii="仿宋" w:hAnsi="仿宋" w:eastAsia="仿宋" w:cs="仿宋"/>
                      <w:sz w:val="24"/>
                    </w:rPr>
                    <w:t>\</w:t>
                  </w:r>
                </w:p>
              </w:tc>
              <w:tc>
                <w:tcPr>
                  <w:tcW w:w="1221" w:type="pct"/>
                  <w:vAlign w:val="center"/>
                </w:tcPr>
                <w:p>
                  <w:pPr>
                    <w:rPr>
                      <w:rFonts w:ascii="仿宋" w:hAnsi="仿宋" w:eastAsia="仿宋" w:cs="仿宋"/>
                      <w:sz w:val="24"/>
                    </w:rPr>
                  </w:pPr>
                  <w:r>
                    <w:rPr>
                      <w:rFonts w:hint="eastAsia" w:ascii="仿宋" w:hAnsi="仿宋" w:eastAsia="仿宋" w:cs="仿宋"/>
                      <w:sz w:val="24"/>
                    </w:rPr>
                    <w:t>不超过±1℃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工作电源</w:t>
                  </w:r>
                </w:p>
              </w:tc>
              <w:tc>
                <w:tcPr>
                  <w:tcW w:w="4199" w:type="pct"/>
                  <w:gridSpan w:val="3"/>
                  <w:vAlign w:val="center"/>
                </w:tcPr>
                <w:p>
                  <w:pPr>
                    <w:rPr>
                      <w:rFonts w:ascii="仿宋" w:hAnsi="仿宋" w:eastAsia="仿宋" w:cs="仿宋"/>
                      <w:sz w:val="24"/>
                    </w:rPr>
                  </w:pPr>
                  <w:r>
                    <w:rPr>
                      <w:rFonts w:hint="eastAsia" w:ascii="仿宋" w:hAnsi="仿宋" w:eastAsia="仿宋" w:cs="仿宋"/>
                      <w:sz w:val="24"/>
                    </w:rPr>
                    <w:t xml:space="preserve">内置锂电池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1" w:type="pct"/>
                  <w:vAlign w:val="center"/>
                </w:tcPr>
                <w:p>
                  <w:pPr>
                    <w:rPr>
                      <w:rFonts w:ascii="仿宋" w:hAnsi="仿宋" w:eastAsia="仿宋" w:cs="仿宋"/>
                      <w:sz w:val="24"/>
                    </w:rPr>
                  </w:pPr>
                  <w:r>
                    <w:rPr>
                      <w:rFonts w:hint="eastAsia" w:ascii="仿宋" w:hAnsi="仿宋" w:eastAsia="仿宋" w:cs="仿宋"/>
                      <w:sz w:val="24"/>
                    </w:rPr>
                    <w:t>工作时间</w:t>
                  </w:r>
                </w:p>
              </w:tc>
              <w:tc>
                <w:tcPr>
                  <w:tcW w:w="4199" w:type="pct"/>
                  <w:gridSpan w:val="3"/>
                  <w:vAlign w:val="center"/>
                </w:tcPr>
                <w:p>
                  <w:pPr>
                    <w:rPr>
                      <w:rFonts w:ascii="仿宋" w:hAnsi="仿宋" w:eastAsia="仿宋" w:cs="仿宋"/>
                      <w:sz w:val="24"/>
                    </w:rPr>
                  </w:pPr>
                  <w:r>
                    <w:rPr>
                      <w:rFonts w:hint="eastAsia" w:ascii="仿宋" w:hAnsi="仿宋" w:eastAsia="仿宋" w:cs="仿宋"/>
                      <w:sz w:val="24"/>
                    </w:rPr>
                    <w:t>不低于8小时</w:t>
                  </w:r>
                </w:p>
              </w:tc>
            </w:tr>
          </w:tbl>
          <w:p>
            <w:pPr>
              <w:rPr>
                <w:rFonts w:ascii="仿宋" w:hAnsi="仿宋" w:eastAsia="仿宋" w:cs="仿宋"/>
                <w:sz w:val="24"/>
              </w:rPr>
            </w:pPr>
            <w:r>
              <w:rPr>
                <w:rFonts w:hint="eastAsia" w:ascii="仿宋" w:hAnsi="仿宋" w:eastAsia="仿宋" w:cs="仿宋"/>
                <w:sz w:val="24"/>
              </w:rPr>
              <w:t>标准配置</w:t>
            </w:r>
          </w:p>
          <w:p>
            <w:pPr>
              <w:rPr>
                <w:rFonts w:hint="default" w:ascii="仿宋" w:hAnsi="仿宋" w:eastAsia="仿宋" w:cs="仿宋"/>
                <w:sz w:val="24"/>
                <w:lang w:val="en-US" w:eastAsia="zh-CN"/>
              </w:rPr>
            </w:pPr>
            <w:r>
              <w:rPr>
                <w:rFonts w:hint="eastAsia" w:ascii="仿宋" w:hAnsi="仿宋" w:eastAsia="仿宋" w:cs="仿宋"/>
                <w:sz w:val="24"/>
              </w:rPr>
              <w:t>主机</w:t>
            </w:r>
            <w:r>
              <w:rPr>
                <w:rFonts w:hint="eastAsia" w:ascii="仿宋" w:hAnsi="仿宋" w:eastAsia="仿宋" w:cs="仿宋"/>
                <w:sz w:val="24"/>
                <w:lang w:val="en-US" w:eastAsia="zh-CN"/>
              </w:rPr>
              <w:t>1台</w:t>
            </w:r>
          </w:p>
          <w:p>
            <w:pPr>
              <w:rPr>
                <w:rFonts w:hint="default" w:ascii="仿宋" w:hAnsi="仿宋" w:eastAsia="仿宋" w:cs="仿宋"/>
                <w:sz w:val="24"/>
                <w:lang w:val="en-US"/>
              </w:rPr>
            </w:pPr>
            <w:r>
              <w:rPr>
                <w:rFonts w:hint="eastAsia" w:ascii="仿宋" w:hAnsi="仿宋" w:eastAsia="仿宋" w:cs="仿宋"/>
                <w:sz w:val="24"/>
              </w:rPr>
              <w:t>主机箱</w:t>
            </w:r>
            <w:r>
              <w:rPr>
                <w:rFonts w:hint="eastAsia" w:ascii="仿宋" w:hAnsi="仿宋" w:eastAsia="仿宋" w:cs="仿宋"/>
                <w:sz w:val="24"/>
                <w:lang w:val="en-US" w:eastAsia="zh-CN"/>
              </w:rPr>
              <w:t>1台</w:t>
            </w:r>
          </w:p>
          <w:p>
            <w:pPr>
              <w:rPr>
                <w:rFonts w:hint="default" w:ascii="仿宋" w:hAnsi="仿宋" w:eastAsia="仿宋" w:cs="仿宋"/>
                <w:sz w:val="24"/>
                <w:lang w:val="en-US"/>
              </w:rPr>
            </w:pPr>
            <w:r>
              <w:rPr>
                <w:rFonts w:hint="eastAsia" w:ascii="仿宋" w:hAnsi="仿宋" w:eastAsia="仿宋" w:cs="仿宋"/>
                <w:sz w:val="24"/>
              </w:rPr>
              <w:t>充电器</w:t>
            </w:r>
            <w:r>
              <w:rPr>
                <w:rFonts w:hint="eastAsia" w:ascii="仿宋" w:hAnsi="仿宋" w:eastAsia="仿宋" w:cs="仿宋"/>
                <w:sz w:val="24"/>
                <w:lang w:val="en-US" w:eastAsia="zh-CN"/>
              </w:rPr>
              <w:t>1套</w:t>
            </w:r>
          </w:p>
          <w:p>
            <w:pPr>
              <w:rPr>
                <w:rFonts w:ascii="仿宋" w:hAnsi="仿宋" w:eastAsia="仿宋" w:cs="仿宋"/>
                <w:sz w:val="24"/>
              </w:rPr>
            </w:pPr>
            <w:r>
              <w:rPr>
                <w:rFonts w:hint="eastAsia" w:ascii="仿宋" w:hAnsi="仿宋" w:eastAsia="仿宋" w:cs="仿宋"/>
                <w:sz w:val="24"/>
              </w:rPr>
              <w:t>阻力模块</w:t>
            </w:r>
            <w:r>
              <w:rPr>
                <w:rFonts w:hint="eastAsia" w:ascii="仿宋" w:hAnsi="仿宋" w:eastAsia="仿宋" w:cs="仿宋"/>
                <w:sz w:val="24"/>
                <w:lang w:val="en-US" w:eastAsia="zh-CN"/>
              </w:rPr>
              <w:t>1套</w:t>
            </w:r>
          </w:p>
          <w:p>
            <w:pPr>
              <w:rPr>
                <w:rFonts w:ascii="仿宋" w:hAnsi="仿宋" w:eastAsia="仿宋" w:cs="仿宋"/>
                <w:sz w:val="24"/>
              </w:rPr>
            </w:pPr>
            <w:r>
              <w:rPr>
                <w:rFonts w:hint="eastAsia" w:ascii="仿宋" w:hAnsi="仿宋" w:eastAsia="仿宋" w:cs="仿宋"/>
                <w:sz w:val="24"/>
              </w:rPr>
              <w:t>转接嘴</w:t>
            </w:r>
            <w:r>
              <w:rPr>
                <w:rFonts w:hint="eastAsia" w:ascii="仿宋" w:hAnsi="仿宋" w:eastAsia="仿宋" w:cs="仿宋"/>
                <w:sz w:val="24"/>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1" w:type="dxa"/>
            <w:vAlign w:val="center"/>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水质石油类采样器</w:t>
            </w:r>
          </w:p>
          <w:p>
            <w:pPr>
              <w:rPr>
                <w:rFonts w:ascii="仿宋" w:hAnsi="仿宋" w:eastAsia="仿宋" w:cs="仿宋"/>
                <w:sz w:val="24"/>
              </w:rPr>
            </w:pPr>
          </w:p>
          <w:p>
            <w:pPr>
              <w:rPr>
                <w:rFonts w:ascii="仿宋" w:hAnsi="仿宋" w:eastAsia="仿宋" w:cs="仿宋"/>
                <w:sz w:val="24"/>
              </w:rPr>
            </w:pPr>
          </w:p>
        </w:tc>
        <w:tc>
          <w:tcPr>
            <w:tcW w:w="7913" w:type="dxa"/>
          </w:tcPr>
          <w:p>
            <w:pPr>
              <w:rPr>
                <w:rFonts w:ascii="仿宋" w:hAnsi="仿宋" w:eastAsia="仿宋" w:cs="仿宋"/>
                <w:sz w:val="24"/>
              </w:rPr>
            </w:pPr>
            <w:r>
              <w:rPr>
                <w:rFonts w:hint="eastAsia" w:ascii="仿宋" w:hAnsi="仿宋" w:eastAsia="仿宋" w:cs="仿宋"/>
                <w:sz w:val="24"/>
              </w:rPr>
              <w:t>采样方式：</w:t>
            </w:r>
          </w:p>
          <w:p>
            <w:pPr>
              <w:rPr>
                <w:rFonts w:ascii="仿宋" w:hAnsi="仿宋" w:eastAsia="仿宋" w:cs="仿宋"/>
                <w:sz w:val="24"/>
              </w:rPr>
            </w:pPr>
            <w:r>
              <w:rPr>
                <w:rFonts w:hint="eastAsia" w:ascii="仿宋" w:hAnsi="仿宋" w:eastAsia="仿宋" w:cs="仿宋"/>
                <w:sz w:val="24"/>
              </w:rPr>
              <w:t>闭-开-闭</w:t>
            </w:r>
          </w:p>
          <w:p>
            <w:pPr>
              <w:rPr>
                <w:rFonts w:ascii="仿宋" w:hAnsi="仿宋" w:eastAsia="仿宋" w:cs="仿宋"/>
                <w:sz w:val="24"/>
              </w:rPr>
            </w:pPr>
            <w:r>
              <w:rPr>
                <w:rFonts w:hint="eastAsia" w:ascii="仿宋" w:hAnsi="仿宋" w:eastAsia="仿宋" w:cs="仿宋"/>
                <w:sz w:val="24"/>
              </w:rPr>
              <w:t>容量标配： 500mL</w:t>
            </w:r>
          </w:p>
          <w:p>
            <w:pPr>
              <w:rPr>
                <w:rFonts w:ascii="仿宋" w:hAnsi="仿宋" w:eastAsia="仿宋" w:cs="仿宋"/>
                <w:sz w:val="24"/>
              </w:rPr>
            </w:pPr>
            <w:r>
              <w:rPr>
                <w:rFonts w:hint="eastAsia" w:ascii="仿宋" w:hAnsi="仿宋" w:eastAsia="仿宋" w:cs="仿宋"/>
                <w:sz w:val="24"/>
              </w:rPr>
              <w:t>材质：采样瓶玻璃材质，机身不锈钢材质</w:t>
            </w:r>
          </w:p>
          <w:p>
            <w:pPr>
              <w:rPr>
                <w:rFonts w:ascii="仿宋" w:hAnsi="仿宋" w:eastAsia="仿宋" w:cs="仿宋"/>
                <w:sz w:val="24"/>
              </w:rPr>
            </w:pPr>
            <w:r>
              <w:rPr>
                <w:rFonts w:hint="eastAsia" w:ascii="仿宋" w:hAnsi="仿宋" w:eastAsia="仿宋" w:cs="仿宋"/>
                <w:sz w:val="24"/>
              </w:rPr>
              <w:t>使用水深：水下～1米（可调节，可拓展）</w:t>
            </w:r>
          </w:p>
          <w:p>
            <w:pPr>
              <w:rPr>
                <w:rFonts w:ascii="仿宋" w:hAnsi="仿宋" w:eastAsia="仿宋" w:cs="仿宋"/>
                <w:sz w:val="24"/>
              </w:rPr>
            </w:pPr>
            <w:r>
              <w:rPr>
                <w:rFonts w:hint="eastAsia" w:ascii="仿宋" w:hAnsi="仿宋" w:eastAsia="仿宋" w:cs="仿宋"/>
                <w:sz w:val="24"/>
              </w:rPr>
              <w:t>使用温度：-2℃～40℃</w:t>
            </w:r>
          </w:p>
          <w:p>
            <w:pPr>
              <w:rPr>
                <w:rFonts w:ascii="仿宋" w:hAnsi="仿宋" w:eastAsia="仿宋" w:cs="仿宋"/>
                <w:sz w:val="24"/>
              </w:rPr>
            </w:pPr>
            <w:r>
              <w:rPr>
                <w:rFonts w:hint="eastAsia" w:ascii="仿宋" w:hAnsi="仿宋" w:eastAsia="仿宋" w:cs="仿宋"/>
                <w:sz w:val="24"/>
              </w:rPr>
              <w:t>进样时间：≤1min</w:t>
            </w:r>
          </w:p>
          <w:p>
            <w:pPr>
              <w:rPr>
                <w:rFonts w:ascii="仿宋" w:hAnsi="仿宋" w:eastAsia="仿宋" w:cs="仿宋"/>
                <w:sz w:val="24"/>
              </w:rPr>
            </w:pPr>
            <w:r>
              <w:rPr>
                <w:rFonts w:hint="eastAsia" w:ascii="仿宋" w:hAnsi="仿宋" w:eastAsia="仿宋" w:cs="仿宋"/>
                <w:sz w:val="24"/>
              </w:rPr>
              <w:t>配置：表层油类采水器主体1套，浮球1个，采样绳1套（2根），带塞磨口试剂瓶</w:t>
            </w:r>
            <w:r>
              <w:rPr>
                <w:rFonts w:ascii="仿宋" w:hAnsi="仿宋" w:eastAsia="仿宋" w:cs="仿宋"/>
                <w:sz w:val="24"/>
              </w:rPr>
              <w:t>1</w:t>
            </w:r>
            <w:r>
              <w:rPr>
                <w:rFonts w:hint="eastAsia" w:ascii="仿宋" w:hAnsi="仿宋" w:eastAsia="仿宋" w:cs="仿宋"/>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631" w:type="dxa"/>
            <w:vAlign w:val="center"/>
          </w:tcPr>
          <w:p>
            <w:pPr>
              <w:rPr>
                <w:rFonts w:ascii="仿宋" w:hAnsi="仿宋" w:eastAsia="仿宋" w:cs="仿宋"/>
                <w:sz w:val="24"/>
              </w:rPr>
            </w:pPr>
            <w:r>
              <w:rPr>
                <w:rFonts w:hint="eastAsia" w:ascii="仿宋" w:hAnsi="仿宋" w:eastAsia="仿宋" w:cs="仿宋"/>
                <w:sz w:val="24"/>
              </w:rPr>
              <w:t>便携式</w:t>
            </w:r>
            <w:r>
              <w:rPr>
                <w:rFonts w:ascii="仿宋" w:hAnsi="仿宋" w:eastAsia="仿宋" w:cs="仿宋"/>
                <w:sz w:val="24"/>
              </w:rPr>
              <w:t>可见分光光度计</w:t>
            </w:r>
          </w:p>
        </w:tc>
        <w:tc>
          <w:tcPr>
            <w:tcW w:w="7913" w:type="dxa"/>
          </w:tcPr>
          <w:p>
            <w:pP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用途：</w:t>
            </w:r>
          </w:p>
          <w:p>
            <w:pPr>
              <w:rPr>
                <w:rFonts w:ascii="仿宋" w:hAnsi="仿宋" w:eastAsia="仿宋" w:cs="仿宋"/>
                <w:sz w:val="24"/>
              </w:rPr>
            </w:pPr>
            <w:r>
              <w:rPr>
                <w:rFonts w:hint="eastAsia" w:ascii="仿宋" w:hAnsi="仿宋" w:eastAsia="仿宋" w:cs="仿宋"/>
                <w:sz w:val="24"/>
              </w:rPr>
              <w:t>新型便携式可见分光光度计，预置</w:t>
            </w:r>
            <w:r>
              <w:rPr>
                <w:rFonts w:ascii="仿宋" w:hAnsi="仿宋" w:eastAsia="仿宋" w:cs="仿宋"/>
                <w:sz w:val="24"/>
              </w:rPr>
              <w:t>260</w:t>
            </w:r>
            <w:r>
              <w:rPr>
                <w:rFonts w:hint="eastAsia" w:ascii="仿宋" w:hAnsi="仿宋" w:eastAsia="仿宋" w:cs="仿宋"/>
                <w:sz w:val="24"/>
              </w:rPr>
              <w:t>多条程序，适用于多种测量场合使用。适合市政污水自来水、饮用水、锅炉水、冷却水、水处理、环境监测和工业过程监测。</w:t>
            </w:r>
          </w:p>
          <w:p>
            <w:pP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工作条件：</w:t>
            </w:r>
          </w:p>
          <w:p>
            <w:pPr>
              <w:rPr>
                <w:rFonts w:hint="eastAsia" w:ascii="仿宋" w:hAnsi="仿宋" w:eastAsia="仿宋" w:cs="仿宋"/>
                <w:sz w:val="24"/>
                <w:highlight w:val="none"/>
                <w:lang w:val="en-US" w:eastAsia="zh-CN"/>
              </w:rPr>
            </w:pPr>
            <w:r>
              <w:rPr>
                <w:rFonts w:ascii="仿宋" w:hAnsi="仿宋" w:eastAsia="仿宋" w:cs="仿宋"/>
                <w:sz w:val="24"/>
              </w:rPr>
              <w:t>2.1</w:t>
            </w:r>
            <w:r>
              <w:rPr>
                <w:rFonts w:ascii="仿宋" w:hAnsi="仿宋" w:eastAsia="仿宋" w:cs="仿宋"/>
                <w:sz w:val="24"/>
                <w:highlight w:val="none"/>
              </w:rPr>
              <w:tab/>
            </w:r>
            <w:r>
              <w:rPr>
                <w:rFonts w:ascii="仿宋" w:hAnsi="仿宋" w:eastAsia="仿宋" w:cs="仿宋"/>
                <w:sz w:val="24"/>
                <w:highlight w:val="none"/>
              </w:rPr>
              <w:t>电源：</w:t>
            </w:r>
            <w:r>
              <w:rPr>
                <w:rFonts w:hint="eastAsia" w:ascii="仿宋" w:hAnsi="仿宋" w:eastAsia="仿宋" w:cs="仿宋"/>
                <w:sz w:val="24"/>
                <w:highlight w:val="none"/>
                <w:lang w:val="en-US" w:eastAsia="zh-CN"/>
              </w:rPr>
              <w:t>内置6V DC</w:t>
            </w:r>
          </w:p>
          <w:p>
            <w:pPr>
              <w:rPr>
                <w:rFonts w:ascii="仿宋" w:hAnsi="仿宋" w:eastAsia="仿宋" w:cs="仿宋"/>
                <w:sz w:val="24"/>
              </w:rPr>
            </w:pPr>
            <w:r>
              <w:rPr>
                <w:rFonts w:ascii="仿宋" w:hAnsi="仿宋" w:eastAsia="仿宋" w:cs="仿宋"/>
                <w:sz w:val="24"/>
              </w:rPr>
              <w:t>2</w:t>
            </w:r>
            <w:r>
              <w:rPr>
                <w:rFonts w:ascii="仿宋" w:hAnsi="仿宋" w:eastAsia="仿宋" w:cs="仿宋"/>
                <w:sz w:val="24"/>
                <w:highlight w:val="none"/>
              </w:rPr>
              <w:t>.2</w:t>
            </w:r>
            <w:r>
              <w:rPr>
                <w:rFonts w:ascii="仿宋" w:hAnsi="仿宋" w:eastAsia="仿宋" w:cs="仿宋"/>
                <w:sz w:val="24"/>
                <w:highlight w:val="none"/>
              </w:rPr>
              <w:tab/>
            </w:r>
            <w:r>
              <w:rPr>
                <w:rFonts w:ascii="仿宋" w:hAnsi="仿宋" w:eastAsia="仿宋" w:cs="仿宋"/>
                <w:sz w:val="24"/>
                <w:highlight w:val="none"/>
              </w:rPr>
              <w:t xml:space="preserve">温度：10 </w:t>
            </w:r>
            <w:r>
              <w:rPr>
                <w:rFonts w:hint="eastAsia" w:ascii="仿宋" w:hAnsi="仿宋" w:eastAsia="仿宋" w:cs="仿宋"/>
                <w:sz w:val="24"/>
              </w:rPr>
              <w:t>～</w:t>
            </w:r>
            <w:r>
              <w:rPr>
                <w:rFonts w:ascii="仿宋" w:hAnsi="仿宋" w:eastAsia="仿宋" w:cs="仿宋"/>
                <w:sz w:val="24"/>
                <w:highlight w:val="none"/>
              </w:rPr>
              <w:t xml:space="preserve"> 40</w:t>
            </w:r>
            <w:r>
              <w:rPr>
                <w:rFonts w:hint="eastAsia" w:ascii="仿宋" w:hAnsi="仿宋" w:eastAsia="仿宋" w:cs="仿宋"/>
                <w:sz w:val="24"/>
                <w:highlight w:val="none"/>
              </w:rPr>
              <w:t>℃</w:t>
            </w:r>
          </w:p>
          <w:p>
            <w:pPr>
              <w:rPr>
                <w:rFonts w:ascii="仿宋" w:hAnsi="仿宋" w:eastAsia="仿宋" w:cs="仿宋"/>
                <w:sz w:val="24"/>
              </w:rPr>
            </w:pPr>
            <w:r>
              <w:rPr>
                <w:rFonts w:ascii="仿宋" w:hAnsi="仿宋" w:eastAsia="仿宋" w:cs="仿宋"/>
                <w:sz w:val="24"/>
              </w:rPr>
              <w:t>2.3</w:t>
            </w:r>
            <w:r>
              <w:rPr>
                <w:rFonts w:ascii="仿宋" w:hAnsi="仿宋" w:eastAsia="仿宋" w:cs="仿宋"/>
                <w:sz w:val="24"/>
              </w:rPr>
              <w:tab/>
            </w:r>
            <w:r>
              <w:rPr>
                <w:rFonts w:ascii="仿宋" w:hAnsi="仿宋" w:eastAsia="仿宋" w:cs="仿宋"/>
                <w:sz w:val="24"/>
              </w:rPr>
              <w:t>湿度：最大相对湿度80%（非冷凝）</w:t>
            </w:r>
          </w:p>
          <w:p>
            <w:pP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技术性能指标：</w:t>
            </w:r>
          </w:p>
          <w:p>
            <w:pP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测量模式：浓度(mg/L等)、吸光度（Abs）、透过率（%）</w:t>
            </w:r>
          </w:p>
          <w:p>
            <w:pP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预置曲线：260多条，可直接用于分析COD、氨氮、余氯、总氮、总磷等近100个水质参数分析</w:t>
            </w:r>
          </w:p>
          <w:p>
            <w:pPr>
              <w:rPr>
                <w:rFonts w:ascii="仿宋" w:hAnsi="仿宋" w:eastAsia="仿宋" w:cs="仿宋"/>
                <w:sz w:val="24"/>
                <w:highlight w:val="yellow"/>
              </w:rPr>
            </w:pPr>
            <w:r>
              <w:rPr>
                <w:rFonts w:ascii="仿宋" w:hAnsi="仿宋" w:eastAsia="仿宋" w:cs="仿宋"/>
                <w:sz w:val="24"/>
              </w:rPr>
              <w:t>★</w:t>
            </w:r>
            <w:r>
              <w:rPr>
                <w:rFonts w:hint="eastAsia" w:ascii="仿宋" w:hAnsi="仿宋" w:eastAsia="仿宋" w:cs="仿宋"/>
                <w:sz w:val="24"/>
              </w:rPr>
              <w:t>用户自建曲线：</w:t>
            </w:r>
            <w:r>
              <w:rPr>
                <w:rFonts w:hint="eastAsia" w:ascii="仿宋" w:hAnsi="仿宋" w:eastAsia="仿宋" w:cs="仿宋"/>
                <w:sz w:val="24"/>
                <w:lang w:val="en-US" w:eastAsia="zh-CN"/>
              </w:rPr>
              <w:t>不少于</w:t>
            </w:r>
            <w:r>
              <w:rPr>
                <w:rFonts w:hint="eastAsia" w:ascii="仿宋" w:hAnsi="仿宋" w:eastAsia="仿宋" w:cs="仿宋"/>
                <w:sz w:val="24"/>
              </w:rPr>
              <w:t>50条；</w:t>
            </w:r>
          </w:p>
          <w:p>
            <w:pPr>
              <w:rPr>
                <w:rFonts w:hint="eastAsia" w:ascii="仿宋" w:hAnsi="仿宋" w:eastAsia="仿宋" w:cs="仿宋"/>
                <w:sz w:val="24"/>
                <w:highlight w:val="none"/>
                <w:lang w:val="en-US" w:eastAsia="zh-CN"/>
              </w:rPr>
            </w:pPr>
            <w:r>
              <w:rPr>
                <w:rFonts w:ascii="仿宋" w:hAnsi="仿宋" w:eastAsia="仿宋" w:cs="仿宋"/>
                <w:sz w:val="24"/>
              </w:rPr>
              <w:t>★</w:t>
            </w:r>
            <w:r>
              <w:rPr>
                <w:rFonts w:hint="eastAsia" w:ascii="仿宋" w:hAnsi="仿宋" w:eastAsia="仿宋" w:cs="仿宋"/>
                <w:sz w:val="24"/>
              </w:rPr>
              <w:t>供电方式</w:t>
            </w:r>
            <w:r>
              <w:rPr>
                <w:rFonts w:ascii="仿宋" w:hAnsi="仿宋" w:eastAsia="仿宋" w:cs="仿宋"/>
                <w:sz w:val="24"/>
              </w:rPr>
              <w:t>：</w:t>
            </w:r>
            <w:r>
              <w:rPr>
                <w:rFonts w:hint="eastAsia" w:ascii="仿宋" w:hAnsi="仿宋" w:eastAsia="仿宋" w:cs="仿宋"/>
                <w:sz w:val="24"/>
                <w:highlight w:val="none"/>
                <w:lang w:val="en-US" w:eastAsia="zh-CN"/>
              </w:rPr>
              <w:t>内置6V DC</w:t>
            </w:r>
          </w:p>
          <w:p>
            <w:pPr>
              <w:rPr>
                <w:rFonts w:ascii="仿宋" w:hAnsi="仿宋" w:eastAsia="仿宋" w:cs="仿宋"/>
                <w:sz w:val="24"/>
              </w:rPr>
            </w:pPr>
            <w:r>
              <w:rPr>
                <w:rFonts w:ascii="仿宋" w:hAnsi="仿宋" w:eastAsia="仿宋" w:cs="仿宋"/>
                <w:sz w:val="24"/>
              </w:rPr>
              <w:t>波长范围：</w:t>
            </w:r>
            <w:r>
              <w:rPr>
                <w:rFonts w:hint="eastAsia" w:ascii="仿宋" w:hAnsi="仿宋" w:eastAsia="仿宋" w:cs="仿宋"/>
                <w:sz w:val="24"/>
              </w:rPr>
              <w:t>34</w:t>
            </w:r>
            <w:r>
              <w:rPr>
                <w:rFonts w:ascii="仿宋" w:hAnsi="仿宋" w:eastAsia="仿宋" w:cs="仿宋"/>
                <w:sz w:val="24"/>
              </w:rPr>
              <w:t>0</w:t>
            </w:r>
            <w:r>
              <w:rPr>
                <w:rFonts w:hint="eastAsia" w:ascii="仿宋" w:hAnsi="仿宋" w:eastAsia="仿宋" w:cs="仿宋"/>
                <w:sz w:val="24"/>
                <w:lang w:val="en-US" w:eastAsia="zh-CN"/>
              </w:rPr>
              <w:t>nm</w:t>
            </w:r>
            <w:r>
              <w:rPr>
                <w:rFonts w:hint="eastAsia" w:ascii="仿宋" w:hAnsi="仿宋" w:eastAsia="仿宋" w:cs="仿宋"/>
                <w:sz w:val="24"/>
              </w:rPr>
              <w:t>～8</w:t>
            </w:r>
            <w:r>
              <w:rPr>
                <w:rFonts w:ascii="仿宋" w:hAnsi="仿宋" w:eastAsia="仿宋" w:cs="仿宋"/>
                <w:sz w:val="24"/>
              </w:rPr>
              <w:t>00 nm</w:t>
            </w:r>
          </w:p>
          <w:p>
            <w:pPr>
              <w:rPr>
                <w:rFonts w:ascii="仿宋" w:hAnsi="仿宋" w:eastAsia="仿宋" w:cs="仿宋"/>
                <w:sz w:val="24"/>
              </w:rPr>
            </w:pPr>
            <w:r>
              <w:rPr>
                <w:rFonts w:ascii="仿宋" w:hAnsi="仿宋" w:eastAsia="仿宋" w:cs="仿宋"/>
                <w:sz w:val="24"/>
              </w:rPr>
              <w:t>★波长</w:t>
            </w:r>
            <w:r>
              <w:rPr>
                <w:rFonts w:hint="eastAsia" w:ascii="仿宋" w:hAnsi="仿宋" w:eastAsia="仿宋" w:cs="仿宋"/>
                <w:sz w:val="24"/>
              </w:rPr>
              <w:t>选择：自动；</w:t>
            </w:r>
          </w:p>
          <w:p>
            <w:pPr>
              <w:rPr>
                <w:rFonts w:ascii="仿宋" w:hAnsi="仿宋" w:eastAsia="仿宋" w:cs="仿宋"/>
                <w:sz w:val="24"/>
              </w:rPr>
            </w:pPr>
            <w:r>
              <w:rPr>
                <w:rFonts w:hint="eastAsia" w:ascii="仿宋" w:hAnsi="仿宋" w:eastAsia="仿宋" w:cs="仿宋"/>
                <w:sz w:val="24"/>
              </w:rPr>
              <w:t>波长准确性：±2nm；</w:t>
            </w:r>
          </w:p>
          <w:p>
            <w:pPr>
              <w:rPr>
                <w:rFonts w:ascii="仿宋" w:hAnsi="仿宋" w:eastAsia="仿宋" w:cs="仿宋"/>
                <w:sz w:val="24"/>
              </w:rPr>
            </w:pPr>
            <w:r>
              <w:rPr>
                <w:rFonts w:hint="eastAsia" w:ascii="仿宋" w:hAnsi="仿宋" w:eastAsia="仿宋" w:cs="仿宋"/>
                <w:sz w:val="24"/>
              </w:rPr>
              <w:t>波长重复性：±0.1nm；</w:t>
            </w:r>
          </w:p>
          <w:p>
            <w:pPr>
              <w:rPr>
                <w:rFonts w:ascii="仿宋" w:hAnsi="仿宋" w:eastAsia="仿宋" w:cs="仿宋"/>
                <w:sz w:val="24"/>
              </w:rPr>
            </w:pPr>
            <w:r>
              <w:rPr>
                <w:rFonts w:hint="eastAsia" w:ascii="仿宋" w:hAnsi="仿宋" w:eastAsia="仿宋" w:cs="仿宋"/>
                <w:sz w:val="24"/>
              </w:rPr>
              <w:t>光谱</w:t>
            </w:r>
            <w:r>
              <w:rPr>
                <w:rFonts w:ascii="仿宋" w:hAnsi="仿宋" w:eastAsia="仿宋" w:cs="仿宋"/>
                <w:sz w:val="24"/>
              </w:rPr>
              <w:t>带宽：5nm</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光度计</w:t>
            </w:r>
            <w:r>
              <w:rPr>
                <w:rFonts w:ascii="仿宋" w:hAnsi="仿宋" w:eastAsia="仿宋" w:cs="仿宋"/>
                <w:sz w:val="24"/>
              </w:rPr>
              <w:t>测量范围：</w:t>
            </w:r>
            <w:r>
              <w:rPr>
                <w:rFonts w:hint="eastAsia" w:ascii="仿宋" w:hAnsi="仿宋" w:eastAsia="仿宋" w:cs="仿宋"/>
                <w:sz w:val="24"/>
              </w:rPr>
              <w:t>0～</w:t>
            </w:r>
            <w:r>
              <w:rPr>
                <w:rFonts w:ascii="仿宋" w:hAnsi="仿宋" w:eastAsia="仿宋" w:cs="仿宋"/>
                <w:sz w:val="24"/>
              </w:rPr>
              <w:t xml:space="preserve"> 3</w:t>
            </w:r>
            <w:r>
              <w:rPr>
                <w:rFonts w:hint="eastAsia" w:ascii="仿宋" w:hAnsi="仿宋" w:eastAsia="仿宋" w:cs="仿宋"/>
                <w:sz w:val="24"/>
              </w:rPr>
              <w:t>.</w:t>
            </w:r>
            <w:r>
              <w:rPr>
                <w:rFonts w:ascii="仿宋" w:hAnsi="仿宋" w:eastAsia="仿宋" w:cs="仿宋"/>
                <w:sz w:val="24"/>
              </w:rPr>
              <w:t>0 Abs</w:t>
            </w:r>
          </w:p>
          <w:p>
            <w:pPr>
              <w:rPr>
                <w:rFonts w:ascii="仿宋" w:hAnsi="仿宋" w:eastAsia="仿宋" w:cs="仿宋"/>
                <w:sz w:val="24"/>
              </w:rPr>
            </w:pPr>
            <w:r>
              <w:rPr>
                <w:rFonts w:hint="eastAsia" w:ascii="仿宋" w:hAnsi="仿宋" w:eastAsia="仿宋" w:cs="仿宋"/>
                <w:sz w:val="24"/>
              </w:rPr>
              <w:t>光度计</w:t>
            </w:r>
            <w:r>
              <w:rPr>
                <w:rFonts w:ascii="仿宋" w:hAnsi="仿宋" w:eastAsia="仿宋" w:cs="仿宋"/>
                <w:sz w:val="24"/>
              </w:rPr>
              <w:t>准确度：</w:t>
            </w:r>
            <w:r>
              <w:rPr>
                <w:rFonts w:hint="eastAsia" w:ascii="仿宋" w:hAnsi="仿宋" w:eastAsia="仿宋" w:cs="仿宋"/>
                <w:sz w:val="24"/>
              </w:rPr>
              <w:t>±0.003</w:t>
            </w:r>
            <w:r>
              <w:rPr>
                <w:rFonts w:ascii="仿宋" w:hAnsi="仿宋" w:eastAsia="仿宋" w:cs="仿宋"/>
                <w:sz w:val="24"/>
              </w:rPr>
              <w:t>Abs</w:t>
            </w:r>
            <w:r>
              <w:rPr>
                <w:rFonts w:hint="eastAsia" w:ascii="仿宋" w:hAnsi="仿宋" w:eastAsia="仿宋" w:cs="仿宋"/>
                <w:sz w:val="24"/>
              </w:rPr>
              <w:t xml:space="preserve"> @ 0.0～0.5</w:t>
            </w:r>
            <w:r>
              <w:rPr>
                <w:rFonts w:ascii="仿宋" w:hAnsi="仿宋" w:eastAsia="仿宋" w:cs="仿宋"/>
                <w:sz w:val="24"/>
              </w:rPr>
              <w:t xml:space="preserve"> Abs</w:t>
            </w:r>
          </w:p>
          <w:p>
            <w:pPr>
              <w:rPr>
                <w:rFonts w:ascii="仿宋" w:hAnsi="仿宋" w:eastAsia="仿宋" w:cs="仿宋"/>
                <w:sz w:val="24"/>
              </w:rPr>
            </w:pPr>
            <w:r>
              <w:rPr>
                <w:rFonts w:hint="eastAsia" w:ascii="仿宋" w:hAnsi="仿宋" w:eastAsia="仿宋" w:cs="仿宋"/>
                <w:sz w:val="24"/>
              </w:rPr>
              <w:t>光度计</w:t>
            </w:r>
            <w:r>
              <w:rPr>
                <w:rFonts w:ascii="仿宋" w:hAnsi="仿宋" w:eastAsia="仿宋" w:cs="仿宋"/>
                <w:sz w:val="24"/>
              </w:rPr>
              <w:t>线性：&lt; 0.</w:t>
            </w: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（0.5～2.0</w:t>
            </w:r>
            <w:r>
              <w:rPr>
                <w:rFonts w:ascii="仿宋" w:hAnsi="仿宋" w:eastAsia="仿宋" w:cs="仿宋"/>
                <w:sz w:val="24"/>
              </w:rPr>
              <w:t xml:space="preserve"> Abs</w:t>
            </w:r>
            <w:r>
              <w:rPr>
                <w:rFonts w:hint="eastAsia" w:ascii="仿宋" w:hAnsi="仿宋" w:eastAsia="仿宋" w:cs="仿宋"/>
                <w:sz w:val="24"/>
              </w:rPr>
              <w:t>）</w:t>
            </w:r>
          </w:p>
          <w:p>
            <w:pPr>
              <w:rPr>
                <w:rFonts w:ascii="仿宋" w:hAnsi="仿宋" w:eastAsia="仿宋" w:cs="仿宋"/>
                <w:sz w:val="24"/>
              </w:rPr>
            </w:pPr>
            <w:r>
              <w:rPr>
                <w:rFonts w:ascii="仿宋" w:hAnsi="仿宋" w:eastAsia="仿宋" w:cs="仿宋"/>
                <w:sz w:val="24"/>
              </w:rPr>
              <w:t>杂散光：&lt; 0.</w:t>
            </w:r>
            <w:r>
              <w:rPr>
                <w:rFonts w:hint="eastAsia" w:ascii="仿宋" w:hAnsi="仿宋" w:eastAsia="仿宋" w:cs="仿宋"/>
                <w:sz w:val="24"/>
              </w:rPr>
              <w:t>1T</w:t>
            </w:r>
            <w:r>
              <w:rPr>
                <w:rFonts w:ascii="仿宋" w:hAnsi="仿宋" w:eastAsia="仿宋" w:cs="仿宋"/>
                <w:sz w:val="24"/>
              </w:rPr>
              <w:t>%</w:t>
            </w:r>
            <w:r>
              <w:rPr>
                <w:rFonts w:hint="eastAsia" w:ascii="仿宋" w:hAnsi="仿宋" w:eastAsia="仿宋" w:cs="仿宋"/>
                <w:sz w:val="24"/>
              </w:rPr>
              <w:t xml:space="preserve"> @ 340nm，NaNO2</w:t>
            </w:r>
          </w:p>
          <w:p>
            <w:pP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数据储存量：</w:t>
            </w:r>
            <w:r>
              <w:rPr>
                <w:rFonts w:hint="eastAsia" w:ascii="仿宋" w:hAnsi="仿宋" w:eastAsia="仿宋" w:cs="仿宋"/>
                <w:sz w:val="24"/>
                <w:lang w:val="en-US" w:eastAsia="zh-CN"/>
              </w:rPr>
              <w:t>不少于</w:t>
            </w:r>
            <w:r>
              <w:rPr>
                <w:rFonts w:hint="eastAsia" w:ascii="仿宋" w:hAnsi="仿宋" w:eastAsia="仿宋" w:cs="仿宋"/>
                <w:sz w:val="24"/>
              </w:rPr>
              <w:t>500条，符合GLP；</w:t>
            </w:r>
          </w:p>
          <w:p>
            <w:pPr>
              <w:rPr>
                <w:rFonts w:ascii="仿宋" w:hAnsi="仿宋" w:eastAsia="仿宋" w:cs="仿宋"/>
                <w:sz w:val="24"/>
              </w:rPr>
            </w:pPr>
            <w:r>
              <w:rPr>
                <w:rFonts w:hint="eastAsia" w:ascii="仿宋" w:hAnsi="仿宋" w:eastAsia="仿宋" w:cs="仿宋"/>
                <w:sz w:val="24"/>
              </w:rPr>
              <w:t>显示：LCD，带背光；</w:t>
            </w:r>
          </w:p>
          <w:p>
            <w:pPr>
              <w:rPr>
                <w:rFonts w:ascii="仿宋" w:hAnsi="仿宋" w:eastAsia="仿宋" w:cs="仿宋"/>
                <w:sz w:val="24"/>
              </w:rPr>
            </w:pPr>
            <w:r>
              <w:rPr>
                <w:rFonts w:hint="eastAsia" w:ascii="仿宋" w:hAnsi="仿宋" w:eastAsia="仿宋" w:cs="仿宋"/>
                <w:sz w:val="24"/>
              </w:rPr>
              <w:t>操作</w:t>
            </w:r>
            <w:r>
              <w:rPr>
                <w:rFonts w:ascii="仿宋" w:hAnsi="仿宋" w:eastAsia="仿宋" w:cs="仿宋"/>
                <w:sz w:val="24"/>
              </w:rPr>
              <w:t>语言：</w:t>
            </w:r>
            <w:r>
              <w:rPr>
                <w:rFonts w:hint="eastAsia" w:ascii="仿宋" w:hAnsi="仿宋" w:eastAsia="仿宋" w:cs="仿宋"/>
                <w:sz w:val="24"/>
              </w:rPr>
              <w:t>多国语言，含中文；</w:t>
            </w:r>
          </w:p>
          <w:p>
            <w:pP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防护等级：IP67</w:t>
            </w:r>
          </w:p>
          <w:p>
            <w:pP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配置要求</w:t>
            </w:r>
          </w:p>
          <w:p>
            <w:pPr>
              <w:rPr>
                <w:rFonts w:ascii="仿宋" w:hAnsi="仿宋" w:eastAsia="仿宋" w:cs="仿宋"/>
                <w:sz w:val="24"/>
              </w:rPr>
            </w:pPr>
            <w:r>
              <w:rPr>
                <w:rFonts w:hint="eastAsia" w:ascii="仿宋" w:hAnsi="仿宋" w:eastAsia="仿宋" w:cs="仿宋"/>
                <w:sz w:val="24"/>
              </w:rPr>
              <w:t>（1）标准配置：</w:t>
            </w:r>
          </w:p>
          <w:p>
            <w:pPr>
              <w:rPr>
                <w:rFonts w:hint="default" w:ascii="仿宋" w:hAnsi="仿宋" w:eastAsia="仿宋" w:cs="仿宋"/>
                <w:sz w:val="24"/>
                <w:lang w:val="en-US" w:eastAsia="zh-CN"/>
              </w:rPr>
            </w:pPr>
            <w:r>
              <w:rPr>
                <w:rFonts w:hint="eastAsia" w:ascii="仿宋" w:hAnsi="仿宋" w:eastAsia="仿宋" w:cs="仿宋"/>
                <w:sz w:val="24"/>
              </w:rPr>
              <w:t>仪器主机</w:t>
            </w:r>
            <w:r>
              <w:rPr>
                <w:rFonts w:hint="eastAsia" w:ascii="仿宋" w:hAnsi="仿宋" w:eastAsia="仿宋" w:cs="仿宋"/>
                <w:sz w:val="24"/>
                <w:lang w:val="en-US" w:eastAsia="zh-CN"/>
              </w:rPr>
              <w:t>1台</w:t>
            </w:r>
          </w:p>
          <w:p>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内置</w:t>
            </w:r>
            <w:r>
              <w:rPr>
                <w:rFonts w:hint="eastAsia" w:ascii="仿宋" w:hAnsi="仿宋" w:eastAsia="仿宋" w:cs="仿宋"/>
                <w:sz w:val="24"/>
                <w:highlight w:val="none"/>
              </w:rPr>
              <w:t>电池</w:t>
            </w:r>
            <w:r>
              <w:rPr>
                <w:rFonts w:hint="eastAsia" w:ascii="仿宋" w:hAnsi="仿宋" w:eastAsia="仿宋" w:cs="仿宋"/>
                <w:sz w:val="24"/>
                <w:highlight w:val="none"/>
                <w:lang w:val="en-US" w:eastAsia="zh-CN"/>
              </w:rPr>
              <w:t>1套</w:t>
            </w:r>
          </w:p>
          <w:p>
            <w:pPr>
              <w:rPr>
                <w:rFonts w:ascii="仿宋" w:hAnsi="仿宋" w:eastAsia="仿宋" w:cs="仿宋"/>
                <w:sz w:val="24"/>
              </w:rPr>
            </w:pPr>
            <w:r>
              <w:rPr>
                <w:rFonts w:hint="eastAsia" w:ascii="仿宋" w:hAnsi="仿宋" w:eastAsia="仿宋" w:cs="仿宋"/>
                <w:sz w:val="24"/>
              </w:rPr>
              <w:t>比色皿适配器，4个</w:t>
            </w:r>
          </w:p>
          <w:p>
            <w:pPr>
              <w:rPr>
                <w:rFonts w:ascii="仿宋" w:hAnsi="仿宋" w:eastAsia="仿宋" w:cs="仿宋"/>
                <w:sz w:val="24"/>
              </w:rPr>
            </w:pPr>
            <w:r>
              <w:rPr>
                <w:rFonts w:hint="eastAsia" w:ascii="仿宋" w:hAnsi="仿宋" w:eastAsia="仿宋" w:cs="仿宋"/>
                <w:sz w:val="24"/>
              </w:rPr>
              <w:t>1英寸比色池（10mL，2只）</w:t>
            </w:r>
          </w:p>
          <w:p>
            <w:pPr>
              <w:rPr>
                <w:rFonts w:ascii="仿宋" w:hAnsi="仿宋" w:eastAsia="仿宋" w:cs="仿宋"/>
                <w:sz w:val="24"/>
              </w:rPr>
            </w:pPr>
            <w:r>
              <w:rPr>
                <w:rFonts w:hint="eastAsia" w:ascii="仿宋" w:hAnsi="仿宋" w:eastAsia="仿宋" w:cs="仿宋"/>
                <w:sz w:val="24"/>
              </w:rPr>
              <w:t>基础用户手册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6" w:hRule="atLeast"/>
        </w:trPr>
        <w:tc>
          <w:tcPr>
            <w:tcW w:w="1631" w:type="dxa"/>
            <w:vAlign w:val="center"/>
          </w:tcPr>
          <w:p>
            <w:pPr>
              <w:rPr>
                <w:rFonts w:ascii="仿宋" w:hAnsi="仿宋" w:eastAsia="仿宋" w:cs="仿宋"/>
                <w:sz w:val="24"/>
              </w:rPr>
            </w:pPr>
            <w:r>
              <w:rPr>
                <w:rFonts w:hint="eastAsia" w:ascii="仿宋" w:hAnsi="仿宋" w:eastAsia="仿宋" w:cs="仿宋"/>
                <w:sz w:val="24"/>
              </w:rPr>
              <w:t>医用急救箱</w:t>
            </w:r>
          </w:p>
        </w:tc>
        <w:tc>
          <w:tcPr>
            <w:tcW w:w="7913" w:type="dxa"/>
          </w:tcPr>
          <w:p>
            <w:pPr>
              <w:rPr>
                <w:rFonts w:hint="eastAsia" w:ascii="仿宋" w:hAnsi="仿宋" w:eastAsia="仿宋" w:cs="仿宋"/>
                <w:sz w:val="24"/>
                <w:highlight w:val="none"/>
              </w:rPr>
            </w:pPr>
            <w:r>
              <w:rPr>
                <w:rFonts w:hint="eastAsia" w:ascii="仿宋" w:hAnsi="仿宋" w:eastAsia="仿宋" w:cs="仿宋"/>
                <w:sz w:val="24"/>
                <w:highlight w:val="none"/>
              </w:rPr>
              <w:t>规格尺寸:35cmx23cmx23cm</w:t>
            </w:r>
          </w:p>
          <w:p>
            <w:pPr>
              <w:rPr>
                <w:rFonts w:hint="eastAsia" w:ascii="仿宋" w:hAnsi="仿宋" w:eastAsia="仿宋" w:cs="仿宋"/>
                <w:sz w:val="24"/>
              </w:rPr>
            </w:pPr>
            <w:r>
              <w:rPr>
                <w:rFonts w:hint="eastAsia" w:ascii="仿宋" w:hAnsi="仿宋" w:eastAsia="仿宋" w:cs="仿宋"/>
                <w:sz w:val="24"/>
              </w:rPr>
              <w:t>外箱材质:铝合金边框、铝塑面板，</w:t>
            </w:r>
          </w:p>
          <w:p>
            <w:pPr>
              <w:rPr>
                <w:rFonts w:ascii="仿宋" w:hAnsi="仿宋" w:eastAsia="仿宋" w:cs="仿宋"/>
                <w:sz w:val="24"/>
              </w:rPr>
            </w:pPr>
            <w:r>
              <w:rPr>
                <w:rFonts w:hint="eastAsia" w:ascii="仿宋" w:hAnsi="仿宋" w:eastAsia="仿宋" w:cs="仿宋"/>
                <w:sz w:val="24"/>
              </w:rPr>
              <w:t>医用级PP托盘</w:t>
            </w:r>
          </w:p>
          <w:p>
            <w:pPr>
              <w:rPr>
                <w:rFonts w:ascii="仿宋" w:hAnsi="仿宋" w:eastAsia="仿宋" w:cs="仿宋"/>
                <w:sz w:val="24"/>
              </w:rPr>
            </w:pPr>
            <w:r>
              <w:rPr>
                <w:rFonts w:hint="eastAsia" w:ascii="仿宋" w:hAnsi="仿宋" w:eastAsia="仿宋" w:cs="仿宋"/>
                <w:sz w:val="24"/>
              </w:rPr>
              <w:t>消毒清创：碘伏消毒液(棉棒)、酒精棉片、碘伏棉球、酒精棉球；</w:t>
            </w:r>
          </w:p>
          <w:p>
            <w:pPr>
              <w:rPr>
                <w:rFonts w:ascii="仿宋" w:hAnsi="仿宋" w:eastAsia="仿宋" w:cs="仿宋"/>
                <w:sz w:val="24"/>
              </w:rPr>
            </w:pPr>
            <w:r>
              <w:rPr>
                <w:rFonts w:hint="eastAsia" w:ascii="仿宋" w:hAnsi="仿宋" w:eastAsia="仿宋" w:cs="仿宋"/>
                <w:sz w:val="24"/>
              </w:rPr>
              <w:t>止血包扎：卡扣式止血带、防水创口贴、无菌敷贴(小号)、无菌敷贴(大号)、医用纱布叠片(小号)、医用纱布叠片(大号)、弹力绷带、弹力帽、自粘弹性绷带、三角绷带；</w:t>
            </w:r>
          </w:p>
          <w:p>
            <w:pPr>
              <w:rPr>
                <w:rFonts w:ascii="仿宋" w:hAnsi="仿宋" w:eastAsia="仿宋" w:cs="仿宋"/>
                <w:sz w:val="24"/>
              </w:rPr>
            </w:pPr>
            <w:r>
              <w:rPr>
                <w:rFonts w:hint="eastAsia" w:ascii="仿宋" w:hAnsi="仿宋" w:eastAsia="仿宋" w:cs="仿宋"/>
                <w:sz w:val="24"/>
              </w:rPr>
              <w:t>包扎辅助：医用透气胶带、安全别针、敷料镊子、圆头剪刀；</w:t>
            </w:r>
          </w:p>
          <w:p>
            <w:pPr>
              <w:rPr>
                <w:rFonts w:ascii="仿宋" w:hAnsi="仿宋" w:eastAsia="仿宋" w:cs="仿宋"/>
                <w:sz w:val="24"/>
              </w:rPr>
            </w:pPr>
            <w:r>
              <w:rPr>
                <w:rFonts w:hint="eastAsia" w:ascii="仿宋" w:hAnsi="仿宋" w:eastAsia="仿宋" w:cs="仿宋"/>
                <w:sz w:val="24"/>
              </w:rPr>
              <w:t>骨折固定：医用夹板、铝合金指骨固定夹板；</w:t>
            </w:r>
          </w:p>
          <w:p>
            <w:pPr>
              <w:rPr>
                <w:rFonts w:ascii="仿宋" w:hAnsi="仿宋" w:eastAsia="仿宋" w:cs="仿宋"/>
                <w:sz w:val="24"/>
              </w:rPr>
            </w:pPr>
            <w:r>
              <w:rPr>
                <w:rFonts w:hint="eastAsia" w:ascii="仿宋" w:hAnsi="仿宋" w:eastAsia="仿宋" w:cs="仿宋"/>
                <w:sz w:val="24"/>
              </w:rPr>
              <w:t>急救防护：急救毯、人工呼吸面置、一次性使用医用橡胶检查手套；</w:t>
            </w:r>
          </w:p>
          <w:p>
            <w:pPr>
              <w:rPr>
                <w:rFonts w:ascii="仿宋" w:hAnsi="仿宋" w:eastAsia="仿宋" w:cs="仿宋"/>
                <w:sz w:val="24"/>
              </w:rPr>
            </w:pPr>
            <w:r>
              <w:rPr>
                <w:rFonts w:hint="eastAsia" w:ascii="仿宋" w:hAnsi="仿宋" w:eastAsia="仿宋" w:cs="仿宋"/>
                <w:sz w:val="24"/>
              </w:rPr>
              <w:t>诊断治疗：玻璃体温计、医用冰袋、医用烧伤敷料(烫伤膏)；</w:t>
            </w:r>
          </w:p>
          <w:p>
            <w:pPr>
              <w:rPr>
                <w:rFonts w:ascii="仿宋" w:hAnsi="仿宋" w:eastAsia="仿宋" w:cs="仿宋"/>
                <w:sz w:val="24"/>
              </w:rPr>
            </w:pPr>
            <w:r>
              <w:rPr>
                <w:rFonts w:hint="eastAsia" w:ascii="仿宋" w:hAnsi="仿宋" w:eastAsia="仿宋" w:cs="仿宋"/>
                <w:sz w:val="24"/>
              </w:rPr>
              <w:t>应急工具：高频救生哨、LED手电筒(含电池)；</w:t>
            </w:r>
          </w:p>
          <w:p>
            <w:pPr>
              <w:rPr>
                <w:rFonts w:hint="eastAsia" w:ascii="仿宋" w:hAnsi="仿宋" w:eastAsia="仿宋" w:cs="仿宋"/>
                <w:sz w:val="24"/>
              </w:rPr>
            </w:pPr>
            <w:r>
              <w:rPr>
                <w:rFonts w:hint="eastAsia" w:ascii="仿宋" w:hAnsi="仿宋" w:eastAsia="仿宋" w:cs="仿宋"/>
                <w:sz w:val="24"/>
              </w:rPr>
              <w:t>基他：急救手册、配置清单、</w:t>
            </w:r>
            <w:r>
              <w:rPr>
                <w:rFonts w:hint="eastAsia" w:ascii="仿宋" w:hAnsi="仿宋" w:eastAsia="仿宋" w:cs="仿宋"/>
                <w:sz w:val="24"/>
                <w:highlight w:val="none"/>
              </w:rPr>
              <w:t>外箱</w:t>
            </w:r>
            <w:r>
              <w:rPr>
                <w:rFonts w:hint="eastAsia" w:ascii="仿宋" w:hAnsi="仿宋" w:eastAsia="仿宋" w:cs="仿宋"/>
                <w:sz w:val="24"/>
              </w:rPr>
              <w:t>、护目镜1副；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6" w:hRule="atLeast"/>
        </w:trPr>
        <w:tc>
          <w:tcPr>
            <w:tcW w:w="1631" w:type="dxa"/>
            <w:vAlign w:val="center"/>
          </w:tcPr>
          <w:p>
            <w:pPr>
              <w:rPr>
                <w:rFonts w:ascii="仿宋" w:hAnsi="仿宋" w:eastAsia="仿宋" w:cs="仿宋"/>
                <w:sz w:val="24"/>
              </w:rPr>
            </w:pPr>
            <w:r>
              <w:rPr>
                <w:rFonts w:hint="eastAsia" w:ascii="仿宋" w:hAnsi="仿宋" w:eastAsia="仿宋" w:cs="仿宋"/>
                <w:sz w:val="24"/>
              </w:rPr>
              <w:t>应急供电、照明设备</w:t>
            </w:r>
          </w:p>
        </w:tc>
        <w:tc>
          <w:tcPr>
            <w:tcW w:w="7913" w:type="dxa"/>
          </w:tcPr>
          <w:p>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应急供电设备：</w:t>
            </w:r>
          </w:p>
          <w:p>
            <w:pPr>
              <w:rPr>
                <w:rFonts w:hint="eastAsia" w:ascii="仿宋" w:hAnsi="仿宋" w:eastAsia="仿宋" w:cs="仿宋"/>
                <w:sz w:val="24"/>
              </w:rPr>
            </w:pPr>
            <w:r>
              <w:rPr>
                <w:rFonts w:hint="eastAsia" w:ascii="仿宋" w:hAnsi="仿宋" w:eastAsia="仿宋" w:cs="仿宋"/>
                <w:sz w:val="24"/>
                <w:highlight w:val="none"/>
              </w:rPr>
              <w:t>电芯能量：</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000</w:t>
            </w:r>
            <w:r>
              <w:rPr>
                <w:rFonts w:hint="eastAsia" w:ascii="仿宋" w:hAnsi="仿宋" w:eastAsia="仿宋" w:cs="仿宋"/>
                <w:sz w:val="24"/>
                <w:highlight w:val="none"/>
              </w:rPr>
              <w:t>Wh</w:t>
            </w:r>
            <w:r>
              <w:rPr>
                <w:rFonts w:hint="eastAsia" w:ascii="仿宋" w:hAnsi="仿宋" w:eastAsia="仿宋" w:cs="仿宋"/>
                <w:sz w:val="24"/>
              </w:rPr>
              <w:t>（43.2V/50Ah）</w:t>
            </w:r>
          </w:p>
          <w:p>
            <w:pPr>
              <w:rPr>
                <w:rFonts w:hint="eastAsia" w:ascii="仿宋" w:hAnsi="仿宋" w:eastAsia="仿宋" w:cs="仿宋"/>
                <w:sz w:val="24"/>
              </w:rPr>
            </w:pPr>
            <w:r>
              <w:rPr>
                <w:rFonts w:hint="eastAsia" w:ascii="仿宋" w:hAnsi="仿宋" w:eastAsia="仿宋" w:cs="仿宋"/>
                <w:sz w:val="24"/>
              </w:rPr>
              <w:t>电池容量：</w:t>
            </w:r>
            <w:r>
              <w:rPr>
                <w:rFonts w:hint="eastAsia" w:ascii="仿宋" w:hAnsi="仿宋" w:eastAsia="仿宋" w:cs="仿宋"/>
                <w:sz w:val="24"/>
                <w:highlight w:val="none"/>
                <w:lang w:val="en-US" w:eastAsia="zh-CN"/>
              </w:rPr>
              <w:t>≥</w:t>
            </w:r>
            <w:r>
              <w:rPr>
                <w:rFonts w:hint="eastAsia" w:ascii="仿宋" w:hAnsi="仿宋" w:eastAsia="仿宋" w:cs="仿宋"/>
                <w:sz w:val="24"/>
              </w:rPr>
              <w:t>600000mAh(3.6V)</w:t>
            </w:r>
          </w:p>
          <w:p>
            <w:pPr>
              <w:rPr>
                <w:rFonts w:hint="eastAsia" w:ascii="仿宋" w:hAnsi="仿宋" w:eastAsia="仿宋" w:cs="仿宋"/>
                <w:sz w:val="24"/>
              </w:rPr>
            </w:pPr>
            <w:r>
              <w:rPr>
                <w:rFonts w:hint="eastAsia" w:ascii="仿宋" w:hAnsi="仿宋" w:eastAsia="仿宋" w:cs="仿宋"/>
                <w:sz w:val="24"/>
              </w:rPr>
              <w:t>额定容量：</w:t>
            </w:r>
            <w:r>
              <w:rPr>
                <w:rFonts w:hint="eastAsia" w:ascii="仿宋" w:hAnsi="仿宋" w:eastAsia="仿宋" w:cs="仿宋"/>
                <w:sz w:val="24"/>
                <w:highlight w:val="none"/>
                <w:lang w:val="en-US" w:eastAsia="zh-CN"/>
              </w:rPr>
              <w:t>≥</w:t>
            </w:r>
            <w:r>
              <w:rPr>
                <w:rFonts w:hint="eastAsia" w:ascii="仿宋" w:hAnsi="仿宋" w:eastAsia="仿宋" w:cs="仿宋"/>
                <w:sz w:val="24"/>
              </w:rPr>
              <w:t>290Ah（5V/3A）</w:t>
            </w:r>
          </w:p>
          <w:p>
            <w:pPr>
              <w:rPr>
                <w:rFonts w:hint="eastAsia" w:ascii="仿宋" w:hAnsi="仿宋" w:eastAsia="仿宋" w:cs="仿宋"/>
                <w:sz w:val="24"/>
              </w:rPr>
            </w:pPr>
            <w:r>
              <w:rPr>
                <w:rFonts w:hint="eastAsia" w:ascii="仿宋" w:hAnsi="仿宋" w:eastAsia="仿宋" w:cs="仿宋"/>
                <w:sz w:val="24"/>
              </w:rPr>
              <w:t>最大功率：</w:t>
            </w:r>
            <w:r>
              <w:rPr>
                <w:rFonts w:hint="eastAsia" w:ascii="仿宋" w:hAnsi="仿宋" w:eastAsia="仿宋" w:cs="仿宋"/>
                <w:sz w:val="24"/>
                <w:highlight w:val="none"/>
                <w:lang w:val="en-US" w:eastAsia="zh-CN"/>
              </w:rPr>
              <w:t>≥</w:t>
            </w:r>
            <w:r>
              <w:rPr>
                <w:rFonts w:hint="eastAsia" w:ascii="仿宋" w:hAnsi="仿宋" w:eastAsia="仿宋" w:cs="仿宋"/>
                <w:sz w:val="24"/>
              </w:rPr>
              <w:t>2200 W</w:t>
            </w:r>
          </w:p>
          <w:p>
            <w:pPr>
              <w:rPr>
                <w:rFonts w:hint="eastAsia" w:ascii="仿宋" w:hAnsi="仿宋" w:eastAsia="仿宋" w:cs="仿宋"/>
                <w:sz w:val="24"/>
              </w:rPr>
            </w:pPr>
            <w:r>
              <w:rPr>
                <w:rFonts w:hint="eastAsia" w:ascii="仿宋" w:hAnsi="仿宋" w:eastAsia="仿宋" w:cs="仿宋"/>
                <w:sz w:val="24"/>
              </w:rPr>
              <w:t>充电时间：市电</w:t>
            </w:r>
            <w:r>
              <w:rPr>
                <w:rFonts w:hint="eastAsia" w:ascii="仿宋" w:hAnsi="仿宋" w:eastAsia="仿宋" w:cs="仿宋"/>
                <w:sz w:val="24"/>
                <w:lang w:val="en-US" w:eastAsia="zh-CN"/>
              </w:rPr>
              <w:t>≤</w:t>
            </w:r>
            <w:r>
              <w:rPr>
                <w:rFonts w:hint="eastAsia" w:ascii="仿宋" w:hAnsi="仿宋" w:eastAsia="仿宋" w:cs="仿宋"/>
                <w:sz w:val="24"/>
              </w:rPr>
              <w:t>2h、车充</w:t>
            </w:r>
            <w:r>
              <w:rPr>
                <w:rFonts w:hint="eastAsia" w:ascii="仿宋" w:hAnsi="仿宋" w:eastAsia="仿宋" w:cs="仿宋"/>
                <w:sz w:val="24"/>
                <w:lang w:val="en-US" w:eastAsia="zh-CN"/>
              </w:rPr>
              <w:t>≤</w:t>
            </w:r>
            <w:r>
              <w:rPr>
                <w:rFonts w:hint="eastAsia" w:ascii="仿宋" w:hAnsi="仿宋" w:eastAsia="仿宋" w:cs="仿宋"/>
                <w:sz w:val="24"/>
              </w:rPr>
              <w:t>24h</w:t>
            </w:r>
          </w:p>
          <w:p>
            <w:pPr>
              <w:rPr>
                <w:rFonts w:hint="eastAsia" w:ascii="仿宋" w:hAnsi="仿宋" w:eastAsia="仿宋" w:cs="仿宋"/>
                <w:sz w:val="24"/>
              </w:rPr>
            </w:pPr>
            <w:r>
              <w:rPr>
                <w:rFonts w:hint="eastAsia" w:ascii="仿宋" w:hAnsi="仿宋" w:eastAsia="仿宋" w:cs="仿宋"/>
                <w:sz w:val="24"/>
              </w:rPr>
              <w:t>输出口：AC*3、USB(18W)*2、type-c(100W)*2、12V点烟器接口*1</w:t>
            </w:r>
          </w:p>
          <w:p>
            <w:pPr>
              <w:rPr>
                <w:rFonts w:hint="eastAsia" w:ascii="仿宋" w:hAnsi="仿宋" w:eastAsia="仿宋" w:cs="仿宋"/>
                <w:sz w:val="24"/>
              </w:rPr>
            </w:pPr>
            <w:r>
              <w:rPr>
                <w:rFonts w:hint="eastAsia" w:ascii="仿宋" w:hAnsi="仿宋" w:eastAsia="仿宋" w:cs="仿宋"/>
                <w:sz w:val="24"/>
              </w:rPr>
              <w:t>支持【12V/120W】、【220V/2200W】以内的设备使用</w:t>
            </w:r>
          </w:p>
          <w:p>
            <w:pPr>
              <w:rPr>
                <w:rFonts w:hint="eastAsia" w:ascii="仿宋" w:hAnsi="仿宋" w:eastAsia="仿宋" w:cs="仿宋"/>
                <w:sz w:val="24"/>
                <w:lang w:val="en-US" w:eastAsia="zh-CN"/>
              </w:rPr>
            </w:pPr>
            <w:r>
              <w:rPr>
                <w:rFonts w:hint="eastAsia" w:ascii="仿宋" w:hAnsi="仿宋" w:eastAsia="仿宋" w:cs="仿宋"/>
                <w:sz w:val="24"/>
                <w:lang w:val="en-US" w:eastAsia="zh-CN"/>
              </w:rPr>
              <w:t>照明设备：</w:t>
            </w:r>
          </w:p>
          <w:p>
            <w:pPr>
              <w:rPr>
                <w:rFonts w:hint="eastAsia" w:ascii="仿宋" w:hAnsi="仿宋" w:eastAsia="仿宋" w:cs="仿宋"/>
                <w:sz w:val="24"/>
                <w:lang w:val="en-US" w:eastAsia="zh-CN"/>
              </w:rPr>
            </w:pPr>
            <w:r>
              <w:rPr>
                <w:rFonts w:hint="eastAsia" w:ascii="仿宋" w:hAnsi="仿宋" w:eastAsia="仿宋" w:cs="仿宋"/>
                <w:sz w:val="24"/>
                <w:lang w:val="en-US" w:eastAsia="zh-CN"/>
              </w:rPr>
              <w:t>电池容量：≥2000mAh</w:t>
            </w:r>
          </w:p>
          <w:p>
            <w:pPr>
              <w:rPr>
                <w:rFonts w:hint="default" w:ascii="仿宋" w:hAnsi="仿宋" w:eastAsia="仿宋" w:cs="仿宋"/>
                <w:sz w:val="24"/>
                <w:lang w:val="en-US" w:eastAsia="zh-CN"/>
              </w:rPr>
            </w:pPr>
            <w:r>
              <w:rPr>
                <w:rFonts w:hint="eastAsia" w:ascii="仿宋" w:hAnsi="仿宋" w:eastAsia="仿宋" w:cs="仿宋"/>
                <w:sz w:val="24"/>
                <w:lang w:val="en-US" w:eastAsia="zh-CN"/>
              </w:rPr>
              <w:t>照明功率：≥5W+2W</w:t>
            </w:r>
          </w:p>
        </w:tc>
      </w:tr>
    </w:tbl>
    <w:p>
      <w:pPr>
        <w:pStyle w:val="6"/>
        <w:rPr>
          <w:rFonts w:hint="eastAsia" w:ascii="仿宋" w:hAnsi="仿宋" w:eastAsia="仿宋" w:cs="仿宋"/>
          <w:b/>
          <w:bCs/>
          <w:color w:val="auto"/>
          <w:sz w:val="32"/>
          <w:szCs w:val="32"/>
          <w:highlight w:val="none"/>
        </w:rPr>
      </w:pPr>
    </w:p>
    <w:p>
      <w:pPr>
        <w:pStyle w:val="6"/>
        <w:rPr>
          <w:rFonts w:hint="eastAsia" w:ascii="仿宋" w:hAnsi="仿宋" w:eastAsia="仿宋" w:cs="仿宋"/>
          <w:b/>
          <w:bCs/>
          <w:color w:val="auto"/>
          <w:sz w:val="32"/>
          <w:szCs w:val="32"/>
          <w:highlight w:val="none"/>
        </w:rPr>
      </w:pPr>
    </w:p>
    <w:p>
      <w:pPr>
        <w:jc w:val="both"/>
        <w:rPr>
          <w:rFonts w:hint="eastAsia"/>
          <w:b/>
          <w:bCs/>
          <w:sz w:val="28"/>
          <w:szCs w:val="36"/>
          <w:lang w:eastAsia="zh-CN"/>
        </w:rPr>
      </w:pPr>
    </w:p>
    <w:p>
      <w:pPr>
        <w:jc w:val="both"/>
        <w:rPr>
          <w:rFonts w:hint="eastAsia"/>
          <w:b/>
          <w:bCs/>
          <w:sz w:val="28"/>
          <w:szCs w:val="36"/>
          <w:lang w:eastAsia="zh-CN"/>
        </w:rPr>
      </w:pPr>
    </w:p>
    <w:p>
      <w:pPr>
        <w:jc w:val="both"/>
        <w:rPr>
          <w:rFonts w:hint="eastAsia"/>
          <w:b/>
          <w:bCs/>
          <w:sz w:val="40"/>
          <w:szCs w:val="48"/>
          <w:lang w:eastAsia="zh-CN"/>
        </w:rPr>
      </w:pPr>
      <w:r>
        <w:rPr>
          <w:rFonts w:hint="eastAsia"/>
          <w:b/>
          <w:bCs/>
          <w:sz w:val="40"/>
          <w:szCs w:val="48"/>
          <w:lang w:eastAsia="zh-CN"/>
        </w:rPr>
        <w:t>第</w:t>
      </w:r>
      <w:r>
        <w:rPr>
          <w:rFonts w:hint="eastAsia"/>
          <w:b/>
          <w:bCs/>
          <w:sz w:val="40"/>
          <w:szCs w:val="48"/>
          <w:lang w:val="en-US" w:eastAsia="zh-CN"/>
        </w:rPr>
        <w:t>3</w:t>
      </w:r>
      <w:r>
        <w:rPr>
          <w:rFonts w:hint="eastAsia"/>
          <w:b/>
          <w:bCs/>
          <w:sz w:val="40"/>
          <w:szCs w:val="48"/>
          <w:lang w:eastAsia="zh-CN"/>
        </w:rPr>
        <w:t>包</w:t>
      </w:r>
    </w:p>
    <w:p>
      <w:pPr>
        <w:pStyle w:val="3"/>
        <w:spacing w:line="360" w:lineRule="auto"/>
        <w:rPr>
          <w:rFonts w:hint="eastAsia" w:asciiTheme="minorHAnsi" w:hAnsiTheme="minorHAnsi" w:eastAsiaTheme="minorEastAsia" w:cstheme="minorBidi"/>
          <w:b/>
          <w:bCs/>
          <w:kern w:val="2"/>
          <w:sz w:val="28"/>
          <w:szCs w:val="36"/>
          <w:lang w:val="en-US" w:eastAsia="zh-CN" w:bidi="ar-SA"/>
        </w:rPr>
      </w:pPr>
      <w:r>
        <w:rPr>
          <w:rFonts w:hint="eastAsia" w:asciiTheme="minorHAnsi" w:hAnsiTheme="minorHAnsi" w:eastAsiaTheme="minorEastAsia" w:cstheme="minorBidi"/>
          <w:b/>
          <w:bCs/>
          <w:kern w:val="2"/>
          <w:sz w:val="28"/>
          <w:szCs w:val="36"/>
          <w:lang w:val="en-US" w:eastAsia="zh-CN" w:bidi="ar-SA"/>
        </w:rPr>
        <w:t>招标内容及要求</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一、基本情况</w:t>
      </w:r>
    </w:p>
    <w:p>
      <w:pPr>
        <w:spacing w:after="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西安市生态环境局长安分局环境监测站（以下简称长安监测站）组建于1984年4月，为国家环境监测网络三级站，是我省十四五生态环境监测能力建设规划中全市四个重点站之一。</w:t>
      </w:r>
    </w:p>
    <w:p>
      <w:pPr>
        <w:spacing w:after="0"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二、建设背景及必要性</w:t>
      </w:r>
    </w:p>
    <w:p>
      <w:pPr>
        <w:spacing w:after="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目前，长安监测站验室面积仅380平方米，水、大气、噪声等监测仪器累计65台（套）。距《陕西省“十四五”生态环境监测能力建设规划》要求，仍有较大差距。短板主要集中在实验室场地受限、缺少实验仪器设备，导致秦岭区域水质常规24项监测仅可开展10个项目的监测，并且不具备环境应急监测能力。</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lang w:eastAsia="zh-CN"/>
        </w:rPr>
        <w:t>现</w:t>
      </w:r>
      <w:r>
        <w:rPr>
          <w:rFonts w:hint="eastAsia" w:ascii="仿宋" w:hAnsi="仿宋" w:eastAsia="仿宋" w:cs="仿宋"/>
          <w:sz w:val="28"/>
          <w:szCs w:val="28"/>
        </w:rPr>
        <w:t>决定优先提升秦岭峪口《地表水环境质量》监测能力，一并带动《地下水质量标准》《城镇污水处理厂污染物排放标准》《污水综合排放标准》等涉水执法监测需求。同时，可实现独立应对辖区内，特别是秦岭区域内绝大多数较大及以下突发环境事件应急监测工作。</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三、项目主要内容</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rPr>
        <w:t>目前，长安监测站</w:t>
      </w:r>
      <w:r>
        <w:rPr>
          <w:rFonts w:hint="eastAsia" w:ascii="仿宋" w:hAnsi="仿宋" w:eastAsia="仿宋" w:cs="仿宋"/>
          <w:sz w:val="28"/>
          <w:szCs w:val="28"/>
          <w:lang w:eastAsia="zh-CN"/>
        </w:rPr>
        <w:t>实验室</w:t>
      </w:r>
      <w:r>
        <w:rPr>
          <w:rFonts w:hint="eastAsia" w:ascii="仿宋" w:hAnsi="仿宋" w:eastAsia="仿宋" w:cs="仿宋"/>
          <w:sz w:val="28"/>
          <w:szCs w:val="28"/>
        </w:rPr>
        <w:t>面积380平方米，资质能力仅33项（水及废水20项、气8项、噪声5项），其中，秦岭区域水质监测需要取得的24项地表水CMA资质中，现状资质能力仅有10项，缺14项</w:t>
      </w:r>
      <w:r>
        <w:rPr>
          <w:rFonts w:hint="eastAsia" w:ascii="仿宋" w:hAnsi="仿宋" w:eastAsia="仿宋" w:cs="仿宋"/>
          <w:sz w:val="28"/>
          <w:szCs w:val="28"/>
          <w:lang w:eastAsia="zh-CN"/>
        </w:rPr>
        <w:t>【《地表水环境质量》（GB 3838-2002），表1中24项；目前，已取得表1中水温、pH值、溶解氧、化学需氧量、氨氮、总磷、铜、锌、六价铬、铅10项；缺表1中高锰酸盐指数、五日生化需氧量、总氮、氟化物、硒、砷、汞、镉、氰化物、挥发酚、石油类、阴离子表面活性剂、硫化物、粪大肠菌群14项】，</w:t>
      </w:r>
      <w:r>
        <w:rPr>
          <w:rFonts w:hint="eastAsia" w:ascii="仿宋" w:hAnsi="仿宋" w:eastAsia="仿宋" w:cs="仿宋"/>
          <w:sz w:val="28"/>
          <w:szCs w:val="28"/>
        </w:rPr>
        <w:t>此次监测能力提升项目,主要在现有办公条件下，开展实验室布局优化，新增实验室面积26平米，达到406平米。</w:t>
      </w:r>
    </w:p>
    <w:p>
      <w:pPr>
        <w:pStyle w:val="10"/>
        <w:spacing w:line="576" w:lineRule="exact"/>
        <w:ind w:firstLine="640"/>
        <w:rPr>
          <w:rFonts w:hint="eastAsia" w:ascii="仿宋" w:hAnsi="仿宋" w:eastAsia="仿宋" w:cs="仿宋"/>
          <w:b/>
          <w:bCs/>
          <w:sz w:val="28"/>
          <w:szCs w:val="28"/>
        </w:rPr>
      </w:pPr>
      <w:r>
        <w:rPr>
          <w:rFonts w:hint="eastAsia" w:ascii="仿宋" w:hAnsi="仿宋" w:eastAsia="仿宋" w:cs="仿宋"/>
          <w:b/>
          <w:bCs/>
          <w:sz w:val="28"/>
          <w:szCs w:val="28"/>
        </w:rPr>
        <w:t>四、项目绩效评估</w:t>
      </w:r>
    </w:p>
    <w:p>
      <w:pPr>
        <w:spacing w:after="0" w:line="560" w:lineRule="exact"/>
        <w:ind w:firstLine="645"/>
        <w:jc w:val="both"/>
        <w:rPr>
          <w:rFonts w:hint="eastAsia" w:ascii="仿宋" w:hAnsi="仿宋" w:eastAsia="仿宋" w:cs="仿宋"/>
          <w:sz w:val="28"/>
          <w:szCs w:val="28"/>
        </w:rPr>
      </w:pPr>
      <w:r>
        <w:rPr>
          <w:rFonts w:hint="eastAsia" w:ascii="仿宋" w:hAnsi="仿宋" w:eastAsia="仿宋" w:cs="仿宋"/>
          <w:sz w:val="28"/>
          <w:szCs w:val="28"/>
        </w:rPr>
        <w:t>通过项目实施，长安监测站在《陕西省“十四五”生态环境监测能力建设规划》原有“水和废水”20项47项次的基础上，达到39项86项次，基本实现秦岭地表水常规24项监测全覆盖，环境质量监测、污染源监测中“水和废水”执法监测需求，独立应对大多数较大及以下突发环境事件应急监测工作。</w:t>
      </w:r>
      <w:bookmarkStart w:id="2" w:name="_GoBack"/>
      <w:bookmarkEnd w:id="2"/>
    </w:p>
    <w:p>
      <w:pPr>
        <w:pStyle w:val="4"/>
        <w:rPr>
          <w:rFonts w:hint="eastAsia" w:ascii="仿宋" w:hAnsi="仿宋" w:eastAsia="仿宋" w:cs="仿宋"/>
          <w:b/>
          <w:bCs/>
          <w:kern w:val="2"/>
          <w:sz w:val="28"/>
          <w:szCs w:val="28"/>
          <w:lang w:val="en-US" w:eastAsia="zh-CN" w:bidi="ar-SA"/>
        </w:rPr>
      </w:pPr>
      <w:bookmarkStart w:id="1" w:name="_Toc145789323"/>
      <w:r>
        <w:rPr>
          <w:rFonts w:hint="eastAsia" w:ascii="仿宋" w:hAnsi="仿宋" w:eastAsia="仿宋" w:cs="仿宋"/>
          <w:b/>
          <w:bCs/>
          <w:kern w:val="2"/>
          <w:sz w:val="28"/>
          <w:szCs w:val="28"/>
          <w:lang w:val="en-US" w:eastAsia="zh-CN" w:bidi="ar-SA"/>
        </w:rPr>
        <w:t>五、实验室改造</w:t>
      </w:r>
      <w:bookmarkEnd w:id="1"/>
    </w:p>
    <w:p>
      <w:pPr>
        <w:spacing w:after="0" w:line="560" w:lineRule="exact"/>
        <w:ind w:firstLine="645"/>
        <w:jc w:val="both"/>
        <w:rPr>
          <w:rFonts w:hint="eastAsia" w:ascii="仿宋" w:hAnsi="仿宋" w:eastAsia="仿宋" w:cs="仿宋"/>
          <w:color w:val="auto"/>
          <w:sz w:val="28"/>
          <w:szCs w:val="28"/>
          <w:lang w:eastAsia="zh-CN"/>
        </w:rPr>
      </w:pPr>
      <w:r>
        <w:rPr>
          <w:rFonts w:hint="eastAsia" w:ascii="仿宋" w:hAnsi="仿宋" w:eastAsia="仿宋" w:cs="仿宋"/>
          <w:sz w:val="28"/>
          <w:szCs w:val="28"/>
        </w:rPr>
        <w:t>受现有办公楼整体结构及分布影响，实验室单纯增加面积难度较大，考虑按照整体布局模块化，相似功能集中共享，特种功能分别设置的原则，重新优化四楼实验室布局，完善功能，补充实验台柜家具，在三楼腾出一间办公室改造为实验室，在一楼库房内按照危废暂存要求增加危废间，同时对电路、水路、通风系统进行改造，以满足实验分析要求。本项目在现有办公条件限制下，最大化的优化实验室布局，改造后</w:t>
      </w:r>
      <w:r>
        <w:rPr>
          <w:rFonts w:hint="eastAsia" w:ascii="仿宋" w:hAnsi="仿宋" w:eastAsia="仿宋" w:cs="仿宋"/>
          <w:color w:val="000000" w:themeColor="text1"/>
          <w:sz w:val="28"/>
          <w:szCs w:val="28"/>
          <w14:textFill>
            <w14:solidFill>
              <w14:schemeClr w14:val="tx1"/>
            </w14:solidFill>
          </w14:textFill>
        </w:rPr>
        <w:t>实验室</w:t>
      </w:r>
      <w:r>
        <w:rPr>
          <w:rFonts w:hint="eastAsia" w:ascii="仿宋" w:hAnsi="仿宋" w:eastAsia="仿宋" w:cs="仿宋"/>
          <w:color w:val="000000" w:themeColor="text1"/>
          <w:sz w:val="28"/>
          <w:szCs w:val="28"/>
          <w:lang w:eastAsia="zh-CN"/>
          <w14:textFill>
            <w14:solidFill>
              <w14:schemeClr w14:val="tx1"/>
            </w14:solidFill>
          </w14:textFill>
        </w:rPr>
        <w:t>需满足监测各项试验，同时在实验室改造中须充分考虑各项试验</w:t>
      </w:r>
      <w:r>
        <w:rPr>
          <w:rFonts w:hint="eastAsia" w:ascii="仿宋" w:hAnsi="仿宋" w:eastAsia="仿宋" w:cs="仿宋"/>
          <w:color w:val="auto"/>
          <w:sz w:val="28"/>
          <w:szCs w:val="28"/>
          <w:lang w:eastAsia="zh-CN"/>
        </w:rPr>
        <w:t>是否可以放在同一实验室。</w:t>
      </w:r>
    </w:p>
    <w:p>
      <w:pPr>
        <w:spacing w:after="0" w:line="560" w:lineRule="exact"/>
        <w:ind w:firstLine="645"/>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六、实施周期</w:t>
      </w:r>
    </w:p>
    <w:p>
      <w:pPr>
        <w:spacing w:after="0" w:line="560" w:lineRule="exact"/>
        <w:ind w:firstLine="645"/>
        <w:jc w:val="both"/>
        <w:rPr>
          <w:rFonts w:hint="eastAsia" w:ascii="仿宋" w:hAnsi="仿宋" w:eastAsia="仿宋" w:cs="仿宋"/>
          <w:color w:val="auto"/>
          <w:sz w:val="28"/>
          <w:szCs w:val="28"/>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自合同签订起</w:t>
      </w:r>
      <w:r>
        <w:rPr>
          <w:rFonts w:hint="eastAsia" w:ascii="仿宋" w:hAnsi="仿宋" w:eastAsia="仿宋" w:cs="仿宋"/>
          <w:color w:val="auto"/>
          <w:sz w:val="28"/>
          <w:szCs w:val="28"/>
          <w:lang w:val="en-US" w:eastAsia="zh-CN"/>
        </w:rPr>
        <w:t>60个日历日内完成实验室改造。</w:t>
      </w:r>
    </w:p>
    <w:p>
      <w:pPr>
        <w:spacing w:after="0" w:line="560" w:lineRule="exact"/>
        <w:ind w:firstLine="645"/>
        <w:jc w:val="both"/>
        <w:rPr>
          <w:rFonts w:hint="eastAsia" w:ascii="仿宋" w:hAnsi="仿宋" w:eastAsia="仿宋" w:cs="仿宋"/>
          <w:sz w:val="28"/>
          <w:szCs w:val="28"/>
        </w:rPr>
        <w:sectPr>
          <w:footerReference r:id="rId5" w:type="first"/>
          <w:footerReference r:id="rId3" w:type="default"/>
          <w:footerReference r:id="rId4" w:type="even"/>
          <w:pgSz w:w="11906" w:h="16838"/>
          <w:pgMar w:top="1701" w:right="1588" w:bottom="1701" w:left="1701" w:header="851" w:footer="992" w:gutter="0"/>
          <w:pgNumType w:fmt="decimal"/>
          <w:cols w:space="720" w:num="1"/>
          <w:titlePg/>
          <w:docGrid w:type="lines" w:linePitch="312" w:charSpace="0"/>
        </w:sectPr>
      </w:pPr>
    </w:p>
    <w:p>
      <w:pPr>
        <w:adjustRightInd w:val="0"/>
        <w:spacing w:line="360" w:lineRule="auto"/>
        <w:ind w:firstLine="472" w:firstLineChars="200"/>
        <w:jc w:val="center"/>
        <w:rPr>
          <w:rFonts w:hint="eastAsia" w:ascii="黑体" w:hAnsi="黑体" w:eastAsia="黑体"/>
          <w:bCs/>
          <w:snapToGrid w:val="0"/>
          <w:spacing w:val="-2"/>
          <w:kern w:val="0"/>
          <w:sz w:val="24"/>
          <w:szCs w:val="24"/>
          <w:lang w:eastAsia="zh-CN"/>
        </w:rPr>
      </w:pPr>
      <w:r>
        <w:rPr>
          <w:rFonts w:hint="eastAsia" w:ascii="黑体" w:hAnsi="黑体" w:eastAsia="黑体"/>
          <w:bCs/>
          <w:snapToGrid w:val="0"/>
          <w:spacing w:val="-2"/>
          <w:kern w:val="0"/>
          <w:sz w:val="24"/>
          <w:szCs w:val="24"/>
          <w:lang w:eastAsia="zh-CN"/>
        </w:rPr>
        <w:t>实验室现状平面图</w:t>
      </w:r>
      <w:r>
        <w:rPr>
          <w:rFonts w:hint="eastAsia" w:ascii="黑体" w:hAnsi="黑体" w:eastAsia="黑体"/>
          <w:bCs/>
          <w:snapToGrid w:val="0"/>
          <w:spacing w:val="-2"/>
          <w:kern w:val="0"/>
          <w:sz w:val="24"/>
          <w:szCs w:val="24"/>
          <w:lang w:eastAsia="zh-CN"/>
        </w:rPr>
        <w:drawing>
          <wp:inline distT="0" distB="0" distL="114300" distR="114300">
            <wp:extent cx="5500370" cy="8288655"/>
            <wp:effectExtent l="0" t="0" r="5080" b="17145"/>
            <wp:docPr id="4" name="图片 4" descr="现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现状"/>
                    <pic:cNvPicPr>
                      <a:picLocks noChangeAspect="1"/>
                    </pic:cNvPicPr>
                  </pic:nvPicPr>
                  <pic:blipFill>
                    <a:blip r:embed="rId7"/>
                    <a:srcRect l="2838" t="3555" r="6594"/>
                    <a:stretch>
                      <a:fillRect/>
                    </a:stretch>
                  </pic:blipFill>
                  <pic:spPr>
                    <a:xfrm rot="10800000">
                      <a:off x="0" y="0"/>
                      <a:ext cx="5500370" cy="8288655"/>
                    </a:xfrm>
                    <a:prstGeom prst="rect">
                      <a:avLst/>
                    </a:prstGeom>
                  </pic:spPr>
                </pic:pic>
              </a:graphicData>
            </a:graphic>
          </wp:inline>
        </w:drawing>
      </w:r>
      <w:r>
        <w:rPr>
          <w:rFonts w:hint="eastAsia" w:ascii="黑体" w:hAnsi="黑体" w:eastAsia="黑体"/>
          <w:bCs/>
          <w:snapToGrid w:val="0"/>
          <w:spacing w:val="-2"/>
          <w:kern w:val="0"/>
          <w:sz w:val="24"/>
          <w:szCs w:val="24"/>
          <w:lang w:eastAsia="zh-CN"/>
        </w:rPr>
        <w:drawing>
          <wp:inline distT="0" distB="0" distL="114300" distR="114300">
            <wp:extent cx="6047105" cy="4430395"/>
            <wp:effectExtent l="0" t="0" r="10795" b="8255"/>
            <wp:docPr id="5"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
                    <pic:cNvPicPr>
                      <a:picLocks noChangeAspect="1"/>
                    </pic:cNvPicPr>
                  </pic:nvPicPr>
                  <pic:blipFill>
                    <a:blip r:embed="rId8"/>
                    <a:srcRect l="3438" t="6338" r="6214"/>
                    <a:stretch>
                      <a:fillRect/>
                    </a:stretch>
                  </pic:blipFill>
                  <pic:spPr>
                    <a:xfrm rot="10800000">
                      <a:off x="0" y="0"/>
                      <a:ext cx="6047105" cy="4430395"/>
                    </a:xfrm>
                    <a:prstGeom prst="rect">
                      <a:avLst/>
                    </a:prstGeom>
                  </pic:spPr>
                </pic:pic>
              </a:graphicData>
            </a:graphic>
          </wp:inline>
        </w:drawing>
      </w:r>
    </w:p>
    <w:p>
      <w:pPr>
        <w:adjustRightInd w:val="0"/>
        <w:spacing w:line="360" w:lineRule="auto"/>
        <w:ind w:firstLine="472" w:firstLineChars="200"/>
        <w:jc w:val="center"/>
        <w:rPr>
          <w:rFonts w:hint="eastAsia" w:ascii="黑体" w:hAnsi="黑体" w:eastAsia="黑体"/>
          <w:bCs/>
          <w:snapToGrid w:val="0"/>
          <w:spacing w:val="-2"/>
          <w:kern w:val="0"/>
          <w:sz w:val="24"/>
          <w:szCs w:val="24"/>
        </w:rPr>
      </w:pPr>
    </w:p>
    <w:p>
      <w:pPr>
        <w:adjustRightInd w:val="0"/>
        <w:spacing w:line="360" w:lineRule="auto"/>
        <w:ind w:firstLine="472" w:firstLineChars="200"/>
        <w:jc w:val="center"/>
        <w:rPr>
          <w:rFonts w:hint="eastAsia" w:ascii="黑体" w:hAnsi="黑体" w:eastAsia="黑体"/>
          <w:bCs/>
          <w:snapToGrid w:val="0"/>
          <w:spacing w:val="-2"/>
          <w:kern w:val="0"/>
          <w:sz w:val="24"/>
          <w:szCs w:val="24"/>
        </w:rPr>
      </w:pPr>
    </w:p>
    <w:p>
      <w:pPr>
        <w:adjustRightInd w:val="0"/>
        <w:spacing w:line="360" w:lineRule="auto"/>
        <w:ind w:firstLine="472" w:firstLineChars="200"/>
        <w:jc w:val="center"/>
        <w:rPr>
          <w:rFonts w:ascii="黑体" w:hAnsi="黑体" w:eastAsia="黑体"/>
          <w:bCs/>
          <w:snapToGrid w:val="0"/>
          <w:spacing w:val="-2"/>
          <w:kern w:val="0"/>
          <w:sz w:val="24"/>
          <w:szCs w:val="24"/>
        </w:rPr>
      </w:pPr>
      <w:r>
        <w:rPr>
          <w:rFonts w:hint="eastAsia" w:ascii="黑体" w:hAnsi="黑体" w:eastAsia="黑体"/>
          <w:bCs/>
          <w:snapToGrid w:val="0"/>
          <w:spacing w:val="-2"/>
          <w:kern w:val="0"/>
          <w:sz w:val="24"/>
          <w:szCs w:val="24"/>
        </w:rPr>
        <w:t>表</w:t>
      </w:r>
      <w:r>
        <w:rPr>
          <w:rFonts w:hint="eastAsia" w:ascii="黑体" w:hAnsi="黑体" w:eastAsia="黑体"/>
          <w:bCs/>
          <w:snapToGrid w:val="0"/>
          <w:spacing w:val="-2"/>
          <w:kern w:val="0"/>
          <w:sz w:val="24"/>
          <w:szCs w:val="24"/>
          <w:lang w:val="en-US" w:eastAsia="zh-CN"/>
        </w:rPr>
        <w:t>1</w:t>
      </w:r>
      <w:r>
        <w:rPr>
          <w:rFonts w:ascii="黑体" w:hAnsi="黑体" w:eastAsia="黑体"/>
          <w:bCs/>
          <w:snapToGrid w:val="0"/>
          <w:spacing w:val="-2"/>
          <w:kern w:val="0"/>
          <w:sz w:val="24"/>
          <w:szCs w:val="24"/>
        </w:rPr>
        <w:t xml:space="preserve">  </w:t>
      </w:r>
      <w:r>
        <w:rPr>
          <w:rFonts w:hint="eastAsia" w:ascii="黑体" w:hAnsi="黑体" w:eastAsia="黑体"/>
          <w:bCs/>
          <w:snapToGrid w:val="0"/>
          <w:spacing w:val="-2"/>
          <w:kern w:val="0"/>
          <w:sz w:val="24"/>
          <w:szCs w:val="24"/>
        </w:rPr>
        <w:t>生态环境长安分局监测实验室优化改造一览表</w:t>
      </w:r>
    </w:p>
    <w:tbl>
      <w:tblPr>
        <w:tblStyle w:val="8"/>
        <w:tblW w:w="49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1"/>
        <w:gridCol w:w="2125"/>
        <w:gridCol w:w="1912"/>
        <w:gridCol w:w="1724"/>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574"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序号</w:t>
            </w:r>
          </w:p>
        </w:tc>
        <w:tc>
          <w:tcPr>
            <w:tcW w:w="1256"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eastAsia="仿宋_GB2312"/>
                <w:bCs/>
                <w:kern w:val="0"/>
                <w:sz w:val="24"/>
                <w:szCs w:val="30"/>
                <w:highlight w:val="none"/>
              </w:rPr>
              <w:t>项目</w:t>
            </w:r>
          </w:p>
        </w:tc>
        <w:tc>
          <w:tcPr>
            <w:tcW w:w="1130" w:type="pct"/>
            <w:tcBorders>
              <w:left w:val="single" w:color="auto" w:sz="4" w:space="0"/>
              <w:righ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kern w:val="0"/>
                <w:sz w:val="24"/>
                <w:szCs w:val="30"/>
                <w:highlight w:val="none"/>
                <w:lang w:eastAsia="zh-CN"/>
              </w:rPr>
            </w:pPr>
            <w:r>
              <w:rPr>
                <w:rFonts w:hint="eastAsia" w:eastAsia="仿宋_GB2312"/>
                <w:kern w:val="0"/>
                <w:sz w:val="24"/>
                <w:szCs w:val="30"/>
                <w:highlight w:val="none"/>
                <w:lang w:eastAsia="zh-CN"/>
              </w:rPr>
              <w:t>数量</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kern w:val="0"/>
                <w:sz w:val="24"/>
                <w:szCs w:val="30"/>
                <w:highlight w:val="none"/>
                <w:lang w:eastAsia="zh-CN"/>
              </w:rPr>
            </w:pPr>
            <w:r>
              <w:rPr>
                <w:rFonts w:hint="eastAsia" w:eastAsia="仿宋_GB2312"/>
                <w:kern w:val="0"/>
                <w:sz w:val="24"/>
                <w:szCs w:val="30"/>
                <w:highlight w:val="none"/>
                <w:lang w:eastAsia="zh-CN"/>
              </w:rPr>
              <w:t>单位</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kern w:val="0"/>
                <w:sz w:val="24"/>
                <w:szCs w:val="30"/>
                <w:highlight w:val="none"/>
              </w:rPr>
            </w:pPr>
            <w:r>
              <w:rPr>
                <w:rFonts w:eastAsia="仿宋_GB2312"/>
                <w:bCs/>
                <w:kern w:val="0"/>
                <w:sz w:val="24"/>
                <w:szCs w:val="3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574"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1</w:t>
            </w:r>
          </w:p>
        </w:tc>
        <w:tc>
          <w:tcPr>
            <w:tcW w:w="1256"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实验室基础装修</w:t>
            </w:r>
          </w:p>
        </w:tc>
        <w:tc>
          <w:tcPr>
            <w:tcW w:w="1130" w:type="pct"/>
            <w:tcBorders>
              <w:left w:val="single" w:color="auto" w:sz="4" w:space="0"/>
              <w:right w:val="single" w:color="auto" w:sz="4" w:space="0"/>
            </w:tcBorders>
            <w:shd w:val="clear" w:color="auto" w:fill="auto"/>
            <w:noWrap w:val="0"/>
            <w:vAlign w:val="center"/>
          </w:tcPr>
          <w:p>
            <w:pPr>
              <w:tabs>
                <w:tab w:val="right" w:leader="dot" w:pos="8306"/>
              </w:tabs>
              <w:spacing w:line="360" w:lineRule="auto"/>
              <w:jc w:val="center"/>
              <w:textAlignment w:val="center"/>
              <w:rPr>
                <w:rFonts w:hint="default" w:eastAsia="仿宋_GB2312"/>
                <w:bCs/>
                <w:kern w:val="0"/>
                <w:sz w:val="24"/>
                <w:szCs w:val="30"/>
                <w:highlight w:val="none"/>
                <w:lang w:val="en-US" w:eastAsia="zh-CN"/>
              </w:rPr>
            </w:pPr>
            <w:r>
              <w:rPr>
                <w:rFonts w:hint="eastAsia" w:eastAsia="仿宋_GB2312"/>
                <w:bCs/>
                <w:kern w:val="0"/>
                <w:sz w:val="24"/>
                <w:szCs w:val="30"/>
                <w:highlight w:val="none"/>
                <w:lang w:val="en-US" w:eastAsia="zh-CN"/>
              </w:rPr>
              <w:t>406</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kern w:val="0"/>
                <w:sz w:val="24"/>
                <w:szCs w:val="30"/>
                <w:highlight w:val="none"/>
                <w:lang w:val="en-US" w:eastAsia="zh-CN"/>
              </w:rPr>
            </w:pPr>
            <w:r>
              <w:rPr>
                <w:rFonts w:hint="eastAsia" w:eastAsia="仿宋_GB2312"/>
                <w:kern w:val="0"/>
                <w:sz w:val="24"/>
                <w:szCs w:val="30"/>
                <w:highlight w:val="none"/>
                <w:lang w:val="en-US" w:eastAsia="zh-CN"/>
              </w:rPr>
              <w:t>平米</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kern w:val="0"/>
                <w:sz w:val="24"/>
                <w:szCs w:val="30"/>
                <w:highlight w:val="none"/>
              </w:rPr>
            </w:pPr>
            <w:r>
              <w:rPr>
                <w:rFonts w:hint="eastAsia" w:eastAsia="仿宋_GB2312"/>
                <w:kern w:val="0"/>
                <w:sz w:val="24"/>
                <w:szCs w:val="30"/>
                <w:highlight w:val="none"/>
              </w:rPr>
              <w:t>包含水电路改造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74"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2</w:t>
            </w:r>
          </w:p>
        </w:tc>
        <w:tc>
          <w:tcPr>
            <w:tcW w:w="1256"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实验室家具建设</w:t>
            </w:r>
          </w:p>
        </w:tc>
        <w:tc>
          <w:tcPr>
            <w:tcW w:w="1130" w:type="pct"/>
            <w:tcBorders>
              <w:left w:val="single" w:color="auto" w:sz="4" w:space="0"/>
              <w:righ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bCs/>
                <w:kern w:val="0"/>
                <w:sz w:val="24"/>
                <w:szCs w:val="30"/>
                <w:highlight w:val="none"/>
                <w:lang w:val="en-US" w:eastAsia="zh-CN"/>
              </w:rPr>
            </w:pPr>
            <w:r>
              <w:rPr>
                <w:rFonts w:hint="eastAsia" w:eastAsia="仿宋_GB2312"/>
                <w:bCs/>
                <w:kern w:val="0"/>
                <w:sz w:val="24"/>
                <w:szCs w:val="30"/>
                <w:highlight w:val="none"/>
                <w:lang w:val="en-US" w:eastAsia="zh-CN"/>
              </w:rPr>
              <w:t>1</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kern w:val="0"/>
                <w:sz w:val="24"/>
                <w:szCs w:val="30"/>
                <w:highlight w:val="none"/>
                <w:lang w:eastAsia="zh-CN"/>
              </w:rPr>
            </w:pPr>
            <w:r>
              <w:rPr>
                <w:rFonts w:hint="eastAsia" w:eastAsia="仿宋_GB2312"/>
                <w:kern w:val="0"/>
                <w:sz w:val="24"/>
                <w:szCs w:val="30"/>
                <w:highlight w:val="none"/>
                <w:lang w:eastAsia="zh-CN"/>
              </w:rPr>
              <w:t>全套</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kern w:val="0"/>
                <w:sz w:val="24"/>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74"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3</w:t>
            </w:r>
          </w:p>
        </w:tc>
        <w:tc>
          <w:tcPr>
            <w:tcW w:w="1256"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通风系统改造</w:t>
            </w:r>
          </w:p>
        </w:tc>
        <w:tc>
          <w:tcPr>
            <w:tcW w:w="1130" w:type="pct"/>
            <w:tcBorders>
              <w:left w:val="single" w:color="auto" w:sz="4" w:space="0"/>
              <w:righ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bCs/>
                <w:kern w:val="0"/>
                <w:sz w:val="24"/>
                <w:szCs w:val="30"/>
                <w:highlight w:val="none"/>
                <w:lang w:val="en-US" w:eastAsia="zh-CN"/>
              </w:rPr>
            </w:pPr>
            <w:r>
              <w:rPr>
                <w:rFonts w:hint="eastAsia" w:eastAsia="仿宋_GB2312"/>
                <w:bCs/>
                <w:kern w:val="0"/>
                <w:sz w:val="24"/>
                <w:szCs w:val="30"/>
                <w:highlight w:val="none"/>
                <w:lang w:val="en-US" w:eastAsia="zh-CN"/>
              </w:rPr>
              <w:t>1</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kern w:val="0"/>
                <w:sz w:val="24"/>
                <w:szCs w:val="30"/>
                <w:highlight w:val="none"/>
                <w:lang w:eastAsia="zh-CN"/>
              </w:rPr>
            </w:pPr>
            <w:r>
              <w:rPr>
                <w:rFonts w:hint="eastAsia" w:eastAsia="仿宋_GB2312"/>
                <w:kern w:val="0"/>
                <w:sz w:val="24"/>
                <w:szCs w:val="30"/>
                <w:highlight w:val="none"/>
                <w:lang w:eastAsia="zh-CN"/>
              </w:rPr>
              <w:t>套</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kern w:val="0"/>
                <w:sz w:val="24"/>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574"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bCs/>
                <w:kern w:val="0"/>
                <w:sz w:val="24"/>
                <w:szCs w:val="30"/>
                <w:highlight w:val="none"/>
              </w:rPr>
            </w:pPr>
            <w:r>
              <w:rPr>
                <w:rFonts w:hint="eastAsia" w:eastAsia="仿宋_GB2312"/>
                <w:bCs/>
                <w:kern w:val="0"/>
                <w:sz w:val="24"/>
                <w:szCs w:val="30"/>
                <w:highlight w:val="none"/>
              </w:rPr>
              <w:t>4</w:t>
            </w:r>
          </w:p>
        </w:tc>
        <w:tc>
          <w:tcPr>
            <w:tcW w:w="1256" w:type="pct"/>
            <w:tcBorders>
              <w:righ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bCs/>
                <w:kern w:val="0"/>
                <w:sz w:val="24"/>
                <w:szCs w:val="30"/>
                <w:highlight w:val="none"/>
              </w:rPr>
            </w:pPr>
            <w:r>
              <w:rPr>
                <w:rFonts w:hint="eastAsia" w:eastAsia="仿宋_GB2312"/>
                <w:bCs/>
                <w:kern w:val="0"/>
                <w:sz w:val="24"/>
                <w:szCs w:val="30"/>
                <w:highlight w:val="none"/>
              </w:rPr>
              <w:t>危废暂存间改造</w:t>
            </w:r>
          </w:p>
        </w:tc>
        <w:tc>
          <w:tcPr>
            <w:tcW w:w="1130" w:type="pct"/>
            <w:tcBorders>
              <w:left w:val="single" w:color="auto" w:sz="4" w:space="0"/>
              <w:righ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bCs/>
                <w:kern w:val="0"/>
                <w:sz w:val="24"/>
                <w:szCs w:val="30"/>
                <w:highlight w:val="none"/>
                <w:lang w:val="en-US" w:eastAsia="zh-CN"/>
              </w:rPr>
            </w:pPr>
            <w:r>
              <w:rPr>
                <w:rFonts w:hint="eastAsia" w:eastAsia="仿宋_GB2312"/>
                <w:bCs/>
                <w:kern w:val="0"/>
                <w:sz w:val="24"/>
                <w:szCs w:val="30"/>
                <w:highlight w:val="none"/>
                <w:lang w:val="en-US" w:eastAsia="zh-CN"/>
              </w:rPr>
              <w:t>3</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hint="eastAsia" w:eastAsia="仿宋_GB2312"/>
                <w:bCs/>
                <w:kern w:val="0"/>
                <w:sz w:val="24"/>
                <w:szCs w:val="30"/>
                <w:highlight w:val="none"/>
                <w:lang w:eastAsia="zh-CN"/>
              </w:rPr>
            </w:pPr>
            <w:r>
              <w:rPr>
                <w:rFonts w:hint="eastAsia" w:eastAsia="仿宋_GB2312"/>
                <w:bCs/>
                <w:kern w:val="0"/>
                <w:sz w:val="24"/>
                <w:szCs w:val="30"/>
                <w:highlight w:val="none"/>
                <w:lang w:eastAsia="zh-CN"/>
              </w:rPr>
              <w:t>平米</w:t>
            </w:r>
          </w:p>
        </w:tc>
        <w:tc>
          <w:tcPr>
            <w:tcW w:w="1019" w:type="pct"/>
            <w:tcBorders>
              <w:left w:val="single" w:color="auto" w:sz="4" w:space="0"/>
            </w:tcBorders>
            <w:shd w:val="clear" w:color="auto" w:fill="auto"/>
            <w:noWrap w:val="0"/>
            <w:vAlign w:val="center"/>
          </w:tcPr>
          <w:p>
            <w:pPr>
              <w:tabs>
                <w:tab w:val="right" w:leader="dot" w:pos="8306"/>
              </w:tabs>
              <w:spacing w:line="360" w:lineRule="auto"/>
              <w:jc w:val="center"/>
              <w:textAlignment w:val="center"/>
              <w:rPr>
                <w:rFonts w:eastAsia="仿宋_GB2312"/>
                <w:kern w:val="0"/>
                <w:sz w:val="24"/>
                <w:szCs w:val="30"/>
                <w:highlight w:val="none"/>
              </w:rPr>
            </w:pPr>
          </w:p>
        </w:tc>
      </w:tr>
    </w:tbl>
    <w:p>
      <w:pPr>
        <w:pStyle w:val="5"/>
        <w:rPr>
          <w:rFonts w:hint="eastAsia"/>
          <w:b/>
          <w:bCs/>
          <w:sz w:val="28"/>
          <w:szCs w:val="36"/>
          <w:lang w:eastAsia="zh-CN"/>
        </w:rPr>
      </w:pPr>
    </w:p>
    <w:p>
      <w:pPr>
        <w:pStyle w:val="5"/>
        <w:rPr>
          <w:rFonts w:hint="eastAsia"/>
          <w:b/>
          <w:bCs/>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843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9705" cy="138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9pt;width:14.15pt;mso-position-horizontal:center;mso-position-horizontal-relative:margin;z-index:251661312;mso-width-relative:page;mso-height-relative:page;" filled="f" stroked="f" coordsize="21600,21600" o:gfxdata="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N/1qdIAAAADAQAADwAAAAAAAAABACAAAAAiAAAAZHJzL2Rvd25yZXYueG1s&#10;UEsBAhQAFAAAAAgAh07iQPzQ10Y3AgAAYwQAAA4AAAAAAAAAAQAgAAAAIQEAAGRycy9lMm9Eb2Mu&#10;eG1sUEsFBgAAAAAGAAYAWQEAAMoFAAAAAA==&#10;">
              <v:fill on="f" focussize="0,0"/>
              <v:stroke on="f" weight="0.5pt"/>
              <v:imagedata o:title=""/>
              <o:lock v:ext="edit" aspectratio="f"/>
              <v:textbox inset="0mm,0mm,0mm,0mm">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88646"/>
    <w:multiLevelType w:val="singleLevel"/>
    <w:tmpl w:val="B898864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GZmYTk1ZTJjMmFjNGNhMGRhYThkYWU3YTRmMWYifQ=="/>
  </w:docVars>
  <w:rsids>
    <w:rsidRoot w:val="172C1E52"/>
    <w:rsid w:val="172C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5">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spacing w:line="240" w:lineRule="atLeas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0 正文"/>
    <w:basedOn w:val="1"/>
    <w:autoRedefine/>
    <w:qFormat/>
    <w:uiPriority w:val="0"/>
    <w:pPr>
      <w:widowControl w:val="0"/>
      <w:adjustRightInd/>
      <w:snapToGrid/>
      <w:spacing w:after="0" w:line="360" w:lineRule="auto"/>
      <w:ind w:firstLine="200" w:firstLineChars="200"/>
      <w:jc w:val="both"/>
    </w:pPr>
    <w:rPr>
      <w:rFonts w:ascii="宋体" w:hAnsi="宋体"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3</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2024-05-10T06:17:00Z</dcterms:created>
  <dc:creator>夏天有点热</dc:creator>
  <cp:lastModifiedBy>夏天有点热</cp:lastModifiedBy>
  <dcterms:modified xsi:type="dcterms:W3CDTF">2024-05-10T06:23:44Z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9EE8614D0074423580F5F7A19A9044E3_11</vt:lpwstr>
  </property>
</Properties>
</file>