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医疗设备一批采购项目</w:t>
      </w:r>
    </w:p>
    <w:p>
      <w:pPr>
        <w:pStyle w:val="null3"/>
        <w:jc w:val="center"/>
        <w:outlineLvl w:val="2"/>
      </w:pPr>
      <w:r>
        <w:rPr>
          <w:sz w:val="28"/>
          <w:b/>
        </w:rPr>
        <w:t>采购项目编号：</w:t>
      </w:r>
      <w:r>
        <w:rPr>
          <w:sz w:val="28"/>
          <w:b/>
        </w:rPr>
        <w:t>SXZCX2024-017</w:t>
      </w:r>
      <w:r>
        <w:br/>
      </w:r>
      <w:r>
        <w:br/>
      </w:r>
      <w:r>
        <w:br/>
      </w:r>
    </w:p>
    <w:p>
      <w:pPr>
        <w:pStyle w:val="null3"/>
        <w:jc w:val="center"/>
        <w:outlineLvl w:val="2"/>
      </w:pPr>
      <w:r>
        <w:rPr>
          <w:sz w:val="28"/>
          <w:b/>
        </w:rPr>
        <w:t>西安市第三医院</w:t>
      </w:r>
    </w:p>
    <w:p>
      <w:pPr>
        <w:pStyle w:val="null3"/>
        <w:jc w:val="center"/>
        <w:outlineLvl w:val="2"/>
      </w:pPr>
      <w:r>
        <w:rPr>
          <w:sz w:val="28"/>
          <w:b/>
        </w:rPr>
        <w:t>陕西省中诚信招标有限公司</w:t>
      </w:r>
      <w:r>
        <w:rPr>
          <w:sz w:val="28"/>
          <w:b/>
        </w:rPr>
        <w:t>共同编制</w:t>
      </w:r>
    </w:p>
    <w:p>
      <w:pPr>
        <w:pStyle w:val="null3"/>
        <w:jc w:val="center"/>
        <w:outlineLvl w:val="2"/>
      </w:pPr>
      <w:r>
        <w:rPr>
          <w:sz w:val="28"/>
          <w:b/>
        </w:rPr>
        <w:t>2024年06月28日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陕西省中诚信招标有限公司</w:t>
      </w:r>
      <w:r>
        <w:rPr/>
        <w:t>（以下简称“代理机构”）受</w:t>
      </w:r>
      <w:r>
        <w:rPr/>
        <w:t>西安市第三医院</w:t>
      </w:r>
      <w:r>
        <w:rPr/>
        <w:t>委托，拟对</w:t>
      </w:r>
      <w:r>
        <w:rPr/>
        <w:t>医疗设备一批采购项目</w:t>
      </w:r>
      <w:r>
        <w:rPr/>
        <w:t>进行国内公开招标，兹邀请符合本次招标要求的供应商参加投标。</w:t>
      </w:r>
    </w:p>
    <w:p>
      <w:pPr>
        <w:pStyle w:val="null3"/>
        <w:outlineLvl w:val="2"/>
      </w:pPr>
      <w:r>
        <w:rPr>
          <w:sz w:val="28"/>
          <w:b/>
        </w:rPr>
        <w:t>一、采购项目编号：</w:t>
      </w:r>
      <w:r>
        <w:rPr>
          <w:sz w:val="28"/>
          <w:b/>
        </w:rPr>
        <w:t>SXZCX2024-017</w:t>
      </w:r>
    </w:p>
    <w:p>
      <w:pPr>
        <w:pStyle w:val="null3"/>
        <w:outlineLvl w:val="2"/>
      </w:pPr>
      <w:r>
        <w:rPr>
          <w:sz w:val="28"/>
          <w:b/>
        </w:rPr>
        <w:t>二、采购项目名称：</w:t>
      </w:r>
      <w:r>
        <w:rPr>
          <w:sz w:val="28"/>
          <w:b/>
        </w:rPr>
        <w:t>医疗设备一批采购项目</w:t>
      </w:r>
    </w:p>
    <w:p>
      <w:pPr>
        <w:pStyle w:val="null3"/>
        <w:outlineLvl w:val="2"/>
      </w:pPr>
      <w:r>
        <w:rPr>
          <w:sz w:val="28"/>
          <w:b/>
        </w:rPr>
        <w:t>三、招标项目简介</w:t>
      </w:r>
    </w:p>
    <w:p>
      <w:pPr>
        <w:pStyle w:val="null3"/>
        <w:ind w:firstLine="480"/>
      </w:pPr>
      <w:r>
        <w:rPr/>
        <w:t>西安市第三医院医疗设备一批采购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1、授权书：法定代表人授权书及被授权人身份证和法定代表人身份证（加盖公章）（法定代表人直接参加投标，只须提交其身份证原件及复印件加盖公章）；</w:t>
      </w:r>
    </w:p>
    <w:p>
      <w:pPr>
        <w:pStyle w:val="null3"/>
      </w:pPr>
      <w:r>
        <w:rPr/>
        <w:t>2、营业执照等：供应商为制造厂家须提供有效的营业执照副本、组织机构代码证、税务登记证（国、地税）（已办理三证合一或五证合一的只需提供营业执照副本）、有效的医疗器械生产企业许可证、有效的医疗器械注册证及附件（附页）；供应商为经销商须提供有效的营业执照副本、组织机构代码证、税务登记证（国、地税）（已办理三证合一或五证合一的只需提供营业执照副本）、有效的医疗器械经营许可证、制造厂家的有效营业执照副本、组织机构代码证、税务登记证（国、地税）（已办理三证合一或五证合一的只需提供营业执照副本）、有效的医疗器械生产许可证、有效的医疗器械注册证及附件（附页）；</w:t>
      </w:r>
    </w:p>
    <w:p>
      <w:pPr>
        <w:pStyle w:val="null3"/>
      </w:pPr>
      <w:r>
        <w:rPr/>
        <w:t>3、社保缴纳证明：提供在职人员2024年1月1日至今任意一个月公司正常缴纳社保的证明材料（社保中心出具的在职人员缴费情况或者职工基本养老保险个人账户，或银行缴税付款凭证）；</w:t>
      </w:r>
    </w:p>
    <w:p>
      <w:pPr>
        <w:pStyle w:val="null3"/>
      </w:pPr>
      <w:r>
        <w:rPr/>
        <w:t>4、无重大违法记录的声明：参加政府采购活动前三年内，在经营活动中没有重大违法记录的书面声明（原件）；</w:t>
      </w:r>
    </w:p>
    <w:p>
      <w:pPr>
        <w:pStyle w:val="null3"/>
      </w:pPr>
      <w:r>
        <w:rPr/>
        <w:t>5、财务状况：提供完整的2023年度财务审计报告（新成立的公司除外）；</w:t>
      </w:r>
    </w:p>
    <w:p>
      <w:pPr>
        <w:pStyle w:val="null3"/>
      </w:pPr>
      <w:r>
        <w:rPr/>
        <w:t>6、税收缴纳证明：提供2024年1月1日至今任意一个月的纳税证明或完税证明（增值税、企业所得税至少一种），纳税证明或完税证明上应有代收机构或税务机关的公章或业务专用章；其他组织和自然人提供投标2024年1月1日至今任意一个月缴纳税收的凭据；依法免税的投标人应提供相关文件证明；</w:t>
      </w:r>
    </w:p>
    <w:p>
      <w:pPr>
        <w:pStyle w:val="null3"/>
      </w:pPr>
      <w:r>
        <w:rPr/>
        <w:t>7、履约能力承诺函：具有履行本合同所必需的设备和专业技术能力的承诺函；</w:t>
      </w:r>
    </w:p>
    <w:p>
      <w:pPr>
        <w:pStyle w:val="null3"/>
      </w:pPr>
      <w:r>
        <w:rPr/>
        <w:t>8、信用中国：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9、承诺书：不接受本院职工及其家属投资开办的企业参与本医院的政府采购活动（提供承诺书）。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西安市第三医院</w:t>
      </w:r>
    </w:p>
    <w:p>
      <w:pPr>
        <w:pStyle w:val="null3"/>
      </w:pPr>
      <w:r>
        <w:rPr/>
        <w:t xml:space="preserve"> 地址： </w:t>
      </w:r>
      <w:r>
        <w:rPr/>
        <w:t>陕西省西安市未央区凤城三路东路十号</w:t>
      </w:r>
    </w:p>
    <w:p>
      <w:pPr>
        <w:pStyle w:val="null3"/>
      </w:pPr>
      <w:r>
        <w:rPr/>
        <w:t xml:space="preserve"> 邮编： </w:t>
      </w:r>
      <w:r>
        <w:rPr/>
        <w:t>710021</w:t>
      </w:r>
    </w:p>
    <w:p>
      <w:pPr>
        <w:pStyle w:val="null3"/>
      </w:pPr>
      <w:r>
        <w:rPr/>
        <w:t xml:space="preserve"> 联系人： </w:t>
      </w:r>
      <w:r>
        <w:rPr/>
        <w:t>西安市第三医院经办</w:t>
      </w:r>
    </w:p>
    <w:p>
      <w:pPr>
        <w:pStyle w:val="null3"/>
      </w:pPr>
      <w:r>
        <w:rPr/>
        <w:t xml:space="preserve"> 联系电话： </w:t>
      </w:r>
      <w:r>
        <w:rPr/>
        <w:t>029-61816113</w:t>
      </w:r>
    </w:p>
    <w:p>
      <w:pPr>
        <w:pStyle w:val="null3"/>
        <w:outlineLvl w:val="2"/>
      </w:pPr>
      <w:r>
        <w:rPr>
          <w:sz w:val="28"/>
          <w:b/>
        </w:rPr>
        <w:t>代理机构：</w:t>
      </w:r>
      <w:r>
        <w:rPr>
          <w:sz w:val="28"/>
          <w:b/>
        </w:rPr>
        <w:t>陕西省中诚信招标有限公司</w:t>
      </w:r>
    </w:p>
    <w:p>
      <w:pPr>
        <w:pStyle w:val="null3"/>
      </w:pPr>
      <w:r>
        <w:rPr/>
        <w:t xml:space="preserve"> 地址： </w:t>
      </w:r>
      <w:r>
        <w:rPr/>
        <w:t>西安市南二环西段21号华融国际商务大厦A座11E</w:t>
      </w:r>
    </w:p>
    <w:p>
      <w:pPr>
        <w:pStyle w:val="null3"/>
      </w:pPr>
      <w:r>
        <w:rPr/>
        <w:t xml:space="preserve"> 邮编： </w:t>
      </w:r>
      <w:r>
        <w:rPr/>
        <w:t>710068</w:t>
      </w:r>
    </w:p>
    <w:p>
      <w:pPr>
        <w:pStyle w:val="null3"/>
      </w:pPr>
      <w:r>
        <w:rPr/>
        <w:t xml:space="preserve"> 联系人： </w:t>
      </w:r>
      <w:r>
        <w:rPr/>
        <w:t>单娟</w:t>
      </w:r>
    </w:p>
    <w:p>
      <w:pPr>
        <w:pStyle w:val="null3"/>
      </w:pPr>
      <w:r>
        <w:rPr/>
        <w:t xml:space="preserve"> 联系电话： </w:t>
      </w:r>
      <w:r>
        <w:rPr/>
        <w:t>029-85561585</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代理服务费收费标准：1、成交单位在领取成交通知书前，须向采购代理机构支付代理服务费。 2、代理服务费依据国家发展改革委员会办公厅颁发的《关于招标代理服务收费有关问题的通知》（发改办价格[2003] 857号）及《国家计委关于印发&lt;招标代理服务收费管理暂行办法&gt;的通知》（计价格[2002]1980号）文件规定下浮20%计取。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西安市第三医院</w:t>
      </w:r>
      <w:r>
        <w:rPr/>
        <w:t>和</w:t>
      </w:r>
      <w:r>
        <w:rPr/>
        <w:t>陕西省中诚信招标有限公司</w:t>
      </w:r>
      <w:r>
        <w:rPr/>
        <w:t>享有。对招标文件中供应商参加本次政府采购活动应当具备的条件，招标项目技术、服务、商务及其他要求，评标细则及标准由</w:t>
      </w:r>
      <w:r>
        <w:rPr/>
        <w:t>西安市第三医院</w:t>
      </w:r>
      <w:r>
        <w:rPr/>
        <w:t>负责解释。除上述招标文件内容，其他内容由</w:t>
      </w:r>
      <w:r>
        <w:rPr/>
        <w:t>陕西省中诚信招标有限公司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西安市第三医院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陕西省中诚信招标有限公司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依据采购方要求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陕西省中诚信招标有限公司</w:t>
      </w:r>
      <w:r>
        <w:rPr/>
        <w:t xml:space="preserve"> 负责答复；供应商对除采购需求外的采购文件的询问、质疑由</w:t>
      </w:r>
      <w:r>
        <w:rPr/>
        <w:t>陕西省中诚信招标有限公司</w:t>
      </w:r>
      <w:r>
        <w:rPr/>
        <w:t xml:space="preserve"> 负责答复；供应商对采购过程、采购结果的询问、质疑由 </w:t>
      </w:r>
      <w:r>
        <w:rPr/>
        <w:t>陕西省中诚信招标有限公司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联系人：单娟</w:t>
      </w:r>
    </w:p>
    <w:p>
      <w:pPr>
        <w:pStyle w:val="null3"/>
      </w:pPr>
      <w:r>
        <w:rPr/>
        <w:t>联系电话：029-85561585</w:t>
      </w:r>
    </w:p>
    <w:p>
      <w:pPr>
        <w:pStyle w:val="null3"/>
      </w:pPr>
      <w:r>
        <w:rPr/>
        <w:t>地址：西安市南二环西段21号华融国际商务大厦A座11E</w:t>
      </w:r>
    </w:p>
    <w:p>
      <w:pPr>
        <w:pStyle w:val="null3"/>
      </w:pPr>
      <w:r>
        <w:rPr/>
        <w:t>邮编：710068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西安市第三医院医疗设备一批采购项目具体要求详见招标文件。</w:t>
      </w:r>
    </w:p>
    <w:p>
      <w:pPr>
        <w:pStyle w:val="null3"/>
        <w:outlineLvl w:val="2"/>
      </w:pPr>
      <w:r>
        <w:rPr>
          <w:sz w:val="28"/>
          <w:b/>
        </w:rPr>
        <w:t>3.2采购内容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医疗设备一批采购项目</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标的名称：医疗设备一批采购项目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7"/>
              <w:gridCol w:w="989"/>
              <w:gridCol w:w="255"/>
              <w:gridCol w:w="310"/>
              <w:gridCol w:w="381"/>
              <w:gridCol w:w="406"/>
            </w:tblGrid>
            <w:tr>
              <w:tc>
                <w:tcPr>
                  <w:tcW w:type="dxa" w:w="19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品目号</w:t>
                  </w:r>
                </w:p>
              </w:tc>
              <w:tc>
                <w:tcPr>
                  <w:tcW w:type="dxa" w:w="98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设备名称</w:t>
                  </w:r>
                </w:p>
              </w:tc>
              <w:tc>
                <w:tcPr>
                  <w:tcW w:type="dxa" w:w="2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数量</w:t>
                  </w:r>
                </w:p>
              </w:tc>
              <w:tc>
                <w:tcPr>
                  <w:tcW w:type="dxa" w:w="31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预算金额</w:t>
                  </w:r>
                </w:p>
                <w:p>
                  <w:pPr>
                    <w:pStyle w:val="null3"/>
                    <w:jc w:val="center"/>
                  </w:pPr>
                  <w:r>
                    <w:rPr>
                      <w:rFonts w:ascii="宋体" w:hAnsi="宋体" w:cs="宋体" w:eastAsia="宋体"/>
                      <w:sz w:val="21"/>
                      <w:b/>
                      <w:color w:val="000000"/>
                    </w:rPr>
                    <w:t>（万元）</w:t>
                  </w:r>
                </w:p>
              </w:tc>
              <w:tc>
                <w:tcPr>
                  <w:tcW w:type="dxa" w:w="38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产地要求</w:t>
                  </w:r>
                </w:p>
              </w:tc>
              <w:tc>
                <w:tcPr>
                  <w:tcW w:type="dxa" w:w="40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是否</w:t>
                  </w:r>
                </w:p>
                <w:p>
                  <w:pPr>
                    <w:pStyle w:val="null3"/>
                    <w:jc w:val="center"/>
                  </w:pPr>
                  <w:r>
                    <w:rPr>
                      <w:rFonts w:ascii="宋体" w:hAnsi="宋体" w:cs="宋体" w:eastAsia="宋体"/>
                      <w:sz w:val="21"/>
                      <w:b/>
                      <w:color w:val="000000"/>
                    </w:rPr>
                    <w:t>核心产品</w:t>
                  </w:r>
                </w:p>
              </w:tc>
            </w:tr>
            <w:tr>
              <w:tc>
                <w:tcPr>
                  <w:tcW w:type="dxa" w:w="1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1-1</w:t>
                  </w:r>
                </w:p>
              </w:tc>
              <w:tc>
                <w:tcPr>
                  <w:tcW w:type="dxa" w:w="9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b/>
                      <w:color w:val="000000"/>
                    </w:rPr>
                    <w:t>超声软组织切割止血手术设备</w:t>
                  </w:r>
                </w:p>
              </w:tc>
              <w:tc>
                <w:tcPr>
                  <w:tcW w:type="dxa" w:w="2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 台</w:t>
                  </w:r>
                </w:p>
              </w:tc>
              <w:tc>
                <w:tcPr>
                  <w:tcW w:type="dxa" w:w="3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9</w:t>
                  </w:r>
                </w:p>
              </w:tc>
              <w:tc>
                <w:tcPr>
                  <w:tcW w:type="dxa" w:w="3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国产产品</w:t>
                  </w:r>
                </w:p>
              </w:tc>
              <w:tc>
                <w:tcPr>
                  <w:tcW w:type="dxa" w:w="4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否</w:t>
                  </w:r>
                </w:p>
              </w:tc>
            </w:tr>
            <w:tr>
              <w:tc>
                <w:tcPr>
                  <w:tcW w:type="dxa" w:w="1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w:t>
                  </w:r>
                  <w:r>
                    <w:rPr>
                      <w:rFonts w:ascii="宋体" w:hAnsi="宋体" w:cs="宋体" w:eastAsia="宋体"/>
                      <w:sz w:val="21"/>
                      <w:b/>
                      <w:color w:val="000000"/>
                    </w:rPr>
                    <w:t>2</w:t>
                  </w:r>
                </w:p>
              </w:tc>
              <w:tc>
                <w:tcPr>
                  <w:tcW w:type="dxa" w:w="9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b/>
                      <w:color w:val="000000"/>
                    </w:rPr>
                    <w:t>裂隙灯显微镜</w:t>
                  </w:r>
                </w:p>
              </w:tc>
              <w:tc>
                <w:tcPr>
                  <w:tcW w:type="dxa" w:w="2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2台</w:t>
                  </w:r>
                </w:p>
              </w:tc>
              <w:tc>
                <w:tcPr>
                  <w:tcW w:type="dxa" w:w="3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8</w:t>
                  </w:r>
                </w:p>
              </w:tc>
              <w:tc>
                <w:tcPr>
                  <w:tcW w:type="dxa" w:w="3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国产产品</w:t>
                  </w:r>
                </w:p>
              </w:tc>
              <w:tc>
                <w:tcPr>
                  <w:tcW w:type="dxa" w:w="4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否</w:t>
                  </w:r>
                </w:p>
              </w:tc>
            </w:tr>
            <w:tr>
              <w:tc>
                <w:tcPr>
                  <w:tcW w:type="dxa" w:w="1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w:t>
                  </w:r>
                  <w:r>
                    <w:rPr>
                      <w:rFonts w:ascii="宋体" w:hAnsi="宋体" w:cs="宋体" w:eastAsia="宋体"/>
                      <w:sz w:val="21"/>
                      <w:b/>
                      <w:color w:val="000000"/>
                    </w:rPr>
                    <w:t>3</w:t>
                  </w:r>
                </w:p>
              </w:tc>
              <w:tc>
                <w:tcPr>
                  <w:tcW w:type="dxa" w:w="9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b/>
                      <w:color w:val="000000"/>
                    </w:rPr>
                    <w:t>亚低温治疗仪</w:t>
                  </w:r>
                </w:p>
              </w:tc>
              <w:tc>
                <w:tcPr>
                  <w:tcW w:type="dxa" w:w="2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5台</w:t>
                  </w:r>
                </w:p>
              </w:tc>
              <w:tc>
                <w:tcPr>
                  <w:tcW w:type="dxa" w:w="3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14.5</w:t>
                  </w:r>
                </w:p>
              </w:tc>
              <w:tc>
                <w:tcPr>
                  <w:tcW w:type="dxa" w:w="3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国产产品</w:t>
                  </w:r>
                </w:p>
              </w:tc>
              <w:tc>
                <w:tcPr>
                  <w:tcW w:type="dxa" w:w="4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核心产品</w:t>
                  </w:r>
                </w:p>
              </w:tc>
            </w:tr>
            <w:tr>
              <w:tc>
                <w:tcPr>
                  <w:tcW w:type="dxa" w:w="1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w:t>
                  </w:r>
                  <w:r>
                    <w:rPr>
                      <w:rFonts w:ascii="宋体" w:hAnsi="宋体" w:cs="宋体" w:eastAsia="宋体"/>
                      <w:sz w:val="21"/>
                      <w:b/>
                      <w:color w:val="000000"/>
                    </w:rPr>
                    <w:t>4</w:t>
                  </w:r>
                </w:p>
              </w:tc>
              <w:tc>
                <w:tcPr>
                  <w:tcW w:type="dxa" w:w="9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b/>
                      <w:color w:val="000000"/>
                    </w:rPr>
                    <w:t>多通道艾灸仪</w:t>
                  </w:r>
                </w:p>
              </w:tc>
              <w:tc>
                <w:tcPr>
                  <w:tcW w:type="dxa" w:w="2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1台</w:t>
                  </w:r>
                </w:p>
              </w:tc>
              <w:tc>
                <w:tcPr>
                  <w:tcW w:type="dxa" w:w="3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4.5</w:t>
                  </w:r>
                </w:p>
              </w:tc>
              <w:tc>
                <w:tcPr>
                  <w:tcW w:type="dxa" w:w="3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国产产品</w:t>
                  </w:r>
                </w:p>
              </w:tc>
              <w:tc>
                <w:tcPr>
                  <w:tcW w:type="dxa" w:w="4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否</w:t>
                  </w:r>
                </w:p>
              </w:tc>
            </w:tr>
            <w:tr>
              <w:tc>
                <w:tcPr>
                  <w:tcW w:type="dxa" w:w="1751"/>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right"/>
                  </w:pPr>
                  <w:r>
                    <w:rPr>
                      <w:rFonts w:ascii="宋体" w:hAnsi="宋体" w:cs="宋体" w:eastAsia="宋体"/>
                      <w:sz w:val="21"/>
                      <w:b/>
                      <w:color w:val="000000"/>
                    </w:rPr>
                    <w:t>本标段预算合计（万元）：</w:t>
                  </w:r>
                </w:p>
              </w:tc>
              <w:tc>
                <w:tcPr>
                  <w:tcW w:type="dxa" w:w="787"/>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36</w:t>
                  </w:r>
                  <w:r>
                    <w:rPr>
                      <w:rFonts w:ascii="宋体" w:hAnsi="宋体" w:cs="宋体" w:eastAsia="宋体"/>
                      <w:sz w:val="21"/>
                      <w:b/>
                      <w:color w:val="000000"/>
                    </w:rPr>
                    <w:t>万元</w:t>
                  </w:r>
                </w:p>
              </w:tc>
            </w:tr>
          </w:tbl>
          <w:p>
            <w:pPr>
              <w:pStyle w:val="null3"/>
              <w:jc w:val="both"/>
            </w:pPr>
            <w:r>
              <w:rPr>
                <w:rFonts w:ascii="宋体" w:hAnsi="宋体" w:cs="宋体" w:eastAsia="宋体"/>
                <w:sz w:val="24"/>
                <w:b/>
                <w:color w:val="000000"/>
              </w:rPr>
              <w:t>品目</w:t>
            </w:r>
            <w:r>
              <w:rPr>
                <w:rFonts w:ascii="宋体" w:hAnsi="宋体" w:cs="宋体" w:eastAsia="宋体"/>
                <w:sz w:val="24"/>
                <w:b/>
                <w:color w:val="000000"/>
              </w:rPr>
              <w:t>1-1：超声软组织切割止血手术设备</w:t>
            </w:r>
          </w:p>
          <w:p>
            <w:pPr>
              <w:pStyle w:val="null3"/>
              <w:jc w:val="both"/>
            </w:pPr>
            <w:r>
              <w:rPr>
                <w:rFonts w:ascii="宋体" w:hAnsi="宋体" w:cs="宋体" w:eastAsia="宋体"/>
                <w:sz w:val="24"/>
                <w:b/>
                <w:color w:val="000000"/>
              </w:rPr>
              <w:t>技术要求：</w:t>
            </w:r>
          </w:p>
          <w:p>
            <w:pPr>
              <w:pStyle w:val="null3"/>
              <w:numPr>
                <w:ilvl w:val="0"/>
                <w:numId w:val="1"/>
              </w:numPr>
              <w:jc w:val="both"/>
            </w:pPr>
            <w:r>
              <w:rPr>
                <w:rFonts w:ascii="宋体" w:hAnsi="宋体" w:cs="宋体" w:eastAsia="宋体"/>
                <w:sz w:val="24"/>
                <w:b/>
                <w:color w:val="000000"/>
              </w:rPr>
              <w:t>用途及使用范围：</w:t>
            </w:r>
          </w:p>
          <w:p>
            <w:pPr>
              <w:pStyle w:val="null3"/>
              <w:jc w:val="both"/>
            </w:pPr>
            <w:r>
              <w:rPr>
                <w:rFonts w:ascii="宋体" w:hAnsi="宋体" w:cs="宋体" w:eastAsia="宋体"/>
                <w:sz w:val="24"/>
                <w:color w:val="000000"/>
              </w:rPr>
              <w:t>用于普通外科、胃肠外科、肝胆外科、妇产科、胸外科、泌尿外科、头颈外科、小儿外科等科室开放手术或腔镜等针对软组织切割和血管闭合手术。</w:t>
            </w:r>
          </w:p>
          <w:p>
            <w:pPr>
              <w:pStyle w:val="null3"/>
              <w:jc w:val="both"/>
            </w:pPr>
            <w:r>
              <w:rPr>
                <w:rFonts w:ascii="宋体" w:hAnsi="宋体" w:cs="宋体" w:eastAsia="宋体"/>
                <w:sz w:val="24"/>
                <w:b/>
                <w:color w:val="000000"/>
              </w:rPr>
              <w:t>二、</w:t>
            </w:r>
            <w:r>
              <w:rPr>
                <w:rFonts w:ascii="宋体" w:hAnsi="宋体" w:cs="宋体" w:eastAsia="宋体"/>
                <w:sz w:val="24"/>
                <w:b/>
                <w:color w:val="000000"/>
              </w:rPr>
              <w:t>参数条款：</w:t>
            </w:r>
          </w:p>
          <w:p>
            <w:pPr>
              <w:pStyle w:val="null3"/>
              <w:numPr>
                <w:ilvl w:val="0"/>
                <w:numId w:val="2"/>
              </w:numPr>
              <w:jc w:val="both"/>
            </w:pPr>
            <w:r>
              <w:rPr>
                <w:rFonts w:ascii="宋体" w:hAnsi="宋体" w:cs="宋体" w:eastAsia="宋体"/>
                <w:sz w:val="24"/>
                <w:color w:val="000000"/>
              </w:rPr>
              <w:t>系统</w:t>
            </w:r>
            <w:r>
              <w:rPr>
                <w:rFonts w:ascii="宋体" w:hAnsi="宋体" w:cs="宋体" w:eastAsia="宋体"/>
                <w:sz w:val="24"/>
                <w:color w:val="000000"/>
              </w:rPr>
              <w:t>/发生器</w:t>
            </w:r>
          </w:p>
          <w:p>
            <w:pPr>
              <w:pStyle w:val="null3"/>
              <w:jc w:val="both"/>
            </w:pPr>
            <w:r>
              <w:rPr>
                <w:rFonts w:ascii="微软雅黑" w:hAnsi="微软雅黑" w:cs="微软雅黑" w:eastAsia="微软雅黑"/>
                <w:sz w:val="19"/>
                <w:color w:val="000000"/>
              </w:rPr>
              <w:t>▲</w:t>
            </w:r>
            <w:r>
              <w:rPr>
                <w:rFonts w:ascii="宋体" w:hAnsi="宋体" w:cs="宋体" w:eastAsia="宋体"/>
                <w:sz w:val="24"/>
                <w:color w:val="000000"/>
              </w:rPr>
              <w:t>1.1、发生器闭合血管</w:t>
            </w:r>
            <w:r>
              <w:rPr>
                <w:rFonts w:ascii="宋体" w:hAnsi="宋体" w:cs="宋体" w:eastAsia="宋体"/>
                <w:sz w:val="24"/>
                <w:color w:val="000000"/>
              </w:rPr>
              <w:t>≤</w:t>
            </w:r>
            <w:r>
              <w:rPr>
                <w:rFonts w:ascii="宋体" w:hAnsi="宋体" w:cs="宋体" w:eastAsia="宋体"/>
                <w:sz w:val="24"/>
                <w:color w:val="000000"/>
              </w:rPr>
              <w:t>5mm。振动频率55±1KHz</w:t>
            </w:r>
          </w:p>
          <w:p>
            <w:pPr>
              <w:pStyle w:val="null3"/>
              <w:jc w:val="both"/>
            </w:pPr>
            <w:r>
              <w:rPr>
                <w:rFonts w:ascii="宋体" w:hAnsi="宋体" w:cs="宋体" w:eastAsia="宋体"/>
                <w:sz w:val="24"/>
                <w:color w:val="000000"/>
              </w:rPr>
              <w:t>1.2、发生器输入电源：AC220V±22V，50/60Hz，功率：180VA</w:t>
            </w:r>
          </w:p>
          <w:p>
            <w:pPr>
              <w:pStyle w:val="null3"/>
              <w:jc w:val="both"/>
            </w:pPr>
            <w:r>
              <w:rPr>
                <w:rFonts w:ascii="宋体" w:hAnsi="宋体" w:cs="宋体" w:eastAsia="宋体"/>
                <w:sz w:val="24"/>
                <w:color w:val="000000"/>
              </w:rPr>
              <w:t>1.3、工作环境温度：18℃-25℃，相对湿度30%-70%无凝结，气压范围：700hPa-1060hPa</w:t>
            </w:r>
          </w:p>
          <w:p>
            <w:pPr>
              <w:pStyle w:val="null3"/>
              <w:jc w:val="both"/>
            </w:pPr>
            <w:r>
              <w:rPr>
                <w:rFonts w:ascii="宋体" w:hAnsi="宋体" w:cs="宋体" w:eastAsia="宋体"/>
                <w:sz w:val="24"/>
                <w:color w:val="000000"/>
              </w:rPr>
              <w:t>1.4、系统输出功率≤35W±10%</w:t>
            </w:r>
          </w:p>
          <w:p>
            <w:pPr>
              <w:pStyle w:val="null3"/>
              <w:jc w:val="both"/>
            </w:pPr>
            <w:r>
              <w:rPr>
                <w:rFonts w:ascii="宋体" w:hAnsi="宋体" w:cs="宋体" w:eastAsia="宋体"/>
                <w:sz w:val="24"/>
                <w:color w:val="000000"/>
              </w:rPr>
              <w:t>1.5、系统输出声功率＜10W。</w:t>
            </w:r>
          </w:p>
          <w:p>
            <w:pPr>
              <w:pStyle w:val="null3"/>
              <w:jc w:val="both"/>
            </w:pPr>
            <w:r>
              <w:rPr>
                <w:rFonts w:ascii="宋体" w:hAnsi="宋体" w:cs="宋体" w:eastAsia="宋体"/>
                <w:sz w:val="24"/>
                <w:color w:val="000000"/>
              </w:rPr>
              <w:t>1.6、系统功率储备指数＞2.5。</w:t>
            </w:r>
          </w:p>
          <w:p>
            <w:pPr>
              <w:pStyle w:val="null3"/>
              <w:jc w:val="both"/>
            </w:pPr>
            <w:r>
              <w:rPr>
                <w:rFonts w:ascii="宋体" w:hAnsi="宋体" w:cs="宋体" w:eastAsia="宋体"/>
                <w:sz w:val="24"/>
                <w:color w:val="000000"/>
              </w:rPr>
              <w:t>1.7、具备自适应反馈技术，主机根据组织负载及变化自适应的调整功率的输出，并提供</w:t>
            </w:r>
            <w:r>
              <w:rPr>
                <w:rFonts w:ascii="宋体" w:hAnsi="宋体" w:cs="宋体" w:eastAsia="宋体"/>
                <w:sz w:val="24"/>
                <w:color w:val="000000"/>
              </w:rPr>
              <w:t>佐证资料</w:t>
            </w:r>
            <w:r>
              <w:rPr>
                <w:rFonts w:ascii="宋体" w:hAnsi="宋体" w:cs="宋体" w:eastAsia="宋体"/>
                <w:sz w:val="24"/>
                <w:color w:val="000000"/>
              </w:rPr>
              <w:t>。</w:t>
            </w:r>
          </w:p>
          <w:p>
            <w:pPr>
              <w:pStyle w:val="null3"/>
              <w:jc w:val="both"/>
            </w:pPr>
            <w:r>
              <w:rPr>
                <w:rFonts w:ascii="宋体" w:hAnsi="宋体" w:cs="宋体" w:eastAsia="宋体"/>
                <w:sz w:val="24"/>
                <w:color w:val="000000"/>
              </w:rPr>
              <w:t>1.8、设备具备系统诊断功能，可以检测设备的连接及工作状况，当有问题发生时以图片配合文字的形式对错误操作或故障发出预报警，并展示解决步骤。</w:t>
            </w:r>
          </w:p>
          <w:p>
            <w:pPr>
              <w:pStyle w:val="null3"/>
              <w:jc w:val="both"/>
            </w:pPr>
            <w:r>
              <w:rPr>
                <w:rFonts w:ascii="宋体" w:hAnsi="宋体" w:cs="宋体" w:eastAsia="宋体"/>
                <w:sz w:val="24"/>
                <w:color w:val="000000"/>
              </w:rPr>
              <w:t>1.9、具备全彩LCD触摸屏，可以通过触摸屏进行设备、耗材及系统的设置与检测。</w:t>
            </w:r>
          </w:p>
          <w:p>
            <w:pPr>
              <w:pStyle w:val="null3"/>
              <w:jc w:val="both"/>
            </w:pPr>
            <w:r>
              <w:rPr>
                <w:rFonts w:ascii="宋体" w:hAnsi="宋体" w:cs="宋体" w:eastAsia="宋体"/>
                <w:sz w:val="24"/>
                <w:color w:val="000000"/>
              </w:rPr>
              <w:t>1.10、发生器有1~5档输出功率，在工作时有功率大小的档位显示，刀头工作时有声音提示工作状况。</w:t>
            </w:r>
          </w:p>
          <w:p>
            <w:pPr>
              <w:pStyle w:val="null3"/>
              <w:jc w:val="both"/>
            </w:pPr>
            <w:r>
              <w:rPr>
                <w:rFonts w:ascii="宋体" w:hAnsi="宋体" w:cs="宋体" w:eastAsia="宋体"/>
                <w:sz w:val="24"/>
                <w:color w:val="000000"/>
              </w:rPr>
              <w:t>1.11、设备使用时，既可提供手控功能，又可提供脚控功能。</w:t>
            </w:r>
          </w:p>
          <w:p>
            <w:pPr>
              <w:pStyle w:val="null3"/>
              <w:jc w:val="both"/>
            </w:pPr>
            <w:r>
              <w:rPr>
                <w:rFonts w:ascii="宋体" w:hAnsi="宋体" w:cs="宋体" w:eastAsia="宋体"/>
                <w:sz w:val="24"/>
                <w:color w:val="000000"/>
              </w:rPr>
              <w:t>1.12、适配于以诺康品牌的超声刀头使用。</w:t>
            </w:r>
          </w:p>
          <w:p>
            <w:pPr>
              <w:pStyle w:val="null3"/>
              <w:jc w:val="both"/>
            </w:pPr>
            <w:r>
              <w:rPr>
                <w:rFonts w:ascii="宋体" w:hAnsi="宋体" w:cs="宋体" w:eastAsia="宋体"/>
                <w:sz w:val="24"/>
                <w:b/>
                <w:color w:val="000000"/>
              </w:rPr>
              <w:t>三、</w:t>
            </w:r>
            <w:r>
              <w:rPr>
                <w:rFonts w:ascii="宋体" w:hAnsi="宋体" w:cs="宋体" w:eastAsia="宋体"/>
                <w:sz w:val="24"/>
                <w:b/>
                <w:color w:val="000000"/>
              </w:rPr>
              <w:t>配置</w:t>
            </w:r>
            <w:r>
              <w:rPr>
                <w:rFonts w:ascii="宋体" w:hAnsi="宋体" w:cs="宋体" w:eastAsia="宋体"/>
                <w:sz w:val="24"/>
                <w:b/>
                <w:color w:val="000000"/>
              </w:rPr>
              <w:t>要求：</w:t>
            </w:r>
          </w:p>
          <w:p>
            <w:pPr>
              <w:pStyle w:val="null3"/>
              <w:jc w:val="both"/>
            </w:pPr>
            <w:r>
              <w:rPr>
                <w:rFonts w:ascii="宋体" w:hAnsi="宋体" w:cs="宋体" w:eastAsia="宋体"/>
                <w:sz w:val="24"/>
                <w:color w:val="000000"/>
              </w:rPr>
              <w:t>1.主机  1台</w:t>
            </w:r>
          </w:p>
          <w:p>
            <w:pPr>
              <w:pStyle w:val="null3"/>
              <w:jc w:val="both"/>
            </w:pPr>
            <w:r>
              <w:rPr>
                <w:rFonts w:ascii="宋体" w:hAnsi="宋体" w:cs="宋体" w:eastAsia="宋体"/>
                <w:sz w:val="24"/>
                <w:color w:val="000000"/>
              </w:rPr>
              <w:t>2.换能器2根</w:t>
            </w:r>
          </w:p>
          <w:p>
            <w:pPr>
              <w:pStyle w:val="null3"/>
              <w:jc w:val="both"/>
            </w:pPr>
            <w:r>
              <w:rPr>
                <w:rFonts w:ascii="宋体" w:hAnsi="宋体" w:cs="宋体" w:eastAsia="宋体"/>
                <w:sz w:val="24"/>
                <w:color w:val="000000"/>
              </w:rPr>
              <w:t>3.台车1个</w:t>
            </w:r>
          </w:p>
          <w:p>
            <w:pPr>
              <w:pStyle w:val="null3"/>
              <w:jc w:val="both"/>
            </w:pPr>
            <w:r>
              <w:rPr>
                <w:rFonts w:ascii="宋体" w:hAnsi="宋体" w:cs="宋体" w:eastAsia="宋体"/>
                <w:sz w:val="24"/>
                <w:color w:val="000000"/>
              </w:rPr>
              <w:t>四、对</w:t>
            </w:r>
            <w:r>
              <w:rPr>
                <w:rFonts w:ascii="宋体" w:hAnsi="宋体" w:cs="宋体" w:eastAsia="宋体"/>
                <w:sz w:val="24"/>
                <w:color w:val="000000"/>
              </w:rPr>
              <w:t>换能器</w:t>
            </w:r>
            <w:r>
              <w:rPr>
                <w:rFonts w:ascii="宋体" w:hAnsi="宋体" w:cs="宋体" w:eastAsia="宋体"/>
                <w:sz w:val="24"/>
                <w:color w:val="000000"/>
              </w:rPr>
              <w:t>进行</w:t>
            </w:r>
            <w:r>
              <w:rPr>
                <w:rFonts w:ascii="宋体" w:hAnsi="宋体" w:cs="宋体" w:eastAsia="宋体"/>
                <w:sz w:val="24"/>
                <w:color w:val="000000"/>
              </w:rPr>
              <w:t>报价。</w:t>
            </w:r>
          </w:p>
          <w:p>
            <w:pPr>
              <w:pStyle w:val="null3"/>
              <w:jc w:val="both"/>
            </w:pPr>
            <w:r>
              <w:rPr>
                <w:rFonts w:ascii="宋体" w:hAnsi="宋体" w:cs="宋体" w:eastAsia="宋体"/>
                <w:sz w:val="24"/>
                <w:b/>
                <w:color w:val="000000"/>
              </w:rPr>
              <w:t>品目</w:t>
            </w:r>
            <w:r>
              <w:rPr>
                <w:rFonts w:ascii="宋体" w:hAnsi="宋体" w:cs="宋体" w:eastAsia="宋体"/>
                <w:sz w:val="24"/>
                <w:b/>
                <w:color w:val="000000"/>
              </w:rPr>
              <w:t>1-</w:t>
            </w:r>
            <w:r>
              <w:rPr>
                <w:rFonts w:ascii="宋体" w:hAnsi="宋体" w:cs="宋体" w:eastAsia="宋体"/>
                <w:sz w:val="24"/>
                <w:b/>
                <w:color w:val="000000"/>
              </w:rPr>
              <w:t>2</w:t>
            </w:r>
            <w:r>
              <w:rPr>
                <w:rFonts w:ascii="宋体" w:hAnsi="宋体" w:cs="宋体" w:eastAsia="宋体"/>
                <w:sz w:val="24"/>
                <w:b/>
                <w:color w:val="000000"/>
              </w:rPr>
              <w:t>：</w:t>
            </w:r>
            <w:r>
              <w:rPr>
                <w:rFonts w:ascii="宋体" w:hAnsi="宋体" w:cs="宋体" w:eastAsia="宋体"/>
                <w:sz w:val="24"/>
                <w:b/>
                <w:color w:val="000000"/>
              </w:rPr>
              <w:t>裂隙灯显微镜</w:t>
            </w:r>
          </w:p>
          <w:p>
            <w:pPr>
              <w:pStyle w:val="null3"/>
              <w:jc w:val="both"/>
            </w:pPr>
            <w:r>
              <w:rPr>
                <w:rFonts w:ascii="宋体" w:hAnsi="宋体" w:cs="宋体" w:eastAsia="宋体"/>
                <w:sz w:val="24"/>
                <w:b/>
                <w:color w:val="000000"/>
              </w:rPr>
              <w:t>一、</w:t>
            </w:r>
            <w:r>
              <w:rPr>
                <w:rFonts w:ascii="宋体" w:hAnsi="宋体" w:cs="宋体" w:eastAsia="宋体"/>
                <w:sz w:val="24"/>
                <w:b/>
                <w:color w:val="000000"/>
              </w:rPr>
              <w:t>技术要求：</w:t>
            </w:r>
          </w:p>
          <w:p>
            <w:pPr>
              <w:pStyle w:val="null3"/>
              <w:jc w:val="both"/>
            </w:pPr>
            <w:r>
              <w:rPr>
                <w:rFonts w:ascii="宋体" w:hAnsi="宋体" w:cs="宋体" w:eastAsia="宋体"/>
                <w:sz w:val="24"/>
                <w:color w:val="000000"/>
              </w:rPr>
              <w:t>1、显微镜类型：上光源平行夹角式（伽利略型）</w:t>
            </w:r>
          </w:p>
          <w:p>
            <w:pPr>
              <w:pStyle w:val="null3"/>
              <w:jc w:val="both"/>
            </w:pPr>
            <w:r>
              <w:rPr>
                <w:rFonts w:ascii="宋体" w:hAnsi="宋体" w:cs="宋体" w:eastAsia="宋体"/>
                <w:sz w:val="24"/>
                <w:color w:val="000000"/>
              </w:rPr>
              <w:t>2、光学分辨率：≧1800·N线</w:t>
            </w:r>
            <w:r>
              <w:rPr>
                <w:rFonts w:ascii="宋体" w:hAnsi="宋体" w:cs="宋体" w:eastAsia="宋体"/>
                <w:sz w:val="24"/>
                <w:color w:val="000000"/>
              </w:rPr>
              <w:t>对</w:t>
            </w:r>
            <w:r>
              <w:rPr>
                <w:rFonts w:ascii="宋体" w:hAnsi="宋体" w:cs="宋体" w:eastAsia="宋体"/>
                <w:sz w:val="24"/>
                <w:color w:val="000000"/>
              </w:rPr>
              <w:t>/mm</w:t>
            </w:r>
          </w:p>
          <w:p>
            <w:pPr>
              <w:pStyle w:val="null3"/>
              <w:jc w:val="both"/>
            </w:pPr>
            <w:r>
              <w:rPr>
                <w:rFonts w:ascii="宋体" w:hAnsi="宋体" w:cs="宋体" w:eastAsia="宋体"/>
                <w:sz w:val="24"/>
                <w:color w:val="000000"/>
              </w:rPr>
              <w:t>3、显微镜总倍率：6X  10X  16X  25.6X  40X</w:t>
            </w:r>
          </w:p>
          <w:p>
            <w:pPr>
              <w:pStyle w:val="null3"/>
              <w:jc w:val="both"/>
            </w:pPr>
            <w:r>
              <w:rPr>
                <w:rFonts w:ascii="宋体" w:hAnsi="宋体" w:cs="宋体" w:eastAsia="宋体"/>
                <w:sz w:val="24"/>
                <w:color w:val="000000"/>
              </w:rPr>
              <w:t>4、视场公称直径：6X：33mm；10X:20mm;16X:13mm;25.6X:8mm;40X:5mm</w:t>
            </w:r>
          </w:p>
          <w:p>
            <w:pPr>
              <w:pStyle w:val="null3"/>
              <w:jc w:val="both"/>
            </w:pPr>
            <w:r>
              <w:rPr>
                <w:rFonts w:ascii="宋体" w:hAnsi="宋体" w:cs="宋体" w:eastAsia="宋体"/>
                <w:sz w:val="24"/>
                <w:color w:val="000000"/>
              </w:rPr>
              <w:t>5、改变倍率形式：转鼓式五档变倍</w:t>
            </w:r>
          </w:p>
          <w:p>
            <w:pPr>
              <w:pStyle w:val="null3"/>
              <w:jc w:val="both"/>
            </w:pPr>
            <w:r>
              <w:rPr>
                <w:rFonts w:ascii="宋体" w:hAnsi="宋体" w:cs="宋体" w:eastAsia="宋体"/>
                <w:sz w:val="24"/>
                <w:color w:val="000000"/>
              </w:rPr>
              <w:t>6、目镜：12.5X</w:t>
            </w:r>
          </w:p>
          <w:p>
            <w:pPr>
              <w:pStyle w:val="null3"/>
              <w:jc w:val="both"/>
            </w:pPr>
            <w:r>
              <w:rPr>
                <w:rFonts w:ascii="宋体" w:hAnsi="宋体" w:cs="宋体" w:eastAsia="宋体"/>
                <w:sz w:val="24"/>
                <w:color w:val="000000"/>
              </w:rPr>
              <w:t>7、瞳距最小调整范围：55mm~75mm</w:t>
            </w:r>
          </w:p>
          <w:p>
            <w:pPr>
              <w:pStyle w:val="null3"/>
              <w:jc w:val="both"/>
            </w:pPr>
            <w:r>
              <w:rPr>
                <w:rFonts w:ascii="宋体" w:hAnsi="宋体" w:cs="宋体" w:eastAsia="宋体"/>
                <w:sz w:val="24"/>
                <w:color w:val="000000"/>
              </w:rPr>
              <w:t>8、屈光度调节：+5D ~-5D</w:t>
            </w:r>
          </w:p>
          <w:p>
            <w:pPr>
              <w:pStyle w:val="null3"/>
              <w:jc w:val="both"/>
            </w:pPr>
            <w:r>
              <w:rPr>
                <w:rFonts w:ascii="宋体" w:hAnsi="宋体" w:cs="宋体" w:eastAsia="宋体"/>
                <w:sz w:val="24"/>
                <w:color w:val="000000"/>
              </w:rPr>
              <w:t>9、目镜类型：高眼点目镜</w:t>
            </w:r>
          </w:p>
          <w:p>
            <w:pPr>
              <w:pStyle w:val="null3"/>
              <w:jc w:val="both"/>
            </w:pPr>
            <w:r>
              <w:rPr>
                <w:rFonts w:ascii="宋体" w:hAnsi="宋体" w:cs="宋体" w:eastAsia="宋体"/>
                <w:sz w:val="24"/>
                <w:color w:val="000000"/>
              </w:rPr>
              <w:t>10、裂隙照明：三档调光</w:t>
            </w:r>
          </w:p>
          <w:p>
            <w:pPr>
              <w:pStyle w:val="null3"/>
              <w:jc w:val="both"/>
            </w:pPr>
            <w:r>
              <w:rPr>
                <w:rFonts w:ascii="宋体" w:hAnsi="宋体" w:cs="宋体" w:eastAsia="宋体"/>
                <w:sz w:val="24"/>
                <w:color w:val="000000"/>
              </w:rPr>
              <w:t>11、裂隙高度（mm）：1 ～ 14连续可调</w:t>
            </w:r>
          </w:p>
          <w:p>
            <w:pPr>
              <w:pStyle w:val="null3"/>
              <w:jc w:val="both"/>
            </w:pPr>
            <w:r>
              <w:rPr>
                <w:rFonts w:ascii="宋体" w:hAnsi="宋体" w:cs="宋体" w:eastAsia="宋体"/>
                <w:sz w:val="24"/>
                <w:color w:val="000000"/>
              </w:rPr>
              <w:t>12、裂隙宽度（mm）：0 ～ 14连续可调</w:t>
            </w:r>
          </w:p>
          <w:p>
            <w:pPr>
              <w:pStyle w:val="null3"/>
              <w:jc w:val="both"/>
            </w:pPr>
            <w:r>
              <w:rPr>
                <w:rFonts w:ascii="宋体" w:hAnsi="宋体" w:cs="宋体" w:eastAsia="宋体"/>
                <w:sz w:val="24"/>
                <w:color w:val="000000"/>
              </w:rPr>
              <w:t>13、光斑直径：φ0.2mm、1 mm、2 mm、5 mm、10 mm、14 mm</w:t>
            </w:r>
          </w:p>
          <w:p>
            <w:pPr>
              <w:pStyle w:val="null3"/>
              <w:jc w:val="both"/>
            </w:pPr>
            <w:r>
              <w:rPr>
                <w:rFonts w:ascii="宋体" w:hAnsi="宋体" w:cs="宋体" w:eastAsia="宋体"/>
                <w:sz w:val="24"/>
                <w:color w:val="000000"/>
              </w:rPr>
              <w:t>14、裂隙角度：0 °~180°可旋转</w:t>
            </w:r>
          </w:p>
          <w:p>
            <w:pPr>
              <w:pStyle w:val="null3"/>
              <w:jc w:val="both"/>
            </w:pPr>
            <w:r>
              <w:rPr>
                <w:rFonts w:ascii="宋体" w:hAnsi="宋体" w:cs="宋体" w:eastAsia="宋体"/>
                <w:sz w:val="24"/>
                <w:color w:val="000000"/>
              </w:rPr>
              <w:t>15、裂隙前倾：5°、10°、15°、20°</w:t>
            </w:r>
          </w:p>
          <w:p>
            <w:pPr>
              <w:pStyle w:val="null3"/>
              <w:jc w:val="both"/>
            </w:pPr>
            <w:r>
              <w:rPr>
                <w:rFonts w:ascii="宋体" w:hAnsi="宋体" w:cs="宋体" w:eastAsia="宋体"/>
                <w:sz w:val="24"/>
                <w:color w:val="000000"/>
              </w:rPr>
              <w:t>16、照明方式：上光源照明</w:t>
            </w:r>
          </w:p>
          <w:p>
            <w:pPr>
              <w:pStyle w:val="null3"/>
              <w:jc w:val="both"/>
            </w:pPr>
            <w:r>
              <w:rPr>
                <w:rFonts w:ascii="宋体" w:hAnsi="宋体" w:cs="宋体" w:eastAsia="宋体"/>
                <w:sz w:val="24"/>
                <w:color w:val="000000"/>
              </w:rPr>
              <w:t>17、放大率：0.794 X</w:t>
            </w:r>
          </w:p>
          <w:p>
            <w:pPr>
              <w:pStyle w:val="null3"/>
              <w:jc w:val="both"/>
            </w:pPr>
            <w:r>
              <w:rPr>
                <w:rFonts w:ascii="宋体" w:hAnsi="宋体" w:cs="宋体" w:eastAsia="宋体"/>
                <w:sz w:val="24"/>
                <w:color w:val="000000"/>
              </w:rPr>
              <w:t>18、滤色片：无色片、隔热片、减光片、无赤片、钴蓝片</w:t>
            </w:r>
          </w:p>
          <w:p>
            <w:pPr>
              <w:pStyle w:val="null3"/>
              <w:jc w:val="both"/>
            </w:pPr>
            <w:r>
              <w:rPr>
                <w:rFonts w:ascii="宋体" w:hAnsi="宋体" w:cs="宋体" w:eastAsia="宋体"/>
                <w:sz w:val="24"/>
                <w:color w:val="000000"/>
              </w:rPr>
              <w:t>19、固视标：红色发光二极管</w:t>
            </w:r>
          </w:p>
          <w:p>
            <w:pPr>
              <w:pStyle w:val="null3"/>
              <w:jc w:val="both"/>
            </w:pPr>
            <w:r>
              <w:rPr>
                <w:rFonts w:ascii="宋体" w:hAnsi="宋体" w:cs="宋体" w:eastAsia="宋体"/>
                <w:sz w:val="24"/>
                <w:color w:val="000000"/>
              </w:rPr>
              <w:t xml:space="preserve">20、照明灯泡： OSRAM  12V/50W卤钨灯泡  </w:t>
            </w:r>
          </w:p>
          <w:p>
            <w:pPr>
              <w:pStyle w:val="null3"/>
              <w:jc w:val="both"/>
            </w:pPr>
            <w:r>
              <w:rPr>
                <w:rFonts w:ascii="宋体" w:hAnsi="宋体" w:cs="宋体" w:eastAsia="宋体"/>
                <w:sz w:val="24"/>
                <w:b/>
                <w:color w:val="000000"/>
              </w:rPr>
              <w:t>二、</w:t>
            </w:r>
            <w:r>
              <w:rPr>
                <w:rFonts w:ascii="宋体" w:hAnsi="宋体" w:cs="宋体" w:eastAsia="宋体"/>
                <w:sz w:val="24"/>
                <w:b/>
                <w:color w:val="000000"/>
              </w:rPr>
              <w:t>配置</w:t>
            </w:r>
            <w:r>
              <w:rPr>
                <w:rFonts w:ascii="宋体" w:hAnsi="宋体" w:cs="宋体" w:eastAsia="宋体"/>
                <w:sz w:val="24"/>
                <w:b/>
                <w:color w:val="000000"/>
              </w:rPr>
              <w:t>要求</w:t>
            </w:r>
          </w:p>
          <w:p>
            <w:pPr>
              <w:pStyle w:val="null3"/>
              <w:jc w:val="both"/>
            </w:pPr>
            <w:r>
              <w:rPr>
                <w:rFonts w:ascii="宋体" w:hAnsi="宋体" w:cs="宋体" w:eastAsia="宋体"/>
                <w:sz w:val="24"/>
                <w:color w:val="000000"/>
              </w:rPr>
              <w:t>1.光学体</w:t>
            </w:r>
            <w:r>
              <w:rPr>
                <w:rFonts w:ascii="宋体" w:hAnsi="宋体" w:cs="宋体" w:eastAsia="宋体"/>
                <w:sz w:val="24"/>
                <w:color w:val="000000"/>
              </w:rPr>
              <w:t xml:space="preserve">              </w:t>
            </w:r>
            <w:r>
              <w:rPr>
                <w:rFonts w:ascii="宋体" w:hAnsi="宋体" w:cs="宋体" w:eastAsia="宋体"/>
                <w:sz w:val="24"/>
                <w:color w:val="000000"/>
              </w:rPr>
              <w:t>1个</w:t>
            </w:r>
          </w:p>
          <w:p>
            <w:pPr>
              <w:pStyle w:val="null3"/>
              <w:jc w:val="both"/>
            </w:pPr>
            <w:r>
              <w:rPr>
                <w:rFonts w:ascii="宋体" w:hAnsi="宋体" w:cs="宋体" w:eastAsia="宋体"/>
                <w:sz w:val="24"/>
                <w:color w:val="000000"/>
              </w:rPr>
              <w:t>2.照明臂</w:t>
            </w:r>
            <w:r>
              <w:rPr>
                <w:rFonts w:ascii="宋体" w:hAnsi="宋体" w:cs="宋体" w:eastAsia="宋体"/>
                <w:sz w:val="24"/>
                <w:color w:val="000000"/>
              </w:rPr>
              <w:t xml:space="preserve">              </w:t>
            </w:r>
            <w:r>
              <w:rPr>
                <w:rFonts w:ascii="宋体" w:hAnsi="宋体" w:cs="宋体" w:eastAsia="宋体"/>
                <w:sz w:val="24"/>
                <w:color w:val="000000"/>
              </w:rPr>
              <w:t>1个</w:t>
            </w:r>
          </w:p>
          <w:p>
            <w:pPr>
              <w:pStyle w:val="null3"/>
              <w:jc w:val="both"/>
            </w:pPr>
            <w:r>
              <w:rPr>
                <w:rFonts w:ascii="宋体" w:hAnsi="宋体" w:cs="宋体" w:eastAsia="宋体"/>
                <w:sz w:val="24"/>
                <w:color w:val="000000"/>
              </w:rPr>
              <w:t>3.腮托架</w:t>
            </w:r>
            <w:r>
              <w:rPr>
                <w:rFonts w:ascii="宋体" w:hAnsi="宋体" w:cs="宋体" w:eastAsia="宋体"/>
                <w:sz w:val="24"/>
                <w:color w:val="000000"/>
              </w:rPr>
              <w:t xml:space="preserve">              </w:t>
            </w:r>
            <w:r>
              <w:rPr>
                <w:rFonts w:ascii="宋体" w:hAnsi="宋体" w:cs="宋体" w:eastAsia="宋体"/>
                <w:sz w:val="24"/>
                <w:color w:val="000000"/>
              </w:rPr>
              <w:t>1个</w:t>
            </w:r>
          </w:p>
          <w:p>
            <w:pPr>
              <w:pStyle w:val="null3"/>
              <w:jc w:val="both"/>
            </w:pPr>
            <w:r>
              <w:rPr>
                <w:rFonts w:ascii="宋体" w:hAnsi="宋体" w:cs="宋体" w:eastAsia="宋体"/>
                <w:sz w:val="24"/>
                <w:color w:val="000000"/>
              </w:rPr>
              <w:t>4.电源盒              1个</w:t>
            </w:r>
          </w:p>
          <w:p>
            <w:pPr>
              <w:pStyle w:val="null3"/>
              <w:jc w:val="both"/>
            </w:pPr>
            <w:r>
              <w:rPr>
                <w:rFonts w:ascii="宋体" w:hAnsi="宋体" w:cs="宋体" w:eastAsia="宋体"/>
                <w:sz w:val="24"/>
                <w:color w:val="000000"/>
              </w:rPr>
              <w:t>5.操作平台            1个</w:t>
            </w:r>
          </w:p>
          <w:p>
            <w:pPr>
              <w:pStyle w:val="null3"/>
              <w:jc w:val="both"/>
            </w:pPr>
            <w:r>
              <w:rPr>
                <w:rFonts w:ascii="宋体" w:hAnsi="宋体" w:cs="宋体" w:eastAsia="宋体"/>
                <w:sz w:val="24"/>
                <w:color w:val="000000"/>
              </w:rPr>
              <w:t>6.升降台              1台</w:t>
            </w:r>
          </w:p>
          <w:p>
            <w:pPr>
              <w:pStyle w:val="null3"/>
              <w:jc w:val="both"/>
            </w:pPr>
            <w:r>
              <w:rPr>
                <w:rFonts w:ascii="宋体" w:hAnsi="宋体" w:cs="宋体" w:eastAsia="宋体"/>
                <w:sz w:val="24"/>
                <w:color w:val="000000"/>
              </w:rPr>
              <w:t>7.对焦棒              1根</w:t>
            </w:r>
          </w:p>
          <w:p>
            <w:pPr>
              <w:pStyle w:val="null3"/>
              <w:jc w:val="both"/>
            </w:pPr>
            <w:r>
              <w:rPr>
                <w:rFonts w:ascii="宋体" w:hAnsi="宋体" w:cs="宋体" w:eastAsia="宋体"/>
                <w:sz w:val="24"/>
                <w:color w:val="000000"/>
              </w:rPr>
              <w:t>8.防尘罩              1个</w:t>
            </w:r>
          </w:p>
          <w:p>
            <w:pPr>
              <w:pStyle w:val="null3"/>
              <w:jc w:val="both"/>
            </w:pPr>
            <w:r>
              <w:rPr>
                <w:rFonts w:ascii="宋体" w:hAnsi="宋体" w:cs="宋体" w:eastAsia="宋体"/>
                <w:sz w:val="24"/>
                <w:color w:val="000000"/>
              </w:rPr>
              <w:t>9.说明书、装箱单      1套</w:t>
            </w:r>
          </w:p>
          <w:p>
            <w:pPr>
              <w:pStyle w:val="null3"/>
              <w:jc w:val="both"/>
            </w:pPr>
            <w:r>
              <w:rPr>
                <w:rFonts w:ascii="宋体" w:hAnsi="宋体" w:cs="宋体" w:eastAsia="宋体"/>
                <w:sz w:val="24"/>
                <w:color w:val="000000"/>
              </w:rPr>
              <w:t>10.灯泡（12V 50W）    1个</w:t>
            </w:r>
          </w:p>
          <w:p>
            <w:pPr>
              <w:pStyle w:val="null3"/>
              <w:jc w:val="both"/>
            </w:pPr>
            <w:r>
              <w:rPr>
                <w:rFonts w:ascii="宋体" w:hAnsi="宋体" w:cs="宋体" w:eastAsia="宋体"/>
                <w:sz w:val="24"/>
                <w:color w:val="000000"/>
              </w:rPr>
              <w:t>11.长反光镜           1片</w:t>
            </w:r>
          </w:p>
          <w:p>
            <w:pPr>
              <w:pStyle w:val="null3"/>
              <w:ind w:left="630"/>
              <w:jc w:val="both"/>
            </w:pPr>
            <w:r>
              <w:rPr>
                <w:rFonts w:ascii="宋体" w:hAnsi="宋体" w:cs="宋体" w:eastAsia="宋体"/>
                <w:sz w:val="24"/>
                <w:b/>
                <w:color w:val="000000"/>
              </w:rPr>
              <w:t>品目</w:t>
            </w:r>
            <w:r>
              <w:rPr>
                <w:rFonts w:ascii="宋体" w:hAnsi="宋体" w:cs="宋体" w:eastAsia="宋体"/>
                <w:sz w:val="24"/>
                <w:b/>
                <w:color w:val="000000"/>
              </w:rPr>
              <w:t>1-</w:t>
            </w:r>
            <w:r>
              <w:rPr>
                <w:rFonts w:ascii="宋体" w:hAnsi="宋体" w:cs="宋体" w:eastAsia="宋体"/>
                <w:sz w:val="24"/>
                <w:b/>
                <w:color w:val="000000"/>
              </w:rPr>
              <w:t>3</w:t>
            </w:r>
            <w:r>
              <w:rPr>
                <w:rFonts w:ascii="宋体" w:hAnsi="宋体" w:cs="宋体" w:eastAsia="宋体"/>
                <w:sz w:val="24"/>
                <w:b/>
                <w:color w:val="000000"/>
              </w:rPr>
              <w:t>：亚低温治疗仪</w:t>
            </w:r>
          </w:p>
          <w:p>
            <w:pPr>
              <w:pStyle w:val="null3"/>
              <w:jc w:val="both"/>
            </w:pPr>
            <w:r>
              <w:rPr>
                <w:rFonts w:ascii="宋体" w:hAnsi="宋体" w:cs="宋体" w:eastAsia="宋体"/>
                <w:sz w:val="24"/>
                <w:b/>
                <w:color w:val="000000"/>
              </w:rPr>
              <w:t>技术要求：</w:t>
            </w:r>
          </w:p>
          <w:p>
            <w:pPr>
              <w:pStyle w:val="null3"/>
              <w:numPr>
                <w:ilvl w:val="0"/>
                <w:numId w:val="1"/>
              </w:numPr>
              <w:jc w:val="both"/>
            </w:pPr>
            <w:r>
              <w:rPr>
                <w:rFonts w:ascii="宋体" w:hAnsi="宋体" w:cs="宋体" w:eastAsia="宋体"/>
                <w:sz w:val="24"/>
                <w:b/>
                <w:color w:val="000000"/>
              </w:rPr>
              <w:t>产品用途及使用范围：</w:t>
            </w:r>
          </w:p>
          <w:p>
            <w:pPr>
              <w:pStyle w:val="null3"/>
              <w:jc w:val="both"/>
            </w:pPr>
            <w:r>
              <w:rPr>
                <w:rFonts w:ascii="宋体" w:hAnsi="宋体" w:cs="宋体" w:eastAsia="宋体"/>
                <w:sz w:val="24"/>
                <w:color w:val="000000"/>
              </w:rPr>
              <w:t>主要用于一般性发热降温治疗、各类难治性中枢性发热、</w:t>
            </w:r>
            <w:r>
              <w:rPr>
                <w:rFonts w:ascii="宋体" w:hAnsi="宋体" w:cs="宋体" w:eastAsia="宋体"/>
                <w:sz w:val="24"/>
                <w:color w:val="000000"/>
              </w:rPr>
              <w:t>适用于儿科各类急症、高热患者</w:t>
            </w:r>
          </w:p>
          <w:p>
            <w:pPr>
              <w:pStyle w:val="null3"/>
              <w:jc w:val="both"/>
            </w:pPr>
            <w:r>
              <w:rPr>
                <w:rFonts w:ascii="宋体" w:hAnsi="宋体" w:cs="宋体" w:eastAsia="宋体"/>
                <w:sz w:val="24"/>
                <w:b/>
                <w:color w:val="000000"/>
              </w:rPr>
              <w:t>二、</w:t>
            </w:r>
            <w:r>
              <w:rPr>
                <w:rFonts w:ascii="宋体" w:hAnsi="宋体" w:cs="宋体" w:eastAsia="宋体"/>
                <w:sz w:val="24"/>
                <w:b/>
                <w:color w:val="000000"/>
              </w:rPr>
              <w:t>参数条款：</w:t>
            </w:r>
          </w:p>
          <w:p>
            <w:pPr>
              <w:pStyle w:val="null3"/>
              <w:jc w:val="both"/>
            </w:pPr>
            <w:r>
              <w:rPr>
                <w:rFonts w:ascii="宋体" w:hAnsi="宋体" w:cs="宋体" w:eastAsia="宋体"/>
                <w:sz w:val="24"/>
                <w:color w:val="000000"/>
              </w:rPr>
              <w:t>1.供电电源：220VAC，50Hz</w:t>
            </w:r>
          </w:p>
          <w:p>
            <w:pPr>
              <w:pStyle w:val="null3"/>
              <w:jc w:val="both"/>
            </w:pPr>
            <w:r>
              <w:rPr>
                <w:rFonts w:ascii="宋体" w:hAnsi="宋体" w:cs="宋体" w:eastAsia="宋体"/>
                <w:sz w:val="24"/>
                <w:color w:val="000000"/>
              </w:rPr>
              <w:t>2.额定功率：650VA</w:t>
            </w:r>
          </w:p>
          <w:p>
            <w:pPr>
              <w:pStyle w:val="null3"/>
              <w:jc w:val="both"/>
            </w:pPr>
            <w:r>
              <w:rPr>
                <w:rFonts w:ascii="宋体" w:hAnsi="宋体" w:cs="宋体" w:eastAsia="宋体"/>
                <w:sz w:val="24"/>
                <w:color w:val="000000"/>
              </w:rPr>
              <w:t>3.水温温度控制范围：4-25℃</w:t>
            </w:r>
          </w:p>
          <w:p>
            <w:pPr>
              <w:pStyle w:val="null3"/>
              <w:jc w:val="both"/>
            </w:pPr>
            <w:r>
              <w:rPr>
                <w:rFonts w:ascii="宋体" w:hAnsi="宋体" w:cs="宋体" w:eastAsia="宋体"/>
                <w:sz w:val="24"/>
                <w:color w:val="000000"/>
              </w:rPr>
              <w:t>4.空载平均降温速度：平均降温速度≥1.3℃/分钟</w:t>
            </w:r>
          </w:p>
          <w:p>
            <w:pPr>
              <w:pStyle w:val="null3"/>
              <w:jc w:val="both"/>
            </w:pPr>
            <w:r>
              <w:rPr>
                <w:rFonts w:ascii="宋体" w:hAnsi="宋体" w:cs="宋体" w:eastAsia="宋体"/>
                <w:sz w:val="24"/>
                <w:color w:val="000000"/>
              </w:rPr>
              <w:t>5.负载最大平均降温速度：平均降温速度≥2.9℃/h</w:t>
            </w:r>
          </w:p>
          <w:p>
            <w:pPr>
              <w:pStyle w:val="null3"/>
              <w:jc w:val="both"/>
            </w:pPr>
            <w:r>
              <w:rPr>
                <w:rFonts w:ascii="宋体" w:hAnsi="宋体" w:cs="宋体" w:eastAsia="宋体"/>
                <w:sz w:val="24"/>
                <w:color w:val="000000"/>
              </w:rPr>
              <w:t>6.体温监测：具有体表温度和体腔温度两种专用探头，目标温度设置范围：30-40℃，监测精度±0.1℃</w:t>
            </w:r>
          </w:p>
          <w:p>
            <w:pPr>
              <w:pStyle w:val="null3"/>
              <w:jc w:val="both"/>
            </w:pPr>
            <w:r>
              <w:rPr>
                <w:rFonts w:ascii="宋体" w:hAnsi="宋体" w:cs="宋体" w:eastAsia="宋体"/>
                <w:sz w:val="24"/>
                <w:color w:val="000000"/>
              </w:rPr>
              <w:t>7.具有机控和体控两种运行模式，不监测患者体温的情况下，设备正常运行；</w:t>
            </w:r>
          </w:p>
          <w:p>
            <w:pPr>
              <w:pStyle w:val="null3"/>
              <w:jc w:val="both"/>
            </w:pPr>
            <w:r>
              <w:rPr>
                <w:rFonts w:ascii="宋体" w:hAnsi="宋体" w:cs="宋体" w:eastAsia="宋体"/>
                <w:sz w:val="24"/>
                <w:color w:val="000000"/>
              </w:rPr>
              <w:t>7.体温监测报警：双路体温监测报警均可同时独立设置体温下限和（或）体温上限，体温超限时报警并停止输出</w:t>
            </w:r>
          </w:p>
          <w:p>
            <w:pPr>
              <w:pStyle w:val="null3"/>
              <w:jc w:val="both"/>
            </w:pPr>
            <w:r>
              <w:rPr>
                <w:rFonts w:ascii="宋体" w:hAnsi="宋体" w:cs="宋体" w:eastAsia="宋体"/>
                <w:sz w:val="24"/>
                <w:color w:val="000000"/>
              </w:rPr>
              <w:t>8.输出控制方式：双路二组输出，左右分别控制，毯/帽可一个或两个同时工作</w:t>
            </w:r>
          </w:p>
          <w:p>
            <w:pPr>
              <w:pStyle w:val="null3"/>
              <w:jc w:val="both"/>
            </w:pPr>
            <w:r>
              <w:rPr>
                <w:rFonts w:ascii="宋体" w:hAnsi="宋体" w:cs="宋体" w:eastAsia="宋体"/>
                <w:sz w:val="24"/>
                <w:color w:val="000000"/>
              </w:rPr>
              <w:t>9.定时范围:</w:t>
            </w:r>
            <w:r>
              <w:rPr>
                <w:rFonts w:ascii="宋体" w:hAnsi="宋体" w:cs="宋体" w:eastAsia="宋体"/>
                <w:sz w:val="24"/>
                <w:color w:val="000000"/>
              </w:rPr>
              <w:t>1-99小时或长期运行，可自动计时（包括倒计时）</w:t>
            </w:r>
          </w:p>
          <w:p>
            <w:pPr>
              <w:pStyle w:val="null3"/>
              <w:jc w:val="both"/>
            </w:pPr>
            <w:r>
              <w:rPr>
                <w:rFonts w:ascii="宋体" w:hAnsi="宋体" w:cs="宋体" w:eastAsia="宋体"/>
                <w:sz w:val="24"/>
                <w:color w:val="000000"/>
              </w:rPr>
              <w:t>10.人机交互方式:</w:t>
            </w:r>
            <w:r>
              <w:rPr>
                <w:rFonts w:ascii="宋体" w:hAnsi="宋体" w:cs="宋体" w:eastAsia="宋体"/>
                <w:sz w:val="24"/>
                <w:color w:val="000000"/>
              </w:rPr>
              <w:t>高亮度</w:t>
            </w:r>
            <w:r>
              <w:rPr>
                <w:rFonts w:ascii="宋体" w:hAnsi="宋体" w:cs="宋体" w:eastAsia="宋体"/>
                <w:sz w:val="24"/>
                <w:color w:val="000000"/>
              </w:rPr>
              <w:t>LCD中文及图标显示，方便夜间及紧急情况下使用</w:t>
            </w:r>
          </w:p>
          <w:p>
            <w:pPr>
              <w:pStyle w:val="null3"/>
              <w:jc w:val="both"/>
            </w:pPr>
            <w:r>
              <w:rPr>
                <w:rFonts w:ascii="宋体" w:hAnsi="宋体" w:cs="宋体" w:eastAsia="宋体"/>
                <w:sz w:val="24"/>
                <w:color w:val="000000"/>
              </w:rPr>
              <w:t>11.固化程序:内置10个常用固化程序，也可用户自定义设置</w:t>
            </w:r>
          </w:p>
          <w:p>
            <w:pPr>
              <w:pStyle w:val="null3"/>
              <w:jc w:val="both"/>
            </w:pPr>
            <w:r>
              <w:rPr>
                <w:rFonts w:ascii="宋体" w:hAnsi="宋体" w:cs="宋体" w:eastAsia="宋体"/>
                <w:sz w:val="24"/>
                <w:color w:val="000000"/>
              </w:rPr>
              <w:t>12.断电保护功能:具备断电保护功能，断电时再通电开机后，仪器自动运行断电前的程序</w:t>
            </w:r>
          </w:p>
          <w:p>
            <w:pPr>
              <w:pStyle w:val="null3"/>
              <w:jc w:val="both"/>
            </w:pPr>
            <w:r>
              <w:rPr>
                <w:rFonts w:ascii="宋体" w:hAnsi="宋体" w:cs="宋体" w:eastAsia="宋体"/>
                <w:sz w:val="24"/>
                <w:color w:val="000000"/>
              </w:rPr>
              <w:t>13.噪声控制:正常工作噪声≤55dB</w:t>
            </w:r>
          </w:p>
          <w:p>
            <w:pPr>
              <w:pStyle w:val="null3"/>
              <w:jc w:val="both"/>
            </w:pPr>
            <w:r>
              <w:rPr>
                <w:rFonts w:ascii="宋体" w:hAnsi="宋体" w:cs="宋体" w:eastAsia="宋体"/>
                <w:sz w:val="24"/>
                <w:color w:val="000000"/>
              </w:rPr>
              <w:t>14.毯/帽设计:TPU材质毯/帽采用蜂窝设计，保证液体流动性；冰帽为贴敷式设计</w:t>
            </w:r>
          </w:p>
          <w:p>
            <w:pPr>
              <w:pStyle w:val="null3"/>
              <w:jc w:val="both"/>
            </w:pPr>
            <w:r>
              <w:rPr>
                <w:rFonts w:ascii="微软雅黑" w:hAnsi="微软雅黑" w:cs="微软雅黑" w:eastAsia="微软雅黑"/>
                <w:sz w:val="19"/>
                <w:color w:val="000000"/>
              </w:rPr>
              <w:t>▲</w:t>
            </w:r>
            <w:r>
              <w:rPr>
                <w:rFonts w:ascii="宋体" w:hAnsi="宋体" w:cs="宋体" w:eastAsia="宋体"/>
                <w:sz w:val="24"/>
                <w:color w:val="000000"/>
              </w:rPr>
              <w:t>15.快速接头设计:采用进口双向快速液压接头</w:t>
            </w:r>
          </w:p>
          <w:p>
            <w:pPr>
              <w:pStyle w:val="null3"/>
              <w:jc w:val="both"/>
            </w:pPr>
            <w:r>
              <w:rPr>
                <w:rFonts w:ascii="宋体" w:hAnsi="宋体" w:cs="宋体" w:eastAsia="宋体"/>
                <w:sz w:val="24"/>
                <w:color w:val="000000"/>
              </w:rPr>
              <w:t>16.故障智能诊断:具有水量不足、传感器松脱等智能提示功能；</w:t>
            </w:r>
          </w:p>
          <w:p>
            <w:pPr>
              <w:pStyle w:val="null3"/>
              <w:jc w:val="both"/>
            </w:pPr>
            <w:r>
              <w:rPr>
                <w:rFonts w:ascii="宋体" w:hAnsi="宋体" w:cs="宋体" w:eastAsia="宋体"/>
                <w:sz w:val="24"/>
                <w:color w:val="000000"/>
              </w:rPr>
              <w:t>17.外壳材质与工艺:外壳采用钣金一次成型，并做防锈喷漆处理</w:t>
            </w:r>
          </w:p>
          <w:p>
            <w:pPr>
              <w:pStyle w:val="null3"/>
              <w:jc w:val="both"/>
            </w:pPr>
            <w:r>
              <w:rPr>
                <w:rFonts w:ascii="宋体" w:hAnsi="宋体" w:cs="宋体" w:eastAsia="宋体"/>
                <w:sz w:val="24"/>
                <w:color w:val="000000"/>
              </w:rPr>
              <w:t>18.毯帽存储便捷性:主机附带毯帽存储篮</w:t>
            </w:r>
          </w:p>
          <w:p>
            <w:pPr>
              <w:pStyle w:val="null3"/>
              <w:jc w:val="both"/>
            </w:pPr>
            <w:r>
              <w:rPr>
                <w:rFonts w:ascii="宋体" w:hAnsi="宋体" w:cs="宋体" w:eastAsia="宋体"/>
                <w:sz w:val="24"/>
                <w:b/>
                <w:color w:val="000000"/>
              </w:rPr>
              <w:t>三、每台</w:t>
            </w:r>
            <w:r>
              <w:rPr>
                <w:rFonts w:ascii="宋体" w:hAnsi="宋体" w:cs="宋体" w:eastAsia="宋体"/>
                <w:sz w:val="24"/>
                <w:b/>
                <w:color w:val="000000"/>
              </w:rPr>
              <w:t>设备配置</w:t>
            </w:r>
            <w:r>
              <w:rPr>
                <w:rFonts w:ascii="宋体" w:hAnsi="宋体" w:cs="宋体" w:eastAsia="宋体"/>
                <w:sz w:val="24"/>
                <w:b/>
                <w:color w:val="000000"/>
              </w:rPr>
              <w:t>要求：</w:t>
            </w:r>
          </w:p>
          <w:p>
            <w:pPr>
              <w:pStyle w:val="null3"/>
              <w:jc w:val="both"/>
            </w:pPr>
            <w:r>
              <w:rPr>
                <w:rFonts w:ascii="宋体" w:hAnsi="宋体" w:cs="宋体" w:eastAsia="宋体"/>
                <w:sz w:val="24"/>
                <w:color w:val="000000"/>
              </w:rPr>
              <w:t>1</w:t>
            </w:r>
            <w:r>
              <w:rPr>
                <w:rFonts w:ascii="宋体" w:hAnsi="宋体" w:cs="宋体" w:eastAsia="宋体"/>
                <w:sz w:val="24"/>
                <w:color w:val="000000"/>
              </w:rPr>
              <w:t>主机</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2</w:t>
            </w:r>
            <w:r>
              <w:rPr>
                <w:rFonts w:ascii="宋体" w:hAnsi="宋体" w:cs="宋体" w:eastAsia="宋体"/>
                <w:sz w:val="24"/>
                <w:color w:val="000000"/>
              </w:rPr>
              <w:t>冰毯</w:t>
            </w:r>
            <w:r>
              <w:rPr>
                <w:rFonts w:ascii="宋体" w:hAnsi="宋体" w:cs="宋体" w:eastAsia="宋体"/>
                <w:sz w:val="24"/>
                <w:color w:val="000000"/>
              </w:rPr>
              <w:t>(含包套、连接管)</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3</w:t>
            </w:r>
            <w:r>
              <w:rPr>
                <w:rFonts w:ascii="宋体" w:hAnsi="宋体" w:cs="宋体" w:eastAsia="宋体"/>
                <w:sz w:val="24"/>
                <w:color w:val="000000"/>
              </w:rPr>
              <w:t>冰帽</w:t>
            </w:r>
            <w:r>
              <w:rPr>
                <w:rFonts w:ascii="宋体" w:hAnsi="宋体" w:cs="宋体" w:eastAsia="宋体"/>
                <w:sz w:val="24"/>
                <w:color w:val="000000"/>
              </w:rPr>
              <w:t>(含包套、连接管)          1</w:t>
            </w:r>
          </w:p>
          <w:p>
            <w:pPr>
              <w:pStyle w:val="null3"/>
              <w:jc w:val="both"/>
            </w:pPr>
            <w:r>
              <w:rPr>
                <w:rFonts w:ascii="宋体" w:hAnsi="宋体" w:cs="宋体" w:eastAsia="宋体"/>
                <w:sz w:val="24"/>
                <w:color w:val="000000"/>
              </w:rPr>
              <w:t>4</w:t>
            </w:r>
            <w:r>
              <w:rPr>
                <w:rFonts w:ascii="宋体" w:hAnsi="宋体" w:cs="宋体" w:eastAsia="宋体"/>
                <w:sz w:val="24"/>
                <w:color w:val="000000"/>
              </w:rPr>
              <w:t>冰毯外套</w:t>
            </w:r>
            <w:r>
              <w:rPr>
                <w:rFonts w:ascii="宋体" w:hAnsi="宋体" w:cs="宋体" w:eastAsia="宋体"/>
                <w:sz w:val="24"/>
                <w:color w:val="000000"/>
              </w:rPr>
              <w:t xml:space="preserve">                      </w:t>
            </w:r>
            <w:r>
              <w:rPr>
                <w:rFonts w:ascii="宋体" w:hAnsi="宋体" w:cs="宋体" w:eastAsia="宋体"/>
                <w:sz w:val="24"/>
                <w:color w:val="000000"/>
              </w:rPr>
              <w:t>2</w:t>
            </w:r>
          </w:p>
          <w:p>
            <w:pPr>
              <w:pStyle w:val="null3"/>
              <w:jc w:val="both"/>
            </w:pPr>
            <w:r>
              <w:rPr>
                <w:rFonts w:ascii="宋体" w:hAnsi="宋体" w:cs="宋体" w:eastAsia="宋体"/>
                <w:sz w:val="24"/>
                <w:color w:val="000000"/>
              </w:rPr>
              <w:t>5</w:t>
            </w:r>
            <w:r>
              <w:rPr>
                <w:rFonts w:ascii="宋体" w:hAnsi="宋体" w:cs="宋体" w:eastAsia="宋体"/>
                <w:sz w:val="24"/>
                <w:color w:val="000000"/>
              </w:rPr>
              <w:t>冰帽外套</w:t>
            </w:r>
            <w:r>
              <w:rPr>
                <w:rFonts w:ascii="宋体" w:hAnsi="宋体" w:cs="宋体" w:eastAsia="宋体"/>
                <w:sz w:val="24"/>
                <w:color w:val="000000"/>
              </w:rPr>
              <w:t xml:space="preserve">                      </w:t>
            </w:r>
            <w:r>
              <w:rPr>
                <w:rFonts w:ascii="宋体" w:hAnsi="宋体" w:cs="宋体" w:eastAsia="宋体"/>
                <w:sz w:val="24"/>
                <w:color w:val="000000"/>
              </w:rPr>
              <w:t>2</w:t>
            </w:r>
          </w:p>
          <w:p>
            <w:pPr>
              <w:pStyle w:val="null3"/>
              <w:jc w:val="both"/>
            </w:pPr>
            <w:r>
              <w:rPr>
                <w:rFonts w:ascii="宋体" w:hAnsi="宋体" w:cs="宋体" w:eastAsia="宋体"/>
                <w:sz w:val="24"/>
                <w:color w:val="000000"/>
              </w:rPr>
              <w:t>6</w:t>
            </w:r>
            <w:r>
              <w:rPr>
                <w:rFonts w:ascii="宋体" w:hAnsi="宋体" w:cs="宋体" w:eastAsia="宋体"/>
                <w:sz w:val="24"/>
                <w:color w:val="000000"/>
              </w:rPr>
              <w:t>电源线</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7</w:t>
            </w:r>
            <w:r>
              <w:rPr>
                <w:rFonts w:ascii="宋体" w:hAnsi="宋体" w:cs="宋体" w:eastAsia="宋体"/>
                <w:sz w:val="24"/>
                <w:color w:val="000000"/>
              </w:rPr>
              <w:t>使用说明书</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8</w:t>
            </w:r>
            <w:r>
              <w:rPr>
                <w:rFonts w:ascii="宋体" w:hAnsi="宋体" w:cs="宋体" w:eastAsia="宋体"/>
                <w:sz w:val="24"/>
                <w:color w:val="000000"/>
              </w:rPr>
              <w:t>合格证</w:t>
            </w:r>
            <w:r>
              <w:rPr>
                <w:rFonts w:ascii="宋体" w:hAnsi="宋体" w:cs="宋体" w:eastAsia="宋体"/>
                <w:sz w:val="24"/>
                <w:color w:val="000000"/>
              </w:rPr>
              <w:t>/保修卡</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9</w:t>
            </w:r>
            <w:r>
              <w:rPr>
                <w:rFonts w:ascii="宋体" w:hAnsi="宋体" w:cs="宋体" w:eastAsia="宋体"/>
                <w:sz w:val="24"/>
                <w:color w:val="000000"/>
              </w:rPr>
              <w:t>保险管</w:t>
            </w:r>
            <w:r>
              <w:rPr>
                <w:rFonts w:ascii="宋体" w:hAnsi="宋体" w:cs="宋体" w:eastAsia="宋体"/>
                <w:sz w:val="24"/>
                <w:color w:val="000000"/>
              </w:rPr>
              <w:t xml:space="preserve">                       </w:t>
            </w:r>
            <w:r>
              <w:rPr>
                <w:rFonts w:ascii="宋体" w:hAnsi="宋体" w:cs="宋体" w:eastAsia="宋体"/>
                <w:sz w:val="24"/>
                <w:color w:val="000000"/>
              </w:rPr>
              <w:t>2</w:t>
            </w:r>
          </w:p>
          <w:p>
            <w:pPr>
              <w:pStyle w:val="null3"/>
              <w:jc w:val="both"/>
            </w:pPr>
            <w:r>
              <w:rPr>
                <w:rFonts w:ascii="宋体" w:hAnsi="宋体" w:cs="宋体" w:eastAsia="宋体"/>
                <w:sz w:val="24"/>
                <w:color w:val="000000"/>
              </w:rPr>
              <w:t>10</w:t>
            </w:r>
            <w:r>
              <w:rPr>
                <w:rFonts w:ascii="宋体" w:hAnsi="宋体" w:cs="宋体" w:eastAsia="宋体"/>
                <w:sz w:val="24"/>
                <w:color w:val="000000"/>
              </w:rPr>
              <w:t>注水口</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11</w:t>
            </w:r>
            <w:r>
              <w:rPr>
                <w:rFonts w:ascii="宋体" w:hAnsi="宋体" w:cs="宋体" w:eastAsia="宋体"/>
                <w:sz w:val="24"/>
                <w:color w:val="000000"/>
              </w:rPr>
              <w:t>体温传感器</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4</w:t>
            </w:r>
          </w:p>
          <w:p>
            <w:pPr>
              <w:pStyle w:val="null3"/>
              <w:jc w:val="both"/>
            </w:pPr>
            <w:r>
              <w:rPr>
                <w:rFonts w:ascii="宋体" w:hAnsi="宋体" w:cs="宋体" w:eastAsia="宋体"/>
                <w:sz w:val="24"/>
                <w:color w:val="000000"/>
              </w:rPr>
              <w:t>12</w:t>
            </w:r>
            <w:r>
              <w:rPr>
                <w:rFonts w:ascii="宋体" w:hAnsi="宋体" w:cs="宋体" w:eastAsia="宋体"/>
                <w:sz w:val="24"/>
                <w:color w:val="000000"/>
              </w:rPr>
              <w:t>毯帽挂篮</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both"/>
            </w:pPr>
            <w:r>
              <w:rPr>
                <w:rFonts w:ascii="宋体" w:hAnsi="宋体" w:cs="宋体" w:eastAsia="宋体"/>
                <w:sz w:val="24"/>
                <w:color w:val="000000"/>
              </w:rPr>
              <w:t>13</w:t>
            </w:r>
            <w:r>
              <w:rPr>
                <w:rFonts w:ascii="宋体" w:hAnsi="宋体" w:cs="宋体" w:eastAsia="宋体"/>
                <w:sz w:val="24"/>
                <w:color w:val="000000"/>
              </w:rPr>
              <w:t>防尘罩</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2</w:t>
            </w:r>
          </w:p>
          <w:p>
            <w:pPr>
              <w:pStyle w:val="null3"/>
              <w:jc w:val="both"/>
            </w:pPr>
            <w:r>
              <w:rPr>
                <w:rFonts w:ascii="宋体" w:hAnsi="宋体" w:cs="宋体" w:eastAsia="宋体"/>
                <w:sz w:val="24"/>
                <w:color w:val="000000"/>
              </w:rPr>
              <w:t>14</w:t>
            </w:r>
            <w:r>
              <w:rPr>
                <w:rFonts w:ascii="宋体" w:hAnsi="宋体" w:cs="宋体" w:eastAsia="宋体"/>
                <w:sz w:val="24"/>
                <w:color w:val="000000"/>
              </w:rPr>
              <w:t>冰毯挂篮</w:t>
            </w:r>
            <w:r>
              <w:rPr>
                <w:rFonts w:ascii="宋体" w:hAnsi="宋体" w:cs="宋体" w:eastAsia="宋体"/>
                <w:sz w:val="24"/>
                <w:color w:val="000000"/>
              </w:rPr>
              <w:t xml:space="preserve">                 </w:t>
            </w:r>
            <w:r>
              <w:rPr>
                <w:rFonts w:ascii="宋体" w:hAnsi="宋体" w:cs="宋体" w:eastAsia="宋体"/>
                <w:sz w:val="24"/>
                <w:color w:val="000000"/>
              </w:rPr>
              <w:t>1</w:t>
            </w:r>
          </w:p>
          <w:p>
            <w:pPr>
              <w:pStyle w:val="null3"/>
              <w:jc w:val="left"/>
            </w:pP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b/>
                <w:color w:val="000000"/>
              </w:rPr>
              <w:t>品目</w:t>
            </w:r>
            <w:r>
              <w:rPr>
                <w:rFonts w:ascii="宋体" w:hAnsi="宋体" w:cs="宋体" w:eastAsia="宋体"/>
                <w:sz w:val="24"/>
                <w:b/>
                <w:color w:val="000000"/>
              </w:rPr>
              <w:t>1-</w:t>
            </w:r>
            <w:r>
              <w:rPr>
                <w:rFonts w:ascii="宋体" w:hAnsi="宋体" w:cs="宋体" w:eastAsia="宋体"/>
                <w:sz w:val="24"/>
                <w:b/>
                <w:color w:val="000000"/>
              </w:rPr>
              <w:t>4</w:t>
            </w:r>
            <w:r>
              <w:rPr>
                <w:rFonts w:ascii="宋体" w:hAnsi="宋体" w:cs="宋体" w:eastAsia="宋体"/>
                <w:sz w:val="24"/>
                <w:b/>
                <w:color w:val="000000"/>
              </w:rPr>
              <w:t>：多通道艾灸仪</w:t>
            </w:r>
          </w:p>
          <w:p>
            <w:pPr>
              <w:pStyle w:val="null3"/>
              <w:jc w:val="both"/>
            </w:pPr>
            <w:r>
              <w:rPr>
                <w:rFonts w:ascii="宋体" w:hAnsi="宋体" w:cs="宋体" w:eastAsia="宋体"/>
                <w:sz w:val="24"/>
                <w:b/>
                <w:color w:val="000000"/>
              </w:rPr>
              <w:t>一、</w:t>
            </w:r>
            <w:r>
              <w:rPr>
                <w:rFonts w:ascii="宋体" w:hAnsi="宋体" w:cs="宋体" w:eastAsia="宋体"/>
                <w:sz w:val="24"/>
                <w:b/>
                <w:color w:val="000000"/>
              </w:rPr>
              <w:t>技术要求：</w:t>
            </w:r>
          </w:p>
          <w:p>
            <w:pPr>
              <w:pStyle w:val="null3"/>
              <w:ind w:firstLine="482"/>
              <w:jc w:val="both"/>
            </w:pPr>
            <w:r>
              <w:rPr>
                <w:rFonts w:ascii="宋体" w:hAnsi="宋体" w:cs="宋体" w:eastAsia="宋体"/>
                <w:sz w:val="24"/>
                <w:b/>
                <w:color w:val="000000"/>
              </w:rPr>
              <w:t>1、基本参数：</w:t>
            </w:r>
          </w:p>
          <w:p>
            <w:pPr>
              <w:pStyle w:val="null3"/>
              <w:ind w:firstLine="480"/>
              <w:jc w:val="both"/>
            </w:pPr>
            <w:r>
              <w:rPr>
                <w:rFonts w:ascii="宋体" w:hAnsi="宋体" w:cs="宋体" w:eastAsia="宋体"/>
                <w:sz w:val="24"/>
                <w:color w:val="000000"/>
              </w:rPr>
              <w:t>1.1、安全类型：I类BF型</w:t>
            </w:r>
          </w:p>
          <w:p>
            <w:pPr>
              <w:pStyle w:val="null3"/>
              <w:ind w:firstLine="480"/>
              <w:jc w:val="both"/>
            </w:pPr>
            <w:r>
              <w:rPr>
                <w:rFonts w:ascii="宋体" w:hAnsi="宋体" w:cs="宋体" w:eastAsia="宋体"/>
                <w:sz w:val="24"/>
                <w:color w:val="000000"/>
              </w:rPr>
              <w:t>1.2、电源：AC220V±10%</w:t>
            </w:r>
          </w:p>
          <w:p>
            <w:pPr>
              <w:pStyle w:val="null3"/>
              <w:ind w:firstLine="480"/>
              <w:jc w:val="both"/>
            </w:pPr>
            <w:r>
              <w:rPr>
                <w:rFonts w:ascii="宋体" w:hAnsi="宋体" w:cs="宋体" w:eastAsia="宋体"/>
                <w:sz w:val="24"/>
                <w:color w:val="000000"/>
              </w:rPr>
              <w:t>1.3、整机输出功率：≤550VA</w:t>
            </w:r>
          </w:p>
          <w:p>
            <w:pPr>
              <w:pStyle w:val="null3"/>
              <w:ind w:firstLine="480"/>
              <w:jc w:val="both"/>
            </w:pPr>
            <w:r>
              <w:rPr>
                <w:rFonts w:ascii="宋体" w:hAnsi="宋体" w:cs="宋体" w:eastAsia="宋体"/>
                <w:sz w:val="24"/>
                <w:color w:val="000000"/>
              </w:rPr>
              <w:t>1.4、整机在工作状态下的噪音值≤60dB</w:t>
            </w:r>
          </w:p>
          <w:p>
            <w:pPr>
              <w:pStyle w:val="null3"/>
              <w:ind w:firstLine="482"/>
              <w:jc w:val="both"/>
            </w:pPr>
            <w:r>
              <w:rPr>
                <w:rFonts w:ascii="宋体" w:hAnsi="宋体" w:cs="宋体" w:eastAsia="宋体"/>
                <w:sz w:val="24"/>
                <w:b/>
                <w:color w:val="000000"/>
              </w:rPr>
              <w:t>2、点火系统：</w:t>
            </w:r>
            <w:r>
              <w:rPr>
                <w:rFonts w:ascii="宋体" w:hAnsi="宋体" w:cs="宋体" w:eastAsia="宋体"/>
                <w:sz w:val="24"/>
                <w:color w:val="000000"/>
              </w:rPr>
              <w:t>加热炷采用无明火加热头点燃，配置短路自动断电功能</w:t>
            </w:r>
          </w:p>
          <w:p>
            <w:pPr>
              <w:pStyle w:val="null3"/>
              <w:ind w:firstLine="480"/>
              <w:jc w:val="both"/>
            </w:pPr>
            <w:r>
              <w:rPr>
                <w:rFonts w:ascii="宋体" w:hAnsi="宋体" w:cs="宋体" w:eastAsia="宋体"/>
                <w:sz w:val="24"/>
                <w:color w:val="000000"/>
              </w:rPr>
              <w:t>2.1、点火头个数：≥3个</w:t>
            </w:r>
          </w:p>
          <w:p>
            <w:pPr>
              <w:pStyle w:val="null3"/>
              <w:ind w:firstLine="480"/>
              <w:jc w:val="both"/>
            </w:pPr>
            <w:r>
              <w:rPr>
                <w:rFonts w:ascii="宋体" w:hAnsi="宋体" w:cs="宋体" w:eastAsia="宋体"/>
                <w:sz w:val="24"/>
                <w:color w:val="000000"/>
              </w:rPr>
              <w:t>2.2、单个点火头使用电压：≤36V</w:t>
            </w:r>
          </w:p>
          <w:p>
            <w:pPr>
              <w:pStyle w:val="null3"/>
              <w:ind w:firstLine="482"/>
              <w:jc w:val="both"/>
            </w:pPr>
            <w:r>
              <w:rPr>
                <w:rFonts w:ascii="宋体" w:hAnsi="宋体" w:cs="宋体" w:eastAsia="宋体"/>
                <w:sz w:val="24"/>
                <w:b/>
                <w:color w:val="000000"/>
              </w:rPr>
              <w:t>3、排烟净化系统：</w:t>
            </w:r>
            <w:r>
              <w:rPr>
                <w:rFonts w:ascii="宋体" w:hAnsi="宋体" w:cs="宋体" w:eastAsia="宋体"/>
                <w:sz w:val="24"/>
                <w:color w:val="000000"/>
              </w:rPr>
              <w:t>采用废烟废气多层过滤排放</w:t>
            </w:r>
          </w:p>
          <w:p>
            <w:pPr>
              <w:pStyle w:val="null3"/>
              <w:ind w:firstLine="480"/>
              <w:jc w:val="left"/>
            </w:pPr>
            <w:r>
              <w:rPr>
                <w:rFonts w:ascii="宋体" w:hAnsi="宋体" w:cs="宋体" w:eastAsia="宋体"/>
                <w:sz w:val="24"/>
                <w:color w:val="000000"/>
              </w:rPr>
              <w:t>3.1、滤烟系统：多层过滤</w:t>
            </w:r>
          </w:p>
          <w:p>
            <w:pPr>
              <w:pStyle w:val="null3"/>
              <w:ind w:firstLine="480"/>
              <w:jc w:val="left"/>
            </w:pPr>
            <w:r>
              <w:rPr>
                <w:rFonts w:ascii="宋体" w:hAnsi="宋体" w:cs="宋体" w:eastAsia="宋体"/>
                <w:sz w:val="24"/>
                <w:color w:val="000000"/>
              </w:rPr>
              <w:t>3.2、滤烟芯个数：（2个）</w:t>
            </w:r>
          </w:p>
          <w:p>
            <w:pPr>
              <w:pStyle w:val="null3"/>
              <w:ind w:firstLine="480"/>
              <w:jc w:val="left"/>
            </w:pPr>
            <w:r>
              <w:rPr>
                <w:rFonts w:ascii="宋体" w:hAnsi="宋体" w:cs="宋体" w:eastAsia="宋体"/>
                <w:sz w:val="24"/>
                <w:color w:val="000000"/>
              </w:rPr>
              <w:t>3.3、排风量：≥5㎥/min</w:t>
            </w:r>
          </w:p>
          <w:p>
            <w:pPr>
              <w:pStyle w:val="null3"/>
              <w:ind w:firstLine="480"/>
              <w:jc w:val="left"/>
            </w:pPr>
            <w:r>
              <w:rPr>
                <w:rFonts w:ascii="宋体" w:hAnsi="宋体" w:cs="宋体" w:eastAsia="宋体"/>
                <w:sz w:val="24"/>
                <w:color w:val="000000"/>
              </w:rPr>
              <w:t>3.4、排风扇个数：≥1个</w:t>
            </w:r>
          </w:p>
          <w:p>
            <w:pPr>
              <w:pStyle w:val="null3"/>
              <w:ind w:firstLine="480"/>
              <w:jc w:val="both"/>
            </w:pPr>
            <w:r>
              <w:rPr>
                <w:rFonts w:ascii="宋体" w:hAnsi="宋体" w:cs="宋体" w:eastAsia="宋体"/>
                <w:sz w:val="24"/>
                <w:color w:val="000000"/>
              </w:rPr>
              <w:t>3.5、排风扇功率：≤50w</w:t>
            </w:r>
          </w:p>
          <w:p>
            <w:pPr>
              <w:pStyle w:val="null3"/>
              <w:ind w:firstLine="482"/>
              <w:jc w:val="both"/>
            </w:pPr>
            <w:r>
              <w:rPr>
                <w:rFonts w:ascii="宋体" w:hAnsi="宋体" w:cs="宋体" w:eastAsia="宋体"/>
                <w:sz w:val="24"/>
                <w:b/>
                <w:color w:val="000000"/>
              </w:rPr>
              <w:t>4、整机重量及尺寸：</w:t>
            </w:r>
          </w:p>
          <w:p>
            <w:pPr>
              <w:pStyle w:val="null3"/>
              <w:ind w:firstLine="480"/>
              <w:jc w:val="both"/>
            </w:pPr>
            <w:r>
              <w:rPr>
                <w:rFonts w:ascii="宋体" w:hAnsi="宋体" w:cs="宋体" w:eastAsia="宋体"/>
                <w:sz w:val="24"/>
                <w:color w:val="000000"/>
              </w:rPr>
              <w:t>4.1、整机高度：1300-1800mm</w:t>
            </w:r>
          </w:p>
          <w:p>
            <w:pPr>
              <w:pStyle w:val="null3"/>
              <w:ind w:firstLine="480"/>
              <w:jc w:val="both"/>
            </w:pPr>
            <w:r>
              <w:rPr>
                <w:rFonts w:ascii="宋体" w:hAnsi="宋体" w:cs="宋体" w:eastAsia="宋体"/>
                <w:sz w:val="24"/>
                <w:color w:val="000000"/>
              </w:rPr>
              <w:t>4.2、整机长宽高：≤600*600*1200mm</w:t>
            </w:r>
          </w:p>
          <w:p>
            <w:pPr>
              <w:pStyle w:val="null3"/>
              <w:ind w:firstLine="480"/>
              <w:jc w:val="both"/>
            </w:pPr>
            <w:r>
              <w:rPr>
                <w:rFonts w:ascii="宋体" w:hAnsi="宋体" w:cs="宋体" w:eastAsia="宋体"/>
                <w:sz w:val="24"/>
                <w:color w:val="000000"/>
              </w:rPr>
              <w:t>4.3、整机最大展开：≤1600*1200*1800mm</w:t>
            </w:r>
          </w:p>
          <w:p>
            <w:pPr>
              <w:pStyle w:val="null3"/>
              <w:ind w:firstLine="482"/>
              <w:jc w:val="both"/>
            </w:pPr>
            <w:r>
              <w:rPr>
                <w:rFonts w:ascii="宋体" w:hAnsi="宋体" w:cs="宋体" w:eastAsia="宋体"/>
                <w:sz w:val="24"/>
                <w:b/>
                <w:color w:val="000000"/>
              </w:rPr>
              <w:t>5、升降系统：</w:t>
            </w:r>
            <w:r>
              <w:rPr>
                <w:rFonts w:ascii="宋体" w:hAnsi="宋体" w:cs="宋体" w:eastAsia="宋体"/>
                <w:sz w:val="24"/>
                <w:color w:val="000000"/>
              </w:rPr>
              <w:t>支臂电动升降配合施灸罩</w:t>
            </w:r>
            <w:r>
              <w:rPr>
                <w:rFonts w:ascii="宋体" w:hAnsi="宋体" w:cs="宋体" w:eastAsia="宋体"/>
                <w:sz w:val="24"/>
                <w:color w:val="000000"/>
              </w:rPr>
              <w:t>360度旋转悬停静止</w:t>
            </w:r>
          </w:p>
          <w:p>
            <w:pPr>
              <w:pStyle w:val="null3"/>
              <w:ind w:firstLine="480"/>
              <w:jc w:val="both"/>
            </w:pPr>
            <w:r>
              <w:rPr>
                <w:rFonts w:ascii="宋体" w:hAnsi="宋体" w:cs="宋体" w:eastAsia="宋体"/>
                <w:sz w:val="24"/>
                <w:color w:val="000000"/>
              </w:rPr>
              <w:t>5.1、升降杆升降最高值：（150 mm）</w:t>
            </w:r>
          </w:p>
          <w:p>
            <w:pPr>
              <w:pStyle w:val="null3"/>
              <w:ind w:firstLine="480"/>
              <w:jc w:val="both"/>
            </w:pPr>
            <w:r>
              <w:rPr>
                <w:rFonts w:ascii="宋体" w:hAnsi="宋体" w:cs="宋体" w:eastAsia="宋体"/>
                <w:sz w:val="24"/>
                <w:color w:val="000000"/>
              </w:rPr>
              <w:t>5.2、平衡臂上下摆动间距：（600mm）</w:t>
            </w:r>
          </w:p>
          <w:p>
            <w:pPr>
              <w:pStyle w:val="null3"/>
              <w:ind w:firstLine="480"/>
              <w:jc w:val="both"/>
            </w:pPr>
            <w:r>
              <w:rPr>
                <w:rFonts w:ascii="宋体" w:hAnsi="宋体" w:cs="宋体" w:eastAsia="宋体"/>
                <w:sz w:val="24"/>
                <w:color w:val="000000"/>
              </w:rPr>
              <w:t>5.3、平衡臂水平摆动角度：＞180°</w:t>
            </w:r>
          </w:p>
          <w:p>
            <w:pPr>
              <w:pStyle w:val="null3"/>
              <w:ind w:firstLine="480"/>
              <w:jc w:val="both"/>
            </w:pPr>
            <w:r>
              <w:rPr>
                <w:rFonts w:ascii="宋体" w:hAnsi="宋体" w:cs="宋体" w:eastAsia="宋体"/>
                <w:sz w:val="24"/>
                <w:color w:val="000000"/>
              </w:rPr>
              <w:t>5.4、施灸罩转动角度：＞90°</w:t>
            </w:r>
          </w:p>
          <w:p>
            <w:pPr>
              <w:pStyle w:val="null3"/>
              <w:ind w:firstLine="480"/>
              <w:jc w:val="both"/>
            </w:pPr>
            <w:r>
              <w:rPr>
                <w:rFonts w:ascii="宋体" w:hAnsi="宋体" w:cs="宋体" w:eastAsia="宋体"/>
                <w:sz w:val="24"/>
                <w:color w:val="000000"/>
              </w:rPr>
              <w:t>5.5、应配置有线遥控器</w:t>
            </w:r>
          </w:p>
          <w:p>
            <w:pPr>
              <w:pStyle w:val="null3"/>
              <w:ind w:firstLine="482"/>
              <w:jc w:val="both"/>
            </w:pPr>
            <w:r>
              <w:rPr>
                <w:rFonts w:ascii="宋体" w:hAnsi="宋体" w:cs="宋体" w:eastAsia="宋体"/>
                <w:sz w:val="24"/>
                <w:b/>
                <w:color w:val="000000"/>
              </w:rPr>
              <w:t>6、治疗系统：</w:t>
            </w:r>
            <w:r>
              <w:rPr>
                <w:rFonts w:ascii="宋体" w:hAnsi="宋体" w:cs="宋体" w:eastAsia="宋体"/>
                <w:sz w:val="24"/>
                <w:color w:val="000000"/>
              </w:rPr>
              <w:t>采用艾烟下行负压技术</w:t>
            </w:r>
          </w:p>
          <w:p>
            <w:pPr>
              <w:pStyle w:val="null3"/>
              <w:ind w:firstLine="480"/>
              <w:jc w:val="both"/>
            </w:pPr>
            <w:r>
              <w:rPr>
                <w:rFonts w:ascii="宋体" w:hAnsi="宋体" w:cs="宋体" w:eastAsia="宋体"/>
                <w:sz w:val="24"/>
                <w:color w:val="000000"/>
              </w:rPr>
              <w:t>6.1、施灸罩尺寸：≥450*350mm</w:t>
            </w:r>
          </w:p>
          <w:p>
            <w:pPr>
              <w:pStyle w:val="null3"/>
              <w:ind w:firstLine="480"/>
              <w:jc w:val="both"/>
            </w:pPr>
            <w:r>
              <w:rPr>
                <w:rFonts w:ascii="宋体" w:hAnsi="宋体" w:cs="宋体" w:eastAsia="宋体"/>
                <w:sz w:val="24"/>
                <w:color w:val="000000"/>
              </w:rPr>
              <w:t>6.2、置灸提篮尺寸：直径：30mm*20mm--40mm*30mm</w:t>
            </w:r>
          </w:p>
          <w:p>
            <w:pPr>
              <w:pStyle w:val="null3"/>
              <w:ind w:firstLine="480"/>
              <w:jc w:val="both"/>
            </w:pPr>
            <w:r>
              <w:rPr>
                <w:rFonts w:ascii="宋体" w:hAnsi="宋体" w:cs="宋体" w:eastAsia="宋体"/>
                <w:sz w:val="24"/>
                <w:color w:val="000000"/>
              </w:rPr>
              <w:t>6.3、置灸位数量3-10炷</w:t>
            </w:r>
          </w:p>
          <w:p>
            <w:pPr>
              <w:pStyle w:val="null3"/>
              <w:ind w:firstLine="480"/>
              <w:jc w:val="both"/>
            </w:pPr>
            <w:r>
              <w:rPr>
                <w:rFonts w:ascii="宋体" w:hAnsi="宋体" w:cs="宋体" w:eastAsia="宋体"/>
                <w:sz w:val="24"/>
                <w:color w:val="000000"/>
              </w:rPr>
              <w:t>6.4、置灸位间距：50mm--100 mm</w:t>
            </w:r>
          </w:p>
          <w:p>
            <w:pPr>
              <w:pStyle w:val="null3"/>
              <w:ind w:firstLine="480"/>
              <w:jc w:val="both"/>
            </w:pPr>
            <w:r>
              <w:rPr>
                <w:rFonts w:ascii="宋体" w:hAnsi="宋体" w:cs="宋体" w:eastAsia="宋体"/>
                <w:sz w:val="24"/>
                <w:color w:val="000000"/>
              </w:rPr>
              <w:t>6.5、治疗面积 ：≥0.15㎡</w:t>
            </w:r>
          </w:p>
          <w:p>
            <w:pPr>
              <w:pStyle w:val="null3"/>
              <w:ind w:firstLine="480"/>
              <w:jc w:val="both"/>
            </w:pPr>
            <w:r>
              <w:rPr>
                <w:rFonts w:ascii="宋体" w:hAnsi="宋体" w:cs="宋体" w:eastAsia="宋体"/>
                <w:sz w:val="24"/>
                <w:color w:val="000000"/>
              </w:rPr>
              <w:t>6.6、施灸项目：（应满足至少九种灸法）</w:t>
            </w:r>
          </w:p>
          <w:p>
            <w:pPr>
              <w:pStyle w:val="null3"/>
              <w:ind w:firstLine="480"/>
              <w:jc w:val="both"/>
            </w:pPr>
            <w:r>
              <w:rPr>
                <w:rFonts w:ascii="宋体" w:hAnsi="宋体" w:cs="宋体" w:eastAsia="宋体"/>
                <w:sz w:val="24"/>
                <w:color w:val="000000"/>
              </w:rPr>
              <w:t>6.7、施灸罩温度：≤70℃</w:t>
            </w:r>
          </w:p>
          <w:p>
            <w:pPr>
              <w:pStyle w:val="null3"/>
              <w:ind w:firstLine="480"/>
              <w:jc w:val="both"/>
            </w:pPr>
            <w:r>
              <w:rPr>
                <w:rFonts w:ascii="宋体" w:hAnsi="宋体" w:cs="宋体" w:eastAsia="宋体"/>
                <w:sz w:val="24"/>
                <w:color w:val="000000"/>
              </w:rPr>
              <w:t>6.8、加热炷燃烧时间：30min-50min</w:t>
            </w:r>
          </w:p>
          <w:p>
            <w:pPr>
              <w:pStyle w:val="null3"/>
              <w:ind w:firstLine="480"/>
              <w:jc w:val="both"/>
            </w:pPr>
            <w:r>
              <w:rPr>
                <w:rFonts w:ascii="宋体" w:hAnsi="宋体" w:cs="宋体" w:eastAsia="宋体"/>
                <w:sz w:val="24"/>
                <w:color w:val="000000"/>
              </w:rPr>
              <w:t>6.9、阻烟罩帘可拆洗</w:t>
            </w:r>
          </w:p>
          <w:p>
            <w:pPr>
              <w:pStyle w:val="null3"/>
              <w:ind w:firstLine="480"/>
              <w:jc w:val="both"/>
            </w:pPr>
            <w:r>
              <w:rPr>
                <w:rFonts w:ascii="宋体" w:hAnsi="宋体" w:cs="宋体" w:eastAsia="宋体"/>
                <w:sz w:val="24"/>
                <w:color w:val="000000"/>
              </w:rPr>
              <w:t>7根据科室需求，提供≥500个灸柱。</w:t>
            </w:r>
          </w:p>
          <w:p>
            <w:pPr>
              <w:pStyle w:val="null3"/>
              <w:ind w:firstLine="480"/>
              <w:jc w:val="both"/>
            </w:pPr>
            <w:r>
              <w:rPr>
                <w:rFonts w:ascii="宋体" w:hAnsi="宋体" w:cs="宋体" w:eastAsia="宋体"/>
                <w:sz w:val="24"/>
                <w:color w:val="000000"/>
              </w:rPr>
              <w:t>8 质保期内免费更换滤烟材料，免费清洗滤烟管道。</w:t>
            </w:r>
          </w:p>
          <w:p>
            <w:pPr>
              <w:pStyle w:val="null3"/>
              <w:jc w:val="both"/>
            </w:pPr>
            <w:r>
              <w:rPr>
                <w:rFonts w:ascii="宋体" w:hAnsi="宋体" w:cs="宋体" w:eastAsia="宋体"/>
                <w:sz w:val="24"/>
                <w:b/>
                <w:color w:val="000000"/>
              </w:rPr>
              <w:t>二、</w:t>
            </w:r>
            <w:r>
              <w:rPr>
                <w:rFonts w:ascii="宋体" w:hAnsi="宋体" w:cs="宋体" w:eastAsia="宋体"/>
                <w:sz w:val="24"/>
                <w:b/>
                <w:color w:val="000000"/>
              </w:rPr>
              <w:t>配置</w:t>
            </w:r>
            <w:r>
              <w:rPr>
                <w:rFonts w:ascii="宋体" w:hAnsi="宋体" w:cs="宋体" w:eastAsia="宋体"/>
                <w:sz w:val="24"/>
                <w:b/>
                <w:color w:val="000000"/>
              </w:rPr>
              <w:t>要求</w:t>
            </w:r>
          </w:p>
          <w:p>
            <w:pPr>
              <w:pStyle w:val="null3"/>
              <w:ind w:firstLine="480"/>
              <w:jc w:val="both"/>
            </w:pPr>
            <w:r>
              <w:rPr>
                <w:rFonts w:ascii="宋体" w:hAnsi="宋体" w:cs="宋体" w:eastAsia="宋体"/>
                <w:sz w:val="24"/>
                <w:color w:val="000000"/>
              </w:rPr>
              <w:t>1、雷火灸加热炷-------规格：（直径：25±1mm高：30±1mm）</w:t>
            </w:r>
          </w:p>
          <w:p>
            <w:pPr>
              <w:pStyle w:val="null3"/>
              <w:ind w:firstLine="480"/>
              <w:jc w:val="both"/>
            </w:pPr>
            <w:r>
              <w:rPr>
                <w:rFonts w:ascii="宋体" w:hAnsi="宋体" w:cs="宋体" w:eastAsia="宋体"/>
                <w:sz w:val="24"/>
                <w:color w:val="000000"/>
              </w:rPr>
              <w:t>2、太乙神针加热炷-----规格：（直径：25±1mm高：30±1mm）</w:t>
            </w:r>
          </w:p>
          <w:p>
            <w:pPr>
              <w:pStyle w:val="null3"/>
              <w:ind w:firstLine="480"/>
              <w:jc w:val="both"/>
            </w:pPr>
            <w:r>
              <w:rPr>
                <w:rFonts w:ascii="宋体" w:hAnsi="宋体" w:cs="宋体" w:eastAsia="宋体"/>
                <w:sz w:val="24"/>
                <w:color w:val="000000"/>
              </w:rPr>
              <w:t>3、隔物灸加热炷-------规格：（直径：25±1mm高：30±1mm）</w:t>
            </w:r>
          </w:p>
          <w:p>
            <w:pPr>
              <w:pStyle w:val="null3"/>
              <w:ind w:firstLine="480"/>
              <w:jc w:val="both"/>
            </w:pPr>
            <w:r>
              <w:rPr>
                <w:rFonts w:ascii="宋体" w:hAnsi="宋体" w:cs="宋体" w:eastAsia="宋体"/>
                <w:sz w:val="24"/>
                <w:color w:val="000000"/>
              </w:rPr>
              <w:t>4、艾条灸加热炷-------规格：（直径：25±1mm高：30±1mm）</w:t>
            </w:r>
          </w:p>
          <w:p>
            <w:pPr>
              <w:pStyle w:val="null3"/>
              <w:ind w:firstLine="480"/>
              <w:jc w:val="both"/>
            </w:pPr>
            <w:r>
              <w:rPr>
                <w:rFonts w:ascii="宋体" w:hAnsi="宋体" w:cs="宋体" w:eastAsia="宋体"/>
                <w:sz w:val="24"/>
                <w:color w:val="000000"/>
              </w:rPr>
              <w:t>5、天灸加热炷---------规格：（直径：25±1mm高：30±1mm）</w:t>
            </w:r>
          </w:p>
          <w:p>
            <w:pPr>
              <w:pStyle w:val="null3"/>
              <w:ind w:firstLine="480"/>
              <w:jc w:val="both"/>
            </w:pPr>
            <w:r>
              <w:rPr>
                <w:rFonts w:ascii="宋体" w:hAnsi="宋体" w:cs="宋体" w:eastAsia="宋体"/>
                <w:sz w:val="24"/>
                <w:color w:val="000000"/>
              </w:rPr>
              <w:t>6、温针灸加热炷-------规格：（直径：25±1mm高：30±1mm）</w:t>
            </w:r>
          </w:p>
          <w:p>
            <w:pPr>
              <w:pStyle w:val="null3"/>
              <w:ind w:firstLine="480"/>
              <w:jc w:val="both"/>
            </w:pPr>
            <w:r>
              <w:rPr>
                <w:rFonts w:ascii="宋体" w:hAnsi="宋体" w:cs="宋体" w:eastAsia="宋体"/>
                <w:sz w:val="24"/>
                <w:color w:val="000000"/>
              </w:rPr>
              <w:t>7、督灸加热炷---------规格：（直径：25±1mm高：30±1mm）</w:t>
            </w:r>
          </w:p>
          <w:p>
            <w:pPr>
              <w:pStyle w:val="null3"/>
              <w:ind w:firstLine="480"/>
              <w:jc w:val="both"/>
            </w:pPr>
            <w:r>
              <w:rPr>
                <w:rFonts w:ascii="宋体" w:hAnsi="宋体" w:cs="宋体" w:eastAsia="宋体"/>
                <w:sz w:val="24"/>
                <w:color w:val="000000"/>
              </w:rPr>
              <w:t>8、温灸加热炷---------规格：（直径：25±1mm高：30±1mm）</w:t>
            </w:r>
          </w:p>
          <w:p>
            <w:pPr>
              <w:pStyle w:val="null3"/>
              <w:ind w:firstLine="480"/>
              <w:jc w:val="both"/>
            </w:pPr>
            <w:r>
              <w:rPr>
                <w:rFonts w:ascii="宋体" w:hAnsi="宋体" w:cs="宋体" w:eastAsia="宋体"/>
                <w:sz w:val="24"/>
                <w:color w:val="000000"/>
              </w:rPr>
              <w:t>9、大灸加热炷---------规格：（直径：25±1mm高：30±1mm）</w:t>
            </w:r>
          </w:p>
          <w:p>
            <w:pPr>
              <w:pStyle w:val="null3"/>
              <w:jc w:val="both"/>
            </w:pPr>
            <w:r>
              <w:rPr>
                <w:rFonts w:ascii="宋体" w:hAnsi="宋体" w:cs="宋体" w:eastAsia="宋体"/>
                <w:sz w:val="24"/>
                <w:b/>
                <w:color w:val="000000"/>
              </w:rPr>
              <w:t>三、</w:t>
            </w:r>
            <w:r>
              <w:rPr>
                <w:rFonts w:ascii="宋体" w:hAnsi="宋体" w:cs="宋体" w:eastAsia="宋体"/>
                <w:sz w:val="24"/>
                <w:b/>
                <w:color w:val="000000"/>
              </w:rPr>
              <w:t>对于易损配件和一次性耗材进行报价。</w:t>
            </w:r>
          </w:p>
          <w:p>
            <w:pPr>
              <w:pStyle w:val="null3"/>
              <w:ind w:firstLine="480"/>
              <w:jc w:val="both"/>
            </w:pPr>
            <w:r>
              <w:rPr>
                <w:rFonts w:ascii="宋体" w:hAnsi="宋体" w:cs="宋体" w:eastAsia="宋体"/>
                <w:sz w:val="24"/>
                <w:color w:val="000000"/>
              </w:rPr>
              <w:t>1、雷火灸</w:t>
            </w:r>
          </w:p>
          <w:p>
            <w:pPr>
              <w:pStyle w:val="null3"/>
              <w:ind w:firstLine="480"/>
              <w:jc w:val="both"/>
            </w:pPr>
            <w:r>
              <w:rPr>
                <w:rFonts w:ascii="宋体" w:hAnsi="宋体" w:cs="宋体" w:eastAsia="宋体"/>
                <w:sz w:val="24"/>
                <w:color w:val="000000"/>
              </w:rPr>
              <w:t>2、太乙神针</w:t>
            </w:r>
          </w:p>
          <w:p>
            <w:pPr>
              <w:pStyle w:val="null3"/>
              <w:ind w:firstLine="480"/>
              <w:jc w:val="both"/>
            </w:pPr>
            <w:r>
              <w:rPr>
                <w:rFonts w:ascii="宋体" w:hAnsi="宋体" w:cs="宋体" w:eastAsia="宋体"/>
                <w:sz w:val="24"/>
                <w:color w:val="000000"/>
              </w:rPr>
              <w:t>3、隔物灸</w:t>
            </w:r>
          </w:p>
          <w:p>
            <w:pPr>
              <w:pStyle w:val="null3"/>
              <w:ind w:firstLine="480"/>
              <w:jc w:val="both"/>
            </w:pPr>
            <w:r>
              <w:rPr>
                <w:rFonts w:ascii="宋体" w:hAnsi="宋体" w:cs="宋体" w:eastAsia="宋体"/>
                <w:sz w:val="24"/>
                <w:color w:val="000000"/>
              </w:rPr>
              <w:t>4、艾条灸</w:t>
            </w:r>
          </w:p>
          <w:p>
            <w:pPr>
              <w:pStyle w:val="null3"/>
              <w:ind w:firstLine="480"/>
              <w:jc w:val="both"/>
            </w:pPr>
            <w:r>
              <w:rPr>
                <w:rFonts w:ascii="宋体" w:hAnsi="宋体" w:cs="宋体" w:eastAsia="宋体"/>
                <w:sz w:val="24"/>
                <w:color w:val="000000"/>
              </w:rPr>
              <w:t>5、天灸</w:t>
            </w:r>
          </w:p>
          <w:p>
            <w:pPr>
              <w:pStyle w:val="null3"/>
              <w:ind w:firstLine="480"/>
              <w:jc w:val="both"/>
            </w:pPr>
            <w:r>
              <w:rPr>
                <w:rFonts w:ascii="宋体" w:hAnsi="宋体" w:cs="宋体" w:eastAsia="宋体"/>
                <w:sz w:val="24"/>
                <w:color w:val="000000"/>
              </w:rPr>
              <w:t>6、温针灸</w:t>
            </w:r>
          </w:p>
          <w:p>
            <w:pPr>
              <w:pStyle w:val="null3"/>
              <w:ind w:firstLine="480"/>
              <w:jc w:val="both"/>
            </w:pPr>
            <w:r>
              <w:rPr>
                <w:rFonts w:ascii="宋体" w:hAnsi="宋体" w:cs="宋体" w:eastAsia="宋体"/>
                <w:sz w:val="24"/>
                <w:color w:val="000000"/>
              </w:rPr>
              <w:t>7、督灸</w:t>
            </w:r>
          </w:p>
          <w:p>
            <w:pPr>
              <w:pStyle w:val="null3"/>
              <w:ind w:firstLine="480"/>
              <w:jc w:val="both"/>
            </w:pPr>
            <w:r>
              <w:rPr>
                <w:rFonts w:ascii="宋体" w:hAnsi="宋体" w:cs="宋体" w:eastAsia="宋体"/>
                <w:sz w:val="24"/>
                <w:color w:val="000000"/>
              </w:rPr>
              <w:t>8、温灸</w:t>
            </w:r>
          </w:p>
          <w:p>
            <w:pPr>
              <w:pStyle w:val="null3"/>
              <w:ind w:firstLine="480"/>
              <w:jc w:val="both"/>
            </w:pPr>
            <w:r>
              <w:rPr>
                <w:rFonts w:ascii="宋体" w:hAnsi="宋体" w:cs="宋体" w:eastAsia="宋体"/>
                <w:sz w:val="24"/>
                <w:color w:val="000000"/>
              </w:rPr>
              <w:t>9、大灸</w:t>
            </w:r>
          </w:p>
          <w:p>
            <w:pPr>
              <w:pStyle w:val="null3"/>
              <w:jc w:val="both"/>
            </w:pPr>
            <w:r>
              <w:rPr>
                <w:rFonts w:ascii="宋体" w:hAnsi="宋体" w:cs="宋体" w:eastAsia="宋体"/>
                <w:sz w:val="24"/>
                <w:color w:val="000000"/>
              </w:rPr>
              <w:t>以上各种耗材均不高于</w:t>
            </w:r>
            <w:r>
              <w:rPr>
                <w:rFonts w:ascii="宋体" w:hAnsi="宋体" w:cs="宋体" w:eastAsia="宋体"/>
                <w:sz w:val="24"/>
                <w:color w:val="000000"/>
              </w:rPr>
              <w:t>12元/柱</w:t>
            </w:r>
          </w:p>
          <w:p>
            <w:pPr>
              <w:pStyle w:val="null3"/>
              <w:jc w:val="both"/>
            </w:pPr>
            <w:r>
              <w:rPr>
                <w:rFonts w:ascii="宋体" w:hAnsi="宋体" w:cs="宋体" w:eastAsia="宋体"/>
                <w:sz w:val="24"/>
                <w:b/>
                <w:color w:val="000000"/>
              </w:rPr>
              <w:t>注：</w:t>
            </w:r>
            <w:r>
              <w:rPr>
                <w:rFonts w:ascii="宋体" w:hAnsi="宋体" w:cs="宋体" w:eastAsia="宋体"/>
                <w:sz w:val="24"/>
                <w:b/>
                <w:color w:val="000000"/>
              </w:rPr>
              <w:t>1、产品质保时间：均为</w:t>
            </w:r>
            <w:r>
              <w:rPr>
                <w:rFonts w:ascii="宋体" w:hAnsi="宋体" w:cs="宋体" w:eastAsia="宋体"/>
                <w:sz w:val="24"/>
                <w:b/>
                <w:color w:val="000000"/>
              </w:rPr>
              <w:t>5</w:t>
            </w:r>
            <w:r>
              <w:rPr>
                <w:rFonts w:ascii="宋体" w:hAnsi="宋体" w:cs="宋体" w:eastAsia="宋体"/>
                <w:sz w:val="24"/>
                <w:b/>
                <w:color w:val="000000"/>
              </w:rPr>
              <w:t>年。</w:t>
            </w:r>
          </w:p>
          <w:p>
            <w:pPr>
              <w:pStyle w:val="null3"/>
              <w:jc w:val="both"/>
            </w:pPr>
            <w:r>
              <w:rPr>
                <w:rFonts w:ascii="宋体" w:hAnsi="宋体" w:cs="宋体" w:eastAsia="宋体"/>
                <w:sz w:val="24"/>
                <w:b/>
                <w:color w:val="000000"/>
              </w:rPr>
              <w:t xml:space="preserve">    </w:t>
            </w:r>
            <w:r>
              <w:rPr>
                <w:rFonts w:ascii="宋体" w:hAnsi="宋体" w:cs="宋体" w:eastAsia="宋体"/>
                <w:sz w:val="24"/>
                <w:b/>
                <w:color w:val="000000"/>
              </w:rPr>
              <w:t>2、带“</w:t>
            </w:r>
            <w:r>
              <w:rPr>
                <w:rFonts w:ascii="微软雅黑" w:hAnsi="微软雅黑" w:cs="微软雅黑" w:eastAsia="微软雅黑"/>
                <w:sz w:val="19"/>
                <w:color w:val="000000"/>
              </w:rPr>
              <w:t>▲</w:t>
            </w:r>
            <w:r>
              <w:rPr>
                <w:rFonts w:ascii="宋体" w:hAnsi="宋体" w:cs="宋体" w:eastAsia="宋体"/>
                <w:sz w:val="24"/>
                <w:b/>
                <w:color w:val="000000"/>
              </w:rPr>
              <w:t>”为重要指标。</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5年</w:t>
      </w:r>
    </w:p>
    <w:p>
      <w:pPr>
        <w:pStyle w:val="null3"/>
        <w:outlineLvl w:val="3"/>
      </w:pPr>
      <w:r>
        <w:rPr>
          <w:sz w:val="24"/>
          <w:b/>
        </w:rPr>
        <w:t>3.4.2交货地点</w:t>
      </w:r>
    </w:p>
    <w:p>
      <w:pPr>
        <w:pStyle w:val="null3"/>
      </w:pPr>
      <w:r>
        <w:rPr/>
        <w:t>采购包1：</w:t>
      </w:r>
    </w:p>
    <w:p>
      <w:pPr>
        <w:pStyle w:val="null3"/>
      </w:pPr>
      <w:r>
        <w:rPr/>
        <w:t>西安市第三医院指定地点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合同签订后，乙方须按其投标文件中响应的交货期按时交货并提供全额合规发票保证“货票同行”，设备到达甲方指定地点，安装、调试完毕并验收合格后，甲方支付合同总价款的95% ，即人民币（大写）XXXXXXXXXXXXX（￥XXXX万元）。若乙方届时未提供全额合规发票，甲方付款期限顺延，且不承担任何责任。</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合同总价的剩余部分 ，即人民币（大写）xxxxxx元整（￥xxxxxx万元），验收合格之日起，三年后甲方一次性无息支付。</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（一）货物到达甲方指定地点后，甲方根据合同要求，进行外观验收，确认产地、规格、型号和数量。甲乙双方需在约定的时间和地点共同开箱检验。 （二）货物安装、调试过程中，属于国家计量法规定需要检测的设备及配件，乙方需提供计量检测部门的检测报告，属于特种设备的，乙方需办理注册登记和使用许可，而后能够正常使用时书面通知甲方。 （三）乙方向甲方提交原厂质保证明文件，要求覆盖乙方所承诺的全部原厂维修保养服务期限。 （四）甲方确认接收乙方的自检内容后，进行验收，验收合格后，由乙方对甲方操作人员进行培训，完成培训后，甲方填写验收单作为对货物的最终认可。 （五）乙方向甲方提交货物实施过程中的所有资料，以便甲方日后管理和维护。 （六）验收依据： 1、本合同及合同附件。 2、国家相应的标准、规范。 3、竞争性招标文件、投标文件、澄清表（函）。</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产品质保时间：均为5年</w:t>
      </w:r>
    </w:p>
    <w:p>
      <w:pPr>
        <w:pStyle w:val="null3"/>
        <w:outlineLvl w:val="3"/>
      </w:pPr>
      <w:r>
        <w:rPr>
          <w:sz w:val="24"/>
          <w:b/>
        </w:rPr>
        <w:t>3.4.8违约责任与解决争议的方法</w:t>
      </w:r>
    </w:p>
    <w:p>
      <w:pPr>
        <w:pStyle w:val="null3"/>
      </w:pPr>
      <w:r>
        <w:rPr/>
        <w:t>采购包1：</w:t>
      </w:r>
    </w:p>
    <w:p>
      <w:pPr>
        <w:pStyle w:val="null3"/>
      </w:pPr>
      <w:r>
        <w:rPr/>
        <w:t>依据合同约定</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法定代表人授权书及被授权人身份证和法定代表人身份证（加盖公章）（法定代表人直接参加投标，只须提交其身份证原件及复印件加盖公章）；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营业执照等</w:t>
            </w:r>
          </w:p>
        </w:tc>
        <w:tc>
          <w:tcPr>
            <w:tcW w:type="dxa" w:w="3322"/>
          </w:tcPr>
          <w:p>
            <w:pPr>
              <w:pStyle w:val="null3"/>
            </w:pPr>
            <w:r>
              <w:rPr/>
              <w:t>供应商为制造厂家须提供有效的营业执照副本、组织机构代码证、税务登记证（国、地税）（已办理三证合一或五证合一的只需提供营业执照副本）、有效的医疗器械生产企业许可证、有效的医疗器械注册证及附件（附页）；供应商为经销商须提供有效的营业执照副本、组织机构代码证、税务登记证（国、地税）（已办理三证合一或五证合一的只需提供营业执照副本）、有效的医疗器械经营许可证、制造厂家的有效营业执照副本、组织机构代码证、税务登记证（国、地税）（已办理三证合一或五证合一的只需提供营业执照副本）、有效的医疗器械生产许可证、有效的医疗器械注册证及附件（附页）；</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提供在职人员2024年1月1日至今任意一个月公司正常缴纳社保的证明材料（社保中心出具的在职人员缴费情况或者职工基本养老保险个人账户，或银行缴税付款凭证）；</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无重大违法记录的声明</w:t>
            </w:r>
          </w:p>
        </w:tc>
        <w:tc>
          <w:tcPr>
            <w:tcW w:type="dxa" w:w="3322"/>
          </w:tcPr>
          <w:p>
            <w:pPr>
              <w:pStyle w:val="null3"/>
            </w:pPr>
            <w:r>
              <w:rPr/>
              <w:t>参加政府采购活动前三年内，在经营活动中没有重大违法记录的书面声明（原件）；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提供完整的2023年度财务审计报告（新成立的公司除外）；</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1月1日至今任意一个月的纳税证明或完税证明（增值税、企业所得税至少一种），纳税证明或完税证明上应有代收机构或税务机关的公章或业务专用章；其他组织和自然人提供投标2024年1月1日至今任意一个月缴纳税收的凭据；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履约能力承诺函</w:t>
            </w:r>
          </w:p>
        </w:tc>
        <w:tc>
          <w:tcPr>
            <w:tcW w:type="dxa" w:w="3322"/>
          </w:tcPr>
          <w:p>
            <w:pPr>
              <w:pStyle w:val="null3"/>
            </w:pPr>
            <w:r>
              <w:rPr/>
              <w:t>具有履行本合同所必需的设备和专业技术能力的承诺函；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承诺书</w:t>
            </w:r>
          </w:p>
        </w:tc>
        <w:tc>
          <w:tcPr>
            <w:tcW w:type="dxa" w:w="3322"/>
          </w:tcPr>
          <w:p>
            <w:pPr>
              <w:pStyle w:val="null3"/>
            </w:pPr>
            <w:r>
              <w:rPr/>
              <w:t>不接受本院职工及其家属投资开办的企业参与本医院的政府采购活动（提供承诺书）。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产品技术指标评审</w:t>
            </w:r>
          </w:p>
        </w:tc>
        <w:tc>
          <w:tcPr>
            <w:tcW w:type="dxa" w:w="2492"/>
          </w:tcPr>
          <w:p>
            <w:pPr>
              <w:pStyle w:val="null3"/>
            </w:pPr>
            <w:r>
              <w:rPr/>
              <w:t>（1）投标产品的技术指标和性能完全满足招标文件要求计25分。一般指标不满足，每条扣1分，“▲”参数指标不满足的每条扣3分，扣完为止。 对于*参数指标必须提供技术支持文件（如：关键性参数需在注册证内容体现、产品样本、技术说明书、权威部门出具的检验报告等）。 （2）投标产品备品备件齐全，操作方便，安全可靠。专家按其响应程度计1～5分。 加分项（10分）投标设备主要技术指标、参数经评标小组认定优于招标文件规定的相应技术指标、参数，并且有实质性能提升的内容，根据优于的程度“▲”每一项加2分，非“▲”每一项加1分，最高加10分。（注：在30分的基础上加10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 保证</w:t>
            </w:r>
          </w:p>
        </w:tc>
        <w:tc>
          <w:tcPr>
            <w:tcW w:type="dxa" w:w="2492"/>
          </w:tcPr>
          <w:p>
            <w:pPr>
              <w:pStyle w:val="null3"/>
            </w:pPr>
            <w:r>
              <w:rPr/>
              <w:t>（1）产品进货渠道正规，确保生产供应的产品无假货、水货、翻新货且无产权纠纷，提供响应产品的合法来源渠道证明文件（包括但不限于产品授权书、代理协议、销售协议等），根据响应程度计0～4分。未提供来源渠道证明文件的不计分。 （2）响应产品质量保证完善，符合国际、国内相关标准或行业标准。供应商针对问题产品的质量跟踪和退换货制定切实可行的服务方案，根据响应程度计0～4分。 （3）产品品质有保障，生产厂家具有完善的管理体系，通过质量管理体系认证、环境管理体系认证、职业健康与安全管理体系认证，每个证书计1分，共计2分。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提供所投的所有核心产品2019年1月1日至今（以合同签订日期为准）同类产品销售业绩的完整合同，每提供一个计2分，满分10分。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针对本采购项目及采购人实际需求提供详细具体可行的售后服务措施承诺。评标委员会按其响应程度计1～5分。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 （3）本次采用打包形式招标，以标段为单位。每项产品报价不得高于采购预算或最高限价单价。且标段报价不得高于标段预算金额或最高限价。</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