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right"/>
        <w:rPr>
          <w:rFonts w:hint="eastAsia" w:ascii="宋体" w:hAnsi="宋体" w:eastAsia="宋体" w:cs="宋体"/>
          <w:b/>
          <w:sz w:val="32"/>
          <w:szCs w:val="32"/>
          <w:bdr w:val="single" w:color="auto" w:sz="4" w:space="0"/>
          <w:shd w:val="pct10" w:color="auto" w:fill="FFFFFF"/>
        </w:rPr>
      </w:pPr>
      <w:r>
        <w:rPr>
          <w:rFonts w:hint="eastAsia" w:ascii="宋体" w:hAnsi="宋体" w:eastAsia="宋体" w:cs="宋体"/>
          <w:b/>
          <w:sz w:val="32"/>
          <w:szCs w:val="32"/>
          <w:bdr w:val="single" w:color="auto" w:sz="4" w:space="0"/>
          <w:shd w:val="pct10" w:color="auto" w:fill="FFFFFF"/>
        </w:rPr>
        <w:t>政府采购项目</w:t>
      </w:r>
    </w:p>
    <w:p>
      <w:pPr>
        <w:bidi w:val="0"/>
        <w:spacing w:line="360" w:lineRule="auto"/>
        <w:rPr>
          <w:rFonts w:hint="eastAsia" w:ascii="宋体" w:hAnsi="宋体" w:eastAsia="宋体" w:cs="宋体"/>
          <w:sz w:val="24"/>
        </w:rPr>
      </w:pPr>
    </w:p>
    <w:p>
      <w:pPr>
        <w:bidi w:val="0"/>
        <w:spacing w:line="360" w:lineRule="auto"/>
        <w:rPr>
          <w:rFonts w:hint="eastAsia" w:ascii="宋体" w:hAnsi="宋体" w:eastAsia="宋体" w:cs="宋体"/>
          <w:sz w:val="24"/>
        </w:rPr>
      </w:pPr>
    </w:p>
    <w:p>
      <w:pPr>
        <w:spacing w:line="240" w:lineRule="auto"/>
        <w:jc w:val="center"/>
        <w:rPr>
          <w:rFonts w:hint="eastAsia" w:ascii="宋体" w:hAnsi="宋体" w:eastAsia="宋体" w:cs="宋体"/>
          <w:b/>
          <w:spacing w:val="-42"/>
          <w:sz w:val="52"/>
          <w:szCs w:val="52"/>
        </w:rPr>
      </w:pPr>
      <w:r>
        <w:rPr>
          <w:rFonts w:hint="eastAsia" w:ascii="宋体" w:hAnsi="宋体" w:eastAsia="宋体" w:cs="宋体"/>
          <w:b/>
          <w:spacing w:val="42"/>
          <w:kern w:val="0"/>
          <w:sz w:val="52"/>
          <w:szCs w:val="52"/>
          <w:fitText w:val="5957" w:id="1922071052"/>
        </w:rPr>
        <w:t>西安铁路职业技术学</w:t>
      </w:r>
      <w:r>
        <w:rPr>
          <w:rFonts w:hint="eastAsia" w:ascii="宋体" w:hAnsi="宋体" w:eastAsia="宋体" w:cs="宋体"/>
          <w:b/>
          <w:spacing w:val="0"/>
          <w:kern w:val="0"/>
          <w:sz w:val="52"/>
          <w:szCs w:val="52"/>
          <w:fitText w:val="5957" w:id="1922071052"/>
        </w:rPr>
        <w:t>院</w:t>
      </w:r>
    </w:p>
    <w:p>
      <w:pPr>
        <w:spacing w:line="240" w:lineRule="auto"/>
        <w:jc w:val="center"/>
        <w:rPr>
          <w:rFonts w:hint="eastAsia" w:ascii="宋体" w:hAnsi="宋体" w:eastAsia="宋体" w:cs="宋体"/>
          <w:b/>
          <w:spacing w:val="-42"/>
          <w:sz w:val="52"/>
          <w:szCs w:val="52"/>
        </w:rPr>
      </w:pPr>
      <w:r>
        <w:rPr>
          <w:rFonts w:hint="eastAsia" w:ascii="宋体" w:hAnsi="宋体" w:eastAsia="宋体" w:cs="宋体"/>
          <w:b/>
          <w:spacing w:val="-42"/>
          <w:sz w:val="52"/>
          <w:szCs w:val="52"/>
          <w:u w:val="none"/>
          <w:lang w:val="en-US" w:eastAsia="zh-CN"/>
        </w:rPr>
        <w:t>港务校区教师通勤车辆租赁项目</w:t>
      </w:r>
    </w:p>
    <w:p>
      <w:pPr>
        <w:bidi w:val="0"/>
        <w:spacing w:line="360" w:lineRule="auto"/>
        <w:rPr>
          <w:rFonts w:hint="eastAsia" w:ascii="宋体" w:hAnsi="宋体" w:eastAsia="宋体" w:cs="宋体"/>
          <w:sz w:val="24"/>
        </w:rPr>
      </w:pPr>
    </w:p>
    <w:p>
      <w:pPr>
        <w:bidi w:val="0"/>
        <w:spacing w:line="360" w:lineRule="auto"/>
        <w:rPr>
          <w:rFonts w:hint="eastAsia" w:ascii="宋体" w:hAnsi="宋体" w:eastAsia="宋体" w:cs="宋体"/>
          <w:sz w:val="24"/>
        </w:rPr>
      </w:pPr>
    </w:p>
    <w:p>
      <w:pPr>
        <w:spacing w:line="360" w:lineRule="auto"/>
        <w:jc w:val="center"/>
        <w:rPr>
          <w:rFonts w:hint="eastAsia" w:ascii="宋体" w:hAnsi="宋体" w:eastAsia="宋体" w:cs="宋体"/>
          <w:b/>
          <w:spacing w:val="241"/>
          <w:kern w:val="0"/>
          <w:sz w:val="72"/>
          <w:szCs w:val="72"/>
        </w:rPr>
      </w:pPr>
      <w:r>
        <w:rPr>
          <w:rFonts w:hint="eastAsia" w:ascii="宋体" w:hAnsi="宋体" w:eastAsia="宋体" w:cs="宋体"/>
          <w:b/>
          <w:spacing w:val="242"/>
          <w:kern w:val="0"/>
          <w:sz w:val="72"/>
          <w:szCs w:val="72"/>
          <w:fitText w:val="4337" w:id="2131261294"/>
        </w:rPr>
        <w:t>服务合</w:t>
      </w:r>
      <w:r>
        <w:rPr>
          <w:rFonts w:hint="eastAsia" w:ascii="宋体" w:hAnsi="宋体" w:eastAsia="宋体" w:cs="宋体"/>
          <w:b/>
          <w:spacing w:val="2"/>
          <w:kern w:val="0"/>
          <w:sz w:val="72"/>
          <w:szCs w:val="72"/>
          <w:fitText w:val="4337" w:id="2131261294"/>
        </w:rPr>
        <w:t>同</w:t>
      </w:r>
    </w:p>
    <w:p>
      <w:pPr>
        <w:spacing w:line="360" w:lineRule="auto"/>
        <w:ind w:firstLine="1928" w:firstLineChars="600"/>
        <w:rPr>
          <w:rFonts w:hint="eastAsia" w:ascii="宋体" w:hAnsi="宋体" w:eastAsia="宋体" w:cs="宋体"/>
          <w:b/>
          <w:sz w:val="32"/>
          <w:szCs w:val="32"/>
        </w:rPr>
      </w:pPr>
    </w:p>
    <w:p>
      <w:pPr>
        <w:spacing w:line="360" w:lineRule="auto"/>
        <w:ind w:firstLine="1767" w:firstLineChars="550"/>
        <w:rPr>
          <w:rFonts w:hint="eastAsia" w:ascii="宋体" w:hAnsi="宋体" w:eastAsia="宋体" w:cs="宋体"/>
          <w:b/>
          <w:sz w:val="32"/>
          <w:szCs w:val="32"/>
        </w:rPr>
      </w:pPr>
    </w:p>
    <w:p>
      <w:pPr>
        <w:spacing w:line="360" w:lineRule="auto"/>
        <w:ind w:firstLine="1767" w:firstLineChars="550"/>
        <w:rPr>
          <w:rFonts w:hint="eastAsia" w:ascii="宋体" w:hAnsi="宋体" w:eastAsia="宋体" w:cs="宋体"/>
          <w:b/>
          <w:sz w:val="32"/>
          <w:szCs w:val="32"/>
        </w:rPr>
      </w:pPr>
    </w:p>
    <w:p>
      <w:pPr>
        <w:spacing w:line="360" w:lineRule="auto"/>
        <w:ind w:firstLine="1928" w:firstLineChars="600"/>
        <w:rPr>
          <w:rFonts w:hint="default" w:ascii="宋体" w:hAnsi="宋体" w:eastAsia="宋体" w:cs="宋体"/>
          <w:b/>
          <w:sz w:val="32"/>
          <w:szCs w:val="32"/>
          <w:lang w:val="en-US" w:eastAsia="zh-CN"/>
        </w:rPr>
      </w:pPr>
      <w:r>
        <w:rPr>
          <w:rFonts w:hint="eastAsia" w:ascii="宋体" w:hAnsi="宋体" w:eastAsia="宋体" w:cs="宋体"/>
          <w:b/>
          <w:sz w:val="32"/>
          <w:szCs w:val="32"/>
        </w:rPr>
        <w:t>项目编号：</w:t>
      </w:r>
      <w:r>
        <w:rPr>
          <w:rFonts w:hint="eastAsia" w:ascii="宋体" w:hAnsi="宋体" w:eastAsia="宋体" w:cs="宋体"/>
          <w:b/>
          <w:sz w:val="32"/>
          <w:szCs w:val="32"/>
          <w:lang w:eastAsia="zh-CN"/>
        </w:rPr>
        <w:t>ZHPM-ZC-2</w:t>
      </w:r>
      <w:r>
        <w:rPr>
          <w:rFonts w:hint="eastAsia" w:ascii="宋体" w:hAnsi="宋体" w:eastAsia="宋体" w:cs="宋体"/>
          <w:b/>
          <w:sz w:val="32"/>
          <w:szCs w:val="32"/>
          <w:lang w:val="en-US" w:eastAsia="zh-CN"/>
        </w:rPr>
        <w:t>4716</w:t>
      </w:r>
    </w:p>
    <w:p>
      <w:pPr>
        <w:spacing w:line="360" w:lineRule="auto"/>
        <w:ind w:firstLine="1928" w:firstLineChars="600"/>
        <w:rPr>
          <w:rFonts w:hint="default" w:ascii="宋体" w:hAnsi="宋体" w:eastAsia="宋体" w:cs="宋体"/>
          <w:b/>
          <w:sz w:val="32"/>
          <w:szCs w:val="32"/>
          <w:highlight w:val="none"/>
          <w:lang w:val="en-US" w:eastAsia="zh-CN"/>
        </w:rPr>
      </w:pPr>
      <w:r>
        <w:rPr>
          <w:rFonts w:hint="eastAsia" w:ascii="宋体" w:hAnsi="宋体" w:eastAsia="宋体" w:cs="宋体"/>
          <w:b/>
          <w:sz w:val="32"/>
          <w:szCs w:val="32"/>
          <w:highlight w:val="none"/>
        </w:rPr>
        <w:t>合同编号：政采-西安市-2024-</w:t>
      </w:r>
      <w:r>
        <w:rPr>
          <w:rFonts w:hint="eastAsia" w:ascii="宋体" w:hAnsi="宋体" w:eastAsia="宋体" w:cs="宋体"/>
          <w:b/>
          <w:sz w:val="32"/>
          <w:szCs w:val="32"/>
          <w:highlight w:val="none"/>
          <w:lang w:val="en-US" w:eastAsia="zh-CN"/>
        </w:rPr>
        <w:t>02537</w:t>
      </w:r>
    </w:p>
    <w:p>
      <w:pPr>
        <w:spacing w:line="360" w:lineRule="auto"/>
        <w:ind w:left="3521" w:leftChars="912" w:hanging="1606" w:hangingChars="500"/>
        <w:rPr>
          <w:rFonts w:hint="eastAsia" w:ascii="宋体" w:hAnsi="宋体" w:eastAsia="宋体" w:cs="宋体"/>
          <w:b/>
          <w:sz w:val="32"/>
          <w:szCs w:val="32"/>
        </w:rPr>
      </w:pPr>
      <w:r>
        <w:rPr>
          <w:rFonts w:hint="eastAsia" w:ascii="宋体" w:hAnsi="宋体" w:eastAsia="宋体" w:cs="宋体"/>
          <w:b/>
          <w:sz w:val="32"/>
          <w:szCs w:val="32"/>
        </w:rPr>
        <w:t>项目名称：港务校区教师通勤车辆租赁项目</w:t>
      </w:r>
    </w:p>
    <w:p>
      <w:pPr>
        <w:spacing w:line="360" w:lineRule="auto"/>
        <w:ind w:firstLine="1928" w:firstLineChars="600"/>
        <w:rPr>
          <w:rFonts w:hint="eastAsia" w:ascii="宋体" w:hAnsi="宋体" w:eastAsia="宋体" w:cs="宋体"/>
          <w:b/>
          <w:sz w:val="32"/>
          <w:szCs w:val="32"/>
        </w:rPr>
      </w:pPr>
      <w:r>
        <w:rPr>
          <w:rFonts w:hint="eastAsia" w:ascii="宋体" w:hAnsi="宋体" w:eastAsia="宋体" w:cs="宋体"/>
          <w:b/>
          <w:sz w:val="32"/>
          <w:szCs w:val="32"/>
        </w:rPr>
        <w:t>买    方：西安铁路职业技术学院</w:t>
      </w:r>
    </w:p>
    <w:p>
      <w:pPr>
        <w:spacing w:line="360" w:lineRule="auto"/>
        <w:ind w:firstLine="1928" w:firstLineChars="600"/>
        <w:rPr>
          <w:rFonts w:hint="eastAsia" w:ascii="宋体" w:hAnsi="宋体" w:eastAsia="宋体" w:cs="宋体"/>
          <w:b/>
          <w:sz w:val="32"/>
          <w:szCs w:val="32"/>
        </w:rPr>
      </w:pPr>
      <w:r>
        <w:rPr>
          <w:rFonts w:hint="eastAsia" w:ascii="宋体" w:hAnsi="宋体" w:eastAsia="宋体" w:cs="宋体"/>
          <w:b/>
          <w:sz w:val="32"/>
          <w:szCs w:val="32"/>
        </w:rPr>
        <w:t>卖    方：</w:t>
      </w:r>
    </w:p>
    <w:p>
      <w:pPr>
        <w:spacing w:line="360" w:lineRule="auto"/>
        <w:ind w:firstLine="1928" w:firstLineChars="600"/>
        <w:rPr>
          <w:rFonts w:hint="eastAsia" w:ascii="宋体" w:hAnsi="宋体" w:eastAsia="宋体" w:cs="宋体"/>
          <w:b/>
          <w:sz w:val="32"/>
          <w:szCs w:val="32"/>
          <w:lang w:val="en-US" w:eastAsia="zh-CN"/>
        </w:rPr>
      </w:pPr>
      <w:r>
        <w:rPr>
          <w:rFonts w:hint="eastAsia" w:ascii="宋体" w:hAnsi="宋体" w:eastAsia="宋体" w:cs="宋体"/>
          <w:b/>
          <w:sz w:val="32"/>
          <w:szCs w:val="32"/>
        </w:rPr>
        <w:t>鉴 证 方：</w:t>
      </w:r>
      <w:r>
        <w:rPr>
          <w:rFonts w:hint="eastAsia" w:ascii="宋体" w:hAnsi="宋体" w:eastAsia="宋体" w:cs="宋体"/>
          <w:b/>
          <w:sz w:val="32"/>
          <w:szCs w:val="32"/>
          <w:lang w:val="en-US" w:eastAsia="zh-CN"/>
        </w:rPr>
        <w:t>中昊项目管理有限公司</w:t>
      </w:r>
    </w:p>
    <w:p>
      <w:pPr>
        <w:bidi w:val="0"/>
        <w:spacing w:line="360" w:lineRule="auto"/>
        <w:rPr>
          <w:rFonts w:hint="eastAsia" w:ascii="宋体" w:hAnsi="宋体" w:eastAsia="宋体" w:cs="宋体"/>
          <w:sz w:val="24"/>
          <w:lang w:val="en-US" w:eastAsia="zh-CN"/>
        </w:rPr>
      </w:pPr>
    </w:p>
    <w:p>
      <w:pPr>
        <w:spacing w:line="480" w:lineRule="exact"/>
        <w:ind w:left="0" w:leftChars="0" w:right="0" w:rightChars="0" w:firstLine="0" w:firstLineChars="0"/>
        <w:jc w:val="center"/>
        <w:rPr>
          <w:rFonts w:hint="eastAsia" w:ascii="宋体" w:hAnsi="宋体" w:eastAsia="宋体" w:cs="宋体"/>
          <w:szCs w:val="24"/>
        </w:rPr>
        <w:sectPr>
          <w:footerReference r:id="rId3" w:type="default"/>
          <w:pgSz w:w="11906" w:h="16838"/>
          <w:pgMar w:top="1417" w:right="1417" w:bottom="1417" w:left="1417" w:header="850" w:footer="992" w:gutter="0"/>
          <w:pgNumType w:fmt="decimal" w:start="1"/>
          <w:cols w:space="0" w:num="1"/>
          <w:rtlGutter w:val="0"/>
          <w:docGrid w:type="lines" w:linePitch="333" w:charSpace="0"/>
        </w:sectPr>
      </w:pPr>
    </w:p>
    <w:p>
      <w:pPr>
        <w:spacing w:line="480" w:lineRule="exact"/>
        <w:ind w:firstLine="3534" w:firstLineChars="800"/>
        <w:rPr>
          <w:rFonts w:hint="eastAsia" w:ascii="宋体" w:hAnsi="宋体" w:eastAsia="宋体" w:cs="宋体"/>
          <w:b/>
          <w:sz w:val="30"/>
          <w:szCs w:val="30"/>
        </w:rPr>
      </w:pPr>
      <w:r>
        <w:rPr>
          <w:rFonts w:hint="eastAsia" w:ascii="宋体" w:hAnsi="宋体" w:eastAsia="宋体" w:cs="宋体"/>
          <w:b/>
          <w:sz w:val="44"/>
          <w:szCs w:val="44"/>
        </w:rPr>
        <w:t>服务合同</w:t>
      </w:r>
    </w:p>
    <w:p>
      <w:pPr>
        <w:keepNext/>
        <w:keepLines/>
        <w:widowControl w:val="0"/>
        <w:autoSpaceDE w:val="0"/>
        <w:autoSpaceDN w:val="0"/>
        <w:bidi w:val="0"/>
        <w:adjustRightInd w:val="0"/>
        <w:spacing w:line="360" w:lineRule="auto"/>
        <w:ind w:left="0" w:firstLine="0"/>
        <w:jc w:val="left"/>
        <w:outlineLvl w:val="2"/>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一、合同格式</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西安铁路职业技术学院</w:t>
      </w:r>
      <w:r>
        <w:rPr>
          <w:rFonts w:hint="eastAsia" w:ascii="宋体" w:hAnsi="宋体" w:eastAsia="宋体" w:cs="宋体"/>
          <w:sz w:val="24"/>
          <w:szCs w:val="24"/>
          <w:u w:val="single"/>
          <w:lang w:val="en-US" w:eastAsia="zh-CN"/>
        </w:rPr>
        <w:t>港务校区教师通勤车辆租赁项目</w:t>
      </w:r>
      <w:r>
        <w:rPr>
          <w:rFonts w:hint="eastAsia" w:ascii="宋体" w:hAnsi="宋体" w:eastAsia="宋体" w:cs="宋体"/>
          <w:sz w:val="24"/>
          <w:szCs w:val="24"/>
        </w:rPr>
        <w:t>(项目编号：</w:t>
      </w:r>
      <w:r>
        <w:rPr>
          <w:rFonts w:hint="eastAsia" w:ascii="宋体" w:hAnsi="宋体" w:eastAsia="宋体" w:cs="宋体"/>
          <w:spacing w:val="-2"/>
          <w:kern w:val="0"/>
          <w:sz w:val="24"/>
          <w:u w:val="single"/>
          <w:lang w:val="zh-CN" w:eastAsia="zh-CN"/>
        </w:rPr>
        <w:t>ZHPM-ZC-2</w:t>
      </w:r>
      <w:r>
        <w:rPr>
          <w:rFonts w:hint="eastAsia" w:ascii="宋体" w:hAnsi="宋体" w:eastAsia="宋体" w:cs="宋体"/>
          <w:spacing w:val="-2"/>
          <w:kern w:val="0"/>
          <w:sz w:val="24"/>
          <w:u w:val="single"/>
          <w:lang w:val="en-US" w:eastAsia="zh-CN"/>
        </w:rPr>
        <w:t>4716</w:t>
      </w:r>
      <w:r>
        <w:rPr>
          <w:rFonts w:hint="eastAsia" w:ascii="宋体" w:hAnsi="宋体" w:eastAsia="宋体" w:cs="宋体"/>
          <w:sz w:val="24"/>
          <w:szCs w:val="24"/>
        </w:rPr>
        <w:t>)，在西安市财政局政府采购管理处的监督管理下，由</w:t>
      </w:r>
      <w:r>
        <w:rPr>
          <w:rFonts w:hint="eastAsia" w:ascii="宋体" w:hAnsi="宋体" w:eastAsia="宋体" w:cs="宋体"/>
          <w:spacing w:val="-2"/>
          <w:kern w:val="0"/>
          <w:sz w:val="24"/>
          <w:u w:val="single"/>
          <w:lang w:val="en-US" w:eastAsia="zh-CN"/>
        </w:rPr>
        <w:t>中昊项目管理有限公司</w:t>
      </w:r>
      <w:r>
        <w:rPr>
          <w:rFonts w:hint="eastAsia" w:ascii="宋体" w:hAnsi="宋体" w:eastAsia="宋体" w:cs="宋体"/>
          <w:sz w:val="24"/>
          <w:szCs w:val="24"/>
        </w:rPr>
        <w:t>组织依法招标。</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西安铁路职业技术学院</w:t>
      </w:r>
      <w:r>
        <w:rPr>
          <w:rFonts w:hint="eastAsia" w:ascii="宋体" w:hAnsi="宋体" w:eastAsia="宋体" w:cs="宋体"/>
          <w:sz w:val="24"/>
          <w:szCs w:val="24"/>
        </w:rPr>
        <w:t>(以下简称“买方”)确定</w:t>
      </w:r>
    </w:p>
    <w:p>
      <w:pPr>
        <w:spacing w:line="480" w:lineRule="exac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（以下简称“卖方”）为成交供应商。</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依据《中华人民共和国民法典》和《中华人民共和国政府采购法》等，买方通过依法采购接受了卖方以价格</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元整（¥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）(以下简称“合同价”)提供的产品及服务。</w:t>
      </w:r>
      <w:bookmarkStart w:id="0" w:name="_Toc193187095"/>
      <w:bookmarkStart w:id="1" w:name="_Toc193126879"/>
      <w:bookmarkStart w:id="2" w:name="_Toc194663916"/>
      <w:bookmarkStart w:id="3" w:name="_Toc188808831"/>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本合同在此声明如下：</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1）合同条款</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2）合同条款附件</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附件1—实施方案</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附件2—质量保证承诺</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附件3—售后服务方案</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3）中标通知书</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4）招标文件</w:t>
      </w:r>
    </w:p>
    <w:p>
      <w:pPr>
        <w:numPr>
          <w:ilvl w:val="0"/>
          <w:numId w:val="1"/>
        </w:num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5）投标文件</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3、考虑到买方将按照本合同向卖方支付服务款，卖方在此保证全部按照合同的规定向买方提供服务，并修补缺陷。</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4、考虑到卖方提供的服务及配套内容并修补缺陷，买方在此保证按照合同规定的时间和方式向卖方支付合同价或其他按合同规定应支付的金额。</w:t>
      </w:r>
    </w:p>
    <w:p>
      <w:pPr>
        <w:spacing w:line="480" w:lineRule="exact"/>
        <w:ind w:firstLine="566" w:firstLineChars="236"/>
        <w:rPr>
          <w:rFonts w:hint="eastAsia" w:ascii="宋体" w:hAnsi="宋体" w:eastAsia="宋体" w:cs="宋体"/>
          <w:strike w:val="0"/>
          <w:dstrike w:val="0"/>
          <w:sz w:val="24"/>
          <w:szCs w:val="24"/>
          <w:highlight w:val="none"/>
          <w:lang w:eastAsia="zh-CN"/>
        </w:rPr>
      </w:pPr>
      <w:r>
        <w:rPr>
          <w:rFonts w:hint="eastAsia" w:ascii="宋体" w:hAnsi="宋体" w:eastAsia="宋体" w:cs="宋体"/>
          <w:strike w:val="0"/>
          <w:dstrike w:val="0"/>
          <w:sz w:val="24"/>
          <w:szCs w:val="24"/>
          <w:highlight w:val="none"/>
        </w:rPr>
        <w:t>5、履约保证金</w:t>
      </w:r>
    </w:p>
    <w:p>
      <w:pPr>
        <w:spacing w:line="480" w:lineRule="exact"/>
        <w:ind w:firstLine="566" w:firstLineChars="236"/>
        <w:rPr>
          <w:rFonts w:hint="eastAsia" w:ascii="宋体" w:hAnsi="宋体" w:eastAsia="宋体" w:cs="宋体"/>
          <w:strike w:val="0"/>
          <w:dstrike w:val="0"/>
          <w:sz w:val="24"/>
          <w:szCs w:val="24"/>
          <w:highlight w:val="none"/>
          <w:lang w:val="en-US" w:eastAsia="zh-CN"/>
        </w:rPr>
      </w:pPr>
      <w:r>
        <w:rPr>
          <w:rFonts w:hint="eastAsia" w:ascii="宋体" w:hAnsi="宋体" w:eastAsia="宋体" w:cs="宋体"/>
          <w:strike w:val="0"/>
          <w:dstrike w:val="0"/>
          <w:sz w:val="24"/>
          <w:szCs w:val="24"/>
          <w:highlight w:val="none"/>
          <w:lang w:val="en-US" w:eastAsia="zh-CN"/>
        </w:rPr>
        <w:t>卖方应在领取成交通知书后5个工作日内将履约保证金交至买方账户，其数额为合同金额的5%</w:t>
      </w:r>
      <w:r>
        <w:rPr>
          <w:rFonts w:hint="eastAsia" w:ascii="宋体" w:hAnsi="宋体" w:eastAsia="宋体" w:cs="宋体"/>
          <w:strike w:val="0"/>
          <w:dstrike w:val="0"/>
          <w:sz w:val="24"/>
          <w:szCs w:val="24"/>
          <w:highlight w:val="none"/>
          <w:lang w:val="zh-CN"/>
        </w:rPr>
        <w:t>（</w:t>
      </w:r>
      <w:r>
        <w:rPr>
          <w:rFonts w:hint="eastAsia" w:ascii="宋体" w:hAnsi="宋体" w:eastAsia="宋体" w:cs="宋体"/>
          <w:strike w:val="0"/>
          <w:dstrike w:val="0"/>
          <w:sz w:val="24"/>
          <w:szCs w:val="24"/>
          <w:highlight w:val="none"/>
          <w:u w:val="single"/>
          <w:lang w:val="zh-CN"/>
        </w:rPr>
        <w:t>即</w:t>
      </w:r>
      <w:r>
        <w:rPr>
          <w:rFonts w:hint="eastAsia" w:ascii="宋体" w:hAnsi="宋体" w:eastAsia="宋体" w:cs="宋体"/>
          <w:strike w:val="0"/>
          <w:dstrike w:val="0"/>
          <w:sz w:val="24"/>
          <w:szCs w:val="24"/>
          <w:highlight w:val="none"/>
          <w:u w:val="single"/>
          <w:lang w:val="en-US" w:eastAsia="zh-CN"/>
        </w:rPr>
        <w:t>大写：</w:t>
      </w:r>
      <w:r>
        <w:rPr>
          <w:rFonts w:hint="eastAsia" w:ascii="宋体" w:hAnsi="宋体" w:eastAsia="宋体" w:cs="宋体"/>
          <w:strike w:val="0"/>
          <w:dstrike w:val="0"/>
          <w:sz w:val="24"/>
          <w:szCs w:val="24"/>
          <w:highlight w:val="none"/>
          <w:u w:val="single"/>
          <w:lang w:val="zh-CN"/>
        </w:rPr>
        <w:t xml:space="preserve">人民币 </w:t>
      </w:r>
      <w:r>
        <w:rPr>
          <w:rFonts w:hint="eastAsia" w:ascii="宋体" w:hAnsi="宋体" w:eastAsia="宋体" w:cs="宋体"/>
          <w:strike w:val="0"/>
          <w:dstrike w:val="0"/>
          <w:sz w:val="24"/>
          <w:szCs w:val="24"/>
          <w:highlight w:val="none"/>
          <w:u w:val="single"/>
          <w:lang w:val="en-US" w:eastAsia="zh-CN"/>
        </w:rPr>
        <w:t xml:space="preserve">    </w:t>
      </w:r>
      <w:r>
        <w:rPr>
          <w:rFonts w:hint="eastAsia" w:ascii="宋体" w:hAnsi="宋体" w:eastAsia="宋体" w:cs="宋体"/>
          <w:strike w:val="0"/>
          <w:dstrike w:val="0"/>
          <w:sz w:val="24"/>
          <w:szCs w:val="24"/>
          <w:highlight w:val="none"/>
          <w:u w:val="single"/>
          <w:lang w:val="zh-CN"/>
        </w:rPr>
        <w:t xml:space="preserve"> 元整，</w:t>
      </w:r>
      <w:r>
        <w:rPr>
          <w:rFonts w:hint="eastAsia" w:ascii="宋体" w:hAnsi="宋体" w:eastAsia="宋体" w:cs="宋体"/>
          <w:strike w:val="0"/>
          <w:dstrike w:val="0"/>
          <w:sz w:val="24"/>
          <w:szCs w:val="24"/>
          <w:highlight w:val="none"/>
          <w:u w:val="single"/>
          <w:lang w:val="en-US" w:eastAsia="zh-CN"/>
        </w:rPr>
        <w:t>小写：</w:t>
      </w:r>
      <w:r>
        <w:rPr>
          <w:rFonts w:hint="eastAsia" w:ascii="宋体" w:hAnsi="宋体" w:eastAsia="宋体" w:cs="宋体"/>
          <w:strike w:val="0"/>
          <w:dstrike w:val="0"/>
          <w:sz w:val="24"/>
          <w:szCs w:val="24"/>
          <w:highlight w:val="none"/>
          <w:u w:val="single"/>
          <w:lang w:val="zh-CN"/>
        </w:rPr>
        <w:t>￥</w:t>
      </w:r>
      <w:r>
        <w:rPr>
          <w:rFonts w:hint="eastAsia" w:ascii="宋体" w:hAnsi="宋体" w:eastAsia="宋体" w:cs="宋体"/>
          <w:strike w:val="0"/>
          <w:dstrike w:val="0"/>
          <w:sz w:val="24"/>
          <w:szCs w:val="24"/>
          <w:highlight w:val="none"/>
          <w:u w:val="single"/>
          <w:lang w:val="en-US" w:eastAsia="zh-CN"/>
        </w:rPr>
        <w:t xml:space="preserve">       </w:t>
      </w:r>
      <w:r>
        <w:rPr>
          <w:rFonts w:hint="eastAsia" w:ascii="宋体" w:hAnsi="宋体" w:eastAsia="宋体" w:cs="宋体"/>
          <w:strike w:val="0"/>
          <w:dstrike w:val="0"/>
          <w:sz w:val="24"/>
          <w:szCs w:val="24"/>
          <w:highlight w:val="none"/>
          <w:lang w:val="zh-CN"/>
        </w:rPr>
        <w:t>）</w:t>
      </w:r>
      <w:r>
        <w:rPr>
          <w:rFonts w:hint="eastAsia" w:ascii="宋体" w:hAnsi="宋体" w:eastAsia="宋体" w:cs="宋体"/>
          <w:strike w:val="0"/>
          <w:dstrike w:val="0"/>
          <w:sz w:val="24"/>
          <w:szCs w:val="24"/>
          <w:highlight w:val="none"/>
          <w:lang w:val="en-US" w:eastAsia="zh-CN"/>
        </w:rPr>
        <w:t>，卖方可通过支票、本票、汇票、网上银行支付等非现金形式交纳。项目验收合格后，30日内向供应商无息退还。</w:t>
      </w:r>
    </w:p>
    <w:p>
      <w:pPr>
        <w:spacing w:line="480" w:lineRule="exact"/>
        <w:ind w:firstLine="569" w:firstLineChars="236"/>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注：履约保证金转账信息</w:t>
      </w:r>
    </w:p>
    <w:p>
      <w:pPr>
        <w:spacing w:line="480" w:lineRule="exact"/>
        <w:ind w:firstLine="566" w:firstLineChars="23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名称：西安铁路职业技术学院</w:t>
      </w:r>
    </w:p>
    <w:p>
      <w:pPr>
        <w:spacing w:line="480" w:lineRule="exact"/>
        <w:ind w:firstLine="566" w:firstLineChars="236"/>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纳税人识别号：12610100437202545W</w:t>
      </w:r>
    </w:p>
    <w:p>
      <w:pPr>
        <w:spacing w:line="480" w:lineRule="exact"/>
        <w:ind w:firstLine="566" w:firstLineChars="236"/>
        <w:rPr>
          <w:rFonts w:hint="eastAsia" w:ascii="宋体" w:hAnsi="宋体" w:eastAsia="宋体" w:cs="宋体"/>
          <w:strike w:val="0"/>
          <w:dstrike w:val="0"/>
          <w:sz w:val="24"/>
          <w:szCs w:val="24"/>
          <w:highlight w:val="none"/>
          <w:lang w:val="en-US" w:eastAsia="zh-CN"/>
        </w:rPr>
      </w:pPr>
      <w:r>
        <w:rPr>
          <w:rFonts w:hint="eastAsia" w:ascii="宋体" w:hAnsi="宋体" w:eastAsia="宋体" w:cs="宋体"/>
          <w:strike w:val="0"/>
          <w:dstrike w:val="0"/>
          <w:sz w:val="24"/>
          <w:szCs w:val="24"/>
          <w:highlight w:val="none"/>
          <w:lang w:val="en-US" w:eastAsia="zh-CN"/>
        </w:rPr>
        <w:t>地址、电话：西安国际港务区港务大道396号   029-88092201</w:t>
      </w:r>
    </w:p>
    <w:p>
      <w:pPr>
        <w:keepNext w:val="0"/>
        <w:keepLines w:val="0"/>
        <w:pageBreakBefore w:val="0"/>
        <w:kinsoku/>
        <w:wordWrap/>
        <w:overflowPunct/>
        <w:topLinePunct w:val="0"/>
        <w:bidi w:val="0"/>
        <w:spacing w:line="360" w:lineRule="auto"/>
        <w:ind w:firstLine="566" w:firstLineChars="236"/>
        <w:rPr>
          <w:rFonts w:hint="eastAsia" w:ascii="宋体" w:hAnsi="宋体" w:eastAsia="宋体" w:cs="宋体"/>
          <w:strike w:val="0"/>
          <w:dstrike w:val="0"/>
          <w:sz w:val="24"/>
          <w:szCs w:val="24"/>
          <w:highlight w:val="none"/>
          <w:lang w:val="en-US" w:eastAsia="zh-CN"/>
        </w:rPr>
      </w:pPr>
      <w:r>
        <w:rPr>
          <w:rFonts w:hint="eastAsia" w:ascii="宋体" w:hAnsi="宋体" w:eastAsia="宋体" w:cs="宋体"/>
          <w:strike w:val="0"/>
          <w:dstrike w:val="0"/>
          <w:sz w:val="24"/>
          <w:szCs w:val="24"/>
          <w:highlight w:val="none"/>
          <w:lang w:val="en-US" w:eastAsia="zh-CN"/>
        </w:rPr>
        <w:t>开户行及账号：建行西安经济技术开发区支行   61001930041052515973</w:t>
      </w:r>
    </w:p>
    <w:p>
      <w:pPr>
        <w:keepNext w:val="0"/>
        <w:keepLines w:val="0"/>
        <w:pageBreakBefore w:val="0"/>
        <w:kinsoku/>
        <w:wordWrap/>
        <w:overflowPunct/>
        <w:topLinePunct w:val="0"/>
        <w:bidi w:val="0"/>
        <w:spacing w:line="360" w:lineRule="auto"/>
        <w:ind w:firstLine="566" w:firstLineChars="236"/>
        <w:rPr>
          <w:rFonts w:hint="eastAsia" w:ascii="宋体" w:hAnsi="宋体" w:eastAsia="宋体" w:cs="宋体"/>
          <w:snapToGrid w:val="0"/>
          <w:color w:val="000000"/>
          <w:spacing w:val="11"/>
          <w:kern w:val="0"/>
          <w:sz w:val="24"/>
          <w:szCs w:val="24"/>
          <w:lang w:val="en-US" w:eastAsia="zh-CN" w:bidi="ar-SA"/>
        </w:rPr>
      </w:pPr>
      <w:r>
        <w:rPr>
          <w:rFonts w:hint="eastAsia" w:ascii="宋体" w:hAnsi="宋体" w:eastAsia="宋体" w:cs="宋体"/>
          <w:strike w:val="0"/>
          <w:dstrike w:val="0"/>
          <w:sz w:val="24"/>
          <w:szCs w:val="24"/>
          <w:highlight w:val="none"/>
          <w:lang w:val="en-US" w:eastAsia="zh-CN"/>
        </w:rPr>
        <w:t>付款方式：结算方式采用“先用后付款，按季度结算”进行。由甲方指定专人对乙方车</w:t>
      </w:r>
      <w:r>
        <w:rPr>
          <w:rFonts w:hint="eastAsia" w:ascii="宋体" w:hAnsi="宋体" w:eastAsia="宋体" w:cs="宋体"/>
          <w:snapToGrid w:val="0"/>
          <w:color w:val="000000"/>
          <w:spacing w:val="11"/>
          <w:kern w:val="0"/>
          <w:sz w:val="24"/>
          <w:szCs w:val="24"/>
          <w:lang w:val="en-US" w:eastAsia="zh-CN" w:bidi="ar-SA"/>
        </w:rPr>
        <w:t>辆出勤、安全行车情况进行考勤登记，乙方凭考勤情况，经确认无误后，于次季度开始前7个工作日与甲方核算上一季度租赁费用。</w:t>
      </w:r>
    </w:p>
    <w:p>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jc w:val="left"/>
        <w:textAlignment w:val="baseline"/>
        <w:outlineLvl w:val="1"/>
        <w:rPr>
          <w:rFonts w:hint="eastAsia" w:ascii="宋体" w:hAnsi="宋体" w:eastAsia="宋体" w:cs="宋体"/>
          <w:snapToGrid w:val="0"/>
          <w:color w:val="000000"/>
          <w:spacing w:val="11"/>
          <w:kern w:val="0"/>
          <w:sz w:val="24"/>
          <w:szCs w:val="24"/>
          <w:lang w:val="en-US" w:eastAsia="zh-CN" w:bidi="ar-SA"/>
        </w:rPr>
      </w:pPr>
      <w:r>
        <w:rPr>
          <w:rFonts w:hint="eastAsia" w:ascii="宋体" w:hAnsi="宋体" w:eastAsia="宋体" w:cs="宋体"/>
          <w:snapToGrid w:val="0"/>
          <w:color w:val="000000"/>
          <w:spacing w:val="11"/>
          <w:kern w:val="0"/>
          <w:sz w:val="24"/>
          <w:szCs w:val="24"/>
          <w:lang w:val="en-US" w:eastAsia="zh-CN" w:bidi="ar-SA"/>
        </w:rPr>
        <w:t>车辆的使用按照采购人的要求执行，供应商按往返/天报价，如使用单趟次，则按照每天的50%结算，采购人有权在车辆安装车载 P0S 机，为实现校园一卡通刷卡乘车及乘车数据统计，采取相应措施提高车辆利用率。</w:t>
      </w:r>
    </w:p>
    <w:p>
      <w:pPr>
        <w:keepNext w:val="0"/>
        <w:keepLines w:val="0"/>
        <w:pageBreakBefore w:val="0"/>
        <w:kinsoku/>
        <w:wordWrap/>
        <w:overflowPunct/>
        <w:topLinePunct w:val="0"/>
        <w:bidi w:val="0"/>
        <w:spacing w:line="360" w:lineRule="auto"/>
        <w:ind w:firstLine="566" w:firstLineChars="236"/>
        <w:rPr>
          <w:rFonts w:hint="eastAsia" w:ascii="宋体" w:hAnsi="宋体" w:eastAsia="宋体" w:cs="宋体"/>
          <w:sz w:val="24"/>
          <w:szCs w:val="24"/>
        </w:rPr>
      </w:pPr>
      <w:r>
        <w:rPr>
          <w:rFonts w:hint="eastAsia" w:ascii="宋体" w:hAnsi="宋体" w:eastAsia="宋体" w:cs="宋体"/>
          <w:sz w:val="24"/>
          <w:szCs w:val="24"/>
        </w:rPr>
        <w:t>7、服务期：</w:t>
      </w:r>
      <w:r>
        <w:rPr>
          <w:rFonts w:hint="eastAsia" w:ascii="宋体" w:hAnsi="宋体" w:eastAsia="宋体" w:cs="宋体"/>
          <w:sz w:val="24"/>
          <w:szCs w:val="24"/>
          <w:u w:val="single"/>
          <w:lang w:val="en-US" w:eastAsia="zh-CN"/>
        </w:rPr>
        <w:t xml:space="preserve">               </w:t>
      </w:r>
      <w:bookmarkStart w:id="4" w:name="_GoBack"/>
      <w:bookmarkEnd w:id="4"/>
      <w:r>
        <w:rPr>
          <w:rFonts w:hint="eastAsia" w:ascii="宋体" w:hAnsi="宋体" w:eastAsia="宋体" w:cs="宋体"/>
          <w:sz w:val="24"/>
          <w:szCs w:val="24"/>
        </w:rPr>
        <w:t>。</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服务地点：西安铁路职业技术学院指定地点</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8、本合同一式柒份，其中，买方伍份，卖方壹份，鉴证方备案壹份。</w:t>
      </w:r>
    </w:p>
    <w:p>
      <w:pPr>
        <w:spacing w:line="480" w:lineRule="exact"/>
        <w:ind w:firstLine="566" w:firstLineChars="236"/>
        <w:rPr>
          <w:rFonts w:hint="eastAsia" w:ascii="宋体" w:hAnsi="宋体" w:eastAsia="宋体" w:cs="宋体"/>
          <w:sz w:val="24"/>
          <w:szCs w:val="24"/>
        </w:rPr>
      </w:pPr>
      <w:r>
        <w:rPr>
          <w:rFonts w:hint="eastAsia" w:ascii="宋体" w:hAnsi="宋体" w:eastAsia="宋体" w:cs="宋体"/>
          <w:sz w:val="24"/>
          <w:szCs w:val="24"/>
        </w:rPr>
        <w:t>9、本合同由买卖双方及鉴证方共同签字盖章，自最后一方签字盖章之日起生效。</w:t>
      </w:r>
    </w:p>
    <w:bookmarkEnd w:id="0"/>
    <w:bookmarkEnd w:id="1"/>
    <w:bookmarkEnd w:id="2"/>
    <w:bookmarkEnd w:id="3"/>
    <w:p>
      <w:pPr>
        <w:widowControl w:val="0"/>
        <w:spacing w:line="240" w:lineRule="auto"/>
        <w:jc w:val="both"/>
        <w:rPr>
          <w:rFonts w:hint="eastAsia" w:ascii="宋体" w:hAnsi="宋体" w:eastAsia="宋体" w:cs="宋体"/>
          <w:kern w:val="2"/>
          <w:sz w:val="21"/>
          <w:szCs w:val="22"/>
          <w:lang w:val="en-US" w:eastAsia="zh-CN" w:bidi="ar-SA"/>
        </w:rPr>
      </w:pPr>
    </w:p>
    <w:tbl>
      <w:tblPr>
        <w:tblStyle w:val="3"/>
        <w:tblpPr w:leftFromText="180" w:rightFromText="180" w:vertAnchor="text" w:horzAnchor="margin" w:tblpX="240" w:tblpY="58"/>
        <w:tblOverlap w:val="never"/>
        <w:tblW w:w="8999" w:type="dxa"/>
        <w:tblInd w:w="0" w:type="dxa"/>
        <w:tblLayout w:type="fixed"/>
        <w:tblCellMar>
          <w:top w:w="0" w:type="dxa"/>
          <w:left w:w="108" w:type="dxa"/>
          <w:bottom w:w="0" w:type="dxa"/>
          <w:right w:w="108" w:type="dxa"/>
        </w:tblCellMar>
      </w:tblPr>
      <w:tblGrid>
        <w:gridCol w:w="4369"/>
        <w:gridCol w:w="4630"/>
      </w:tblGrid>
      <w:tr>
        <w:tblPrEx>
          <w:tblCellMar>
            <w:top w:w="0" w:type="dxa"/>
            <w:left w:w="108" w:type="dxa"/>
            <w:bottom w:w="0" w:type="dxa"/>
            <w:right w:w="108" w:type="dxa"/>
          </w:tblCellMar>
        </w:tblPrEx>
        <w:trPr>
          <w:trHeight w:val="986" w:hRule="atLeast"/>
        </w:trPr>
        <w:tc>
          <w:tcPr>
            <w:tcW w:w="4369" w:type="dxa"/>
            <w:tcMar>
              <w:top w:w="113" w:type="dxa"/>
              <w:left w:w="113" w:type="dxa"/>
              <w:bottom w:w="113" w:type="dxa"/>
              <w:right w:w="113" w:type="dxa"/>
            </w:tcMa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买方名称：西安铁路职业技术学院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地    址：西安市国际港务区港务大道396号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邮    编：</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电    话：029-</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传    真：</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代表签字：</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盖章：</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年  月  日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tc>
        <w:tc>
          <w:tcPr>
            <w:tcW w:w="4630" w:type="dxa"/>
            <w:tcMar>
              <w:top w:w="113" w:type="dxa"/>
              <w:left w:w="113" w:type="dxa"/>
              <w:bottom w:w="113" w:type="dxa"/>
              <w:right w:w="113" w:type="dxa"/>
            </w:tcMa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卖方名称：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地    址：</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邮    编：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电    话：</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传    真：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开户银行：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帐    号：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代表签字</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盖章：</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w:t>
            </w:r>
          </w:p>
          <w:p>
            <w:pPr>
              <w:keepNext w:val="0"/>
              <w:keepLines w:val="0"/>
              <w:suppressLineNumbers w:val="0"/>
              <w:spacing w:before="0" w:beforeAutospacing="0" w:after="0" w:afterAutospacing="0" w:line="360" w:lineRule="auto"/>
              <w:ind w:left="0" w:right="0"/>
              <w:rPr>
                <w:rFonts w:hint="eastAsia" w:ascii="宋体" w:hAnsi="宋体" w:eastAsia="宋体" w:cs="宋体"/>
                <w:sz w:val="24"/>
                <w:szCs w:val="20"/>
              </w:rPr>
            </w:pPr>
            <w:r>
              <w:rPr>
                <w:rFonts w:hint="eastAsia" w:ascii="宋体" w:hAnsi="宋体" w:eastAsia="宋体" w:cs="宋体"/>
                <w:sz w:val="24"/>
                <w:szCs w:val="20"/>
              </w:rPr>
              <w:t xml:space="preserve">   年  月  日</w:t>
            </w:r>
          </w:p>
        </w:tc>
      </w:tr>
    </w:tbl>
    <w:p>
      <w:pPr>
        <w:spacing w:line="360" w:lineRule="auto"/>
        <w:rPr>
          <w:rFonts w:hint="eastAsia" w:ascii="宋体" w:hAnsi="宋体" w:eastAsia="宋体" w:cs="宋体"/>
          <w:sz w:val="24"/>
          <w:szCs w:val="20"/>
          <w:lang w:eastAsia="zh-CN"/>
        </w:rPr>
      </w:pPr>
      <w:r>
        <w:rPr>
          <w:rFonts w:hint="eastAsia" w:ascii="宋体" w:hAnsi="宋体" w:eastAsia="宋体" w:cs="宋体"/>
          <w:sz w:val="24"/>
          <w:szCs w:val="20"/>
        </w:rPr>
        <w:t xml:space="preserve">   鉴证方名称：</w:t>
      </w:r>
      <w:r>
        <w:rPr>
          <w:rFonts w:hint="eastAsia" w:ascii="宋体" w:hAnsi="宋体" w:eastAsia="宋体" w:cs="宋体"/>
          <w:sz w:val="24"/>
          <w:szCs w:val="20"/>
          <w:lang w:val="en-US" w:eastAsia="zh-CN"/>
        </w:rPr>
        <w:t>中昊项目管理有限公司</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鉴证方盖章：</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鉴证方代表签字：</w:t>
      </w:r>
    </w:p>
    <w:p>
      <w:pPr>
        <w:keepNext w:val="0"/>
        <w:keepLines w:val="0"/>
        <w:widowControl/>
        <w:suppressLineNumbers w:val="0"/>
        <w:jc w:val="left"/>
      </w:pPr>
      <w:r>
        <w:rPr>
          <w:rFonts w:hint="eastAsia" w:ascii="宋体" w:hAnsi="宋体" w:eastAsia="宋体" w:cs="宋体"/>
          <w:sz w:val="24"/>
          <w:szCs w:val="20"/>
        </w:rPr>
        <w:t xml:space="preserve">   地址：</w:t>
      </w:r>
      <w:r>
        <w:rPr>
          <w:rFonts w:hint="eastAsia" w:ascii="宋体" w:hAnsi="宋体" w:eastAsia="宋体" w:cs="宋体"/>
          <w:color w:val="000000"/>
          <w:kern w:val="0"/>
          <w:sz w:val="24"/>
          <w:szCs w:val="24"/>
          <w:lang w:val="en-US" w:eastAsia="zh-CN" w:bidi="ar"/>
        </w:rPr>
        <w:t>西安市高新区丈八街办团结南路 35 号高新新天地 2 号楼 2402 室</w:t>
      </w:r>
    </w:p>
    <w:p>
      <w:pPr>
        <w:spacing w:line="360" w:lineRule="auto"/>
        <w:rPr>
          <w:rFonts w:hint="eastAsia" w:ascii="宋体" w:hAnsi="宋体" w:eastAsia="宋体" w:cs="宋体"/>
          <w:sz w:val="24"/>
          <w:szCs w:val="20"/>
        </w:rPr>
      </w:pPr>
    </w:p>
    <w:p>
      <w:pPr>
        <w:keepNext w:val="0"/>
        <w:keepLines w:val="0"/>
        <w:widowControl/>
        <w:suppressLineNumbers w:val="0"/>
        <w:jc w:val="left"/>
      </w:pPr>
      <w:r>
        <w:rPr>
          <w:rFonts w:hint="eastAsia" w:ascii="宋体" w:hAnsi="宋体" w:eastAsia="宋体" w:cs="宋体"/>
          <w:sz w:val="24"/>
          <w:szCs w:val="20"/>
        </w:rPr>
        <w:t xml:space="preserve">   邮编：</w:t>
      </w:r>
      <w:r>
        <w:rPr>
          <w:rFonts w:hint="eastAsia" w:ascii="宋体" w:hAnsi="宋体" w:eastAsia="宋体" w:cs="宋体"/>
          <w:color w:val="000000"/>
          <w:kern w:val="0"/>
          <w:sz w:val="24"/>
          <w:szCs w:val="24"/>
          <w:lang w:val="en-US" w:eastAsia="zh-CN" w:bidi="ar"/>
        </w:rPr>
        <w:t>710075</w:t>
      </w:r>
    </w:p>
    <w:p>
      <w:pPr>
        <w:spacing w:line="360" w:lineRule="auto"/>
        <w:rPr>
          <w:rFonts w:hint="eastAsia" w:ascii="宋体" w:hAnsi="宋体" w:eastAsia="宋体" w:cs="宋体"/>
          <w:sz w:val="24"/>
          <w:szCs w:val="20"/>
        </w:rPr>
      </w:pP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w:t>
      </w:r>
    </w:p>
    <w:p>
      <w:pPr>
        <w:spacing w:line="360" w:lineRule="auto"/>
        <w:rPr>
          <w:rFonts w:hint="eastAsia" w:ascii="宋体" w:hAnsi="宋体" w:eastAsia="宋体" w:cs="宋体"/>
          <w:sz w:val="24"/>
          <w:szCs w:val="20"/>
        </w:rPr>
      </w:pPr>
      <w:r>
        <w:rPr>
          <w:rFonts w:hint="eastAsia" w:ascii="宋体" w:hAnsi="宋体" w:eastAsia="宋体" w:cs="宋体"/>
          <w:sz w:val="24"/>
          <w:szCs w:val="20"/>
        </w:rPr>
        <w:t xml:space="preserve">                         年  月  日</w:t>
      </w:r>
    </w:p>
    <w:p>
      <w:pPr>
        <w:spacing w:line="360" w:lineRule="auto"/>
        <w:ind w:firstLine="566" w:firstLineChars="236"/>
        <w:rPr>
          <w:rFonts w:hint="eastAsia" w:ascii="宋体" w:hAnsi="宋体" w:eastAsia="宋体" w:cs="宋体"/>
          <w:sz w:val="24"/>
          <w:szCs w:val="24"/>
        </w:rPr>
      </w:pPr>
    </w:p>
    <w:p>
      <w:pPr>
        <w:spacing w:line="360" w:lineRule="auto"/>
        <w:rPr>
          <w:rFonts w:hint="eastAsia" w:ascii="宋体" w:hAnsi="宋体" w:eastAsia="宋体" w:cs="宋体"/>
          <w:sz w:val="24"/>
          <w:lang w:val="en-US" w:eastAsia="zh-CN"/>
        </w:rPr>
      </w:pPr>
      <w:r>
        <w:rPr>
          <w:rFonts w:hint="eastAsia" w:ascii="宋体" w:hAnsi="宋体" w:eastAsia="宋体" w:cs="宋体"/>
          <w:b/>
          <w:bCs/>
          <w:sz w:val="28"/>
          <w:szCs w:val="28"/>
          <w:lang w:val="en-US" w:eastAsia="zh-CN"/>
        </w:rPr>
        <w:br w:type="page"/>
      </w:r>
    </w:p>
    <w:p>
      <w:pPr>
        <w:keepNext/>
        <w:keepLines/>
        <w:widowControl w:val="0"/>
        <w:autoSpaceDE w:val="0"/>
        <w:autoSpaceDN w:val="0"/>
        <w:bidi w:val="0"/>
        <w:adjustRightInd w:val="0"/>
        <w:spacing w:line="360" w:lineRule="auto"/>
        <w:ind w:left="0" w:firstLine="0"/>
        <w:jc w:val="left"/>
        <w:outlineLvl w:val="2"/>
        <w:rPr>
          <w:rFonts w:hint="eastAsia" w:ascii="宋体" w:hAnsi="宋体" w:eastAsia="宋体" w:cs="宋体"/>
          <w:b/>
          <w:bCs/>
          <w:kern w:val="0"/>
          <w:sz w:val="28"/>
          <w:szCs w:val="28"/>
          <w:lang w:val="en-US" w:eastAsia="zh-CN" w:bidi="ar-SA"/>
        </w:rPr>
      </w:pPr>
      <w:r>
        <w:rPr>
          <w:rFonts w:hint="eastAsia" w:ascii="宋体" w:hAnsi="宋体" w:eastAsia="宋体" w:cs="宋体"/>
          <w:b/>
          <w:bCs/>
          <w:kern w:val="0"/>
          <w:sz w:val="28"/>
          <w:szCs w:val="28"/>
          <w:lang w:val="en-US" w:eastAsia="zh-CN" w:bidi="ar-SA"/>
        </w:rPr>
        <w:t>二、合同条款</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第一条 本着平等互惠、互相支持、共同发展的原则，就买方针对本项目的事宜， 经买卖双方友好协商，共同签署本合同，以资共同遵守。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第二条 服务定义：根据买方需要，卖方为买方提供该项目的服务等业务。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第三条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第四条 买方的权利</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1、买方有权享有卖方按照上述约定提供的服务。</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买方有权要求卖方提供符合本项目服务要求的人员，且提供的服务质量达到前述约定标准。如卖方违反协议约定，未达到服务质量要求的，买方有权要求卖方限期改正，逾期未改正的或改正后仍给买方造成损失的，卖方应承担相应的法律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3、买方有权根据服务要求和标准考评卖方服务质量，如卖方提供的服务考评不合格或不符合约定的，买方有权按照一定比例减少支付服务费用，具体减付比例结合卖方提供服务未达到约定的范围，严重程度、给买方造成的损失情况等确定。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4、除本合同约定的服务费用外，卖方不得向买方及其买方人员收取其他任何费用，如买方发现卖方有此类行为，买方有权要求卖方清退所收费用，退还利息并支付违约金；</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5、对卖方规划成果的所有权、使用权和著作权归属的约定：归买方所有。卖方不得以任何借口留存，否则承担由此产生的一切法律和经济责任。未经买方书面允许，任何单位和个人不得转让和使用本项目的规划成果。</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第五条 买方的义务</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1、在服务实施过程中，买方应为卖方提供必要的工作便利与指导，配合卖方履行职责。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2、买方不得将本合同的内容向买卖双方以外的、与签订和履行本合同无关的任何第三方透露，不得泄露卖方的商业秘密（包括本合同及其附件和合同签订前的各项方案）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第六条 任何一方违反或擅自变更本合同的约定，应当承担由此给对方造成的经济损失和相关责任。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第七条 买方违约责任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1、由于买方的原因或因不可抗力的自然因素影响，则服务周期顺延。</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2、对于卖方提供的图纸等资料以及属于卖方的规划成果，买方有义务保密，不得向第三方提供或用于本合同以外的项目。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第八条 卖方违约责任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1、合同签订后，如卖方擅自中途停止或解除合同，卖方应向买方双倍返还定金。没有约定定金的，卖方向买方赔偿规划服务价款的。</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2、在买方提供了必要的工作、生活条件，并且保证了项目款按时到位，卖方未能按合同规定的日期提交规划成果时，应向买方赔偿拖期损失费，每天的拖期损失费按合同约定合同价的0.1%给付买方。</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3、因买方提供的资料不准确等客观原因造成的规划周期拖期，卖方不承担赔偿责任。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同时，买方有权根据卖方所承担服务的质量和进度是否符合要求而对服务的内容进行调整。</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承担相应的法律责任（由于买方提供的图纸资料原因产生的责任由买方自己负责）。</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返工周期为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日前完成，并向买方提供规划成果。由于返工造成逾期交付成果的，按延误服务周期偿付逾期违约金。若返工后还无法通过验收，买方有权单方解除合同，并追回所付项目款。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7、在合同期内和合同终止后，卖方应负责所有成果、资料的保密，非经买方书面认可，不得向任何人以任何方式提供任何资料。严格按买方要求程序传递各种资料，否则买方有权单方解除合同，并追回所付项目款。卖方提交成果后十日内，退回全部原始资料。否则，买方有权要求卖方按本合同项目款总额的20%赔偿损失，并追究其法律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pPr>
        <w:widowControl w:val="0"/>
        <w:spacing w:after="120" w:line="360" w:lineRule="auto"/>
        <w:ind w:firstLine="240" w:firstLineChars="100"/>
        <w:jc w:val="both"/>
        <w:rPr>
          <w:rFonts w:hint="eastAsia" w:ascii="宋体" w:hAnsi="宋体" w:eastAsia="宋体" w:cs="宋体"/>
          <w:kern w:val="2"/>
          <w:sz w:val="24"/>
          <w:szCs w:val="24"/>
          <w:lang w:val="en-US" w:eastAsia="zh-CN" w:bidi="ar-SA"/>
        </w:rPr>
      </w:pPr>
      <w:r>
        <w:rPr>
          <w:rFonts w:hint="eastAsia" w:ascii="宋体" w:hAnsi="宋体" w:eastAsia="宋体" w:cs="宋体"/>
          <w:kern w:val="0"/>
          <w:sz w:val="24"/>
          <w:szCs w:val="24"/>
          <w:lang w:val="en-US" w:eastAsia="zh-CN" w:bidi="ar-SA"/>
        </w:rPr>
        <w:t xml:space="preserve">    9、卖方出现其他违约行为应承担合同约定价30%的违约责任。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第九条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第十条 因执行本合同发生的一切争议，双方应首先友好协商解决。经协商不能解决，应向买方所在地人民法院提起诉讼。在诉讼 期间，除必须在诉讼过程中进行解决的问题外，合同其余部分应继续履行。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第十一条 买卖双方有一方有正当理由要求变更本合同，须提前一个月以书面形式通知对方并协商解决，双方应签署变更合同。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 xml:space="preserve">第十二条 本合同期满双方不再续约或者因一方违约导致本合同无法履行，则本合同终止。但合同的终止不得损害第三方的利益，双方应为此做出合理安排。 </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第十三条 未经对方同意，买卖任何一方不得将本合同部分或全部权利和义务转让给第三方。</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第十四条 本合同中涉及的所有“通知”、“同意”、“确认” 等事项均应以书面形式做出，并作为履行合同的依据。</w:t>
      </w:r>
    </w:p>
    <w:p>
      <w:pPr>
        <w:spacing w:line="360" w:lineRule="auto"/>
        <w:ind w:firstLine="616" w:firstLineChars="257"/>
        <w:rPr>
          <w:rFonts w:hint="eastAsia" w:ascii="宋体" w:hAnsi="宋体" w:eastAsia="宋体" w:cs="宋体"/>
          <w:kern w:val="0"/>
          <w:sz w:val="24"/>
          <w:szCs w:val="24"/>
        </w:rPr>
      </w:pPr>
      <w:r>
        <w:rPr>
          <w:rFonts w:hint="eastAsia" w:ascii="宋体" w:hAnsi="宋体" w:eastAsia="宋体" w:cs="宋体"/>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p>
    <w:p>
      <w:pPr>
        <w:spacing w:line="360" w:lineRule="auto"/>
        <w:ind w:firstLine="569" w:firstLineChars="236"/>
        <w:rPr>
          <w:rFonts w:hint="eastAsia" w:ascii="宋体" w:hAnsi="宋体" w:eastAsia="宋体" w:cs="宋体"/>
          <w:b/>
          <w:sz w:val="24"/>
          <w:szCs w:val="24"/>
        </w:rPr>
      </w:pPr>
      <w:r>
        <w:rPr>
          <w:rFonts w:hint="eastAsia" w:ascii="宋体" w:hAnsi="宋体" w:eastAsia="宋体" w:cs="宋体"/>
          <w:b/>
          <w:sz w:val="24"/>
          <w:szCs w:val="24"/>
        </w:rPr>
        <w:t>三、服务内容</w:t>
      </w:r>
    </w:p>
    <w:p>
      <w:pPr>
        <w:spacing w:line="360" w:lineRule="auto"/>
        <w:rPr>
          <w:rFonts w:hint="eastAsia"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360" w:lineRule="auto"/>
      <w:jc w:val="left"/>
      <w:rPr>
        <w:rFonts w:ascii="Times New Roman" w:hAnsi="Times New Roman" w:eastAsia="宋体" w:cs="Times New Roman"/>
        <w:kern w:val="2"/>
        <w:sz w:val="18"/>
        <w:lang w:val="en-US" w:eastAsia="zh-CN" w:bidi="ar-SA"/>
      </w:rPr>
    </w:pPr>
    <w:r>
      <w:rPr>
        <w:rFonts w:ascii="Times New Roman" w:hAnsi="Times New Roman"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autoSpaceDE w:val="0"/>
                            <w:autoSpaceDN w:val="0"/>
                            <w:adjustRightInd w:val="0"/>
                            <w:snapToGrid w:val="0"/>
                            <w:spacing w:line="360" w:lineRule="auto"/>
                            <w:jc w:val="left"/>
                            <w:rPr>
                              <w:rFonts w:ascii="宋体" w:hAnsi="Times New Roman" w:eastAsia="宋体" w:cs="Times New Roman"/>
                              <w:kern w:val="0"/>
                              <w:sz w:val="18"/>
                              <w:szCs w:val="20"/>
                              <w:lang w:val="en-US" w:eastAsia="zh-CN" w:bidi="ar-SA"/>
                            </w:rPr>
                          </w:pPr>
                          <w:r>
                            <w:rPr>
                              <w:rFonts w:ascii="宋体" w:hAnsi="Times New Roman" w:eastAsia="宋体" w:cs="Times New Roman"/>
                              <w:kern w:val="0"/>
                              <w:sz w:val="18"/>
                              <w:szCs w:val="20"/>
                              <w:lang w:val="en-US" w:eastAsia="zh-CN" w:bidi="ar-SA"/>
                            </w:rPr>
                            <w:t xml:space="preserve">第 </w:t>
                          </w:r>
                          <w:r>
                            <w:rPr>
                              <w:rFonts w:ascii="宋体" w:hAnsi="Times New Roman" w:eastAsia="宋体" w:cs="Times New Roman"/>
                              <w:kern w:val="0"/>
                              <w:sz w:val="18"/>
                              <w:szCs w:val="20"/>
                              <w:lang w:val="en-US" w:eastAsia="zh-CN" w:bidi="ar-SA"/>
                            </w:rPr>
                            <w:fldChar w:fldCharType="begin"/>
                          </w:r>
                          <w:r>
                            <w:rPr>
                              <w:rFonts w:ascii="宋体" w:hAnsi="Times New Roman" w:eastAsia="宋体" w:cs="Times New Roman"/>
                              <w:kern w:val="0"/>
                              <w:sz w:val="18"/>
                              <w:szCs w:val="20"/>
                              <w:lang w:val="en-US" w:eastAsia="zh-CN" w:bidi="ar-SA"/>
                            </w:rPr>
                            <w:instrText xml:space="preserve"> PAGE  \* MERGEFORMAT </w:instrText>
                          </w:r>
                          <w:r>
                            <w:rPr>
                              <w:rFonts w:ascii="宋体" w:hAnsi="Times New Roman" w:eastAsia="宋体" w:cs="Times New Roman"/>
                              <w:kern w:val="0"/>
                              <w:sz w:val="18"/>
                              <w:szCs w:val="20"/>
                              <w:lang w:val="en-US" w:eastAsia="zh-CN" w:bidi="ar-SA"/>
                            </w:rPr>
                            <w:fldChar w:fldCharType="separate"/>
                          </w:r>
                          <w:r>
                            <w:rPr>
                              <w:rFonts w:ascii="宋体" w:hAnsi="Times New Roman" w:eastAsia="宋体" w:cs="Times New Roman"/>
                              <w:kern w:val="0"/>
                              <w:sz w:val="18"/>
                              <w:szCs w:val="20"/>
                              <w:lang w:val="en-US" w:eastAsia="zh-CN" w:bidi="ar-SA"/>
                            </w:rPr>
                            <w:t>1</w:t>
                          </w:r>
                          <w:r>
                            <w:rPr>
                              <w:rFonts w:ascii="宋体" w:hAnsi="Times New Roman" w:eastAsia="宋体" w:cs="Times New Roman"/>
                              <w:kern w:val="0"/>
                              <w:sz w:val="18"/>
                              <w:szCs w:val="20"/>
                              <w:lang w:val="en-US" w:eastAsia="zh-CN" w:bidi="ar-SA"/>
                            </w:rPr>
                            <w:fldChar w:fldCharType="end"/>
                          </w:r>
                          <w:r>
                            <w:rPr>
                              <w:rFonts w:ascii="宋体" w:hAnsi="Times New Roman" w:eastAsia="宋体" w:cs="Times New Roman"/>
                              <w:kern w:val="0"/>
                              <w:sz w:val="18"/>
                              <w:szCs w:val="20"/>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widowControl w:val="0"/>
                      <w:tabs>
                        <w:tab w:val="center" w:pos="4153"/>
                        <w:tab w:val="right" w:pos="8306"/>
                      </w:tabs>
                      <w:autoSpaceDE w:val="0"/>
                      <w:autoSpaceDN w:val="0"/>
                      <w:adjustRightInd w:val="0"/>
                      <w:snapToGrid w:val="0"/>
                      <w:spacing w:line="360" w:lineRule="auto"/>
                      <w:jc w:val="left"/>
                      <w:rPr>
                        <w:rFonts w:ascii="宋体" w:hAnsi="Times New Roman" w:eastAsia="宋体" w:cs="Times New Roman"/>
                        <w:kern w:val="0"/>
                        <w:sz w:val="18"/>
                        <w:szCs w:val="20"/>
                        <w:lang w:val="en-US" w:eastAsia="zh-CN" w:bidi="ar-SA"/>
                      </w:rPr>
                    </w:pPr>
                    <w:r>
                      <w:rPr>
                        <w:rFonts w:ascii="宋体" w:hAnsi="Times New Roman" w:eastAsia="宋体" w:cs="Times New Roman"/>
                        <w:kern w:val="0"/>
                        <w:sz w:val="18"/>
                        <w:szCs w:val="20"/>
                        <w:lang w:val="en-US" w:eastAsia="zh-CN" w:bidi="ar-SA"/>
                      </w:rPr>
                      <w:t xml:space="preserve">第 </w:t>
                    </w:r>
                    <w:r>
                      <w:rPr>
                        <w:rFonts w:ascii="宋体" w:hAnsi="Times New Roman" w:eastAsia="宋体" w:cs="Times New Roman"/>
                        <w:kern w:val="0"/>
                        <w:sz w:val="18"/>
                        <w:szCs w:val="20"/>
                        <w:lang w:val="en-US" w:eastAsia="zh-CN" w:bidi="ar-SA"/>
                      </w:rPr>
                      <w:fldChar w:fldCharType="begin"/>
                    </w:r>
                    <w:r>
                      <w:rPr>
                        <w:rFonts w:ascii="宋体" w:hAnsi="Times New Roman" w:eastAsia="宋体" w:cs="Times New Roman"/>
                        <w:kern w:val="0"/>
                        <w:sz w:val="18"/>
                        <w:szCs w:val="20"/>
                        <w:lang w:val="en-US" w:eastAsia="zh-CN" w:bidi="ar-SA"/>
                      </w:rPr>
                      <w:instrText xml:space="preserve"> PAGE  \* MERGEFORMAT </w:instrText>
                    </w:r>
                    <w:r>
                      <w:rPr>
                        <w:rFonts w:ascii="宋体" w:hAnsi="Times New Roman" w:eastAsia="宋体" w:cs="Times New Roman"/>
                        <w:kern w:val="0"/>
                        <w:sz w:val="18"/>
                        <w:szCs w:val="20"/>
                        <w:lang w:val="en-US" w:eastAsia="zh-CN" w:bidi="ar-SA"/>
                      </w:rPr>
                      <w:fldChar w:fldCharType="separate"/>
                    </w:r>
                    <w:r>
                      <w:rPr>
                        <w:rFonts w:ascii="宋体" w:hAnsi="Times New Roman" w:eastAsia="宋体" w:cs="Times New Roman"/>
                        <w:kern w:val="0"/>
                        <w:sz w:val="18"/>
                        <w:szCs w:val="20"/>
                        <w:lang w:val="en-US" w:eastAsia="zh-CN" w:bidi="ar-SA"/>
                      </w:rPr>
                      <w:t>1</w:t>
                    </w:r>
                    <w:r>
                      <w:rPr>
                        <w:rFonts w:ascii="宋体" w:hAnsi="Times New Roman" w:eastAsia="宋体" w:cs="Times New Roman"/>
                        <w:kern w:val="0"/>
                        <w:sz w:val="18"/>
                        <w:szCs w:val="20"/>
                        <w:lang w:val="en-US" w:eastAsia="zh-CN" w:bidi="ar-SA"/>
                      </w:rPr>
                      <w:fldChar w:fldCharType="end"/>
                    </w:r>
                    <w:r>
                      <w:rPr>
                        <w:rFonts w:ascii="宋体" w:hAnsi="Times New Roman" w:eastAsia="宋体" w:cs="Times New Roman"/>
                        <w:kern w:val="0"/>
                        <w:sz w:val="18"/>
                        <w:szCs w:val="20"/>
                        <w:lang w:val="en-US" w:eastAsia="zh-CN" w:bidi="ar-S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D949ED"/>
    <w:multiLevelType w:val="multilevel"/>
    <w:tmpl w:val="0AD949ED"/>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0F423771"/>
    <w:rsid w:val="0F423771"/>
    <w:rsid w:val="13FE2349"/>
    <w:rsid w:val="54DA45E1"/>
    <w:rsid w:val="56E84BCD"/>
    <w:rsid w:val="6B23269E"/>
    <w:rsid w:val="78D75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3628</Words>
  <Characters>3745</Characters>
  <Lines>0</Lines>
  <Paragraphs>0</Paragraphs>
  <TotalTime>0</TotalTime>
  <ScaleCrop>false</ScaleCrop>
  <LinksUpToDate>false</LinksUpToDate>
  <CharactersWithSpaces>4053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2024-04-18T03:22:00Z</dcterms:created>
  <dc:creator>ZB</dc:creator>
  <cp:lastModifiedBy>ZB</cp:lastModifiedBy>
  <dcterms:modified xsi:type="dcterms:W3CDTF">2024-06-06T06:43:43Z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6DA2C1C25321488CAFE49BFF46C7272A_13</vt:lpwstr>
  </property>
</Properties>
</file>