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ind w:right="-483" w:rightChars="-230"/>
        <w:jc w:val="center"/>
        <w:rPr>
          <w:rFonts w:ascii="华文中宋" w:hAnsi="华文中宋" w:eastAsia="华文中宋"/>
          <w:color w:val="000000" w:themeColor="text1"/>
        </w:rPr>
      </w:pPr>
      <w:r>
        <w:rPr>
          <w:rFonts w:hint="eastAsia" w:ascii="华文中宋" w:hAnsi="华文中宋" w:eastAsia="华文中宋"/>
          <w:color w:val="000000" w:themeColor="text1"/>
        </w:rPr>
        <w:t>关于西安市阎良区人民法院2024年7月-2025年6月物业管理服务的成交结果公告</w:t>
      </w:r>
    </w:p>
    <w:p>
      <w:pPr>
        <w:spacing w:line="600" w:lineRule="exact"/>
        <w:rPr>
          <w:rFonts w:ascii="仿宋" w:hAnsi="仿宋" w:eastAsia="仿宋"/>
          <w:color w:val="000000" w:themeColor="text1"/>
          <w:sz w:val="28"/>
          <w:szCs w:val="28"/>
        </w:rPr>
      </w:pPr>
      <w:bookmarkStart w:id="0" w:name="OLE_LINK1"/>
      <w:bookmarkStart w:id="1" w:name="OLE_LINK5"/>
      <w:bookmarkStart w:id="2" w:name="OLE_LINK2"/>
      <w:bookmarkStart w:id="3" w:name="OLE_LINK4"/>
      <w:bookmarkStart w:id="4" w:name="OLE_LINK3"/>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rPr>
        <w:t>XCZX2024-0065-3</w:t>
      </w:r>
    </w:p>
    <w:p>
      <w:pPr>
        <w:spacing w:line="600" w:lineRule="exact"/>
        <w:ind w:firstLine="560" w:firstLineChars="200"/>
        <w:rPr>
          <w:rFonts w:ascii="仿宋" w:hAnsi="仿宋" w:eastAsia="仿宋"/>
          <w:color w:val="000000" w:themeColor="text1"/>
          <w:sz w:val="28"/>
          <w:szCs w:val="28"/>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rPr>
        <w:t>ZCBN-西安市-2024-01911</w:t>
      </w:r>
    </w:p>
    <w:p>
      <w:pPr>
        <w:spacing w:line="600" w:lineRule="exact"/>
        <w:ind w:left="1960" w:hanging="1960" w:hangingChars="700"/>
        <w:rPr>
          <w:rFonts w:ascii="仿宋" w:hAnsi="仿宋" w:eastAsia="仿宋"/>
          <w:color w:val="000000" w:themeColor="text1"/>
          <w:kern w:val="0"/>
          <w:sz w:val="28"/>
          <w:szCs w:val="28"/>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kern w:val="0"/>
          <w:sz w:val="28"/>
          <w:szCs w:val="28"/>
        </w:rPr>
        <w:t>西安市阎良区人民法院2024年7月-2025年6月物业管理服务</w:t>
      </w:r>
    </w:p>
    <w:p>
      <w:pPr>
        <w:spacing w:line="600" w:lineRule="exact"/>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pPr>
        <w:spacing w:line="6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服务商名称:</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西安欣宇物业管理服务有限公司</w:t>
      </w:r>
    </w:p>
    <w:p>
      <w:pPr>
        <w:spacing w:line="6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成交金额：</w:t>
      </w:r>
      <w:r>
        <w:rPr>
          <w:rFonts w:ascii="仿宋" w:hAnsi="仿宋" w:eastAsia="仿宋"/>
          <w:color w:val="000000" w:themeColor="text1"/>
          <w:sz w:val="28"/>
          <w:szCs w:val="28"/>
        </w:rPr>
        <w:t>474000.00</w:t>
      </w:r>
      <w:r>
        <w:rPr>
          <w:rFonts w:hint="eastAsia" w:ascii="仿宋" w:hAnsi="仿宋" w:eastAsia="仿宋"/>
          <w:color w:val="000000" w:themeColor="text1"/>
          <w:sz w:val="28"/>
          <w:szCs w:val="28"/>
        </w:rPr>
        <w:t>元</w:t>
      </w:r>
    </w:p>
    <w:p>
      <w:pPr>
        <w:spacing w:line="600" w:lineRule="exact"/>
        <w:ind w:left="2205" w:leftChars="250" w:hanging="1680" w:hangingChars="600"/>
        <w:rPr>
          <w:rFonts w:ascii="仿宋" w:hAnsi="仿宋" w:eastAsia="仿宋"/>
          <w:color w:val="000000" w:themeColor="text1"/>
          <w:sz w:val="28"/>
          <w:szCs w:val="28"/>
        </w:rPr>
      </w:pPr>
      <w:r>
        <w:rPr>
          <w:rFonts w:hint="eastAsia" w:ascii="仿宋" w:hAnsi="仿宋" w:eastAsia="仿宋"/>
          <w:color w:val="000000" w:themeColor="text1"/>
          <w:sz w:val="28"/>
          <w:szCs w:val="28"/>
        </w:rPr>
        <w:t>服务商地址:</w:t>
      </w:r>
      <w:r>
        <w:rPr>
          <w:rFonts w:ascii="仿宋" w:hAnsi="仿宋" w:eastAsia="仿宋"/>
          <w:color w:val="000000" w:themeColor="text1"/>
          <w:sz w:val="28"/>
          <w:szCs w:val="28"/>
        </w:rPr>
        <w:t xml:space="preserve"> 西安市阎良区前进路东段北侧</w:t>
      </w:r>
    </w:p>
    <w:p>
      <w:pPr>
        <w:spacing w:line="600" w:lineRule="exact"/>
        <w:ind w:left="2205" w:leftChars="250" w:hanging="1680" w:hangingChars="600"/>
        <w:rPr>
          <w:rFonts w:ascii="仿宋" w:hAnsi="仿宋" w:eastAsia="仿宋"/>
          <w:color w:val="000000" w:themeColor="text1"/>
          <w:sz w:val="28"/>
          <w:szCs w:val="28"/>
        </w:rPr>
      </w:pPr>
      <w:r>
        <w:rPr>
          <w:rFonts w:hint="eastAsia" w:ascii="仿宋" w:hAnsi="仿宋" w:eastAsia="仿宋"/>
          <w:color w:val="000000" w:themeColor="text1"/>
          <w:sz w:val="28"/>
          <w:szCs w:val="28"/>
        </w:rPr>
        <w:t>联系人:</w:t>
      </w:r>
      <w:r>
        <w:rPr>
          <w:rFonts w:ascii="仿宋" w:hAnsi="仿宋" w:eastAsia="仿宋"/>
          <w:color w:val="000000" w:themeColor="text1"/>
          <w:sz w:val="28"/>
          <w:szCs w:val="28"/>
        </w:rPr>
        <w:t xml:space="preserve"> 袁晓妮</w:t>
      </w:r>
    </w:p>
    <w:p>
      <w:pPr>
        <w:spacing w:line="600" w:lineRule="exact"/>
        <w:ind w:left="2205" w:leftChars="250" w:hanging="1680" w:hangingChars="600"/>
        <w:rPr>
          <w:rFonts w:ascii="仿宋" w:hAnsi="仿宋" w:eastAsia="仿宋"/>
          <w:color w:val="000000" w:themeColor="text1"/>
          <w:sz w:val="28"/>
          <w:szCs w:val="28"/>
        </w:rPr>
      </w:pPr>
      <w:r>
        <w:rPr>
          <w:rFonts w:hint="eastAsia" w:ascii="仿宋" w:hAnsi="仿宋" w:eastAsia="仿宋"/>
          <w:color w:val="000000" w:themeColor="text1"/>
          <w:sz w:val="28"/>
          <w:szCs w:val="28"/>
        </w:rPr>
        <w:t>联系方式:18220684282</w:t>
      </w:r>
    </w:p>
    <w:p>
      <w:pPr>
        <w:spacing w:line="600" w:lineRule="exact"/>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line="600" w:lineRule="exact"/>
              <w:jc w:val="center"/>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line="60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名称：西安市阎良区人民法院2024年7月-2025年6月物业管理服务</w:t>
            </w:r>
          </w:p>
          <w:p>
            <w:pPr>
              <w:spacing w:line="60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服务范围：1号办公楼1-3层、2号办公楼1-3层、餐厅及院落等公共区域。</w:t>
            </w:r>
          </w:p>
          <w:p>
            <w:pPr>
              <w:spacing w:line="60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服务要求：详见磋商文件第三章</w:t>
            </w:r>
          </w:p>
          <w:p>
            <w:pPr>
              <w:spacing w:line="60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服务标准</w:t>
            </w:r>
            <w:r>
              <w:rPr>
                <w:rFonts w:ascii="仿宋" w:hAnsi="仿宋" w:eastAsia="仿宋"/>
                <w:color w:val="000000" w:themeColor="text1"/>
                <w:kern w:val="0"/>
                <w:sz w:val="28"/>
                <w:szCs w:val="28"/>
              </w:rPr>
              <w:t>：</w:t>
            </w:r>
            <w:r>
              <w:rPr>
                <w:rFonts w:hint="eastAsia" w:ascii="仿宋" w:hAnsi="仿宋" w:eastAsia="仿宋"/>
                <w:color w:val="000000" w:themeColor="text1"/>
                <w:kern w:val="0"/>
                <w:sz w:val="28"/>
                <w:szCs w:val="28"/>
              </w:rPr>
              <w:t>详见磋商文件第三章</w:t>
            </w:r>
          </w:p>
          <w:p>
            <w:pPr>
              <w:spacing w:line="60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服务时间：2024年8月1日至2025年6月30日（随合同签订时间做相应调整）</w:t>
            </w:r>
          </w:p>
        </w:tc>
      </w:tr>
    </w:tbl>
    <w:p>
      <w:pPr>
        <w:spacing w:line="600" w:lineRule="exact"/>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五、评审专家名单：</w:t>
      </w:r>
      <w:r>
        <w:rPr>
          <w:rFonts w:hint="eastAsia" w:ascii="仿宋" w:hAnsi="仿宋" w:eastAsia="仿宋"/>
          <w:color w:val="000000" w:themeColor="text1"/>
          <w:kern w:val="0"/>
          <w:sz w:val="28"/>
          <w:szCs w:val="28"/>
        </w:rPr>
        <w:t>张霈、卢安稳、刘炫妤</w:t>
      </w:r>
    </w:p>
    <w:p>
      <w:pPr>
        <w:spacing w:line="600" w:lineRule="exact"/>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pPr>
        <w:spacing w:line="600" w:lineRule="exact"/>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七、其他补充事宜</w:t>
      </w:r>
    </w:p>
    <w:p>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1、本项目为专门面向中小企业采购项目，成交服务商性质详见附图。</w:t>
      </w:r>
    </w:p>
    <w:p>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2、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pPr>
        <w:spacing w:line="60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pPr>
        <w:spacing w:line="600" w:lineRule="exact"/>
        <w:ind w:firstLine="697" w:firstLineChars="248"/>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名称：西安市阎良区人民法院</w:t>
      </w:r>
    </w:p>
    <w:p>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地址：西安市阎良区凤凰东路35号</w:t>
      </w:r>
    </w:p>
    <w:p>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联系方式：</w:t>
      </w:r>
      <w:r>
        <w:rPr>
          <w:rFonts w:ascii="仿宋" w:hAnsi="仿宋" w:eastAsia="仿宋"/>
          <w:color w:val="000000" w:themeColor="text1"/>
          <w:sz w:val="28"/>
          <w:szCs w:val="28"/>
        </w:rPr>
        <w:t>029-89070268</w:t>
      </w:r>
    </w:p>
    <w:p>
      <w:pPr>
        <w:spacing w:line="600" w:lineRule="exact"/>
        <w:ind w:firstLine="703" w:firstLineChars="250"/>
        <w:jc w:val="left"/>
        <w:rPr>
          <w:rFonts w:ascii="仿宋" w:hAnsi="仿宋" w:eastAsia="仿宋"/>
          <w:color w:val="000000" w:themeColor="text1"/>
          <w:sz w:val="28"/>
          <w:szCs w:val="28"/>
        </w:rPr>
      </w:pPr>
      <w:r>
        <w:rPr>
          <w:rFonts w:hint="eastAsia" w:ascii="仿宋" w:hAnsi="仿宋" w:eastAsia="仿宋" w:cs="宋体"/>
          <w:b/>
          <w:bCs/>
          <w:sz w:val="28"/>
          <w:szCs w:val="28"/>
        </w:rPr>
        <w:t>2.项目联系人</w:t>
      </w:r>
    </w:p>
    <w:p>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名称：西安市市级单位政府采购中心</w:t>
      </w:r>
    </w:p>
    <w:p>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地　址：西安市未央区文景北路16号白桦林国际B座</w:t>
      </w:r>
    </w:p>
    <w:p>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项目联系人：李老师</w:t>
      </w:r>
    </w:p>
    <w:p>
      <w:pPr>
        <w:spacing w:line="600" w:lineRule="exact"/>
        <w:ind w:firstLine="980" w:firstLineChars="350"/>
        <w:jc w:val="left"/>
        <w:rPr>
          <w:rFonts w:ascii="仿宋" w:hAnsi="仿宋" w:eastAsia="仿宋"/>
          <w:color w:val="000000" w:themeColor="text1"/>
          <w:sz w:val="28"/>
          <w:szCs w:val="28"/>
        </w:rPr>
      </w:pPr>
      <w:r>
        <w:rPr>
          <w:rFonts w:hint="eastAsia" w:ascii="仿宋" w:hAnsi="仿宋" w:eastAsia="仿宋"/>
          <w:color w:val="000000" w:themeColor="text1"/>
          <w:sz w:val="28"/>
          <w:szCs w:val="28"/>
        </w:rPr>
        <w:t>电　话：029-86510029、86510365转分机80806</w:t>
      </w:r>
    </w:p>
    <w:p>
      <w:pPr>
        <w:spacing w:line="600" w:lineRule="exact"/>
        <w:jc w:val="lef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drawing>
          <wp:anchor distT="0" distB="0" distL="114300" distR="114300" simplePos="0" relativeHeight="251659264" behindDoc="0" locked="0" layoutInCell="1" allowOverlap="1">
            <wp:simplePos x="0" y="0"/>
            <wp:positionH relativeFrom="column">
              <wp:posOffset>15240</wp:posOffset>
            </wp:positionH>
            <wp:positionV relativeFrom="paragraph">
              <wp:posOffset>542925</wp:posOffset>
            </wp:positionV>
            <wp:extent cx="4381500" cy="3038475"/>
            <wp:effectExtent l="1905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4381500" cy="3038475"/>
                    </a:xfrm>
                    <a:prstGeom prst="rect">
                      <a:avLst/>
                    </a:prstGeom>
                    <a:noFill/>
                    <a:ln w="9525">
                      <a:noFill/>
                      <a:miter lim="800000"/>
                      <a:headEnd/>
                      <a:tailEnd/>
                    </a:ln>
                  </pic:spPr>
                </pic:pic>
              </a:graphicData>
            </a:graphic>
          </wp:anchor>
        </w:drawing>
      </w:r>
      <w:r>
        <w:rPr>
          <w:rFonts w:hint="eastAsia" w:ascii="黑体" w:hAnsi="黑体" w:eastAsia="黑体" w:cs="宋体"/>
          <w:color w:val="000000" w:themeColor="text1"/>
          <w:kern w:val="0"/>
          <w:sz w:val="28"/>
          <w:szCs w:val="28"/>
        </w:rPr>
        <w:t>九</w:t>
      </w:r>
      <w:r>
        <w:rPr>
          <w:rFonts w:ascii="黑体" w:hAnsi="黑体" w:eastAsia="黑体" w:cs="宋体"/>
          <w:color w:val="000000" w:themeColor="text1"/>
          <w:kern w:val="0"/>
          <w:sz w:val="28"/>
          <w:szCs w:val="28"/>
        </w:rPr>
        <w:t>、附图</w:t>
      </w:r>
      <w:bookmarkEnd w:id="0"/>
      <w:bookmarkEnd w:id="1"/>
      <w:bookmarkEnd w:id="2"/>
      <w:bookmarkEnd w:id="3"/>
      <w:bookmarkEnd w:id="4"/>
    </w:p>
    <w:p>
      <w:pPr>
        <w:spacing w:line="600" w:lineRule="exact"/>
        <w:jc w:val="lef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 xml:space="preserve"> </w:t>
      </w:r>
    </w:p>
    <w:p>
      <w:pPr>
        <w:spacing w:line="600" w:lineRule="exact"/>
        <w:ind w:right="420" w:firstLine="840" w:firstLineChars="300"/>
        <w:jc w:val="right"/>
        <w:rPr>
          <w:rFonts w:ascii="仿宋" w:hAnsi="仿宋" w:eastAsia="仿宋"/>
          <w:color w:val="000000" w:themeColor="text1"/>
          <w:sz w:val="28"/>
          <w:szCs w:val="28"/>
        </w:rPr>
      </w:pPr>
      <w:r>
        <w:rPr>
          <w:rFonts w:hint="eastAsia" w:ascii="黑体" w:hAnsi="黑体" w:eastAsia="黑体" w:cs="宋体"/>
          <w:color w:val="000000" w:themeColor="text1"/>
          <w:kern w:val="0"/>
          <w:sz w:val="28"/>
          <w:szCs w:val="28"/>
        </w:rPr>
        <w:t xml:space="preserve">                           </w:t>
      </w: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pPr>
        <w:spacing w:line="600" w:lineRule="exact"/>
        <w:ind w:firstLine="5460" w:firstLineChars="1950"/>
      </w:pPr>
      <w:r>
        <w:rPr>
          <w:rFonts w:ascii="仿宋" w:hAnsi="仿宋" w:eastAsia="仿宋"/>
          <w:color w:val="000000" w:themeColor="text1"/>
          <w:sz w:val="28"/>
          <w:szCs w:val="28"/>
        </w:rPr>
        <w:t>202</w:t>
      </w:r>
      <w:r>
        <w:rPr>
          <w:rFonts w:hint="eastAsia" w:ascii="仿宋" w:hAnsi="仿宋" w:eastAsia="仿宋"/>
          <w:color w:val="000000" w:themeColor="text1"/>
          <w:sz w:val="28"/>
          <w:szCs w:val="28"/>
        </w:rPr>
        <w:t>4</w:t>
      </w:r>
      <w:r>
        <w:rPr>
          <w:rFonts w:ascii="仿宋" w:hAnsi="仿宋" w:eastAsia="仿宋"/>
          <w:color w:val="000000" w:themeColor="text1"/>
          <w:sz w:val="28"/>
          <w:szCs w:val="28"/>
        </w:rPr>
        <w:t>年</w:t>
      </w:r>
      <w:r>
        <w:rPr>
          <w:rFonts w:hint="eastAsia" w:ascii="仿宋" w:hAnsi="仿宋" w:eastAsia="仿宋"/>
          <w:sz w:val="28"/>
          <w:szCs w:val="28"/>
        </w:rPr>
        <w:t>8</w:t>
      </w:r>
      <w:r>
        <w:rPr>
          <w:rFonts w:ascii="仿宋" w:hAnsi="仿宋" w:eastAsia="仿宋"/>
          <w:sz w:val="28"/>
          <w:szCs w:val="28"/>
        </w:rPr>
        <w:t>月</w:t>
      </w:r>
      <w:r>
        <w:rPr>
          <w:rFonts w:hint="eastAsia" w:ascii="仿宋" w:hAnsi="仿宋" w:eastAsia="仿宋"/>
          <w:sz w:val="28"/>
          <w:szCs w:val="28"/>
          <w:lang w:val="en-US" w:eastAsia="zh-CN"/>
        </w:rPr>
        <w:t>2</w:t>
      </w:r>
      <w:r>
        <w:rPr>
          <w:rFonts w:ascii="仿宋" w:hAnsi="仿宋" w:eastAsia="仿宋"/>
          <w:sz w:val="28"/>
          <w:szCs w:val="28"/>
        </w:rPr>
        <w:t>日</w:t>
      </w:r>
    </w:p>
    <w:p>
      <w:pPr>
        <w:spacing w:line="600" w:lineRule="exact"/>
        <w:jc w:val="left"/>
        <w:rPr>
          <w:rFonts w:ascii="黑体" w:hAnsi="黑体" w:eastAsia="黑体" w:cs="宋体"/>
          <w:color w:val="000000" w:themeColor="text1"/>
          <w:kern w:val="0"/>
          <w:sz w:val="28"/>
          <w:szCs w:val="28"/>
        </w:rPr>
      </w:pPr>
      <w:bookmarkStart w:id="5" w:name="_GoBack"/>
      <w:bookmarkEnd w:id="5"/>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NkYTM0ZmRjZTEzYjczZGQ3ODYxMDcxYzU1Y2RlZGQifQ=="/>
  </w:docVars>
  <w:rsids>
    <w:rsidRoot w:val="007542E0"/>
    <w:rsid w:val="00015E71"/>
    <w:rsid w:val="00025E2A"/>
    <w:rsid w:val="00030028"/>
    <w:rsid w:val="000517E3"/>
    <w:rsid w:val="00063CA7"/>
    <w:rsid w:val="0006594F"/>
    <w:rsid w:val="0009743E"/>
    <w:rsid w:val="000B4505"/>
    <w:rsid w:val="000C14F9"/>
    <w:rsid w:val="000F52BE"/>
    <w:rsid w:val="00154A74"/>
    <w:rsid w:val="001737ED"/>
    <w:rsid w:val="001832C6"/>
    <w:rsid w:val="001A0A10"/>
    <w:rsid w:val="001B0C0E"/>
    <w:rsid w:val="001E0278"/>
    <w:rsid w:val="0020185C"/>
    <w:rsid w:val="0022797A"/>
    <w:rsid w:val="00243293"/>
    <w:rsid w:val="002505D0"/>
    <w:rsid w:val="002523EA"/>
    <w:rsid w:val="002612B8"/>
    <w:rsid w:val="00263345"/>
    <w:rsid w:val="002B2887"/>
    <w:rsid w:val="002C02AE"/>
    <w:rsid w:val="002D0555"/>
    <w:rsid w:val="002E5EC3"/>
    <w:rsid w:val="00342CE8"/>
    <w:rsid w:val="00352CEE"/>
    <w:rsid w:val="00354D47"/>
    <w:rsid w:val="0035764B"/>
    <w:rsid w:val="00375945"/>
    <w:rsid w:val="003A78D4"/>
    <w:rsid w:val="003C37D9"/>
    <w:rsid w:val="003E77F6"/>
    <w:rsid w:val="003F0CFA"/>
    <w:rsid w:val="003F1542"/>
    <w:rsid w:val="003F5126"/>
    <w:rsid w:val="00424A5D"/>
    <w:rsid w:val="00435970"/>
    <w:rsid w:val="00451C7B"/>
    <w:rsid w:val="00460587"/>
    <w:rsid w:val="00465B43"/>
    <w:rsid w:val="004730D2"/>
    <w:rsid w:val="00480175"/>
    <w:rsid w:val="004823D6"/>
    <w:rsid w:val="004C1E69"/>
    <w:rsid w:val="004E228F"/>
    <w:rsid w:val="004E53F6"/>
    <w:rsid w:val="004F0933"/>
    <w:rsid w:val="004F1AE6"/>
    <w:rsid w:val="004F50DE"/>
    <w:rsid w:val="005145F6"/>
    <w:rsid w:val="005234D9"/>
    <w:rsid w:val="00526851"/>
    <w:rsid w:val="0058402F"/>
    <w:rsid w:val="0059004B"/>
    <w:rsid w:val="005A0F81"/>
    <w:rsid w:val="005A7BB8"/>
    <w:rsid w:val="005B26CF"/>
    <w:rsid w:val="00602EDA"/>
    <w:rsid w:val="006276B8"/>
    <w:rsid w:val="006466AF"/>
    <w:rsid w:val="00653F8B"/>
    <w:rsid w:val="006554C0"/>
    <w:rsid w:val="00696A10"/>
    <w:rsid w:val="006E517D"/>
    <w:rsid w:val="006F5233"/>
    <w:rsid w:val="007542E0"/>
    <w:rsid w:val="00766466"/>
    <w:rsid w:val="00781EF6"/>
    <w:rsid w:val="007A68BB"/>
    <w:rsid w:val="007A6C32"/>
    <w:rsid w:val="007E3B8B"/>
    <w:rsid w:val="007F583C"/>
    <w:rsid w:val="008239C0"/>
    <w:rsid w:val="00823E4E"/>
    <w:rsid w:val="008262F6"/>
    <w:rsid w:val="00844ED7"/>
    <w:rsid w:val="0085172E"/>
    <w:rsid w:val="008568A7"/>
    <w:rsid w:val="008609D8"/>
    <w:rsid w:val="00871A0B"/>
    <w:rsid w:val="00894C28"/>
    <w:rsid w:val="008C00DA"/>
    <w:rsid w:val="008E1603"/>
    <w:rsid w:val="008F62C3"/>
    <w:rsid w:val="00900F7A"/>
    <w:rsid w:val="00907C5D"/>
    <w:rsid w:val="00923320"/>
    <w:rsid w:val="00923CA6"/>
    <w:rsid w:val="009240C7"/>
    <w:rsid w:val="00942F20"/>
    <w:rsid w:val="009749A7"/>
    <w:rsid w:val="009A7D5E"/>
    <w:rsid w:val="009D5315"/>
    <w:rsid w:val="009E1004"/>
    <w:rsid w:val="00A070A8"/>
    <w:rsid w:val="00A32F8C"/>
    <w:rsid w:val="00A43CD5"/>
    <w:rsid w:val="00A44641"/>
    <w:rsid w:val="00A533E2"/>
    <w:rsid w:val="00A60391"/>
    <w:rsid w:val="00A7702D"/>
    <w:rsid w:val="00AB310A"/>
    <w:rsid w:val="00AD5009"/>
    <w:rsid w:val="00AE4481"/>
    <w:rsid w:val="00B33CDE"/>
    <w:rsid w:val="00B7115C"/>
    <w:rsid w:val="00B71651"/>
    <w:rsid w:val="00B95BAA"/>
    <w:rsid w:val="00BB089E"/>
    <w:rsid w:val="00BF24A6"/>
    <w:rsid w:val="00C00820"/>
    <w:rsid w:val="00C039A3"/>
    <w:rsid w:val="00C03A46"/>
    <w:rsid w:val="00C11DE0"/>
    <w:rsid w:val="00C21619"/>
    <w:rsid w:val="00C31F69"/>
    <w:rsid w:val="00C63B2B"/>
    <w:rsid w:val="00C640CA"/>
    <w:rsid w:val="00C6460C"/>
    <w:rsid w:val="00C85C86"/>
    <w:rsid w:val="00C95D11"/>
    <w:rsid w:val="00CB3309"/>
    <w:rsid w:val="00CF67FF"/>
    <w:rsid w:val="00D0230C"/>
    <w:rsid w:val="00D02FCB"/>
    <w:rsid w:val="00D26A49"/>
    <w:rsid w:val="00D30F9C"/>
    <w:rsid w:val="00D44F64"/>
    <w:rsid w:val="00D47C9E"/>
    <w:rsid w:val="00D64B94"/>
    <w:rsid w:val="00D90D36"/>
    <w:rsid w:val="00DA00B3"/>
    <w:rsid w:val="00DC0835"/>
    <w:rsid w:val="00DC48FF"/>
    <w:rsid w:val="00DE45B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41E18A5"/>
    <w:rsid w:val="04FC4516"/>
    <w:rsid w:val="0601332E"/>
    <w:rsid w:val="093E75E3"/>
    <w:rsid w:val="0AC40184"/>
    <w:rsid w:val="108F06DD"/>
    <w:rsid w:val="12E81275"/>
    <w:rsid w:val="16E47A20"/>
    <w:rsid w:val="1B0F5B73"/>
    <w:rsid w:val="1B4C70B5"/>
    <w:rsid w:val="1FB43A7B"/>
    <w:rsid w:val="21D05D2B"/>
    <w:rsid w:val="246C707C"/>
    <w:rsid w:val="247A4353"/>
    <w:rsid w:val="2A5A7650"/>
    <w:rsid w:val="2D992527"/>
    <w:rsid w:val="2EE5656D"/>
    <w:rsid w:val="30E868BA"/>
    <w:rsid w:val="383412F3"/>
    <w:rsid w:val="38E45D1C"/>
    <w:rsid w:val="41421BAA"/>
    <w:rsid w:val="45F20273"/>
    <w:rsid w:val="49BC395C"/>
    <w:rsid w:val="4D990B9C"/>
    <w:rsid w:val="4F4D104D"/>
    <w:rsid w:val="52C27562"/>
    <w:rsid w:val="53077BCA"/>
    <w:rsid w:val="56BE0668"/>
    <w:rsid w:val="5F3F3957"/>
    <w:rsid w:val="6AA71259"/>
    <w:rsid w:val="6BB42A0C"/>
    <w:rsid w:val="70610073"/>
    <w:rsid w:val="7298352A"/>
    <w:rsid w:val="73C240BE"/>
    <w:rsid w:val="784933B8"/>
    <w:rsid w:val="79E4172E"/>
    <w:rsid w:val="7B0F71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semiHidden/>
    <w:unhideWhenUsed/>
    <w:uiPriority w:val="0"/>
    <w:rPr>
      <w:rFonts w:ascii="宋体" w:eastAsia="宋体"/>
      <w:sz w:val="18"/>
      <w:szCs w:val="18"/>
    </w:rPr>
  </w:style>
  <w:style w:type="paragraph" w:styleId="5">
    <w:name w:val="Plain Text"/>
    <w:basedOn w:val="1"/>
    <w:link w:val="25"/>
    <w:qFormat/>
    <w:uiPriority w:val="0"/>
    <w:rPr>
      <w:rFonts w:ascii="宋体" w:hAnsi="Courier New"/>
      <w:szCs w:val="22"/>
    </w:rPr>
  </w:style>
  <w:style w:type="paragraph" w:styleId="6">
    <w:name w:val="Balloon Text"/>
    <w:basedOn w:val="1"/>
    <w:link w:val="26"/>
    <w:semiHidden/>
    <w:unhideWhenUsed/>
    <w:uiPriority w:val="0"/>
    <w:rPr>
      <w:sz w:val="18"/>
      <w:szCs w:val="18"/>
    </w:rPr>
  </w:style>
  <w:style w:type="paragraph" w:styleId="7">
    <w:name w:val="footer"/>
    <w:basedOn w:val="1"/>
    <w:link w:val="24"/>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800080"/>
      <w:u w:val="none"/>
    </w:rPr>
  </w:style>
  <w:style w:type="character" w:styleId="14">
    <w:name w:val="HTML Definition"/>
    <w:basedOn w:val="12"/>
    <w:qFormat/>
    <w:uiPriority w:val="0"/>
  </w:style>
  <w:style w:type="character" w:styleId="15">
    <w:name w:val="HTML Typewriter"/>
    <w:basedOn w:val="12"/>
    <w:qFormat/>
    <w:uiPriority w:val="0"/>
    <w:rPr>
      <w:rFonts w:hint="default" w:ascii="monospace" w:hAnsi="monospace" w:eastAsia="monospace" w:cs="monospace"/>
      <w:sz w:val="20"/>
    </w:rPr>
  </w:style>
  <w:style w:type="character" w:styleId="16">
    <w:name w:val="HTML Acronym"/>
    <w:basedOn w:val="12"/>
    <w:qFormat/>
    <w:uiPriority w:val="0"/>
  </w:style>
  <w:style w:type="character" w:styleId="17">
    <w:name w:val="HTML Variable"/>
    <w:basedOn w:val="12"/>
    <w:qFormat/>
    <w:uiPriority w:val="0"/>
  </w:style>
  <w:style w:type="character" w:styleId="18">
    <w:name w:val="Hyperlink"/>
    <w:basedOn w:val="12"/>
    <w:qFormat/>
    <w:uiPriority w:val="0"/>
    <w:rPr>
      <w:color w:val="0000FF"/>
      <w:u w:val="none"/>
    </w:rPr>
  </w:style>
  <w:style w:type="character" w:styleId="19">
    <w:name w:val="HTML Code"/>
    <w:basedOn w:val="12"/>
    <w:qFormat/>
    <w:uiPriority w:val="0"/>
    <w:rPr>
      <w:rFonts w:ascii="monospace" w:hAnsi="monospace" w:eastAsia="monospace" w:cs="monospace"/>
      <w:sz w:val="20"/>
    </w:rPr>
  </w:style>
  <w:style w:type="character" w:styleId="20">
    <w:name w:val="HTML Cite"/>
    <w:basedOn w:val="12"/>
    <w:qFormat/>
    <w:uiPriority w:val="0"/>
  </w:style>
  <w:style w:type="character" w:styleId="21">
    <w:name w:val="HTML Keyboard"/>
    <w:basedOn w:val="12"/>
    <w:qFormat/>
    <w:uiPriority w:val="0"/>
    <w:rPr>
      <w:rFonts w:hint="default" w:ascii="monospace" w:hAnsi="monospace" w:eastAsia="monospace" w:cs="monospace"/>
      <w:sz w:val="20"/>
    </w:rPr>
  </w:style>
  <w:style w:type="character" w:styleId="22">
    <w:name w:val="HTML Sample"/>
    <w:basedOn w:val="12"/>
    <w:qFormat/>
    <w:uiPriority w:val="0"/>
    <w:rPr>
      <w:rFonts w:hint="default" w:ascii="monospace" w:hAnsi="monospace" w:eastAsia="monospace" w:cs="monospace"/>
    </w:rPr>
  </w:style>
  <w:style w:type="paragraph" w:styleId="23">
    <w:name w:val="List Paragraph"/>
    <w:basedOn w:val="1"/>
    <w:qFormat/>
    <w:uiPriority w:val="99"/>
    <w:pPr>
      <w:ind w:firstLine="420" w:firstLineChars="200"/>
    </w:pPr>
  </w:style>
  <w:style w:type="character" w:customStyle="1" w:styleId="24">
    <w:name w:val="页脚 Char"/>
    <w:basedOn w:val="12"/>
    <w:link w:val="7"/>
    <w:qFormat/>
    <w:uiPriority w:val="0"/>
    <w:rPr>
      <w:rFonts w:asciiTheme="minorHAnsi" w:hAnsiTheme="minorHAnsi" w:eastAsiaTheme="minorEastAsia"/>
      <w:kern w:val="2"/>
      <w:sz w:val="18"/>
      <w:szCs w:val="18"/>
    </w:rPr>
  </w:style>
  <w:style w:type="character" w:customStyle="1" w:styleId="25">
    <w:name w:val="纯文本 Char"/>
    <w:basedOn w:val="12"/>
    <w:link w:val="5"/>
    <w:qFormat/>
    <w:uiPriority w:val="0"/>
    <w:rPr>
      <w:rFonts w:ascii="宋体" w:hAnsi="Courier New" w:eastAsiaTheme="minorEastAsia"/>
      <w:kern w:val="2"/>
      <w:sz w:val="21"/>
      <w:szCs w:val="22"/>
    </w:rPr>
  </w:style>
  <w:style w:type="character" w:customStyle="1" w:styleId="26">
    <w:name w:val="批注框文本 Char"/>
    <w:basedOn w:val="12"/>
    <w:link w:val="6"/>
    <w:semiHidden/>
    <w:uiPriority w:val="0"/>
    <w:rPr>
      <w:kern w:val="2"/>
      <w:sz w:val="18"/>
      <w:szCs w:val="18"/>
    </w:rPr>
  </w:style>
  <w:style w:type="character" w:customStyle="1" w:styleId="27">
    <w:name w:val="文档结构图 Char"/>
    <w:basedOn w:val="12"/>
    <w:link w:val="4"/>
    <w:semiHidden/>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F61DC-2F59-4A51-95D8-7272908244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605</Words>
  <Characters>724</Characters>
  <Lines>1</Lines>
  <Paragraphs>1</Paragraphs>
  <TotalTime>958</TotalTime>
  <ScaleCrop>false</ScaleCrop>
  <LinksUpToDate>false</LinksUpToDate>
  <CharactersWithSpaces>757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趋之若鹜</cp:lastModifiedBy>
  <cp:lastPrinted>2024-06-13T06:35:00Z</cp:lastPrinted>
  <dcterms:modified xsi:type="dcterms:W3CDTF">2024-08-02T01:32:29Z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FC96F010EA5C42D4BA0D635F7E787187_12</vt:lpwstr>
  </property>
</Properties>
</file>