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F8B67" w14:textId="77777777" w:rsidR="000646D5" w:rsidRDefault="00000000">
      <w:pPr>
        <w:spacing w:line="360" w:lineRule="atLeast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ascii="宋体" w:hAnsi="宋体" w:hint="eastAsia"/>
          <w:b/>
          <w:color w:val="000000" w:themeColor="text1"/>
          <w:sz w:val="32"/>
          <w:szCs w:val="32"/>
        </w:rPr>
        <w:t>响应报价表</w:t>
      </w:r>
    </w:p>
    <w:p w14:paraId="264A192C" w14:textId="77777777" w:rsidR="008C0293" w:rsidRPr="00044523" w:rsidRDefault="008C0293" w:rsidP="008C0293">
      <w:pPr>
        <w:kinsoku w:val="0"/>
        <w:spacing w:line="500" w:lineRule="exact"/>
        <w:jc w:val="both"/>
        <w:rPr>
          <w:rFonts w:ascii="宋体" w:eastAsia="宋体" w:hAnsi="宋体"/>
          <w:b/>
          <w:bCs/>
          <w:color w:val="000000" w:themeColor="text1"/>
          <w:sz w:val="24"/>
        </w:rPr>
      </w:pPr>
      <w:r w:rsidRPr="00044523">
        <w:rPr>
          <w:rFonts w:ascii="宋体" w:eastAsia="宋体" w:hAnsi="宋体" w:hint="eastAsia"/>
          <w:b/>
          <w:bCs/>
          <w:color w:val="000000" w:themeColor="text1"/>
          <w:sz w:val="24"/>
        </w:rPr>
        <w:t>采购项目名称：</w:t>
      </w:r>
      <w:r w:rsidRPr="00044523">
        <w:rPr>
          <w:rFonts w:ascii="宋体" w:eastAsia="宋体" w:hAnsi="宋体"/>
          <w:bCs/>
          <w:color w:val="000000" w:themeColor="text1"/>
          <w:sz w:val="24"/>
        </w:rPr>
        <w:t>{请填写采购项目名称}</w:t>
      </w:r>
    </w:p>
    <w:p w14:paraId="03B473B8" w14:textId="77777777" w:rsidR="008C0293" w:rsidRPr="00044523" w:rsidRDefault="008C0293" w:rsidP="008C0293">
      <w:pPr>
        <w:kinsoku w:val="0"/>
        <w:spacing w:line="500" w:lineRule="exact"/>
        <w:jc w:val="both"/>
        <w:rPr>
          <w:rFonts w:ascii="宋体" w:eastAsia="宋体" w:hAnsi="宋体"/>
          <w:b/>
          <w:bCs/>
          <w:color w:val="000000" w:themeColor="text1"/>
          <w:sz w:val="24"/>
        </w:rPr>
      </w:pPr>
      <w:r w:rsidRPr="00044523">
        <w:rPr>
          <w:rFonts w:ascii="宋体" w:eastAsia="宋体" w:hAnsi="宋体" w:hint="eastAsia"/>
          <w:b/>
          <w:bCs/>
          <w:color w:val="000000" w:themeColor="text1"/>
          <w:sz w:val="24"/>
        </w:rPr>
        <w:t>采购项目编号：</w:t>
      </w:r>
      <w:r w:rsidRPr="00044523">
        <w:rPr>
          <w:rFonts w:ascii="宋体" w:eastAsia="宋体" w:hAnsi="宋体"/>
          <w:bCs/>
          <w:color w:val="000000" w:themeColor="text1"/>
          <w:sz w:val="24"/>
        </w:rPr>
        <w:t>{请填写采购项目编号}</w:t>
      </w:r>
    </w:p>
    <w:p w14:paraId="3CC81F4E" w14:textId="77777777" w:rsidR="008C0293" w:rsidRDefault="008C0293" w:rsidP="008C0293">
      <w:pPr>
        <w:kinsoku w:val="0"/>
        <w:spacing w:line="500" w:lineRule="exact"/>
        <w:jc w:val="both"/>
        <w:rPr>
          <w:b/>
          <w:bCs/>
          <w:color w:val="000000" w:themeColor="text1"/>
        </w:rPr>
      </w:pPr>
      <w:r w:rsidRPr="00044523">
        <w:rPr>
          <w:rFonts w:ascii="宋体" w:eastAsia="宋体" w:hAnsi="宋体" w:hint="eastAsia"/>
          <w:b/>
          <w:bCs/>
          <w:color w:val="000000" w:themeColor="text1"/>
          <w:sz w:val="24"/>
        </w:rPr>
        <w:t>采购包号：</w:t>
      </w:r>
      <w:r w:rsidRPr="00044523">
        <w:rPr>
          <w:rFonts w:ascii="宋体" w:eastAsia="宋体" w:hAnsi="宋体"/>
          <w:bCs/>
          <w:color w:val="000000" w:themeColor="text1"/>
          <w:sz w:val="24"/>
        </w:rPr>
        <w:t>{请填写采购包编号}</w:t>
      </w:r>
      <w:r w:rsidRPr="00044523">
        <w:rPr>
          <w:rFonts w:ascii="宋体" w:eastAsia="宋体" w:hAnsi="宋体" w:hint="eastAsia"/>
          <w:bCs/>
          <w:color w:val="000000" w:themeColor="text1"/>
          <w:sz w:val="24"/>
        </w:rPr>
        <w:t xml:space="preserve">         </w:t>
      </w:r>
      <w:r>
        <w:rPr>
          <w:rFonts w:hint="eastAsia"/>
          <w:bCs/>
          <w:color w:val="000000" w:themeColor="text1"/>
        </w:rPr>
        <w:t xml:space="preserve">       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  <w:gridCol w:w="1646"/>
        <w:gridCol w:w="1483"/>
        <w:gridCol w:w="1652"/>
        <w:gridCol w:w="1515"/>
      </w:tblGrid>
      <w:tr w:rsidR="008C0293" w14:paraId="363E9841" w14:textId="77777777" w:rsidTr="004E5FBA">
        <w:trPr>
          <w:trHeight w:val="1720"/>
          <w:jc w:val="center"/>
        </w:trPr>
        <w:tc>
          <w:tcPr>
            <w:tcW w:w="1306" w:type="pct"/>
            <w:tcBorders>
              <w:tl2br w:val="single" w:sz="4" w:space="0" w:color="auto"/>
            </w:tcBorders>
            <w:vAlign w:val="center"/>
          </w:tcPr>
          <w:p w14:paraId="6465B56C" w14:textId="77777777" w:rsidR="008C0293" w:rsidRDefault="008C0293" w:rsidP="004E5FBA">
            <w:pPr>
              <w:pStyle w:val="a0"/>
              <w:ind w:firstLineChars="400" w:firstLine="960"/>
              <w:jc w:val="both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报价内容</w:t>
            </w:r>
          </w:p>
          <w:p w14:paraId="2CEDD204" w14:textId="77777777" w:rsidR="008C0293" w:rsidRDefault="008C0293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  <w:p w14:paraId="3A9EBEDE" w14:textId="77777777" w:rsidR="008C0293" w:rsidRDefault="008C0293" w:rsidP="004E5FBA">
            <w:pPr>
              <w:pStyle w:val="a0"/>
              <w:jc w:val="both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磋商内容</w:t>
            </w:r>
          </w:p>
        </w:tc>
        <w:tc>
          <w:tcPr>
            <w:tcW w:w="966" w:type="pct"/>
            <w:vAlign w:val="center"/>
          </w:tcPr>
          <w:p w14:paraId="770D1533" w14:textId="77777777" w:rsidR="008C0293" w:rsidRDefault="008C0293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磋商报价</w:t>
            </w:r>
          </w:p>
        </w:tc>
        <w:tc>
          <w:tcPr>
            <w:tcW w:w="870" w:type="pct"/>
            <w:vAlign w:val="center"/>
          </w:tcPr>
          <w:p w14:paraId="4BF33B77" w14:textId="77777777" w:rsidR="008C0293" w:rsidRDefault="008C0293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工期</w:t>
            </w:r>
          </w:p>
        </w:tc>
        <w:tc>
          <w:tcPr>
            <w:tcW w:w="969" w:type="pct"/>
            <w:vAlign w:val="center"/>
          </w:tcPr>
          <w:p w14:paraId="4D3D1A79" w14:textId="77777777" w:rsidR="008C0293" w:rsidRDefault="008C0293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工程质量</w:t>
            </w:r>
          </w:p>
        </w:tc>
        <w:tc>
          <w:tcPr>
            <w:tcW w:w="886" w:type="pct"/>
            <w:vAlign w:val="center"/>
          </w:tcPr>
          <w:p w14:paraId="3C2D706B" w14:textId="77777777" w:rsidR="008C0293" w:rsidRDefault="008C0293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质保期</w:t>
            </w:r>
          </w:p>
        </w:tc>
      </w:tr>
      <w:tr w:rsidR="008C0293" w14:paraId="23B0C773" w14:textId="77777777" w:rsidTr="004E5FBA">
        <w:trPr>
          <w:trHeight w:val="1554"/>
          <w:jc w:val="center"/>
        </w:trPr>
        <w:tc>
          <w:tcPr>
            <w:tcW w:w="1306" w:type="pct"/>
            <w:vAlign w:val="center"/>
          </w:tcPr>
          <w:p w14:paraId="1A63D839" w14:textId="77777777" w:rsidR="008C0293" w:rsidRDefault="008C0293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966" w:type="pct"/>
            <w:vAlign w:val="center"/>
          </w:tcPr>
          <w:p w14:paraId="036AB7AF" w14:textId="77777777" w:rsidR="008C0293" w:rsidRDefault="008C0293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870" w:type="pct"/>
            <w:vAlign w:val="center"/>
          </w:tcPr>
          <w:p w14:paraId="30157829" w14:textId="77777777" w:rsidR="008C0293" w:rsidRDefault="008C0293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969" w:type="pct"/>
            <w:vAlign w:val="center"/>
          </w:tcPr>
          <w:p w14:paraId="42AF9097" w14:textId="77777777" w:rsidR="008C0293" w:rsidRDefault="008C0293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886" w:type="pct"/>
            <w:vAlign w:val="center"/>
          </w:tcPr>
          <w:p w14:paraId="644AC692" w14:textId="77777777" w:rsidR="008C0293" w:rsidRDefault="008C0293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8C0293" w14:paraId="6D4F05EC" w14:textId="77777777" w:rsidTr="004E5FBA">
        <w:trPr>
          <w:trHeight w:val="737"/>
          <w:jc w:val="center"/>
        </w:trPr>
        <w:tc>
          <w:tcPr>
            <w:tcW w:w="5000" w:type="pct"/>
            <w:gridSpan w:val="5"/>
            <w:vAlign w:val="center"/>
          </w:tcPr>
          <w:p w14:paraId="4FE05CA5" w14:textId="77777777" w:rsidR="008C0293" w:rsidRDefault="008C0293" w:rsidP="008C0293">
            <w:pPr>
              <w:pStyle w:val="a0"/>
              <w:jc w:val="left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磋商报价：人民币（大写）</w:t>
            </w:r>
            <w:r>
              <w:rPr>
                <w:rFonts w:hint="eastAsia"/>
                <w:bCs/>
                <w:color w:val="000000" w:themeColor="text1"/>
              </w:rPr>
              <w:t xml:space="preserve">                          </w:t>
            </w:r>
            <w:r>
              <w:rPr>
                <w:rFonts w:hint="eastAsia"/>
                <w:bCs/>
                <w:color w:val="000000" w:themeColor="text1"/>
              </w:rPr>
              <w:t>（</w:t>
            </w:r>
            <w:r>
              <w:rPr>
                <w:rFonts w:hint="eastAsia"/>
                <w:bCs/>
                <w:color w:val="000000" w:themeColor="text1"/>
              </w:rPr>
              <w:t xml:space="preserve">¥       </w:t>
            </w:r>
            <w:r>
              <w:rPr>
                <w:rFonts w:hint="eastAsia"/>
                <w:bCs/>
                <w:color w:val="000000" w:themeColor="text1"/>
              </w:rPr>
              <w:t>元）</w:t>
            </w:r>
          </w:p>
        </w:tc>
      </w:tr>
      <w:tr w:rsidR="008C0293" w14:paraId="0C77F3F1" w14:textId="77777777" w:rsidTr="004E5FBA">
        <w:trPr>
          <w:trHeight w:val="767"/>
          <w:jc w:val="center"/>
        </w:trPr>
        <w:tc>
          <w:tcPr>
            <w:tcW w:w="5000" w:type="pct"/>
            <w:gridSpan w:val="5"/>
            <w:vAlign w:val="center"/>
          </w:tcPr>
          <w:p w14:paraId="0BA322BA" w14:textId="77777777" w:rsidR="008C0293" w:rsidRDefault="008C0293" w:rsidP="004E5FBA">
            <w:pPr>
              <w:pStyle w:val="a0"/>
              <w:jc w:val="both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备注：表内报价内容以元为单位，保留小数点后两位。</w:t>
            </w:r>
          </w:p>
        </w:tc>
      </w:tr>
    </w:tbl>
    <w:p w14:paraId="70D62B21" w14:textId="77777777" w:rsidR="008C0293" w:rsidRDefault="008C0293" w:rsidP="008C0293">
      <w:pPr>
        <w:kinsoku w:val="0"/>
        <w:spacing w:line="500" w:lineRule="exact"/>
        <w:ind w:firstLine="480"/>
        <w:rPr>
          <w:b/>
          <w:bCs/>
          <w:color w:val="000000" w:themeColor="text1"/>
        </w:rPr>
      </w:pPr>
    </w:p>
    <w:p w14:paraId="6341953C" w14:textId="77777777" w:rsidR="008C0293" w:rsidRDefault="008C0293" w:rsidP="008C0293">
      <w:pPr>
        <w:kinsoku w:val="0"/>
        <w:spacing w:line="500" w:lineRule="exact"/>
        <w:ind w:firstLine="480"/>
        <w:rPr>
          <w:b/>
          <w:bCs/>
          <w:color w:val="000000" w:themeColor="text1"/>
        </w:rPr>
      </w:pPr>
    </w:p>
    <w:p w14:paraId="66070F90" w14:textId="77777777" w:rsidR="008C0293" w:rsidRPr="008C0293" w:rsidRDefault="008C0293" w:rsidP="008C0293">
      <w:pPr>
        <w:kinsoku w:val="0"/>
        <w:spacing w:line="500" w:lineRule="exact"/>
        <w:jc w:val="left"/>
        <w:rPr>
          <w:b/>
          <w:bCs/>
          <w:color w:val="000000" w:themeColor="text1"/>
          <w:sz w:val="24"/>
          <w:u w:val="single"/>
        </w:rPr>
      </w:pPr>
      <w:r w:rsidRPr="008C0293">
        <w:rPr>
          <w:rFonts w:hint="eastAsia"/>
          <w:bCs/>
          <w:color w:val="000000" w:themeColor="text1"/>
          <w:sz w:val="24"/>
        </w:rPr>
        <w:t>供应商全称（公章）：</w:t>
      </w:r>
      <w:r w:rsidRPr="008C0293">
        <w:rPr>
          <w:rFonts w:hint="eastAsia"/>
          <w:bCs/>
          <w:color w:val="000000" w:themeColor="text1"/>
          <w:sz w:val="24"/>
          <w:u w:val="single"/>
        </w:rPr>
        <w:t xml:space="preserve">                     </w:t>
      </w:r>
      <w:r w:rsidRPr="008C0293">
        <w:rPr>
          <w:bCs/>
          <w:color w:val="000000" w:themeColor="text1"/>
          <w:sz w:val="24"/>
          <w:u w:val="single"/>
        </w:rPr>
        <w:t xml:space="preserve">      </w:t>
      </w:r>
      <w:r w:rsidRPr="008C0293">
        <w:rPr>
          <w:rFonts w:hint="eastAsia"/>
          <w:bCs/>
          <w:color w:val="000000" w:themeColor="text1"/>
          <w:sz w:val="24"/>
          <w:u w:val="single"/>
        </w:rPr>
        <w:t xml:space="preserve">  </w:t>
      </w:r>
    </w:p>
    <w:p w14:paraId="37ECEF50" w14:textId="77777777" w:rsidR="008C0293" w:rsidRPr="008C0293" w:rsidRDefault="008C0293" w:rsidP="008C0293">
      <w:pPr>
        <w:tabs>
          <w:tab w:val="left" w:pos="4860"/>
        </w:tabs>
        <w:spacing w:line="480" w:lineRule="auto"/>
        <w:rPr>
          <w:b/>
          <w:bCs/>
          <w:color w:val="000000" w:themeColor="text1"/>
          <w:sz w:val="24"/>
        </w:rPr>
      </w:pPr>
    </w:p>
    <w:p w14:paraId="17A5AE66" w14:textId="77777777" w:rsidR="008C0293" w:rsidRPr="008C0293" w:rsidRDefault="008C0293" w:rsidP="008C0293">
      <w:pPr>
        <w:jc w:val="left"/>
        <w:rPr>
          <w:b/>
          <w:bCs/>
          <w:color w:val="000000" w:themeColor="text1"/>
          <w:kern w:val="0"/>
          <w:sz w:val="24"/>
        </w:rPr>
      </w:pPr>
      <w:r w:rsidRPr="008C0293">
        <w:rPr>
          <w:rFonts w:hint="eastAsia"/>
          <w:bCs/>
          <w:color w:val="000000" w:themeColor="text1"/>
          <w:sz w:val="24"/>
        </w:rPr>
        <w:t>法定代表人或被授权人（签字或盖章）：</w:t>
      </w:r>
      <w:r w:rsidRPr="008C0293">
        <w:rPr>
          <w:rFonts w:hint="eastAsia"/>
          <w:bCs/>
          <w:color w:val="000000" w:themeColor="text1"/>
          <w:sz w:val="24"/>
          <w:u w:val="single"/>
        </w:rPr>
        <w:t xml:space="preserve">             </w:t>
      </w:r>
    </w:p>
    <w:p w14:paraId="02BE03D3" w14:textId="77777777" w:rsidR="000646D5" w:rsidRPr="008C0293" w:rsidRDefault="000646D5">
      <w:pPr>
        <w:rPr>
          <w:sz w:val="24"/>
        </w:rPr>
      </w:pPr>
    </w:p>
    <w:sectPr w:rsidR="000646D5" w:rsidRPr="008C0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27236" w14:textId="77777777" w:rsidR="00390C77" w:rsidRDefault="00390C77" w:rsidP="008C0293">
      <w:r>
        <w:separator/>
      </w:r>
    </w:p>
  </w:endnote>
  <w:endnote w:type="continuationSeparator" w:id="0">
    <w:p w14:paraId="444C63E4" w14:textId="77777777" w:rsidR="00390C77" w:rsidRDefault="00390C77" w:rsidP="008C0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AE5FE" w14:textId="77777777" w:rsidR="00390C77" w:rsidRDefault="00390C77" w:rsidP="008C0293">
      <w:r>
        <w:separator/>
      </w:r>
    </w:p>
  </w:footnote>
  <w:footnote w:type="continuationSeparator" w:id="0">
    <w:p w14:paraId="2C62748E" w14:textId="77777777" w:rsidR="00390C77" w:rsidRDefault="00390C77" w:rsidP="008C0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FkZWJjZjdkYjI4NGFiYWJjNTI5ZmQzMDdiZTdjOTQifQ=="/>
  </w:docVars>
  <w:rsids>
    <w:rsidRoot w:val="6A863C20"/>
    <w:rsid w:val="00044523"/>
    <w:rsid w:val="000646D5"/>
    <w:rsid w:val="001E7058"/>
    <w:rsid w:val="001F0935"/>
    <w:rsid w:val="00390C77"/>
    <w:rsid w:val="008C0293"/>
    <w:rsid w:val="09C15590"/>
    <w:rsid w:val="5B667984"/>
    <w:rsid w:val="6A863C20"/>
    <w:rsid w:val="7E5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6279BA"/>
  <w15:docId w15:val="{ECDA3C36-2977-47BF-A1A7-D57911C7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qFormat/>
    <w:pPr>
      <w:jc w:val="center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next w:val="a"/>
    <w:uiPriority w:val="99"/>
    <w:qFormat/>
    <w:rPr>
      <w:rFonts w:ascii="宋体" w:hAnsi="宋体" w:cs="Courier New"/>
      <w:sz w:val="24"/>
      <w:szCs w:val="21"/>
    </w:rPr>
  </w:style>
  <w:style w:type="paragraph" w:styleId="a5">
    <w:name w:val="header"/>
    <w:basedOn w:val="a"/>
    <w:link w:val="a6"/>
    <w:rsid w:val="008C029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8C0293"/>
    <w:rPr>
      <w:kern w:val="2"/>
      <w:sz w:val="18"/>
      <w:szCs w:val="18"/>
    </w:rPr>
  </w:style>
  <w:style w:type="paragraph" w:styleId="a7">
    <w:name w:val="footer"/>
    <w:basedOn w:val="a"/>
    <w:link w:val="a8"/>
    <w:rsid w:val="008C02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8C029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浅井音颜★</dc:creator>
  <cp:lastModifiedBy>HK</cp:lastModifiedBy>
  <cp:revision>8</cp:revision>
  <dcterms:created xsi:type="dcterms:W3CDTF">2024-04-02T07:19:00Z</dcterms:created>
  <dcterms:modified xsi:type="dcterms:W3CDTF">2024-07-11T08:20:00Z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6A527BF44E9E47D98529796C69E398D1_11</vt:lpwstr>
  </property>
</Properties>
</file>