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1685">
      <w:pPr>
        <w:pStyle w:val="2"/>
        <w:numPr>
          <w:ilvl w:val="0"/>
          <w:numId w:val="0"/>
        </w:numPr>
        <w:spacing w:line="360" w:lineRule="auto"/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一、项目概况</w:t>
      </w:r>
    </w:p>
    <w:p w14:paraId="79ECD51C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西安市公安局地铁分局2024年度办公耗材、办公用品购置，1批。</w:t>
      </w:r>
    </w:p>
    <w:p w14:paraId="0B6F05E9">
      <w:pPr>
        <w:pStyle w:val="2"/>
        <w:numPr>
          <w:ilvl w:val="0"/>
          <w:numId w:val="0"/>
        </w:numPr>
        <w:spacing w:line="360" w:lineRule="auto"/>
        <w:rPr>
          <w:rFonts w:hint="default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二、采购内容</w:t>
      </w:r>
    </w:p>
    <w:p w14:paraId="21DF08BD">
      <w:pPr>
        <w:pStyle w:val="5"/>
        <w:spacing w:line="360" w:lineRule="auto"/>
        <w:ind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打（复）印纸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碳粉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硒鼓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  <w:bookmarkStart w:id="0" w:name="_GoBack"/>
      <w:bookmarkEnd w:id="0"/>
    </w:p>
    <w:p w14:paraId="2F53C22F">
      <w:pPr>
        <w:pStyle w:val="5"/>
        <w:spacing w:line="360" w:lineRule="auto"/>
        <w:jc w:val="both"/>
        <w:rPr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三、商务要求：</w:t>
      </w:r>
    </w:p>
    <w:p w14:paraId="093FBEC3">
      <w:pPr>
        <w:pStyle w:val="5"/>
        <w:spacing w:line="360" w:lineRule="auto"/>
        <w:ind w:firstLine="480"/>
        <w:jc w:val="both"/>
        <w:rPr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</w:rPr>
        <w:t>交货地点：西安市公安局地铁分局指定地点。</w:t>
      </w:r>
    </w:p>
    <w:p w14:paraId="294183B2">
      <w:pPr>
        <w:pStyle w:val="5"/>
        <w:spacing w:line="360" w:lineRule="auto"/>
        <w:ind w:firstLine="480"/>
        <w:jc w:val="both"/>
        <w:rPr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交货期：自合同签订之日起</w:t>
      </w:r>
      <w:r>
        <w:rPr>
          <w:rFonts w:ascii="楷体" w:hAnsi="楷体" w:eastAsia="楷体" w:cs="楷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年，或</w:t>
      </w:r>
      <w:r>
        <w:rPr>
          <w:rFonts w:ascii="楷体" w:hAnsi="楷体" w:eastAsia="楷体" w:cs="楷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年内达到项目合同金额时，合同自动终止。</w:t>
      </w:r>
    </w:p>
    <w:p w14:paraId="123B3B25">
      <w:pPr>
        <w:pStyle w:val="5"/>
        <w:spacing w:line="360" w:lineRule="auto"/>
        <w:ind w:firstLine="480"/>
        <w:jc w:val="both"/>
        <w:rPr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3.</w:t>
      </w:r>
      <w:r>
        <w:rPr>
          <w:rFonts w:ascii="宋体" w:hAnsi="宋体" w:eastAsia="宋体" w:cs="宋体"/>
          <w:sz w:val="24"/>
          <w:szCs w:val="24"/>
        </w:rPr>
        <w:t>交货时限</w:t>
      </w:r>
      <w:r>
        <w:rPr>
          <w:rFonts w:ascii="楷体" w:hAnsi="楷体" w:eastAsia="楷体" w:cs="楷体"/>
          <w:sz w:val="24"/>
          <w:szCs w:val="24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按需供货，接到采购人通知</w:t>
      </w:r>
      <w:r>
        <w:rPr>
          <w:rFonts w:ascii="楷体" w:hAnsi="楷体" w:eastAsia="楷体" w:cs="楷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小时内供货到位，所供货品出现质量问题的应在</w:t>
      </w:r>
      <w:r>
        <w:rPr>
          <w:rFonts w:ascii="楷体" w:hAnsi="楷体" w:eastAsia="楷体" w:cs="楷体"/>
          <w:sz w:val="24"/>
          <w:szCs w:val="24"/>
        </w:rPr>
        <w:t>12</w:t>
      </w:r>
      <w:r>
        <w:rPr>
          <w:rFonts w:ascii="宋体" w:hAnsi="宋体" w:eastAsia="宋体" w:cs="宋体"/>
          <w:sz w:val="24"/>
          <w:szCs w:val="24"/>
        </w:rPr>
        <w:t>小时内无条件退换并承担退换费用。</w:t>
      </w:r>
    </w:p>
    <w:p w14:paraId="48684E84">
      <w:pPr>
        <w:pStyle w:val="5"/>
        <w:spacing w:line="360" w:lineRule="auto"/>
        <w:ind w:firstLine="480"/>
        <w:jc w:val="both"/>
        <w:rPr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4.</w:t>
      </w:r>
      <w:r>
        <w:rPr>
          <w:rFonts w:ascii="宋体" w:hAnsi="宋体" w:eastAsia="宋体" w:cs="宋体"/>
          <w:sz w:val="24"/>
          <w:szCs w:val="24"/>
        </w:rPr>
        <w:t>质保期：</w:t>
      </w:r>
      <w:r>
        <w:rPr>
          <w:rFonts w:ascii="楷体" w:hAnsi="楷体" w:eastAsia="楷体" w:cs="楷体"/>
          <w:sz w:val="24"/>
          <w:szCs w:val="24"/>
        </w:rPr>
        <w:t>18</w:t>
      </w:r>
      <w:r>
        <w:rPr>
          <w:rFonts w:ascii="宋体" w:hAnsi="宋体" w:eastAsia="宋体" w:cs="宋体"/>
          <w:sz w:val="24"/>
          <w:szCs w:val="24"/>
        </w:rPr>
        <w:t>个月。</w:t>
      </w:r>
    </w:p>
    <w:p w14:paraId="3CC26097">
      <w:pPr>
        <w:pStyle w:val="5"/>
        <w:spacing w:line="360" w:lineRule="auto"/>
        <w:ind w:firstLine="480"/>
        <w:jc w:val="both"/>
        <w:rPr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5.</w:t>
      </w:r>
      <w:r>
        <w:rPr>
          <w:rFonts w:ascii="宋体" w:hAnsi="宋体" w:eastAsia="宋体" w:cs="宋体"/>
          <w:sz w:val="24"/>
          <w:szCs w:val="24"/>
        </w:rPr>
        <w:t>若供应商提供翻新货、假货、副厂产品等，发现此种情况采购人有权提请政府采购监管部门终止合同。</w:t>
      </w:r>
    </w:p>
    <w:p w14:paraId="2BDED1E8">
      <w:pPr>
        <w:spacing w:line="360" w:lineRule="auto"/>
        <w:rPr>
          <w:rFonts w:hint="default" w:eastAsia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具体内容详见采购文件。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2F5011B"/>
    <w:rsid w:val="32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2024-09-30T07:19:00Z</dcterms:created>
  <dc:creator>Administrator</dc:creator>
  <cp:lastModifiedBy>Administrator</cp:lastModifiedBy>
  <dcterms:modified xsi:type="dcterms:W3CDTF">2024-09-30T07:21:13Z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7F1EA0AFE6D94125A892EDDBA434A07B_11</vt:lpwstr>
  </property>
</Properties>
</file>