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3951">
      <w:pPr>
        <w:spacing w:line="560" w:lineRule="exact"/>
        <w:ind w:firstLine="482" w:firstLineChars="200"/>
        <w:jc w:val="both"/>
        <w:rPr>
          <w:rFonts w:hint="default" w:ascii="楷体" w:hAnsi="楷体" w:eastAsia="楷体" w:cs="楷体"/>
          <w:b/>
          <w:bCs/>
          <w:color w:val="000000"/>
          <w:kern w:val="0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lang w:val="en-US" w:eastAsia="zh-CN" w:bidi="en-US"/>
        </w:rPr>
        <w:t>一、项目概况</w:t>
      </w:r>
    </w:p>
    <w:p w14:paraId="27729A64">
      <w:pPr>
        <w:spacing w:line="560" w:lineRule="exact"/>
        <w:ind w:firstLine="480" w:firstLineChars="200"/>
        <w:jc w:val="both"/>
        <w:rPr>
          <w:rFonts w:ascii="楷体" w:hAnsi="楷体" w:eastAsia="楷体" w:cs="楷体"/>
          <w:color w:val="000000"/>
          <w:kern w:val="0"/>
          <w:lang w:bidi="en-US"/>
        </w:rPr>
      </w:pPr>
      <w:r>
        <w:rPr>
          <w:rFonts w:hint="eastAsia" w:ascii="楷体" w:hAnsi="楷体" w:eastAsia="楷体" w:cs="楷体"/>
          <w:color w:val="000000"/>
          <w:kern w:val="0"/>
          <w:lang w:bidi="en-US"/>
        </w:rPr>
        <w:t>2024年资源规划“一张图”更新维护项目，重点建设内容为西安市国土空间基础信息平台和“一张图”实施监督信息系统（以下简称平台和系统）的运行维护和资源规划数据更新维护。平台和系统是国土空间规划体系的重要内容，作为承载各类国土空间数据的载体和权威统一的信息系统，需要通过不断地更新维护为规划编制、审批、实施、监督，自然资源用途管制、开发利用等提供强有力的技术支撑，有效提升国土空间治理体系和治理能力现代化水平。</w:t>
      </w:r>
    </w:p>
    <w:p w14:paraId="719FB31F">
      <w:pPr>
        <w:widowControl w:val="0"/>
        <w:spacing w:line="560" w:lineRule="exact"/>
        <w:ind w:firstLine="482" w:firstLineChars="200"/>
        <w:rPr>
          <w:rFonts w:ascii="楷体" w:hAnsi="楷体" w:eastAsia="楷体" w:cs="楷体"/>
          <w:b/>
          <w:bCs/>
          <w:color w:val="000000"/>
          <w:kern w:val="0"/>
          <w:lang w:bidi="en-U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lang w:val="en-US" w:eastAsia="zh-CN" w:bidi="en-US"/>
        </w:rPr>
        <w:t>二</w:t>
      </w:r>
      <w:r>
        <w:rPr>
          <w:rFonts w:hint="eastAsia" w:ascii="楷体" w:hAnsi="楷体" w:eastAsia="楷体" w:cs="楷体"/>
          <w:b/>
          <w:bCs/>
          <w:color w:val="000000"/>
          <w:kern w:val="0"/>
          <w:lang w:bidi="en-US"/>
        </w:rPr>
        <w:t>、服务要求</w:t>
      </w:r>
    </w:p>
    <w:p w14:paraId="2CA591A2">
      <w:pPr>
        <w:widowControl w:val="0"/>
        <w:spacing w:line="560" w:lineRule="exact"/>
        <w:ind w:firstLine="480" w:firstLineChars="200"/>
        <w:rPr>
          <w:rFonts w:ascii="楷体" w:hAnsi="楷体" w:eastAsia="楷体" w:cs="楷体"/>
          <w:color w:val="000000"/>
          <w:kern w:val="0"/>
          <w:lang w:bidi="en-US"/>
        </w:rPr>
      </w:pPr>
      <w:r>
        <w:rPr>
          <w:rFonts w:hint="eastAsia" w:ascii="楷体" w:hAnsi="楷体" w:eastAsia="楷体" w:cs="楷体"/>
          <w:color w:val="000000"/>
          <w:kern w:val="0"/>
          <w:lang w:bidi="en-US"/>
        </w:rPr>
        <w:t>1.数据采购</w:t>
      </w:r>
    </w:p>
    <w:p w14:paraId="2BDD7A85">
      <w:pPr>
        <w:widowControl w:val="0"/>
        <w:spacing w:line="560" w:lineRule="exact"/>
        <w:ind w:firstLine="480" w:firstLineChars="200"/>
        <w:rPr>
          <w:rFonts w:hint="eastAsia" w:ascii="楷体" w:hAnsi="楷体" w:eastAsia="楷体" w:cs="楷体"/>
          <w:color w:val="000000"/>
          <w:kern w:val="0"/>
          <w:lang w:bidi="en-US"/>
        </w:rPr>
      </w:pPr>
      <w:r>
        <w:rPr>
          <w:rFonts w:hint="eastAsia" w:ascii="楷体" w:hAnsi="楷体" w:eastAsia="楷体" w:cs="楷体"/>
          <w:color w:val="000000"/>
          <w:kern w:val="0"/>
          <w:lang w:bidi="en-US"/>
        </w:rPr>
        <w:t>2.资源规划数据服务</w:t>
      </w:r>
    </w:p>
    <w:p w14:paraId="1EAA37BE">
      <w:pPr>
        <w:widowControl w:val="0"/>
        <w:spacing w:line="560" w:lineRule="exact"/>
        <w:ind w:firstLine="480" w:firstLineChars="200"/>
        <w:rPr>
          <w:rFonts w:ascii="楷体" w:hAnsi="楷体" w:eastAsia="楷体" w:cs="楷体"/>
          <w:color w:val="000000"/>
          <w:lang w:bidi="en-US"/>
        </w:rPr>
      </w:pPr>
      <w:r>
        <w:rPr>
          <w:rFonts w:hint="eastAsia" w:ascii="楷体" w:hAnsi="楷体" w:eastAsia="楷体" w:cs="楷体"/>
          <w:color w:val="000000"/>
          <w:lang w:bidi="en-US"/>
        </w:rPr>
        <w:t>3.平台和系统开发维护</w:t>
      </w:r>
    </w:p>
    <w:p w14:paraId="2CB8E439">
      <w:pPr>
        <w:widowControl w:val="0"/>
        <w:spacing w:line="560" w:lineRule="exact"/>
        <w:ind w:firstLine="482" w:firstLineChars="200"/>
        <w:rPr>
          <w:rFonts w:ascii="楷体" w:hAnsi="楷体" w:eastAsia="楷体" w:cs="楷体"/>
          <w:b/>
          <w:bCs/>
          <w:color w:val="000000"/>
          <w:kern w:val="0"/>
          <w:lang w:bidi="en-U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lang w:val="en-US" w:eastAsia="zh-CN" w:bidi="en-US"/>
        </w:rPr>
        <w:t>三</w:t>
      </w:r>
      <w:r>
        <w:rPr>
          <w:rFonts w:hint="eastAsia" w:ascii="楷体" w:hAnsi="楷体" w:eastAsia="楷体" w:cs="楷体"/>
          <w:b/>
          <w:bCs/>
          <w:color w:val="000000"/>
          <w:kern w:val="0"/>
          <w:lang w:bidi="en-US"/>
        </w:rPr>
        <w:t>、商务要求</w:t>
      </w:r>
    </w:p>
    <w:p w14:paraId="0FE4F5EF">
      <w:pPr>
        <w:widowControl w:val="0"/>
        <w:spacing w:line="560" w:lineRule="exact"/>
        <w:ind w:firstLine="480" w:firstLineChars="200"/>
        <w:rPr>
          <w:rFonts w:hint="eastAsia" w:ascii="楷体" w:hAnsi="楷体" w:eastAsia="楷体" w:cs="楷体"/>
          <w:color w:val="000000"/>
          <w:lang w:bidi="en-US"/>
        </w:rPr>
      </w:pPr>
      <w:r>
        <w:rPr>
          <w:rFonts w:hint="eastAsia" w:ascii="楷体" w:hAnsi="楷体" w:eastAsia="楷体" w:cs="楷体"/>
          <w:color w:val="000000"/>
          <w:kern w:val="0"/>
          <w:lang w:bidi="en-US"/>
        </w:rPr>
        <w:t>服务期限</w:t>
      </w:r>
      <w:r>
        <w:rPr>
          <w:rFonts w:hint="eastAsia" w:ascii="楷体" w:hAnsi="楷体" w:eastAsia="楷体" w:cs="楷体"/>
          <w:color w:val="000000"/>
          <w:kern w:val="0"/>
          <w:lang w:eastAsia="zh-CN" w:bidi="en-US"/>
        </w:rPr>
        <w:t>：</w:t>
      </w:r>
      <w:r>
        <w:rPr>
          <w:rFonts w:hint="eastAsia" w:ascii="楷体" w:hAnsi="楷体" w:eastAsia="楷体" w:cs="楷体"/>
          <w:color w:val="000000"/>
          <w:lang w:bidi="en-US"/>
        </w:rPr>
        <w:t>自合同签订之日起至2024月12月31日止。</w:t>
      </w:r>
    </w:p>
    <w:p w14:paraId="12237BAD">
      <w:pPr>
        <w:pStyle w:val="2"/>
      </w:pPr>
      <w:r>
        <w:rPr>
          <w:rFonts w:hint="eastAsia" w:ascii="楷体" w:hAnsi="楷体" w:eastAsia="楷体" w:cs="楷体"/>
          <w:color w:val="000000"/>
          <w:lang w:val="en-US" w:eastAsia="zh-CN" w:bidi="en-US"/>
        </w:rPr>
        <w:t xml:space="preserve">   具体内容详见采购文件</w:t>
      </w:r>
      <w:bookmarkStart w:id="0" w:name="_GoBack"/>
      <w:bookmarkEnd w:id="0"/>
    </w:p>
    <w:p w14:paraId="7AF0BB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132C2"/>
    <w:multiLevelType w:val="multilevel"/>
    <w:tmpl w:val="6D4132C2"/>
    <w:lvl w:ilvl="0" w:tentative="0">
      <w:start w:val="1"/>
      <w:numFmt w:val="none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2" w:tentative="0">
      <w:start w:val="1"/>
      <w:numFmt w:val="none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71633A94"/>
    <w:rsid w:val="680E2453"/>
    <w:rsid w:val="716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120" w:after="60"/>
      <w:outlineLvl w:val="1"/>
    </w:pPr>
    <w:rPr>
      <w:rFonts w:ascii="Calibri" w:hAnsi="Calibri" w:eastAsia="黑体" w:cstheme="majorBidi"/>
      <w:bCs/>
      <w:iCs/>
      <w:kern w:val="32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284</Characters>
  <Lines>0</Lines>
  <Paragraphs>0</Paragraphs>
  <TotalTime>1</TotalTime>
  <ScaleCrop>false</ScaleCrop>
  <LinksUpToDate>false</LinksUpToDate>
  <CharactersWithSpaces>287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2024-09-06T06:54:00Z</dcterms:created>
  <dc:creator>李</dc:creator>
  <cp:lastModifiedBy>李</cp:lastModifiedBy>
  <dcterms:modified xsi:type="dcterms:W3CDTF">2024-09-06T07:36:23Z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C1D07702581F4EAD8C73E4D8DC16F92A_11</vt:lpwstr>
  </property>
</Properties>
</file>