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3BC" w:rsidRDefault="001663BC" w:rsidP="001663BC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0" w:name="_GoBack"/>
      <w:r>
        <w:rPr>
          <w:rFonts w:ascii="宋体" w:eastAsia="宋体" w:hAnsi="宋体" w:hint="eastAsia"/>
          <w:szCs w:val="28"/>
        </w:rPr>
        <w:t>一、磋商响应第一次报价表</w:t>
      </w:r>
    </w:p>
    <w:bookmarkEnd w:id="0"/>
    <w:p w:rsidR="001663BC" w:rsidRDefault="001663BC" w:rsidP="001663BC">
      <w:pPr>
        <w:spacing w:line="360" w:lineRule="auto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致：</w:t>
      </w:r>
      <w:r>
        <w:rPr>
          <w:rFonts w:hint="eastAsia"/>
          <w:szCs w:val="21"/>
          <w:u w:val="single"/>
          <w:lang w:eastAsia="zh-CN"/>
        </w:rPr>
        <w:t>西安市公共卫生中心（西安市应急医疗中心）</w:t>
      </w:r>
      <w:r>
        <w:rPr>
          <w:rFonts w:hint="eastAsia"/>
          <w:szCs w:val="21"/>
          <w:lang w:eastAsia="zh-CN"/>
        </w:rPr>
        <w:t>（采购人名称）</w:t>
      </w:r>
    </w:p>
    <w:p w:rsidR="001663BC" w:rsidRDefault="001663BC" w:rsidP="001663BC">
      <w:pPr>
        <w:spacing w:line="360" w:lineRule="auto"/>
        <w:ind w:firstLineChars="200" w:firstLine="44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我单位仔细研究</w:t>
      </w:r>
      <w:r>
        <w:rPr>
          <w:szCs w:val="21"/>
          <w:lang w:eastAsia="zh-CN"/>
        </w:rPr>
        <w:t>了</w:t>
      </w:r>
      <w:r>
        <w:rPr>
          <w:rFonts w:hint="eastAsia"/>
          <w:szCs w:val="21"/>
          <w:lang w:eastAsia="zh-CN"/>
        </w:rPr>
        <w:t>本项目的竞争性磋商文件，我们决定参加该项目磋商活动。为此，我方郑重声明以下诸点，并负法律责任。</w:t>
      </w:r>
    </w:p>
    <w:p w:rsidR="001663BC" w:rsidRDefault="001663BC" w:rsidP="001663BC">
      <w:pPr>
        <w:spacing w:line="360" w:lineRule="auto"/>
        <w:ind w:firstLineChars="200" w:firstLine="44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1、愿意按照竞争性磋商文件中的一切要求，报价及工期等响应内容如下：</w:t>
      </w:r>
    </w:p>
    <w:tbl>
      <w:tblPr>
        <w:tblW w:w="96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9"/>
        <w:gridCol w:w="7938"/>
      </w:tblGrid>
      <w:tr w:rsidR="001663BC" w:rsidTr="006416F4">
        <w:trPr>
          <w:trHeight w:val="1067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3BC" w:rsidRDefault="001663BC" w:rsidP="006416F4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proofErr w:type="spellStart"/>
            <w:r>
              <w:rPr>
                <w:rStyle w:val="NormalCharacter"/>
              </w:rPr>
              <w:t>项目名称</w:t>
            </w:r>
            <w:proofErr w:type="spell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3BC" w:rsidRDefault="001663BC" w:rsidP="006416F4">
            <w:pPr>
              <w:snapToGrid w:val="0"/>
              <w:spacing w:line="360" w:lineRule="auto"/>
              <w:rPr>
                <w:rStyle w:val="NormalCharacter"/>
                <w:lang w:eastAsia="zh-CN"/>
              </w:rPr>
            </w:pPr>
            <w:r>
              <w:rPr>
                <w:rStyle w:val="NormalCharacter"/>
                <w:lang w:eastAsia="zh-CN"/>
              </w:rPr>
              <w:t>2025年院</w:t>
            </w:r>
            <w:proofErr w:type="gramStart"/>
            <w:r>
              <w:rPr>
                <w:rStyle w:val="NormalCharacter"/>
                <w:lang w:eastAsia="zh-CN"/>
              </w:rPr>
              <w:t>区设施维保</w:t>
            </w:r>
            <w:proofErr w:type="gramEnd"/>
          </w:p>
        </w:tc>
      </w:tr>
      <w:tr w:rsidR="001663BC" w:rsidTr="006416F4">
        <w:trPr>
          <w:trHeight w:val="1067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3BC" w:rsidRDefault="001663BC" w:rsidP="006416F4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proofErr w:type="spellStart"/>
            <w:r>
              <w:rPr>
                <w:rStyle w:val="NormalCharacter"/>
              </w:rPr>
              <w:t>磋商报价（元</w:t>
            </w:r>
            <w:proofErr w:type="spellEnd"/>
            <w:r>
              <w:rPr>
                <w:rStyle w:val="NormalCharacter"/>
              </w:rPr>
              <w:t>）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3BC" w:rsidRDefault="001663BC" w:rsidP="006416F4">
            <w:pPr>
              <w:snapToGrid w:val="0"/>
              <w:spacing w:line="360" w:lineRule="auto"/>
              <w:rPr>
                <w:rStyle w:val="NormalCharacter"/>
              </w:rPr>
            </w:pPr>
            <w:proofErr w:type="spellStart"/>
            <w:r>
              <w:rPr>
                <w:rStyle w:val="NormalCharacter"/>
              </w:rPr>
              <w:t>大写</w:t>
            </w:r>
            <w:proofErr w:type="spellEnd"/>
            <w:r>
              <w:rPr>
                <w:rStyle w:val="NormalCharacter"/>
              </w:rPr>
              <w:t>：</w:t>
            </w:r>
          </w:p>
          <w:p w:rsidR="001663BC" w:rsidRDefault="001663BC" w:rsidP="006416F4">
            <w:pPr>
              <w:snapToGrid w:val="0"/>
              <w:spacing w:line="360" w:lineRule="auto"/>
              <w:rPr>
                <w:rStyle w:val="NormalCharacter"/>
                <w:u w:val="single"/>
              </w:rPr>
            </w:pPr>
            <w:proofErr w:type="spellStart"/>
            <w:r>
              <w:rPr>
                <w:rStyle w:val="NormalCharacter"/>
              </w:rPr>
              <w:t>小写</w:t>
            </w:r>
            <w:proofErr w:type="spellEnd"/>
            <w:r>
              <w:rPr>
                <w:rStyle w:val="NormalCharacter"/>
              </w:rPr>
              <w:t>：</w:t>
            </w:r>
          </w:p>
        </w:tc>
      </w:tr>
      <w:tr w:rsidR="001663BC" w:rsidTr="006416F4">
        <w:trPr>
          <w:trHeight w:val="1067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3BC" w:rsidRDefault="001663BC" w:rsidP="006416F4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r>
              <w:rPr>
                <w:rFonts w:hint="eastAsia"/>
                <w:szCs w:val="21"/>
                <w:shd w:val="clear" w:color="auto" w:fill="FFFFFF"/>
                <w:lang w:eastAsia="zh-CN"/>
              </w:rPr>
              <w:t>服务期限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3BC" w:rsidRDefault="001663BC" w:rsidP="006416F4">
            <w:pPr>
              <w:snapToGrid w:val="0"/>
              <w:spacing w:line="360" w:lineRule="auto"/>
              <w:rPr>
                <w:rStyle w:val="NormalCharacter"/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Style w:val="NormalCharacter"/>
                <w:rFonts w:hint="eastAsia"/>
                <w:lang w:eastAsia="zh-CN"/>
              </w:rPr>
              <w:t>自合同签订之日起至</w:t>
            </w:r>
            <w:r>
              <w:rPr>
                <w:rStyle w:val="NormalCharacter"/>
                <w:lang w:eastAsia="zh-CN"/>
              </w:rPr>
              <w:t>2025年12月31日止。</w:t>
            </w:r>
          </w:p>
        </w:tc>
      </w:tr>
      <w:tr w:rsidR="001663BC" w:rsidTr="006416F4">
        <w:trPr>
          <w:trHeight w:val="1067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3BC" w:rsidRDefault="001663BC" w:rsidP="006416F4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proofErr w:type="spellStart"/>
            <w:r>
              <w:rPr>
                <w:rStyle w:val="NormalCharacter"/>
              </w:rPr>
              <w:t>服务地点</w:t>
            </w:r>
            <w:proofErr w:type="spell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3BC" w:rsidRDefault="001663BC" w:rsidP="006416F4">
            <w:pPr>
              <w:snapToGrid w:val="0"/>
              <w:spacing w:line="360" w:lineRule="auto"/>
              <w:rPr>
                <w:rStyle w:val="NormalCharacter"/>
              </w:rPr>
            </w:pPr>
            <w:proofErr w:type="spellStart"/>
            <w:r>
              <w:rPr>
                <w:rStyle w:val="NormalCharacter"/>
                <w:rFonts w:hint="eastAsia"/>
                <w:bCs/>
              </w:rPr>
              <w:t>采购人指定地点</w:t>
            </w:r>
            <w:proofErr w:type="spellEnd"/>
          </w:p>
        </w:tc>
      </w:tr>
      <w:tr w:rsidR="001663BC" w:rsidTr="006416F4">
        <w:trPr>
          <w:trHeight w:val="1079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3BC" w:rsidRDefault="001663BC" w:rsidP="006416F4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proofErr w:type="spellStart"/>
            <w:r>
              <w:rPr>
                <w:rStyle w:val="NormalCharacter"/>
              </w:rPr>
              <w:t>其他说明事项</w:t>
            </w:r>
            <w:proofErr w:type="spellEnd"/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3BC" w:rsidRDefault="001663BC" w:rsidP="006416F4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</w:p>
        </w:tc>
      </w:tr>
    </w:tbl>
    <w:p w:rsidR="001663BC" w:rsidRDefault="001663BC" w:rsidP="001663BC">
      <w:pPr>
        <w:spacing w:line="360" w:lineRule="auto"/>
        <w:ind w:firstLineChars="200" w:firstLine="440"/>
        <w:rPr>
          <w:szCs w:val="21"/>
          <w:lang w:eastAsia="zh-CN"/>
        </w:rPr>
      </w:pPr>
      <w:r>
        <w:rPr>
          <w:szCs w:val="21"/>
          <w:lang w:eastAsia="zh-CN"/>
        </w:rPr>
        <w:t>2</w:t>
      </w:r>
      <w:r>
        <w:rPr>
          <w:rFonts w:hint="eastAsia"/>
          <w:szCs w:val="21"/>
          <w:lang w:eastAsia="zh-CN"/>
        </w:rPr>
        <w:t>、</w:t>
      </w:r>
      <w:r>
        <w:rPr>
          <w:rFonts w:hint="eastAsia"/>
          <w:szCs w:val="21"/>
          <w:lang w:val="zh-CN" w:eastAsia="zh-CN"/>
        </w:rPr>
        <w:t>我方承诺除偏差表列出的偏差外，我方响应竞争性磋商文件的全部商务和技术要求，</w:t>
      </w:r>
      <w:r>
        <w:rPr>
          <w:rFonts w:hint="eastAsia"/>
          <w:szCs w:val="21"/>
          <w:lang w:eastAsia="zh-CN"/>
        </w:rPr>
        <w:t>按期、按质、按量完成任务。</w:t>
      </w:r>
    </w:p>
    <w:p w:rsidR="001663BC" w:rsidRDefault="001663BC" w:rsidP="001663BC">
      <w:pPr>
        <w:spacing w:line="360" w:lineRule="auto"/>
        <w:ind w:firstLineChars="200" w:firstLine="440"/>
        <w:rPr>
          <w:szCs w:val="21"/>
          <w:lang w:eastAsia="zh-CN"/>
        </w:rPr>
      </w:pPr>
      <w:r>
        <w:rPr>
          <w:szCs w:val="21"/>
          <w:lang w:eastAsia="zh-CN"/>
        </w:rPr>
        <w:t>3</w:t>
      </w:r>
      <w:r>
        <w:rPr>
          <w:rFonts w:hint="eastAsia"/>
          <w:szCs w:val="21"/>
          <w:lang w:eastAsia="zh-CN"/>
        </w:rPr>
        <w:t>、我方的磋商响应文件有效期为磋商之日起90个日历日。若有幸成交，则延长至合同期满。</w:t>
      </w:r>
    </w:p>
    <w:p w:rsidR="001663BC" w:rsidRDefault="001663BC" w:rsidP="001663BC">
      <w:pPr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szCs w:val="21"/>
          <w:lang w:eastAsia="zh-CN"/>
        </w:rPr>
        <w:t>4</w:t>
      </w:r>
      <w:r>
        <w:rPr>
          <w:rFonts w:hint="eastAsia"/>
          <w:szCs w:val="21"/>
          <w:lang w:eastAsia="zh-CN"/>
        </w:rPr>
        <w:t>、</w:t>
      </w:r>
      <w:r>
        <w:rPr>
          <w:rFonts w:hint="eastAsia"/>
          <w:szCs w:val="21"/>
          <w:lang w:val="zh-CN" w:eastAsia="zh-CN"/>
        </w:rPr>
        <w:t>如我方成交，我方承诺：</w:t>
      </w:r>
    </w:p>
    <w:p w:rsidR="001663BC" w:rsidRDefault="001663BC" w:rsidP="001663BC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（1）收到成交通知书后，在规定的期限内与采购人签订合同；</w:t>
      </w:r>
    </w:p>
    <w:p w:rsidR="001663BC" w:rsidRDefault="001663BC" w:rsidP="001663BC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（2）在签订合同时不向采购人提出附加条件；</w:t>
      </w:r>
    </w:p>
    <w:p w:rsidR="001663BC" w:rsidRDefault="001663BC" w:rsidP="001663BC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（3）在合同约定的期限内完成合同规定的全部义务。</w:t>
      </w:r>
    </w:p>
    <w:p w:rsidR="001663BC" w:rsidRDefault="001663BC" w:rsidP="001663BC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szCs w:val="21"/>
          <w:lang w:val="zh-CN" w:eastAsia="zh-CN"/>
        </w:rPr>
        <w:t>5</w:t>
      </w:r>
      <w:r>
        <w:rPr>
          <w:rFonts w:hint="eastAsia"/>
          <w:szCs w:val="21"/>
          <w:lang w:val="zh-CN" w:eastAsia="zh-CN"/>
        </w:rPr>
        <w:t>、我方在此声明，所递交的磋商响应文件及有关资料内容完整、真实和准确。</w:t>
      </w:r>
      <w:r>
        <w:rPr>
          <w:rFonts w:hint="eastAsia"/>
          <w:szCs w:val="21"/>
          <w:lang w:eastAsia="zh-CN"/>
        </w:rPr>
        <w:t xml:space="preserve">                        </w:t>
      </w:r>
    </w:p>
    <w:p w:rsidR="001663BC" w:rsidRDefault="001663BC" w:rsidP="001663BC">
      <w:pPr>
        <w:wordWrap w:val="0"/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:rsidR="001663BC" w:rsidRDefault="001663BC" w:rsidP="001663BC">
      <w:pPr>
        <w:spacing w:line="360" w:lineRule="auto"/>
        <w:jc w:val="center"/>
        <w:rPr>
          <w:szCs w:val="21"/>
          <w:lang w:val="zh-CN" w:eastAsia="zh-CN"/>
        </w:rPr>
      </w:pPr>
    </w:p>
    <w:p w:rsidR="001663BC" w:rsidRDefault="001663BC" w:rsidP="001663BC">
      <w:pPr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 xml:space="preserve"> </w:t>
      </w:r>
      <w:r>
        <w:rPr>
          <w:szCs w:val="21"/>
          <w:lang w:val="zh-CN" w:eastAsia="zh-CN"/>
        </w:rPr>
        <w:t xml:space="preserve">                         </w:t>
      </w:r>
      <w:r>
        <w:rPr>
          <w:rFonts w:hint="eastAsia"/>
          <w:szCs w:val="21"/>
          <w:lang w:val="zh-CN" w:eastAsia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  <w:r>
        <w:rPr>
          <w:szCs w:val="21"/>
          <w:lang w:val="zh-CN" w:eastAsia="zh-CN"/>
        </w:rPr>
        <w:br w:type="page"/>
      </w:r>
    </w:p>
    <w:p w:rsidR="001663BC" w:rsidRDefault="001663BC" w:rsidP="001663BC">
      <w:pPr>
        <w:spacing w:line="360" w:lineRule="auto"/>
        <w:ind w:firstLine="211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lastRenderedPageBreak/>
        <w:t>报价明细表</w:t>
      </w:r>
    </w:p>
    <w:p w:rsidR="001663BC" w:rsidRDefault="001663BC" w:rsidP="001663BC">
      <w:pPr>
        <w:snapToGrid w:val="0"/>
        <w:spacing w:line="360" w:lineRule="auto"/>
        <w:jc w:val="center"/>
        <w:rPr>
          <w:rStyle w:val="NormalCharacter"/>
          <w:b/>
          <w:sz w:val="32"/>
          <w:szCs w:val="32"/>
          <w:lang w:eastAsia="zh-CN"/>
        </w:rPr>
      </w:pPr>
    </w:p>
    <w:tbl>
      <w:tblPr>
        <w:tblStyle w:val="a4"/>
        <w:tblW w:w="0" w:type="auto"/>
        <w:tblInd w:w="490" w:type="dxa"/>
        <w:tblLook w:val="04A0" w:firstRow="1" w:lastRow="0" w:firstColumn="1" w:lastColumn="0" w:noHBand="0" w:noVBand="1"/>
      </w:tblPr>
      <w:tblGrid>
        <w:gridCol w:w="741"/>
        <w:gridCol w:w="2951"/>
        <w:gridCol w:w="1846"/>
        <w:gridCol w:w="1861"/>
        <w:gridCol w:w="1847"/>
      </w:tblGrid>
      <w:tr w:rsidR="001663BC" w:rsidTr="006416F4">
        <w:trPr>
          <w:trHeight w:val="589"/>
        </w:trPr>
        <w:tc>
          <w:tcPr>
            <w:tcW w:w="752" w:type="dxa"/>
            <w:vAlign w:val="center"/>
          </w:tcPr>
          <w:p w:rsidR="001663BC" w:rsidRPr="000C1ECD" w:rsidRDefault="001663BC" w:rsidP="006416F4">
            <w:pPr>
              <w:pStyle w:val="a3"/>
              <w:ind w:left="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C1ECD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3036" w:type="dxa"/>
            <w:vAlign w:val="center"/>
          </w:tcPr>
          <w:p w:rsidR="001663BC" w:rsidRPr="000C1ECD" w:rsidRDefault="001663BC" w:rsidP="006416F4">
            <w:pPr>
              <w:pStyle w:val="a3"/>
              <w:ind w:left="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C1ECD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服务内容</w:t>
            </w:r>
          </w:p>
        </w:tc>
        <w:tc>
          <w:tcPr>
            <w:tcW w:w="1894" w:type="dxa"/>
            <w:vAlign w:val="center"/>
          </w:tcPr>
          <w:p w:rsidR="001663BC" w:rsidRPr="000C1ECD" w:rsidRDefault="001663BC" w:rsidP="006416F4">
            <w:pPr>
              <w:pStyle w:val="a3"/>
              <w:ind w:left="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C1ECD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单位</w:t>
            </w:r>
          </w:p>
        </w:tc>
        <w:tc>
          <w:tcPr>
            <w:tcW w:w="1895" w:type="dxa"/>
            <w:vAlign w:val="center"/>
          </w:tcPr>
          <w:p w:rsidR="001663BC" w:rsidRPr="000C1ECD" w:rsidRDefault="001663BC" w:rsidP="006416F4">
            <w:pPr>
              <w:pStyle w:val="a3"/>
              <w:ind w:left="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C1ECD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单价</w:t>
            </w:r>
            <w:r w:rsidRPr="000C1ECD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（元）</w:t>
            </w:r>
          </w:p>
        </w:tc>
        <w:tc>
          <w:tcPr>
            <w:tcW w:w="1895" w:type="dxa"/>
            <w:vAlign w:val="center"/>
          </w:tcPr>
          <w:p w:rsidR="001663BC" w:rsidRPr="000C1ECD" w:rsidRDefault="001663BC" w:rsidP="006416F4">
            <w:pPr>
              <w:pStyle w:val="a3"/>
              <w:ind w:left="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0C1ECD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备注</w:t>
            </w:r>
          </w:p>
        </w:tc>
      </w:tr>
      <w:tr w:rsidR="001663BC" w:rsidTr="006416F4">
        <w:trPr>
          <w:trHeight w:val="554"/>
        </w:trPr>
        <w:tc>
          <w:tcPr>
            <w:tcW w:w="752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</w:p>
        </w:tc>
        <w:tc>
          <w:tcPr>
            <w:tcW w:w="3036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设施</w:t>
            </w:r>
            <w:r w:rsidRPr="00CB5CE1">
              <w:rPr>
                <w:rFonts w:hint="eastAsia"/>
                <w:lang w:eastAsia="zh-CN"/>
              </w:rPr>
              <w:t>维修</w:t>
            </w:r>
          </w:p>
        </w:tc>
        <w:tc>
          <w:tcPr>
            <w:tcW w:w="1894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1项</w:t>
            </w:r>
          </w:p>
        </w:tc>
        <w:tc>
          <w:tcPr>
            <w:tcW w:w="1895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</w:p>
        </w:tc>
        <w:tc>
          <w:tcPr>
            <w:tcW w:w="1895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</w:p>
        </w:tc>
      </w:tr>
      <w:tr w:rsidR="001663BC" w:rsidTr="006416F4">
        <w:trPr>
          <w:trHeight w:val="548"/>
        </w:trPr>
        <w:tc>
          <w:tcPr>
            <w:tcW w:w="752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</w:p>
        </w:tc>
        <w:tc>
          <w:tcPr>
            <w:tcW w:w="3036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  <w:r>
              <w:rPr>
                <w:rFonts w:asciiTheme="minorEastAsia" w:eastAsiaTheme="minorEastAsia" w:hAnsiTheme="minorEastAsia" w:cs="方正仿宋_GBK"/>
                <w:sz w:val="21"/>
                <w:szCs w:val="21"/>
                <w:lang w:eastAsia="zh-CN"/>
              </w:rPr>
              <w:t>保洁</w:t>
            </w:r>
          </w:p>
        </w:tc>
        <w:tc>
          <w:tcPr>
            <w:tcW w:w="1894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1项</w:t>
            </w:r>
          </w:p>
        </w:tc>
        <w:tc>
          <w:tcPr>
            <w:tcW w:w="1895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</w:p>
        </w:tc>
        <w:tc>
          <w:tcPr>
            <w:tcW w:w="1895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</w:p>
        </w:tc>
      </w:tr>
      <w:tr w:rsidR="001663BC" w:rsidTr="006416F4">
        <w:trPr>
          <w:trHeight w:val="570"/>
        </w:trPr>
        <w:tc>
          <w:tcPr>
            <w:tcW w:w="752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</w:p>
        </w:tc>
        <w:tc>
          <w:tcPr>
            <w:tcW w:w="3036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安防</w:t>
            </w:r>
          </w:p>
        </w:tc>
        <w:tc>
          <w:tcPr>
            <w:tcW w:w="1894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1项</w:t>
            </w:r>
          </w:p>
        </w:tc>
        <w:tc>
          <w:tcPr>
            <w:tcW w:w="1895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</w:p>
        </w:tc>
        <w:tc>
          <w:tcPr>
            <w:tcW w:w="1895" w:type="dxa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</w:p>
        </w:tc>
      </w:tr>
      <w:tr w:rsidR="001663BC" w:rsidTr="006416F4">
        <w:trPr>
          <w:trHeight w:val="564"/>
        </w:trPr>
        <w:tc>
          <w:tcPr>
            <w:tcW w:w="5682" w:type="dxa"/>
            <w:gridSpan w:val="3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投标报价总计（元）</w:t>
            </w:r>
          </w:p>
        </w:tc>
        <w:tc>
          <w:tcPr>
            <w:tcW w:w="3790" w:type="dxa"/>
            <w:gridSpan w:val="2"/>
            <w:vAlign w:val="center"/>
          </w:tcPr>
          <w:p w:rsidR="001663BC" w:rsidRDefault="001663BC" w:rsidP="006416F4">
            <w:pPr>
              <w:pStyle w:val="a3"/>
              <w:ind w:left="0"/>
              <w:jc w:val="center"/>
              <w:rPr>
                <w:lang w:eastAsia="zh-CN"/>
              </w:rPr>
            </w:pPr>
          </w:p>
        </w:tc>
      </w:tr>
    </w:tbl>
    <w:p w:rsidR="001663BC" w:rsidRPr="000A1AFD" w:rsidRDefault="001663BC" w:rsidP="001663BC">
      <w:pPr>
        <w:pStyle w:val="a3"/>
        <w:rPr>
          <w:lang w:eastAsia="zh-CN"/>
        </w:rPr>
      </w:pPr>
    </w:p>
    <w:p w:rsidR="001663BC" w:rsidRDefault="001663BC" w:rsidP="001663BC">
      <w:pPr>
        <w:adjustRightInd w:val="0"/>
        <w:spacing w:line="360" w:lineRule="auto"/>
        <w:ind w:firstLineChars="2500" w:firstLine="5500"/>
        <w:jc w:val="right"/>
        <w:rPr>
          <w:szCs w:val="21"/>
          <w:lang w:eastAsia="zh-CN"/>
        </w:rPr>
      </w:pPr>
    </w:p>
    <w:p w:rsidR="001663BC" w:rsidRDefault="001663BC" w:rsidP="001663BC">
      <w:pPr>
        <w:adjustRightInd w:val="0"/>
        <w:spacing w:line="360" w:lineRule="auto"/>
        <w:rPr>
          <w:b/>
          <w:lang w:eastAsia="zh-CN"/>
        </w:rPr>
      </w:pPr>
      <w:r>
        <w:rPr>
          <w:rFonts w:hint="eastAsia"/>
          <w:szCs w:val="21"/>
          <w:lang w:eastAsia="zh-CN"/>
        </w:rPr>
        <w:t>说明</w:t>
      </w:r>
      <w:r>
        <w:rPr>
          <w:szCs w:val="21"/>
          <w:lang w:eastAsia="zh-CN"/>
        </w:rPr>
        <w:t xml:space="preserve">： </w:t>
      </w:r>
      <w:r w:rsidRPr="000C1ECD">
        <w:rPr>
          <w:rFonts w:hint="eastAsia"/>
          <w:b/>
          <w:lang w:eastAsia="zh-CN"/>
        </w:rPr>
        <w:t>1、本项目于</w:t>
      </w:r>
      <w:r w:rsidRPr="000C1ECD">
        <w:rPr>
          <w:b/>
          <w:lang w:eastAsia="zh-CN"/>
        </w:rPr>
        <w:t>2025年4月份支付合同总价的25%，之后每月据实结算服务费</w:t>
      </w:r>
      <w:r w:rsidRPr="000C1ECD">
        <w:rPr>
          <w:rFonts w:hint="eastAsia"/>
          <w:b/>
          <w:lang w:eastAsia="zh-CN"/>
        </w:rPr>
        <w:t>。之后</w:t>
      </w:r>
      <w:r w:rsidRPr="000C1ECD">
        <w:rPr>
          <w:b/>
          <w:lang w:eastAsia="zh-CN"/>
        </w:rPr>
        <w:t>每月服务费</w:t>
      </w:r>
      <w:r w:rsidRPr="000C1ECD">
        <w:rPr>
          <w:rFonts w:hint="eastAsia"/>
          <w:b/>
          <w:lang w:eastAsia="zh-CN"/>
        </w:rPr>
        <w:t>（合同单价）=</w:t>
      </w:r>
      <w:r w:rsidRPr="000C1ECD">
        <w:rPr>
          <w:b/>
          <w:lang w:eastAsia="zh-CN"/>
        </w:rPr>
        <w:t>剩余合同总价</w:t>
      </w:r>
      <w:r w:rsidRPr="000C1ECD">
        <w:rPr>
          <w:rFonts w:hint="eastAsia"/>
          <w:b/>
          <w:lang w:eastAsia="zh-CN"/>
        </w:rPr>
        <w:t>/剩余月份；</w:t>
      </w:r>
      <w:r w:rsidRPr="000C1ECD">
        <w:rPr>
          <w:b/>
          <w:lang w:eastAsia="zh-CN"/>
        </w:rPr>
        <w:t>服务费=合同单价-当月扣款。最终结算总额不超过本项目预算，预算金额为人民币600000元。</w:t>
      </w:r>
    </w:p>
    <w:p w:rsidR="001663BC" w:rsidRDefault="001663BC" w:rsidP="001663BC">
      <w:pPr>
        <w:adjustRightInd w:val="0"/>
        <w:spacing w:line="360" w:lineRule="auto"/>
        <w:rPr>
          <w:lang w:eastAsia="zh-CN"/>
        </w:rPr>
      </w:pPr>
      <w:r>
        <w:rPr>
          <w:rFonts w:hint="eastAsia"/>
          <w:b/>
          <w:lang w:eastAsia="zh-CN"/>
        </w:rPr>
        <w:t xml:space="preserve"> </w:t>
      </w:r>
      <w:r>
        <w:rPr>
          <w:b/>
          <w:lang w:eastAsia="zh-CN"/>
        </w:rPr>
        <w:t xml:space="preserve">     2</w:t>
      </w:r>
      <w:r>
        <w:rPr>
          <w:rFonts w:hint="eastAsia"/>
          <w:b/>
          <w:lang w:eastAsia="zh-CN"/>
        </w:rPr>
        <w:t>、本项目有二次报价环节，</w:t>
      </w:r>
      <w:r>
        <w:rPr>
          <w:b/>
          <w:lang w:eastAsia="zh-CN"/>
        </w:rPr>
        <w:t>供应商若中标</w:t>
      </w:r>
      <w:r>
        <w:rPr>
          <w:rFonts w:hint="eastAsia"/>
          <w:b/>
          <w:lang w:eastAsia="zh-CN"/>
        </w:rPr>
        <w:t>，</w:t>
      </w:r>
      <w:r>
        <w:rPr>
          <w:b/>
          <w:lang w:eastAsia="zh-CN"/>
        </w:rPr>
        <w:t>则应该根据最终成交金额修改分项报价明细表</w:t>
      </w:r>
      <w:r>
        <w:rPr>
          <w:rFonts w:hint="eastAsia"/>
          <w:b/>
          <w:lang w:eastAsia="zh-CN"/>
        </w:rPr>
        <w:t>。</w:t>
      </w:r>
    </w:p>
    <w:p w:rsidR="001663BC" w:rsidRDefault="001663BC" w:rsidP="001663BC">
      <w:pPr>
        <w:adjustRightInd w:val="0"/>
        <w:spacing w:line="360" w:lineRule="auto"/>
        <w:ind w:firstLineChars="300" w:firstLine="660"/>
        <w:rPr>
          <w:lang w:eastAsia="zh-CN"/>
        </w:rPr>
      </w:pPr>
      <w:r>
        <w:rPr>
          <w:rFonts w:hint="eastAsia"/>
          <w:lang w:eastAsia="zh-CN"/>
        </w:rPr>
        <w:t>2、如果大写金额和小写金额不一致的，以大写金额为准；总价金额与按分项汇总金额不一致的，以单价金额计算结果为准；单价金额小数点有明显错位的，以总价为准，并修改单价。</w:t>
      </w:r>
    </w:p>
    <w:p w:rsidR="001663BC" w:rsidRDefault="001663BC" w:rsidP="001663BC">
      <w:pPr>
        <w:pStyle w:val="a5"/>
        <w:spacing w:line="360" w:lineRule="auto"/>
        <w:ind w:firstLineChars="300" w:firstLine="630"/>
      </w:pPr>
      <w:r>
        <w:t>3</w:t>
      </w:r>
      <w:r>
        <w:rPr>
          <w:rFonts w:hint="eastAsia"/>
        </w:rPr>
        <w:t>、投标报价总计须与</w:t>
      </w:r>
      <w:r w:rsidRPr="00E21AF7">
        <w:rPr>
          <w:rFonts w:hint="eastAsia"/>
        </w:rPr>
        <w:t>磋商响应第一次报价表</w:t>
      </w:r>
      <w:r>
        <w:rPr>
          <w:rFonts w:hint="eastAsia"/>
        </w:rPr>
        <w:t>中磋商报价金额一致。</w:t>
      </w:r>
    </w:p>
    <w:p w:rsidR="001663BC" w:rsidRPr="000A1AFD" w:rsidRDefault="001663BC" w:rsidP="001663BC">
      <w:pPr>
        <w:pStyle w:val="a5"/>
        <w:spacing w:line="360" w:lineRule="auto"/>
        <w:ind w:firstLineChars="300" w:firstLine="630"/>
      </w:pPr>
      <w:r>
        <w:t>4</w:t>
      </w:r>
      <w:r>
        <w:rPr>
          <w:rFonts w:hint="eastAsia"/>
        </w:rPr>
        <w:t>、</w:t>
      </w:r>
      <w:r>
        <w:rPr>
          <w:rFonts w:hint="eastAsia"/>
          <w:szCs w:val="21"/>
        </w:rPr>
        <w:t>报价</w:t>
      </w:r>
      <w:r>
        <w:rPr>
          <w:szCs w:val="21"/>
        </w:rPr>
        <w:t>货币为人民币</w:t>
      </w:r>
    </w:p>
    <w:p w:rsidR="001663BC" w:rsidRDefault="001663BC" w:rsidP="001663BC">
      <w:pPr>
        <w:pStyle w:val="a5"/>
        <w:spacing w:line="360" w:lineRule="auto"/>
      </w:pPr>
    </w:p>
    <w:p w:rsidR="001663BC" w:rsidRDefault="001663BC" w:rsidP="001663BC">
      <w:pPr>
        <w:adjustRightInd w:val="0"/>
        <w:spacing w:line="360" w:lineRule="auto"/>
        <w:ind w:firstLineChars="2500" w:firstLine="5500"/>
        <w:jc w:val="right"/>
        <w:rPr>
          <w:szCs w:val="21"/>
          <w:lang w:eastAsia="zh-CN"/>
        </w:rPr>
      </w:pPr>
    </w:p>
    <w:p w:rsidR="001663BC" w:rsidRDefault="001663BC" w:rsidP="001663BC">
      <w:pPr>
        <w:snapToGrid w:val="0"/>
        <w:spacing w:line="360" w:lineRule="auto"/>
        <w:ind w:firstLineChars="2100" w:firstLine="4620"/>
        <w:rPr>
          <w:rStyle w:val="NormalCharacter"/>
          <w:szCs w:val="21"/>
          <w:lang w:eastAsia="zh-CN"/>
        </w:rPr>
      </w:pPr>
      <w:r>
        <w:rPr>
          <w:rStyle w:val="NormalCharacter"/>
          <w:szCs w:val="21"/>
          <w:lang w:eastAsia="zh-CN"/>
        </w:rPr>
        <w:t xml:space="preserve">供应商名称：（公章）                        </w:t>
      </w:r>
    </w:p>
    <w:p w:rsidR="001663BC" w:rsidRDefault="001663BC" w:rsidP="001663BC">
      <w:pPr>
        <w:snapToGrid w:val="0"/>
        <w:spacing w:line="360" w:lineRule="auto"/>
        <w:ind w:firstLine="211"/>
        <w:rPr>
          <w:rStyle w:val="NormalCharacter"/>
          <w:szCs w:val="21"/>
          <w:lang w:eastAsia="zh-CN"/>
        </w:rPr>
      </w:pPr>
    </w:p>
    <w:p w:rsidR="001663BC" w:rsidRDefault="001663BC" w:rsidP="001663BC">
      <w:pPr>
        <w:snapToGrid w:val="0"/>
        <w:spacing w:line="360" w:lineRule="auto"/>
        <w:ind w:firstLineChars="2100" w:firstLine="4620"/>
        <w:rPr>
          <w:rStyle w:val="NormalCharacter"/>
          <w:szCs w:val="21"/>
          <w:lang w:eastAsia="zh-CN"/>
        </w:rPr>
      </w:pPr>
      <w:r>
        <w:rPr>
          <w:rStyle w:val="NormalCharacter"/>
          <w:szCs w:val="21"/>
          <w:lang w:eastAsia="zh-CN"/>
        </w:rPr>
        <w:t>法定代表人（负责人）／授权代表签字或盖章：</w:t>
      </w:r>
    </w:p>
    <w:p w:rsidR="00C40D17" w:rsidRPr="001663BC" w:rsidRDefault="00C40D17" w:rsidP="001663BC">
      <w:pPr>
        <w:rPr>
          <w:lang w:eastAsia="zh-CN"/>
        </w:rPr>
      </w:pPr>
    </w:p>
    <w:sectPr w:rsidR="00C40D17" w:rsidRPr="001663BC" w:rsidSect="001663B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0000000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BC"/>
    <w:rsid w:val="001663BC"/>
    <w:rsid w:val="00C4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74DE79-CBCF-4076-91AC-A4FD7A5A5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663BC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663B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qFormat/>
    <w:rsid w:val="001663BC"/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1663BC"/>
    <w:pPr>
      <w:autoSpaceDE/>
      <w:autoSpaceDN/>
      <w:spacing w:before="100" w:line="400" w:lineRule="exact"/>
      <w:jc w:val="both"/>
    </w:pPr>
    <w:rPr>
      <w:rFonts w:ascii="Times New Roman" w:eastAsia="黑体" w:hAnsi="Times New Roman" w:cs="宋体"/>
      <w:bCs w:val="0"/>
      <w:sz w:val="28"/>
      <w:szCs w:val="20"/>
      <w:lang w:eastAsia="zh-CN"/>
    </w:rPr>
  </w:style>
  <w:style w:type="character" w:customStyle="1" w:styleId="2Char">
    <w:name w:val="标题 2 Char"/>
    <w:basedOn w:val="a0"/>
    <w:link w:val="2"/>
    <w:uiPriority w:val="9"/>
    <w:semiHidden/>
    <w:rsid w:val="001663BC"/>
    <w:rPr>
      <w:rFonts w:asciiTheme="majorHAnsi" w:eastAsiaTheme="majorEastAsia" w:hAnsiTheme="majorHAnsi" w:cstheme="majorBidi"/>
      <w:b/>
      <w:bCs/>
      <w:kern w:val="0"/>
      <w:sz w:val="32"/>
      <w:szCs w:val="32"/>
      <w:lang w:eastAsia="en-US"/>
    </w:rPr>
  </w:style>
  <w:style w:type="paragraph" w:styleId="a3">
    <w:name w:val="Body Text"/>
    <w:basedOn w:val="a"/>
    <w:link w:val="Char"/>
    <w:uiPriority w:val="1"/>
    <w:qFormat/>
    <w:rsid w:val="001663BC"/>
    <w:pPr>
      <w:ind w:left="490"/>
    </w:pPr>
    <w:rPr>
      <w:sz w:val="19"/>
      <w:szCs w:val="19"/>
    </w:rPr>
  </w:style>
  <w:style w:type="character" w:customStyle="1" w:styleId="Char">
    <w:name w:val="正文文本 Char"/>
    <w:basedOn w:val="a0"/>
    <w:link w:val="a3"/>
    <w:uiPriority w:val="1"/>
    <w:qFormat/>
    <w:rsid w:val="001663BC"/>
    <w:rPr>
      <w:rFonts w:ascii="宋体" w:eastAsia="宋体" w:hAnsi="宋体" w:cs="宋体"/>
      <w:kern w:val="0"/>
      <w:sz w:val="19"/>
      <w:szCs w:val="19"/>
      <w:lang w:eastAsia="en-US"/>
    </w:rPr>
  </w:style>
  <w:style w:type="table" w:styleId="a4">
    <w:name w:val="Table Grid"/>
    <w:basedOn w:val="a1"/>
    <w:qFormat/>
    <w:rsid w:val="001663B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Indent"/>
    <w:basedOn w:val="a"/>
    <w:uiPriority w:val="99"/>
    <w:qFormat/>
    <w:rsid w:val="001663BC"/>
    <w:pPr>
      <w:autoSpaceDE/>
      <w:autoSpaceDN/>
      <w:ind w:firstLineChars="200" w:firstLine="420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2025-01-02T09:16:00Z</dcterms:created>
  <dcterms:modified xsi:type="dcterms:W3CDTF">2025-01-02T09:19:00Z</dcterms:modified>
</cp:coreProperties>
</file>