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DF9" w14:textId="77777777" w:rsidR="008D3B9A" w:rsidRDefault="008D3B9A" w:rsidP="008D3B9A">
      <w:pPr>
        <w:pageBreakBefore/>
        <w:jc w:val="center"/>
        <w:rPr>
          <w:rFonts w:ascii="宋体" w:eastAsia="宋体" w:hAnsi="宋体" w:hint="eastAsia"/>
          <w:sz w:val="52"/>
          <w:szCs w:val="52"/>
        </w:rPr>
      </w:pPr>
      <w:r>
        <w:rPr>
          <w:rFonts w:ascii="宋体" w:eastAsia="宋体" w:hAnsi="宋体"/>
          <w:noProof/>
          <w:sz w:val="52"/>
        </w:rPr>
        <mc:AlternateContent>
          <mc:Choice Requires="wps">
            <w:drawing>
              <wp:anchor distT="0" distB="0" distL="114300" distR="114300" simplePos="0" relativeHeight="251659264" behindDoc="0" locked="0" layoutInCell="1" allowOverlap="1" wp14:anchorId="737A5DA6" wp14:editId="38678BC3">
                <wp:simplePos x="0" y="0"/>
                <wp:positionH relativeFrom="column">
                  <wp:posOffset>4843145</wp:posOffset>
                </wp:positionH>
                <wp:positionV relativeFrom="paragraph">
                  <wp:posOffset>69215</wp:posOffset>
                </wp:positionV>
                <wp:extent cx="1058545" cy="353060"/>
                <wp:effectExtent l="11430" t="12065" r="6350" b="6350"/>
                <wp:wrapNone/>
                <wp:docPr id="14335220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353060"/>
                        </a:xfrm>
                        <a:prstGeom prst="rect">
                          <a:avLst/>
                        </a:prstGeom>
                        <a:solidFill>
                          <a:srgbClr val="FFFFFF"/>
                        </a:solidFill>
                        <a:ln w="9525" cmpd="sng">
                          <a:solidFill>
                            <a:srgbClr val="000000"/>
                          </a:solidFill>
                          <a:miter lim="800000"/>
                        </a:ln>
                        <a:effectLst/>
                      </wps:spPr>
                      <wps:txbx>
                        <w:txbxContent>
                          <w:p w14:paraId="47E7D699" w14:textId="77777777" w:rsidR="008D3B9A" w:rsidRDefault="008D3B9A" w:rsidP="008D3B9A">
                            <w:pPr>
                              <w:ind w:firstLineChars="100" w:firstLine="220"/>
                              <w:rPr>
                                <w:rFonts w:hint="eastAsia"/>
                                <w:b/>
                                <w:bCs/>
                                <w:sz w:val="22"/>
                                <w:szCs w:val="28"/>
                              </w:rPr>
                            </w:pPr>
                            <w:r>
                              <w:rPr>
                                <w:rFonts w:hint="eastAsia"/>
                                <w:b/>
                                <w:bCs/>
                                <w:sz w:val="22"/>
                                <w:szCs w:val="28"/>
                              </w:rPr>
                              <w:t>服务项目</w:t>
                            </w:r>
                          </w:p>
                        </w:txbxContent>
                      </wps:txbx>
                      <wps:bodyPr rot="0" vert="horz" wrap="square" lIns="91440" tIns="45720" rIns="91440" bIns="45720" anchor="t" anchorCtr="0" upright="1">
                        <a:noAutofit/>
                      </wps:bodyPr>
                    </wps:wsp>
                  </a:graphicData>
                </a:graphic>
              </wp:anchor>
            </w:drawing>
          </mc:Choice>
          <mc:Fallback>
            <w:pict>
              <v:shapetype w14:anchorId="737A5DA6" id="_x0000_t202" coordsize="21600,21600" o:spt="202" path="m,l,21600r21600,l21600,xe">
                <v:stroke joinstyle="miter"/>
                <v:path gradientshapeok="t" o:connecttype="rect"/>
              </v:shapetype>
              <v:shape id="文本框 2" o:spid="_x0000_s1026" type="#_x0000_t202" style="position:absolute;left:0;text-align:left;margin-left:381.35pt;margin-top:5.45pt;width:83.35pt;height:27.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">
                <v:textbox>
                  <w:txbxContent>
                    <w:p w14:paraId="47E7D699" w14:textId="77777777" w:rsidR="008D3B9A" w:rsidRDefault="008D3B9A" w:rsidP="008D3B9A">
                      <w:pPr>
                        <w:ind w:firstLineChars="100" w:firstLine="220"/>
                        <w:rPr>
                          <w:b/>
                          <w:bCs/>
                          <w:sz w:val="22"/>
                          <w:szCs w:val="28"/>
                        </w:rPr>
                      </w:pPr>
                      <w:r>
                        <w:rPr>
                          <w:rFonts w:hint="eastAsia"/>
                          <w:b/>
                          <w:bCs/>
                          <w:sz w:val="22"/>
                          <w:szCs w:val="28"/>
                        </w:rPr>
                        <w:t>服务项目</w:t>
                      </w:r>
                    </w:p>
                  </w:txbxContent>
                </v:textbox>
              </v:shape>
            </w:pict>
          </mc:Fallback>
        </mc:AlternateContent>
      </w:r>
    </w:p>
    <w:p w14:paraId="63C24865" w14:textId="77777777" w:rsidR="008D3B9A" w:rsidRDefault="008D3B9A" w:rsidP="008D3B9A">
      <w:pPr>
        <w:ind w:firstLineChars="400" w:firstLine="2120"/>
        <w:rPr>
          <w:rFonts w:ascii="宋体" w:eastAsia="宋体" w:hAnsi="宋体" w:hint="eastAsia"/>
          <w:b/>
          <w:spacing w:val="4"/>
          <w:sz w:val="52"/>
          <w:szCs w:val="48"/>
        </w:rPr>
      </w:pPr>
      <w:r>
        <w:rPr>
          <w:rFonts w:ascii="宋体" w:eastAsia="宋体" w:hAnsi="宋体" w:hint="eastAsia"/>
          <w:b/>
          <w:spacing w:val="4"/>
          <w:sz w:val="52"/>
          <w:szCs w:val="48"/>
        </w:rPr>
        <w:t>西安市中医医院服务类</w:t>
      </w:r>
    </w:p>
    <w:p w14:paraId="2F603AB6" w14:textId="77777777" w:rsidR="008D3B9A" w:rsidRDefault="008D3B9A" w:rsidP="008D3B9A">
      <w:pPr>
        <w:ind w:firstLineChars="350" w:firstLine="3233"/>
        <w:rPr>
          <w:rFonts w:ascii="宋体" w:eastAsia="宋体" w:hAnsi="宋体" w:hint="eastAsia"/>
          <w:b/>
          <w:spacing w:val="-20"/>
          <w:sz w:val="96"/>
          <w:szCs w:val="58"/>
        </w:rPr>
      </w:pPr>
    </w:p>
    <w:p w14:paraId="19B920CD" w14:textId="77777777" w:rsidR="008D3B9A" w:rsidRDefault="008D3B9A" w:rsidP="008D3B9A">
      <w:pPr>
        <w:jc w:val="center"/>
        <w:rPr>
          <w:rFonts w:ascii="宋体" w:eastAsia="宋体" w:hAnsi="宋体" w:hint="eastAsia"/>
          <w:b/>
          <w:sz w:val="72"/>
          <w:szCs w:val="72"/>
        </w:rPr>
      </w:pPr>
      <w:r>
        <w:rPr>
          <w:rFonts w:ascii="宋体" w:eastAsia="宋体" w:hAnsi="宋体" w:hint="eastAsia"/>
          <w:b/>
          <w:sz w:val="72"/>
          <w:szCs w:val="72"/>
        </w:rPr>
        <w:t xml:space="preserve"> 合 同</w:t>
      </w:r>
    </w:p>
    <w:p w14:paraId="6E2C134A" w14:textId="77777777" w:rsidR="008D3B9A" w:rsidRDefault="008D3B9A" w:rsidP="008D3B9A">
      <w:pPr>
        <w:jc w:val="center"/>
        <w:rPr>
          <w:rFonts w:ascii="宋体" w:eastAsia="宋体" w:hAnsi="宋体" w:hint="eastAsia"/>
          <w:b/>
          <w:sz w:val="72"/>
          <w:szCs w:val="72"/>
        </w:rPr>
      </w:pPr>
    </w:p>
    <w:p w14:paraId="2BECEE47" w14:textId="77777777" w:rsidR="008D3B9A" w:rsidRDefault="008D3B9A" w:rsidP="008D3B9A">
      <w:pPr>
        <w:ind w:firstLineChars="400" w:firstLine="1120"/>
        <w:rPr>
          <w:rFonts w:ascii="宋体" w:eastAsia="宋体" w:hAnsi="宋体" w:hint="eastAsia"/>
          <w:sz w:val="28"/>
          <w:szCs w:val="30"/>
          <w:u w:val="single"/>
        </w:rPr>
      </w:pPr>
      <w:r>
        <w:rPr>
          <w:rFonts w:ascii="宋体" w:eastAsia="宋体" w:hAnsi="宋体" w:hint="eastAsia"/>
          <w:sz w:val="28"/>
          <w:szCs w:val="30"/>
        </w:rPr>
        <w:t>项目名称：</w:t>
      </w:r>
      <w:bookmarkStart w:id="0" w:name="_Hlk187050656"/>
      <w:r>
        <w:rPr>
          <w:rFonts w:ascii="宋体" w:eastAsia="宋体" w:hAnsi="宋体" w:hint="eastAsia"/>
          <w:sz w:val="28"/>
          <w:szCs w:val="30"/>
          <w:u w:val="single"/>
        </w:rPr>
        <w:t>西安市中医医院方舱CT维保</w:t>
      </w:r>
      <w:bookmarkEnd w:id="0"/>
      <w:r>
        <w:rPr>
          <w:rFonts w:ascii="宋体" w:eastAsia="宋体" w:hAnsi="宋体" w:hint="eastAsia"/>
          <w:sz w:val="28"/>
          <w:szCs w:val="30"/>
          <w:u w:val="single"/>
        </w:rPr>
        <w:t xml:space="preserve"> </w:t>
      </w:r>
    </w:p>
    <w:p w14:paraId="3B7DDEF4" w14:textId="77777777" w:rsidR="008D3B9A" w:rsidRDefault="008D3B9A" w:rsidP="008D3B9A">
      <w:pPr>
        <w:ind w:firstLineChars="400" w:firstLine="1120"/>
        <w:rPr>
          <w:rFonts w:ascii="宋体" w:eastAsia="宋体" w:hAnsi="宋体" w:hint="eastAsia"/>
          <w:sz w:val="28"/>
          <w:szCs w:val="30"/>
          <w:u w:val="single"/>
        </w:rPr>
      </w:pPr>
      <w:r>
        <w:rPr>
          <w:rFonts w:ascii="宋体" w:eastAsia="宋体" w:hAnsi="宋体" w:hint="eastAsia"/>
          <w:sz w:val="28"/>
          <w:szCs w:val="30"/>
        </w:rPr>
        <w:t>项目编号：</w:t>
      </w:r>
      <w:r>
        <w:rPr>
          <w:rFonts w:ascii="宋体" w:eastAsia="宋体" w:hAnsi="宋体"/>
          <w:sz w:val="28"/>
          <w:szCs w:val="30"/>
          <w:u w:val="single"/>
        </w:rPr>
        <w:t>JXRC-241115</w:t>
      </w:r>
      <w:r>
        <w:rPr>
          <w:rFonts w:ascii="宋体" w:eastAsia="宋体" w:hAnsi="宋体" w:hint="eastAsia"/>
          <w:sz w:val="28"/>
          <w:szCs w:val="30"/>
          <w:u w:val="single"/>
        </w:rPr>
        <w:t xml:space="preserve">                     </w:t>
      </w:r>
    </w:p>
    <w:p w14:paraId="66DF0337" w14:textId="77777777" w:rsidR="008D3B9A" w:rsidRDefault="008D3B9A" w:rsidP="008D3B9A">
      <w:pPr>
        <w:jc w:val="center"/>
        <w:rPr>
          <w:rFonts w:ascii="宋体" w:eastAsia="宋体" w:hAnsi="宋体" w:hint="eastAsia"/>
          <w:sz w:val="28"/>
          <w:szCs w:val="30"/>
        </w:rPr>
      </w:pPr>
    </w:p>
    <w:p w14:paraId="148B4740" w14:textId="77777777" w:rsidR="008D3B9A" w:rsidRDefault="008D3B9A" w:rsidP="008D3B9A">
      <w:pPr>
        <w:jc w:val="center"/>
        <w:rPr>
          <w:rFonts w:ascii="宋体" w:eastAsia="宋体" w:hAnsi="宋体" w:hint="eastAsia"/>
          <w:sz w:val="28"/>
          <w:szCs w:val="30"/>
        </w:rPr>
      </w:pPr>
    </w:p>
    <w:p w14:paraId="3E3915CD" w14:textId="77777777" w:rsidR="008D3B9A" w:rsidRDefault="008D3B9A" w:rsidP="008D3B9A">
      <w:pPr>
        <w:jc w:val="center"/>
        <w:rPr>
          <w:rFonts w:ascii="宋体" w:eastAsia="宋体" w:hAnsi="宋体" w:hint="eastAsia"/>
          <w:sz w:val="28"/>
          <w:szCs w:val="30"/>
        </w:rPr>
      </w:pPr>
    </w:p>
    <w:p w14:paraId="2F06321D" w14:textId="77777777" w:rsidR="008D3B9A" w:rsidRDefault="008D3B9A" w:rsidP="008D3B9A">
      <w:pPr>
        <w:jc w:val="center"/>
        <w:rPr>
          <w:rFonts w:ascii="宋体" w:eastAsia="宋体" w:hAnsi="宋体" w:hint="eastAsia"/>
          <w:sz w:val="28"/>
          <w:szCs w:val="30"/>
        </w:rPr>
      </w:pPr>
    </w:p>
    <w:p w14:paraId="1BBD57CE" w14:textId="77777777" w:rsidR="008D3B9A" w:rsidRDefault="008D3B9A" w:rsidP="008D3B9A">
      <w:pPr>
        <w:ind w:firstLineChars="900" w:firstLine="2700"/>
        <w:jc w:val="left"/>
        <w:rPr>
          <w:rFonts w:ascii="宋体" w:eastAsia="宋体" w:hAnsi="宋体" w:hint="eastAsia"/>
          <w:sz w:val="30"/>
          <w:szCs w:val="30"/>
        </w:rPr>
      </w:pPr>
      <w:r>
        <w:rPr>
          <w:rFonts w:ascii="宋体" w:eastAsia="宋体" w:hAnsi="宋体" w:hint="eastAsia"/>
          <w:sz w:val="30"/>
          <w:szCs w:val="30"/>
        </w:rPr>
        <w:t>甲  方：西安市中医医院</w:t>
      </w:r>
    </w:p>
    <w:p w14:paraId="49DE486F" w14:textId="77777777" w:rsidR="008D3B9A" w:rsidRDefault="008D3B9A" w:rsidP="008D3B9A">
      <w:pPr>
        <w:tabs>
          <w:tab w:val="left" w:pos="480"/>
        </w:tabs>
        <w:ind w:firstLineChars="900" w:firstLine="2700"/>
        <w:jc w:val="left"/>
        <w:rPr>
          <w:rFonts w:ascii="宋体" w:eastAsia="宋体" w:hAnsi="宋体" w:hint="eastAsia"/>
          <w:sz w:val="30"/>
          <w:szCs w:val="30"/>
        </w:rPr>
      </w:pPr>
      <w:r>
        <w:rPr>
          <w:rFonts w:ascii="宋体" w:eastAsia="宋体" w:hAnsi="宋体" w:hint="eastAsia"/>
          <w:sz w:val="30"/>
          <w:szCs w:val="30"/>
        </w:rPr>
        <w:t>乙  方：</w:t>
      </w:r>
    </w:p>
    <w:p w14:paraId="6F8DB8EA" w14:textId="77777777" w:rsidR="008D3B9A" w:rsidRDefault="008D3B9A" w:rsidP="008D3B9A">
      <w:pPr>
        <w:tabs>
          <w:tab w:val="left" w:pos="480"/>
        </w:tabs>
        <w:ind w:firstLineChars="900" w:firstLine="2700"/>
        <w:jc w:val="left"/>
        <w:rPr>
          <w:rFonts w:ascii="宋体" w:eastAsia="宋体" w:hAnsi="宋体" w:hint="eastAsia"/>
          <w:sz w:val="30"/>
          <w:szCs w:val="30"/>
        </w:rPr>
      </w:pPr>
    </w:p>
    <w:p w14:paraId="2AFBED1C" w14:textId="77777777" w:rsidR="008D3B9A" w:rsidRDefault="008D3B9A" w:rsidP="008D3B9A">
      <w:pPr>
        <w:tabs>
          <w:tab w:val="left" w:pos="480"/>
        </w:tabs>
        <w:ind w:firstLineChars="900" w:firstLine="2700"/>
        <w:jc w:val="left"/>
        <w:rPr>
          <w:rFonts w:ascii="宋体" w:eastAsia="宋体" w:hAnsi="宋体" w:hint="eastAsia"/>
          <w:sz w:val="30"/>
          <w:szCs w:val="30"/>
        </w:rPr>
      </w:pPr>
    </w:p>
    <w:p w14:paraId="1DC407A4" w14:textId="77777777" w:rsidR="008D3B9A" w:rsidRDefault="008D3B9A" w:rsidP="008D3B9A">
      <w:pPr>
        <w:ind w:firstLineChars="900" w:firstLine="2700"/>
        <w:jc w:val="left"/>
        <w:rPr>
          <w:rFonts w:ascii="宋体" w:eastAsia="宋体" w:hAnsi="宋体" w:hint="eastAsia"/>
          <w:sz w:val="30"/>
          <w:szCs w:val="30"/>
        </w:rPr>
      </w:pPr>
    </w:p>
    <w:p w14:paraId="0465E876" w14:textId="77777777" w:rsidR="008D3B9A" w:rsidRDefault="008D3B9A" w:rsidP="008D3B9A">
      <w:pPr>
        <w:rPr>
          <w:rFonts w:ascii="宋体" w:eastAsia="宋体" w:hAnsi="宋体" w:hint="eastAsia"/>
          <w:sz w:val="28"/>
          <w:szCs w:val="30"/>
        </w:rPr>
      </w:pPr>
      <w:r>
        <w:rPr>
          <w:rFonts w:ascii="宋体" w:eastAsia="宋体" w:hAnsi="宋体" w:hint="eastAsia"/>
          <w:sz w:val="32"/>
          <w:szCs w:val="32"/>
        </w:rPr>
        <w:t xml:space="preserve">            </w:t>
      </w:r>
    </w:p>
    <w:p w14:paraId="5493AE17" w14:textId="77777777" w:rsidR="008D3B9A" w:rsidRDefault="008D3B9A" w:rsidP="008D3B9A">
      <w:pPr>
        <w:ind w:firstLineChars="1100" w:firstLine="3520"/>
        <w:rPr>
          <w:rFonts w:ascii="宋体" w:eastAsia="宋体" w:hAnsi="宋体" w:hint="eastAsia"/>
          <w:sz w:val="32"/>
          <w:szCs w:val="32"/>
        </w:rPr>
      </w:pPr>
    </w:p>
    <w:p w14:paraId="408A7D2D" w14:textId="77777777" w:rsidR="008D3B9A" w:rsidRDefault="008D3B9A" w:rsidP="008D3B9A">
      <w:pPr>
        <w:ind w:firstLineChars="1100" w:firstLine="3520"/>
        <w:rPr>
          <w:rFonts w:ascii="宋体" w:eastAsia="宋体" w:hAnsi="宋体" w:hint="eastAsia"/>
          <w:sz w:val="32"/>
          <w:szCs w:val="32"/>
        </w:rPr>
      </w:pPr>
      <w:r>
        <w:rPr>
          <w:rFonts w:ascii="宋体" w:eastAsia="宋体" w:hAnsi="宋体" w:hint="eastAsia"/>
          <w:sz w:val="32"/>
          <w:szCs w:val="32"/>
        </w:rPr>
        <w:t>二O二四年  月</w:t>
      </w:r>
    </w:p>
    <w:p w14:paraId="1BF0F281" w14:textId="77777777" w:rsidR="008D3B9A" w:rsidRDefault="008D3B9A" w:rsidP="008D3B9A">
      <w:pPr>
        <w:rPr>
          <w:rFonts w:ascii="宋体" w:eastAsia="宋体" w:hAnsi="宋体" w:hint="eastAsia"/>
        </w:rPr>
      </w:pPr>
      <w:r>
        <w:rPr>
          <w:rFonts w:ascii="宋体" w:eastAsia="宋体" w:hAnsi="宋体" w:hint="eastAsia"/>
        </w:rPr>
        <w:lastRenderedPageBreak/>
        <w:t xml:space="preserve">甲方：西安市中医医院 </w:t>
      </w:r>
    </w:p>
    <w:p w14:paraId="0593F976" w14:textId="77777777" w:rsidR="008D3B9A" w:rsidRDefault="008D3B9A" w:rsidP="008D3B9A">
      <w:pPr>
        <w:rPr>
          <w:rFonts w:ascii="宋体" w:eastAsia="宋体" w:hAnsi="宋体" w:hint="eastAsia"/>
        </w:rPr>
      </w:pPr>
      <w:r>
        <w:rPr>
          <w:rFonts w:ascii="宋体" w:eastAsia="宋体" w:hAnsi="宋体" w:hint="eastAsia"/>
        </w:rPr>
        <w:t>乙方：</w:t>
      </w:r>
    </w:p>
    <w:p w14:paraId="18D5D8FE" w14:textId="77777777" w:rsidR="008D3B9A" w:rsidRPr="00D6469B" w:rsidRDefault="008D3B9A" w:rsidP="008D3B9A">
      <w:pPr>
        <w:widowControl/>
        <w:adjustRightInd w:val="0"/>
        <w:snapToGrid w:val="0"/>
        <w:spacing w:after="120"/>
        <w:ind w:firstLineChars="200" w:firstLine="480"/>
        <w:jc w:val="left"/>
        <w:rPr>
          <w:rFonts w:ascii="宋体" w:eastAsia="宋体" w:hAnsi="宋体" w:cs="Times New Roman" w:hint="eastAsia"/>
        </w:rPr>
      </w:pPr>
      <w:r w:rsidRPr="001D4E8C">
        <w:rPr>
          <w:rFonts w:ascii="宋体" w:eastAsia="宋体" w:hAnsi="宋体" w:cs="Times New Roman" w:hint="eastAsia"/>
        </w:rPr>
        <w:t>就甲方所需</w:t>
      </w:r>
      <w:r>
        <w:rPr>
          <w:rFonts w:ascii="宋体" w:eastAsia="宋体" w:hAnsi="宋体" w:cs="Times New Roman" w:hint="eastAsia"/>
        </w:rPr>
        <w:t>服务</w:t>
      </w:r>
      <w:r w:rsidRPr="001D4E8C">
        <w:rPr>
          <w:rFonts w:ascii="宋体" w:eastAsia="宋体" w:hAnsi="宋体" w:cs="Times New Roman" w:hint="eastAsia"/>
        </w:rPr>
        <w:t>，按照政府采购程序，确定乙方</w:t>
      </w:r>
      <w:r>
        <w:rPr>
          <w:rFonts w:ascii="宋体" w:eastAsia="宋体" w:hAnsi="宋体" w:cs="Times New Roman" w:hint="eastAsia"/>
          <w:u w:val="single"/>
        </w:rPr>
        <w:t xml:space="preserve">     </w:t>
      </w:r>
      <w:r w:rsidRPr="001D4E8C">
        <w:rPr>
          <w:rFonts w:ascii="宋体" w:eastAsia="宋体" w:hAnsi="宋体" w:cs="Times New Roman" w:hint="eastAsia"/>
        </w:rPr>
        <w:t>为</w:t>
      </w:r>
      <w:r w:rsidRPr="00292CBD">
        <w:rPr>
          <w:rFonts w:ascii="宋体" w:eastAsia="宋体" w:hAnsi="宋体" w:cs="Times New Roman" w:hint="eastAsia"/>
        </w:rPr>
        <w:t>西安市中医医院方舱CT维保</w:t>
      </w:r>
      <w:r w:rsidRPr="001D4E8C">
        <w:rPr>
          <w:rFonts w:ascii="宋体" w:eastAsia="宋体" w:hAnsi="宋体" w:cs="Times New Roman" w:hint="eastAsia"/>
        </w:rPr>
        <w:t>项目</w:t>
      </w:r>
      <w:r>
        <w:rPr>
          <w:rFonts w:ascii="宋体" w:eastAsia="宋体" w:hAnsi="宋体" w:cs="Times New Roman" w:hint="eastAsia"/>
        </w:rPr>
        <w:t>成交</w:t>
      </w:r>
      <w:r w:rsidRPr="001D4E8C">
        <w:rPr>
          <w:rFonts w:ascii="宋体" w:eastAsia="宋体" w:hAnsi="宋体" w:cs="Times New Roman" w:hint="eastAsia"/>
        </w:rPr>
        <w:t>供应商。依据《中华人民共和国政府采购法》、《中华人民共和国民法典》,经甲、乙双方协商，达成如下条款。</w:t>
      </w:r>
    </w:p>
    <w:p w14:paraId="5EF259CB" w14:textId="77777777" w:rsidR="008D3B9A" w:rsidRDefault="008D3B9A" w:rsidP="008D3B9A">
      <w:pPr>
        <w:numPr>
          <w:ilvl w:val="0"/>
          <w:numId w:val="1"/>
        </w:numPr>
        <w:tabs>
          <w:tab w:val="left" w:pos="480"/>
        </w:tabs>
        <w:ind w:left="709"/>
        <w:rPr>
          <w:rFonts w:ascii="宋体" w:eastAsia="宋体" w:hAnsi="宋体" w:hint="eastAsia"/>
          <w:b/>
        </w:rPr>
      </w:pPr>
      <w:r>
        <w:rPr>
          <w:rFonts w:ascii="宋体" w:eastAsia="宋体" w:hAnsi="宋体" w:hint="eastAsia"/>
          <w:b/>
        </w:rPr>
        <w:t>设备维保情况说明：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305"/>
        <w:gridCol w:w="3186"/>
        <w:gridCol w:w="457"/>
        <w:gridCol w:w="740"/>
        <w:gridCol w:w="936"/>
        <w:gridCol w:w="457"/>
      </w:tblGrid>
      <w:tr w:rsidR="008D3B9A" w14:paraId="06F79FDA" w14:textId="77777777" w:rsidTr="00396FC3">
        <w:trPr>
          <w:trHeight w:val="735"/>
          <w:jc w:val="center"/>
        </w:trPr>
        <w:tc>
          <w:tcPr>
            <w:tcW w:w="284" w:type="pct"/>
            <w:vAlign w:val="center"/>
          </w:tcPr>
          <w:p w14:paraId="126BB291"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序号</w:t>
            </w:r>
          </w:p>
        </w:tc>
        <w:tc>
          <w:tcPr>
            <w:tcW w:w="1366" w:type="pct"/>
            <w:vAlign w:val="center"/>
          </w:tcPr>
          <w:p w14:paraId="48AE14C8"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服务项目名称</w:t>
            </w:r>
          </w:p>
        </w:tc>
        <w:tc>
          <w:tcPr>
            <w:tcW w:w="1882" w:type="pct"/>
            <w:vAlign w:val="center"/>
          </w:tcPr>
          <w:p w14:paraId="596007A9"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服务范围</w:t>
            </w:r>
          </w:p>
        </w:tc>
        <w:tc>
          <w:tcPr>
            <w:tcW w:w="284" w:type="pct"/>
            <w:vAlign w:val="center"/>
          </w:tcPr>
          <w:p w14:paraId="5412B16A"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数量</w:t>
            </w:r>
          </w:p>
        </w:tc>
        <w:tc>
          <w:tcPr>
            <w:tcW w:w="450" w:type="pct"/>
            <w:vAlign w:val="center"/>
          </w:tcPr>
          <w:p w14:paraId="6C2D133C"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单价</w:t>
            </w:r>
          </w:p>
        </w:tc>
        <w:tc>
          <w:tcPr>
            <w:tcW w:w="450" w:type="pct"/>
            <w:vAlign w:val="center"/>
          </w:tcPr>
          <w:p w14:paraId="1847DBF0"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总金额</w:t>
            </w:r>
          </w:p>
          <w:p w14:paraId="17CD3279"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（元）</w:t>
            </w:r>
          </w:p>
        </w:tc>
        <w:tc>
          <w:tcPr>
            <w:tcW w:w="284" w:type="pct"/>
            <w:vAlign w:val="center"/>
          </w:tcPr>
          <w:p w14:paraId="36160CD9"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备注</w:t>
            </w:r>
          </w:p>
        </w:tc>
      </w:tr>
      <w:tr w:rsidR="008D3B9A" w14:paraId="00AD0B4D" w14:textId="77777777" w:rsidTr="00396FC3">
        <w:trPr>
          <w:jc w:val="center"/>
        </w:trPr>
        <w:tc>
          <w:tcPr>
            <w:tcW w:w="284" w:type="pct"/>
            <w:vAlign w:val="center"/>
          </w:tcPr>
          <w:p w14:paraId="64BC1874"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1</w:t>
            </w:r>
          </w:p>
        </w:tc>
        <w:tc>
          <w:tcPr>
            <w:tcW w:w="1366" w:type="pct"/>
            <w:vAlign w:val="center"/>
          </w:tcPr>
          <w:p w14:paraId="1F030511" w14:textId="77777777" w:rsidR="008D3B9A" w:rsidRDefault="008D3B9A" w:rsidP="00396FC3">
            <w:pPr>
              <w:tabs>
                <w:tab w:val="left" w:pos="480"/>
              </w:tabs>
              <w:jc w:val="center"/>
              <w:rPr>
                <w:rFonts w:ascii="宋体" w:eastAsia="宋体" w:hAnsi="宋体" w:hint="eastAsia"/>
              </w:rPr>
            </w:pPr>
          </w:p>
        </w:tc>
        <w:tc>
          <w:tcPr>
            <w:tcW w:w="1882" w:type="pct"/>
            <w:vAlign w:val="center"/>
          </w:tcPr>
          <w:p w14:paraId="51E6185E" w14:textId="77777777" w:rsidR="008D3B9A" w:rsidRDefault="008D3B9A" w:rsidP="00396FC3">
            <w:pPr>
              <w:tabs>
                <w:tab w:val="left" w:pos="480"/>
              </w:tabs>
              <w:jc w:val="center"/>
              <w:rPr>
                <w:rFonts w:ascii="宋体" w:eastAsia="宋体" w:hAnsi="宋体" w:hint="eastAsia"/>
              </w:rPr>
            </w:pPr>
          </w:p>
        </w:tc>
        <w:tc>
          <w:tcPr>
            <w:tcW w:w="284" w:type="pct"/>
            <w:vAlign w:val="center"/>
          </w:tcPr>
          <w:p w14:paraId="0341BB06" w14:textId="77777777" w:rsidR="008D3B9A" w:rsidRDefault="008D3B9A" w:rsidP="00396FC3">
            <w:pPr>
              <w:tabs>
                <w:tab w:val="left" w:pos="480"/>
              </w:tabs>
              <w:jc w:val="center"/>
              <w:rPr>
                <w:rFonts w:ascii="宋体" w:eastAsia="宋体" w:hAnsi="宋体" w:hint="eastAsia"/>
              </w:rPr>
            </w:pPr>
          </w:p>
        </w:tc>
        <w:tc>
          <w:tcPr>
            <w:tcW w:w="450" w:type="pct"/>
            <w:vAlign w:val="center"/>
          </w:tcPr>
          <w:p w14:paraId="0BB085BD" w14:textId="77777777" w:rsidR="008D3B9A" w:rsidRDefault="008D3B9A" w:rsidP="00396FC3">
            <w:pPr>
              <w:tabs>
                <w:tab w:val="left" w:pos="480"/>
              </w:tabs>
              <w:jc w:val="center"/>
              <w:rPr>
                <w:rFonts w:ascii="宋体" w:eastAsia="宋体" w:hAnsi="宋体" w:hint="eastAsia"/>
              </w:rPr>
            </w:pPr>
          </w:p>
        </w:tc>
        <w:tc>
          <w:tcPr>
            <w:tcW w:w="450" w:type="pct"/>
            <w:vAlign w:val="center"/>
          </w:tcPr>
          <w:p w14:paraId="0E074BC1" w14:textId="77777777" w:rsidR="008D3B9A" w:rsidRDefault="008D3B9A" w:rsidP="00396FC3">
            <w:pPr>
              <w:tabs>
                <w:tab w:val="left" w:pos="480"/>
              </w:tabs>
              <w:jc w:val="center"/>
              <w:rPr>
                <w:rFonts w:ascii="宋体" w:eastAsia="宋体" w:hAnsi="宋体" w:hint="eastAsia"/>
              </w:rPr>
            </w:pPr>
          </w:p>
        </w:tc>
        <w:tc>
          <w:tcPr>
            <w:tcW w:w="284" w:type="pct"/>
            <w:vAlign w:val="center"/>
          </w:tcPr>
          <w:p w14:paraId="48F1D60A" w14:textId="77777777" w:rsidR="008D3B9A" w:rsidRDefault="008D3B9A" w:rsidP="00396FC3">
            <w:pPr>
              <w:tabs>
                <w:tab w:val="left" w:pos="480"/>
              </w:tabs>
              <w:jc w:val="center"/>
              <w:rPr>
                <w:rFonts w:ascii="宋体" w:eastAsia="宋体" w:hAnsi="宋体" w:hint="eastAsia"/>
              </w:rPr>
            </w:pPr>
          </w:p>
        </w:tc>
      </w:tr>
      <w:tr w:rsidR="008D3B9A" w14:paraId="08A68896" w14:textId="77777777" w:rsidTr="00396FC3">
        <w:trPr>
          <w:jc w:val="center"/>
        </w:trPr>
        <w:tc>
          <w:tcPr>
            <w:tcW w:w="5000" w:type="pct"/>
            <w:gridSpan w:val="7"/>
            <w:vAlign w:val="center"/>
          </w:tcPr>
          <w:p w14:paraId="099733AF" w14:textId="77777777" w:rsidR="008D3B9A" w:rsidRDefault="008D3B9A" w:rsidP="00396FC3">
            <w:pPr>
              <w:tabs>
                <w:tab w:val="left" w:pos="480"/>
              </w:tabs>
              <w:rPr>
                <w:rFonts w:ascii="宋体" w:eastAsia="宋体" w:hAnsi="宋体" w:hint="eastAsia"/>
              </w:rPr>
            </w:pPr>
            <w:r>
              <w:rPr>
                <w:rFonts w:ascii="宋体" w:eastAsia="宋体" w:hAnsi="宋体" w:hint="eastAsia"/>
              </w:rPr>
              <w:t>合计（人民币）大写：            整</w:t>
            </w:r>
          </w:p>
        </w:tc>
      </w:tr>
      <w:tr w:rsidR="008D3B9A" w14:paraId="75B4FDBD" w14:textId="77777777" w:rsidTr="00396FC3">
        <w:trPr>
          <w:trHeight w:val="706"/>
          <w:jc w:val="center"/>
        </w:trPr>
        <w:tc>
          <w:tcPr>
            <w:tcW w:w="284" w:type="pct"/>
            <w:vAlign w:val="center"/>
          </w:tcPr>
          <w:p w14:paraId="77D29075" w14:textId="77777777" w:rsidR="008D3B9A" w:rsidRDefault="008D3B9A" w:rsidP="00396FC3">
            <w:pPr>
              <w:tabs>
                <w:tab w:val="left" w:pos="480"/>
              </w:tabs>
              <w:jc w:val="center"/>
              <w:rPr>
                <w:rFonts w:ascii="宋体" w:eastAsia="宋体" w:hAnsi="宋体" w:hint="eastAsia"/>
              </w:rPr>
            </w:pPr>
            <w:r>
              <w:rPr>
                <w:rFonts w:ascii="宋体" w:eastAsia="宋体" w:hAnsi="宋体" w:hint="eastAsia"/>
              </w:rPr>
              <w:t>说明</w:t>
            </w:r>
          </w:p>
        </w:tc>
        <w:tc>
          <w:tcPr>
            <w:tcW w:w="4716" w:type="pct"/>
            <w:gridSpan w:val="6"/>
            <w:vAlign w:val="center"/>
          </w:tcPr>
          <w:p w14:paraId="63FCD645" w14:textId="77777777" w:rsidR="008D3B9A" w:rsidRDefault="008D3B9A" w:rsidP="00396FC3">
            <w:pPr>
              <w:tabs>
                <w:tab w:val="left" w:pos="480"/>
              </w:tabs>
              <w:jc w:val="center"/>
              <w:rPr>
                <w:rFonts w:ascii="宋体" w:eastAsia="宋体" w:hAnsi="宋体" w:hint="eastAsia"/>
              </w:rPr>
            </w:pPr>
          </w:p>
        </w:tc>
      </w:tr>
    </w:tbl>
    <w:p w14:paraId="3B773259" w14:textId="77777777" w:rsidR="008D3B9A" w:rsidRDefault="008D3B9A" w:rsidP="008D3B9A">
      <w:pPr>
        <w:tabs>
          <w:tab w:val="left" w:pos="480"/>
        </w:tabs>
        <w:ind w:firstLineChars="200" w:firstLine="482"/>
        <w:rPr>
          <w:rFonts w:ascii="宋体" w:eastAsia="宋体" w:hAnsi="宋体" w:hint="eastAsia"/>
          <w:b/>
        </w:rPr>
      </w:pPr>
      <w:r>
        <w:rPr>
          <w:rFonts w:ascii="宋体" w:eastAsia="宋体" w:hAnsi="宋体" w:hint="eastAsia"/>
          <w:b/>
        </w:rPr>
        <w:t>二、合同价款</w:t>
      </w:r>
    </w:p>
    <w:p w14:paraId="66D34F61"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（一）合同总价款为人民币（大写）</w:t>
      </w:r>
      <w:r>
        <w:rPr>
          <w:rFonts w:ascii="宋体" w:eastAsia="宋体" w:hAnsi="宋体" w:hint="eastAsia"/>
          <w:u w:val="single"/>
        </w:rPr>
        <w:t xml:space="preserve">            </w:t>
      </w:r>
      <w:r>
        <w:rPr>
          <w:rFonts w:ascii="宋体" w:eastAsia="宋体" w:hAnsi="宋体" w:hint="eastAsia"/>
        </w:rPr>
        <w:t>元整（￥       元）。</w:t>
      </w:r>
    </w:p>
    <w:p w14:paraId="53992E47"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 xml:space="preserve">（二）合同总价包括：税费、服务工时费、交通费、更换配件费、检测验收费及其它乙方为履行本合同所需支出的全部费用。合同总价一次性包死，不受市场变化因素的影响。 </w:t>
      </w:r>
    </w:p>
    <w:p w14:paraId="3691452B" w14:textId="77777777" w:rsidR="008D3B9A" w:rsidRDefault="008D3B9A" w:rsidP="008D3B9A">
      <w:pPr>
        <w:tabs>
          <w:tab w:val="left" w:pos="480"/>
        </w:tabs>
        <w:ind w:firstLineChars="200" w:firstLine="482"/>
        <w:rPr>
          <w:rFonts w:ascii="宋体" w:eastAsia="宋体" w:hAnsi="宋体" w:cs="Times New Roman" w:hint="eastAsia"/>
          <w:b/>
          <w:bCs/>
        </w:rPr>
      </w:pPr>
      <w:r>
        <w:rPr>
          <w:rFonts w:ascii="宋体" w:eastAsia="宋体" w:hAnsi="宋体" w:cs="Times New Roman" w:hint="eastAsia"/>
          <w:b/>
          <w:bCs/>
        </w:rPr>
        <w:t>三、款项结算</w:t>
      </w:r>
    </w:p>
    <w:p w14:paraId="7E174142" w14:textId="77777777" w:rsidR="008D3B9A" w:rsidRPr="00135EF5" w:rsidRDefault="008D3B9A" w:rsidP="008D3B9A">
      <w:pPr>
        <w:tabs>
          <w:tab w:val="left" w:pos="480"/>
        </w:tabs>
        <w:ind w:firstLineChars="200" w:firstLine="480"/>
        <w:rPr>
          <w:rFonts w:ascii="宋体" w:eastAsia="宋体" w:hAnsi="宋体" w:cs="Times New Roman" w:hint="eastAsia"/>
        </w:rPr>
      </w:pPr>
      <w:r w:rsidRPr="00135EF5">
        <w:rPr>
          <w:rFonts w:ascii="宋体" w:eastAsia="宋体" w:hAnsi="宋体" w:cs="Times New Roman" w:hint="eastAsia"/>
        </w:rPr>
        <w:t>乙方服务期限为三年,合同签订后，服务期每满半年结算一次，结算金额为合同总价的六分之一。</w:t>
      </w:r>
    </w:p>
    <w:p w14:paraId="5D2F7B7C" w14:textId="77777777" w:rsidR="008D3B9A" w:rsidRDefault="008D3B9A" w:rsidP="008D3B9A">
      <w:pPr>
        <w:tabs>
          <w:tab w:val="left" w:pos="480"/>
        </w:tabs>
        <w:ind w:firstLineChars="200" w:firstLine="482"/>
        <w:rPr>
          <w:rFonts w:ascii="宋体" w:eastAsia="宋体" w:hAnsi="宋体" w:hint="eastAsia"/>
          <w:b/>
          <w:bCs/>
        </w:rPr>
      </w:pPr>
      <w:r>
        <w:rPr>
          <w:rFonts w:ascii="宋体" w:eastAsia="宋体" w:hAnsi="宋体" w:hint="eastAsia"/>
          <w:b/>
        </w:rPr>
        <w:t>四、</w:t>
      </w:r>
      <w:r>
        <w:rPr>
          <w:rFonts w:ascii="宋体" w:eastAsia="宋体" w:hAnsi="宋体" w:hint="eastAsia"/>
          <w:b/>
          <w:bCs/>
        </w:rPr>
        <w:t>双方的权利和义务</w:t>
      </w:r>
    </w:p>
    <w:p w14:paraId="01A11D4A" w14:textId="77777777" w:rsidR="008D3B9A" w:rsidRDefault="008D3B9A" w:rsidP="008D3B9A">
      <w:pPr>
        <w:ind w:firstLineChars="100" w:firstLine="240"/>
        <w:rPr>
          <w:rFonts w:ascii="宋体" w:eastAsia="宋体" w:hAnsi="宋体" w:hint="eastAsia"/>
        </w:rPr>
      </w:pPr>
      <w:r>
        <w:rPr>
          <w:rFonts w:ascii="宋体" w:eastAsia="宋体" w:hAnsi="宋体" w:hint="eastAsia"/>
        </w:rPr>
        <w:t>（一）甲方的权利和义务</w:t>
      </w:r>
    </w:p>
    <w:p w14:paraId="1CED602C" w14:textId="77777777" w:rsidR="008D3B9A" w:rsidRDefault="008D3B9A" w:rsidP="008D3B9A">
      <w:pPr>
        <w:ind w:firstLineChars="200" w:firstLine="480"/>
        <w:rPr>
          <w:rFonts w:ascii="宋体" w:eastAsia="宋体" w:hAnsi="宋体" w:hint="eastAsia"/>
        </w:rPr>
      </w:pPr>
      <w:r>
        <w:rPr>
          <w:rFonts w:ascii="宋体" w:eastAsia="宋体" w:hAnsi="宋体" w:hint="eastAsia"/>
        </w:rPr>
        <w:t>甲方提供所需要的专人及场地配合乙方进行</w:t>
      </w:r>
      <w:bookmarkStart w:id="1" w:name="_Hlk179559389"/>
      <w:r>
        <w:rPr>
          <w:rFonts w:ascii="宋体" w:eastAsia="宋体" w:hAnsi="宋体" w:hint="eastAsia"/>
        </w:rPr>
        <w:t>维保</w:t>
      </w:r>
      <w:bookmarkEnd w:id="1"/>
      <w:r>
        <w:rPr>
          <w:rFonts w:ascii="宋体" w:eastAsia="宋体" w:hAnsi="宋体" w:hint="eastAsia"/>
        </w:rPr>
        <w:t>工作。</w:t>
      </w:r>
    </w:p>
    <w:p w14:paraId="598F4BFB" w14:textId="77777777" w:rsidR="008D3B9A" w:rsidRDefault="008D3B9A" w:rsidP="008D3B9A">
      <w:pPr>
        <w:ind w:firstLineChars="200" w:firstLine="480"/>
        <w:rPr>
          <w:rFonts w:ascii="宋体" w:eastAsia="宋体" w:hAnsi="宋体" w:hint="eastAsia"/>
        </w:rPr>
      </w:pPr>
      <w:r>
        <w:rPr>
          <w:rFonts w:ascii="宋体" w:eastAsia="宋体" w:hAnsi="宋体" w:hint="eastAsia"/>
        </w:rPr>
        <w:t>甲方提供乙方维保过程中所必须的各项技术资料。</w:t>
      </w:r>
    </w:p>
    <w:p w14:paraId="6962B2E9" w14:textId="77777777" w:rsidR="008D3B9A" w:rsidRDefault="008D3B9A" w:rsidP="008D3B9A">
      <w:pPr>
        <w:ind w:firstLineChars="100" w:firstLine="240"/>
        <w:rPr>
          <w:rFonts w:ascii="宋体" w:eastAsia="宋体" w:hAnsi="宋体" w:hint="eastAsia"/>
        </w:rPr>
      </w:pPr>
      <w:r>
        <w:rPr>
          <w:rFonts w:ascii="宋体" w:eastAsia="宋体" w:hAnsi="宋体" w:hint="eastAsia"/>
        </w:rPr>
        <w:t>（二）乙方的权利和义务</w:t>
      </w:r>
    </w:p>
    <w:p w14:paraId="0A768B2F" w14:textId="77777777" w:rsidR="008D3B9A" w:rsidRDefault="008D3B9A" w:rsidP="008D3B9A">
      <w:pPr>
        <w:ind w:firstLineChars="200" w:firstLine="480"/>
        <w:rPr>
          <w:rFonts w:ascii="宋体" w:eastAsia="宋体" w:hAnsi="宋体" w:hint="eastAsia"/>
        </w:rPr>
      </w:pPr>
      <w:r>
        <w:rPr>
          <w:rFonts w:ascii="宋体" w:eastAsia="宋体" w:hAnsi="宋体" w:hint="eastAsia"/>
        </w:rPr>
        <w:t>乙方按照合同约定保证维保后设备完好，</w:t>
      </w:r>
      <w:r>
        <w:rPr>
          <w:rFonts w:ascii="宋体" w:eastAsia="宋体" w:hAnsi="宋体"/>
        </w:rPr>
        <w:t>确保设备高效、安全、正常运行，保障设备整机及零部件完整无损</w:t>
      </w:r>
      <w:r>
        <w:rPr>
          <w:rFonts w:ascii="宋体" w:eastAsia="宋体" w:hAnsi="宋体" w:hint="eastAsia"/>
        </w:rPr>
        <w:t>，按照甲方要求进行验收。</w:t>
      </w:r>
    </w:p>
    <w:p w14:paraId="00C64B31" w14:textId="77777777" w:rsidR="008D3B9A" w:rsidRDefault="008D3B9A" w:rsidP="008D3B9A">
      <w:pPr>
        <w:ind w:firstLineChars="200" w:firstLine="480"/>
        <w:rPr>
          <w:rFonts w:ascii="宋体" w:eastAsia="宋体" w:hAnsi="宋体" w:hint="eastAsia"/>
        </w:rPr>
      </w:pPr>
      <w:r>
        <w:rPr>
          <w:rFonts w:ascii="宋体" w:eastAsia="宋体" w:hAnsi="宋体" w:hint="eastAsia"/>
        </w:rPr>
        <w:t>乙方在维保过程中负责维保工程师、设备及配件的安全，出现设备及人员安全</w:t>
      </w:r>
      <w:proofErr w:type="gramStart"/>
      <w:r>
        <w:rPr>
          <w:rFonts w:ascii="宋体" w:eastAsia="宋体" w:hAnsi="宋体" w:hint="eastAsia"/>
        </w:rPr>
        <w:t>意外由</w:t>
      </w:r>
      <w:proofErr w:type="gramEnd"/>
      <w:r>
        <w:rPr>
          <w:rFonts w:ascii="宋体" w:eastAsia="宋体" w:hAnsi="宋体" w:hint="eastAsia"/>
        </w:rPr>
        <w:t>乙方自行承担后果，由此给甲方造成任何损失的，乙方承担全部责任。</w:t>
      </w:r>
    </w:p>
    <w:p w14:paraId="523F445B" w14:textId="77777777" w:rsidR="008D3B9A" w:rsidRDefault="008D3B9A" w:rsidP="008D3B9A">
      <w:pPr>
        <w:ind w:firstLineChars="200" w:firstLine="480"/>
        <w:rPr>
          <w:rFonts w:ascii="宋体" w:eastAsia="宋体" w:hAnsi="宋体" w:hint="eastAsia"/>
        </w:rPr>
      </w:pPr>
      <w:r>
        <w:rPr>
          <w:rFonts w:ascii="宋体" w:eastAsia="宋体" w:hAnsi="宋体" w:hint="eastAsia"/>
        </w:rPr>
        <w:lastRenderedPageBreak/>
        <w:t>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均由乙方承担。</w:t>
      </w:r>
    </w:p>
    <w:p w14:paraId="602E41AE" w14:textId="77777777" w:rsidR="008D3B9A" w:rsidRDefault="008D3B9A" w:rsidP="008D3B9A">
      <w:pPr>
        <w:ind w:firstLineChars="200" w:firstLine="480"/>
        <w:rPr>
          <w:rFonts w:ascii="宋体" w:eastAsia="宋体" w:hAnsi="宋体" w:hint="eastAsia"/>
        </w:rPr>
      </w:pPr>
      <w:r>
        <w:rPr>
          <w:rFonts w:ascii="宋体" w:eastAsia="宋体" w:hAnsi="宋体" w:hint="eastAsia"/>
        </w:rPr>
        <w:t>乙方保证不将因履行本合同而获得的甲方数据用作履行本合同以外的其他用途。所有乙方因履行本合同而获取的甲方数据、文档、信息（包括但不限于甲方经营信息、患者信息）等，其所有权均归甲方所有，若乙方泄露甲方数据或将甲方数据用作履行本合同以外的其他用途的，应赔偿由此给甲方造成的全部损失。本合同的终止、解除不影响本条款的效力。</w:t>
      </w:r>
    </w:p>
    <w:p w14:paraId="699AA7B8" w14:textId="77777777" w:rsidR="008D3B9A" w:rsidRDefault="008D3B9A" w:rsidP="008D3B9A">
      <w:pPr>
        <w:tabs>
          <w:tab w:val="left" w:pos="480"/>
        </w:tabs>
        <w:ind w:firstLineChars="196" w:firstLine="472"/>
        <w:rPr>
          <w:rFonts w:ascii="宋体" w:eastAsia="宋体" w:hAnsi="宋体" w:hint="eastAsia"/>
        </w:rPr>
      </w:pPr>
      <w:r>
        <w:rPr>
          <w:rFonts w:ascii="宋体" w:eastAsia="宋体" w:hAnsi="宋体" w:hint="eastAsia"/>
          <w:b/>
        </w:rPr>
        <w:t>五、维保服务条件：</w:t>
      </w:r>
    </w:p>
    <w:p w14:paraId="6D21332E"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（一）维保地点：甲方指定地点。</w:t>
      </w:r>
    </w:p>
    <w:p w14:paraId="2DB556C9"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（二）维保期限：</w:t>
      </w:r>
      <w:r>
        <w:rPr>
          <w:rFonts w:ascii="宋体" w:eastAsia="宋体" w:hAnsi="宋体" w:hint="eastAsia"/>
          <w:u w:val="single"/>
        </w:rPr>
        <w:t xml:space="preserve">   </w:t>
      </w:r>
      <w:r>
        <w:rPr>
          <w:rFonts w:ascii="宋体" w:eastAsia="宋体" w:hAnsi="宋体" w:hint="eastAsia"/>
        </w:rPr>
        <w:t>天（自XXXX年X月X日至XXXX年X月X日止）完成设备维保、调试并正常运行。</w:t>
      </w:r>
    </w:p>
    <w:p w14:paraId="20CF263A" w14:textId="77777777" w:rsidR="008D3B9A" w:rsidRDefault="008D3B9A" w:rsidP="008D3B9A">
      <w:pPr>
        <w:tabs>
          <w:tab w:val="left" w:pos="480"/>
        </w:tabs>
        <w:ind w:firstLineChars="200" w:firstLine="480"/>
        <w:rPr>
          <w:rFonts w:ascii="宋体" w:eastAsia="宋体" w:hAnsi="宋体" w:cs="Times New Roman" w:hint="eastAsia"/>
        </w:rPr>
      </w:pPr>
      <w:r>
        <w:rPr>
          <w:rFonts w:ascii="宋体" w:eastAsia="宋体" w:hAnsi="宋体" w:hint="eastAsia"/>
        </w:rPr>
        <w:t>（</w:t>
      </w:r>
      <w:r>
        <w:rPr>
          <w:rFonts w:ascii="宋体" w:eastAsia="宋体" w:hAnsi="宋体" w:cs="Times New Roman" w:hint="eastAsia"/>
        </w:rPr>
        <w:t>三</w:t>
      </w:r>
      <w:r>
        <w:rPr>
          <w:rFonts w:ascii="宋体" w:eastAsia="宋体" w:hAnsi="宋体" w:hint="eastAsia"/>
        </w:rPr>
        <w:t>）服务</w:t>
      </w:r>
      <w:r>
        <w:rPr>
          <w:rFonts w:ascii="宋体" w:eastAsia="宋体" w:hAnsi="宋体" w:cs="Times New Roman" w:hint="eastAsia"/>
        </w:rPr>
        <w:t>交付条件：</w:t>
      </w:r>
    </w:p>
    <w:p w14:paraId="45FA444E" w14:textId="77777777" w:rsidR="008D3B9A" w:rsidRDefault="008D3B9A" w:rsidP="008D3B9A">
      <w:pPr>
        <w:tabs>
          <w:tab w:val="left" w:pos="480"/>
        </w:tabs>
        <w:ind w:firstLineChars="196" w:firstLine="472"/>
        <w:rPr>
          <w:rFonts w:ascii="宋体" w:eastAsia="宋体" w:hAnsi="宋体" w:hint="eastAsia"/>
          <w:b/>
        </w:rPr>
      </w:pPr>
      <w:r>
        <w:rPr>
          <w:rFonts w:ascii="宋体" w:eastAsia="宋体" w:hAnsi="宋体" w:hint="eastAsia"/>
          <w:b/>
        </w:rPr>
        <w:t>六、质量保证</w:t>
      </w:r>
    </w:p>
    <w:p w14:paraId="2D1B37E2" w14:textId="77777777" w:rsidR="008D3B9A" w:rsidRDefault="008D3B9A" w:rsidP="008D3B9A">
      <w:pPr>
        <w:tabs>
          <w:tab w:val="left" w:pos="480"/>
        </w:tabs>
        <w:ind w:firstLineChars="196" w:firstLine="470"/>
        <w:rPr>
          <w:rFonts w:ascii="宋体" w:eastAsia="宋体" w:hAnsi="宋体" w:hint="eastAsia"/>
        </w:rPr>
      </w:pPr>
      <w:r>
        <w:rPr>
          <w:rFonts w:ascii="宋体" w:eastAsia="宋体" w:hAnsi="宋体" w:hint="eastAsia"/>
        </w:rPr>
        <w:t>乙方所维保设备必须执行下列条款：</w:t>
      </w:r>
    </w:p>
    <w:p w14:paraId="083BA0E3"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（一）符合有关规范要求，确保维保后排除故障，设备达到最佳运行状态。</w:t>
      </w:r>
    </w:p>
    <w:p w14:paraId="7297D863"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（二）合同有效期内（自合同签订之日起至维保服务期满）：</w:t>
      </w:r>
    </w:p>
    <w:p w14:paraId="46554972"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有关维保部件、配件出现故障无法正常使用，须由乙方免费更换同型号、同规格的配件或继续进行故障排除，解决问题不超过24小时（工作日）。一周内不能解决的，甲方有权指定第三方维保，第三方维保费用及因此给甲方造成的损失由乙方承担，甲方有权在未付合同款中予以扣除。</w:t>
      </w:r>
    </w:p>
    <w:p w14:paraId="50EF8171" w14:textId="77777777" w:rsidR="008D3B9A" w:rsidRDefault="008D3B9A" w:rsidP="008D3B9A">
      <w:pPr>
        <w:tabs>
          <w:tab w:val="left" w:pos="480"/>
        </w:tabs>
        <w:ind w:firstLineChars="200" w:firstLine="482"/>
        <w:rPr>
          <w:rFonts w:ascii="宋体" w:eastAsia="宋体" w:hAnsi="宋体" w:hint="eastAsia"/>
          <w:b/>
        </w:rPr>
      </w:pPr>
      <w:r>
        <w:rPr>
          <w:rFonts w:ascii="宋体" w:eastAsia="宋体" w:hAnsi="宋体" w:hint="eastAsia"/>
          <w:b/>
        </w:rPr>
        <w:t>-七、验收</w:t>
      </w:r>
    </w:p>
    <w:p w14:paraId="0F459C87"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（一）维保完成后，由甲乙双方共同验收，并填写书面验收单，若验收不合格的，乙方应在【</w:t>
      </w:r>
      <w:r>
        <w:rPr>
          <w:rFonts w:ascii="宋体" w:eastAsia="宋体" w:hAnsi="宋体" w:hint="eastAsia"/>
          <w:u w:val="single"/>
        </w:rPr>
        <w:t xml:space="preserve">    </w:t>
      </w:r>
      <w:r>
        <w:rPr>
          <w:rFonts w:ascii="宋体" w:eastAsia="宋体" w:hAnsi="宋体" w:hint="eastAsia"/>
        </w:rPr>
        <w:t>】小时内免费返修。</w:t>
      </w:r>
    </w:p>
    <w:p w14:paraId="7C929DAA"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（二）乙方向甲方提交设备维保过程中的所有资料及换下的故障配件。</w:t>
      </w:r>
    </w:p>
    <w:p w14:paraId="1FB76C8F"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（三）验收标准：本合同、招标文件、响应文件/投标文件。</w:t>
      </w:r>
    </w:p>
    <w:p w14:paraId="5ACC6FB5" w14:textId="77777777" w:rsidR="008D3B9A" w:rsidRDefault="008D3B9A" w:rsidP="008D3B9A">
      <w:pPr>
        <w:tabs>
          <w:tab w:val="left" w:pos="480"/>
        </w:tabs>
        <w:ind w:firstLineChars="196" w:firstLine="472"/>
        <w:rPr>
          <w:rFonts w:ascii="宋体" w:eastAsia="宋体" w:hAnsi="宋体" w:hint="eastAsia"/>
          <w:b/>
        </w:rPr>
      </w:pPr>
      <w:r>
        <w:rPr>
          <w:rFonts w:ascii="宋体" w:eastAsia="宋体" w:hAnsi="宋体" w:hint="eastAsia"/>
          <w:b/>
        </w:rPr>
        <w:t>八、违约责任</w:t>
      </w:r>
    </w:p>
    <w:p w14:paraId="6FE650B6"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（一）按《中华人民共和国民法典》中的相关条款执行。</w:t>
      </w:r>
    </w:p>
    <w:p w14:paraId="71B34DC6"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lastRenderedPageBreak/>
        <w:t>（二）未按合同要求提供维保设备服务或维保质量不能满足</w:t>
      </w:r>
      <w:bookmarkStart w:id="2" w:name="OLE_LINK2"/>
      <w:bookmarkStart w:id="3" w:name="OLE_LINK1"/>
      <w:r>
        <w:rPr>
          <w:rFonts w:ascii="宋体" w:eastAsia="宋体" w:hAnsi="宋体" w:hint="eastAsia"/>
        </w:rPr>
        <w:t>合同、竞争性磋商文件、响应文件等的</w:t>
      </w:r>
      <w:bookmarkEnd w:id="2"/>
      <w:bookmarkEnd w:id="3"/>
      <w:r>
        <w:rPr>
          <w:rFonts w:ascii="宋体" w:eastAsia="宋体" w:hAnsi="宋体" w:hint="eastAsia"/>
        </w:rPr>
        <w:t>要求，乙方必须无条件按甲方要求的实现进行整改，否则，甲方有权单方解除本合同，解除合同书面通知书到达乙方之日视为合同已解除，</w:t>
      </w:r>
      <w:r>
        <w:rPr>
          <w:rFonts w:ascii="宋体" w:eastAsia="宋体" w:hAnsi="宋体"/>
        </w:rPr>
        <w:t>按以下两种方式追究乙方的违约责任，并对</w:t>
      </w:r>
      <w:r>
        <w:rPr>
          <w:rFonts w:ascii="宋体" w:eastAsia="宋体" w:hAnsi="宋体" w:hint="eastAsia"/>
        </w:rPr>
        <w:t>乙方的违约行为报监管机构进行相应的处罚。</w:t>
      </w:r>
    </w:p>
    <w:p w14:paraId="06BBA848"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1、乙方赔偿甲方解除合同的全部损失（包括但不限于重新采购产生的费用、合同未履行导致设备不能使用可能产生的租赁费用及其它由此造成的甲方对第三方的违约损失）；</w:t>
      </w:r>
    </w:p>
    <w:p w14:paraId="683395AA"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2、乙方支付甲方违约金，违约金计算方法：以合同总价为基数，支付甲方合同总价的【】%为违约金。</w:t>
      </w:r>
    </w:p>
    <w:p w14:paraId="1E018DDA"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（三）由于乙方技术或其他原因造成甲方设备原有故障之外的其他故障或配件损坏，乙方负责免费修复或更换配件，无法修复的，乙方除应照价赔偿外，还应赔偿由此给甲方造成的全部损失。</w:t>
      </w:r>
    </w:p>
    <w:p w14:paraId="3CAB97AC"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四）若乙方未按照合同第六条约定的时间响应并排除故障的，工期每超过一天，扣除乙方合同总价款的1‰。累计超过【】日，视为乙方根本违约，甲方有权单方解除合同，解除合同书面通知书到达乙方之日视为合同已解除，并要求乙方按本条第（二）款之约定承担违约责任。</w:t>
      </w:r>
    </w:p>
    <w:p w14:paraId="1DE67329"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（五）对于本合同项下约定的需乙方支付的任何费用及合同违约金，甲方均有权利从应支付合同款项中直接扣除。</w:t>
      </w:r>
    </w:p>
    <w:p w14:paraId="2CDC9EEC" w14:textId="77777777" w:rsidR="008D3B9A" w:rsidRDefault="008D3B9A" w:rsidP="008D3B9A">
      <w:pPr>
        <w:tabs>
          <w:tab w:val="left" w:pos="480"/>
        </w:tabs>
        <w:ind w:firstLineChars="200" w:firstLine="482"/>
        <w:rPr>
          <w:rFonts w:ascii="宋体" w:eastAsia="宋体" w:hAnsi="宋体" w:hint="eastAsia"/>
          <w:b/>
        </w:rPr>
      </w:pPr>
      <w:r>
        <w:rPr>
          <w:rFonts w:ascii="宋体" w:eastAsia="宋体" w:hAnsi="宋体" w:hint="eastAsia"/>
          <w:b/>
        </w:rPr>
        <w:t>十二、合同争议解决的方式</w:t>
      </w:r>
    </w:p>
    <w:p w14:paraId="26C991F6"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本合同在履行过程中发生的争议，由甲、乙双方当事人协商解决，协商不成的按以下第</w:t>
      </w:r>
      <w:r>
        <w:rPr>
          <w:rFonts w:ascii="宋体" w:eastAsia="宋体" w:hAnsi="宋体" w:hint="eastAsia"/>
          <w:u w:val="single"/>
        </w:rPr>
        <w:sym w:font="Wingdings" w:char="F082"/>
      </w:r>
      <w:r>
        <w:rPr>
          <w:rFonts w:ascii="宋体" w:eastAsia="宋体" w:hAnsi="宋体" w:hint="eastAsia"/>
        </w:rPr>
        <w:t>种方式解决：</w:t>
      </w:r>
    </w:p>
    <w:p w14:paraId="1DF1561F"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1、提交</w:t>
      </w:r>
      <w:r>
        <w:rPr>
          <w:rFonts w:ascii="宋体" w:eastAsia="宋体" w:hAnsi="宋体" w:hint="eastAsia"/>
          <w:u w:val="single"/>
        </w:rPr>
        <w:t>西安</w:t>
      </w:r>
      <w:r>
        <w:rPr>
          <w:rFonts w:ascii="宋体" w:eastAsia="宋体" w:hAnsi="宋体" w:hint="eastAsia"/>
        </w:rPr>
        <w:t>仲裁委员会仲裁；</w:t>
      </w:r>
    </w:p>
    <w:p w14:paraId="4E81AF3D"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2、依法向</w:t>
      </w:r>
      <w:r>
        <w:rPr>
          <w:rFonts w:ascii="宋体" w:eastAsia="宋体" w:hAnsi="宋体" w:hint="eastAsia"/>
          <w:u w:val="single"/>
        </w:rPr>
        <w:t>甲方所在地</w:t>
      </w:r>
      <w:r>
        <w:rPr>
          <w:rFonts w:ascii="宋体" w:eastAsia="宋体" w:hAnsi="宋体" w:hint="eastAsia"/>
        </w:rPr>
        <w:t>人民法院起诉。</w:t>
      </w:r>
    </w:p>
    <w:p w14:paraId="602C980A" w14:textId="77777777" w:rsidR="008D3B9A" w:rsidRDefault="008D3B9A" w:rsidP="008D3B9A">
      <w:pPr>
        <w:tabs>
          <w:tab w:val="left" w:pos="480"/>
        </w:tabs>
        <w:ind w:firstLineChars="196" w:firstLine="472"/>
        <w:rPr>
          <w:rFonts w:ascii="宋体" w:eastAsia="宋体" w:hAnsi="宋体" w:hint="eastAsia"/>
          <w:b/>
        </w:rPr>
      </w:pPr>
      <w:r>
        <w:rPr>
          <w:rFonts w:ascii="宋体" w:eastAsia="宋体" w:hAnsi="宋体" w:hint="eastAsia"/>
          <w:b/>
        </w:rPr>
        <w:t>十三、合同生效</w:t>
      </w:r>
    </w:p>
    <w:p w14:paraId="29D1B284" w14:textId="6DAFCA15"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本合同一式</w:t>
      </w:r>
      <w:r w:rsidR="00FF0CD5">
        <w:rPr>
          <w:rFonts w:ascii="宋体" w:eastAsia="宋体" w:hAnsi="宋体" w:hint="eastAsia"/>
          <w:u w:val="single"/>
        </w:rPr>
        <w:t xml:space="preserve">  </w:t>
      </w:r>
      <w:r>
        <w:rPr>
          <w:rFonts w:ascii="宋体" w:eastAsia="宋体" w:hAnsi="宋体" w:hint="eastAsia"/>
        </w:rPr>
        <w:t>份，甲方执</w:t>
      </w:r>
      <w:r w:rsidR="00FF0CD5">
        <w:rPr>
          <w:rFonts w:ascii="宋体" w:eastAsia="宋体" w:hAnsi="宋体" w:hint="eastAsia"/>
          <w:u w:val="single"/>
        </w:rPr>
        <w:t xml:space="preserve">  </w:t>
      </w:r>
      <w:r>
        <w:rPr>
          <w:rFonts w:ascii="宋体" w:eastAsia="宋体" w:hAnsi="宋体" w:hint="eastAsia"/>
        </w:rPr>
        <w:t>份，乙方执</w:t>
      </w:r>
      <w:r w:rsidR="00FF0CD5">
        <w:rPr>
          <w:rFonts w:ascii="宋体" w:eastAsia="宋体" w:hAnsi="宋体" w:hint="eastAsia"/>
          <w:u w:val="single"/>
        </w:rPr>
        <w:t xml:space="preserve">  </w:t>
      </w:r>
      <w:r>
        <w:rPr>
          <w:rFonts w:ascii="宋体" w:eastAsia="宋体" w:hAnsi="宋体" w:hint="eastAsia"/>
        </w:rPr>
        <w:t>份，本合同甲、乙双方签字盖章后生效，合同执行完毕后，自动终止（合同的服务承诺则长期有效）。</w:t>
      </w:r>
    </w:p>
    <w:p w14:paraId="6CBA4798" w14:textId="77777777" w:rsidR="008D3B9A" w:rsidRDefault="008D3B9A" w:rsidP="008D3B9A">
      <w:pPr>
        <w:tabs>
          <w:tab w:val="left" w:pos="480"/>
        </w:tabs>
        <w:ind w:firstLineChars="196" w:firstLine="472"/>
        <w:rPr>
          <w:rFonts w:ascii="宋体" w:eastAsia="宋体" w:hAnsi="宋体" w:hint="eastAsia"/>
          <w:b/>
        </w:rPr>
      </w:pPr>
      <w:r>
        <w:rPr>
          <w:rFonts w:ascii="宋体" w:eastAsia="宋体" w:hAnsi="宋体" w:hint="eastAsia"/>
          <w:b/>
        </w:rPr>
        <w:t>十四、其他事项</w:t>
      </w:r>
    </w:p>
    <w:p w14:paraId="415983A9"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（一）合同未尽事宜，由甲、乙双方协商、确认后，作为合同补充，与原合同具有同等法律效力。</w:t>
      </w:r>
    </w:p>
    <w:p w14:paraId="221CC489"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lastRenderedPageBreak/>
        <w:t>（二）合同一经签订，不得擅自变更、中止或终止合同。对确需变更、调整或中止、终止合同的，应按规定履行相应的手续。</w:t>
      </w:r>
    </w:p>
    <w:p w14:paraId="44AC82F4"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（三）本合同按照中华人民共和国的现行法律进行解释。</w:t>
      </w:r>
    </w:p>
    <w:p w14:paraId="2928938C"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（四）竞争性磋商文件、响应（投标）文件、澄清函（表）均为本合同不可分割的一部分，与本合同具有同等法律效力。</w:t>
      </w:r>
    </w:p>
    <w:p w14:paraId="14B13196"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（五）供应商规模：</w:t>
      </w:r>
      <w:r>
        <w:rPr>
          <w:rFonts w:ascii="宋体" w:eastAsia="宋体" w:hAnsi="宋体" w:hint="eastAsia"/>
          <w:u w:val="single"/>
        </w:rPr>
        <w:t xml:space="preserve">                </w:t>
      </w:r>
      <w:r>
        <w:rPr>
          <w:rFonts w:ascii="宋体" w:eastAsia="宋体" w:hAnsi="宋体" w:hint="eastAsia"/>
        </w:rPr>
        <w:t>（大型企业/中型企业/小微型企业）</w:t>
      </w:r>
    </w:p>
    <w:p w14:paraId="6CC80528" w14:textId="77777777" w:rsidR="008D3B9A" w:rsidRDefault="008D3B9A" w:rsidP="008D3B9A">
      <w:pPr>
        <w:tabs>
          <w:tab w:val="left" w:pos="480"/>
        </w:tabs>
        <w:ind w:firstLineChars="200" w:firstLine="480"/>
        <w:rPr>
          <w:rFonts w:ascii="宋体" w:eastAsia="宋体" w:hAnsi="宋体" w:hint="eastAsia"/>
          <w:u w:val="single"/>
        </w:rPr>
      </w:pPr>
      <w:r>
        <w:rPr>
          <w:rFonts w:ascii="宋体" w:eastAsia="宋体" w:hAnsi="宋体" w:hint="eastAsia"/>
        </w:rPr>
        <w:t>（六） 甲方联系人：</w:t>
      </w:r>
      <w:r>
        <w:rPr>
          <w:rFonts w:ascii="宋体" w:eastAsia="宋体" w:hAnsi="宋体" w:hint="eastAsia"/>
          <w:u w:val="single"/>
        </w:rPr>
        <w:t xml:space="preserve">           </w:t>
      </w:r>
      <w:r>
        <w:rPr>
          <w:rFonts w:ascii="宋体" w:eastAsia="宋体" w:hAnsi="宋体" w:hint="eastAsia"/>
        </w:rPr>
        <w:t>；联系电话：</w:t>
      </w:r>
      <w:r>
        <w:rPr>
          <w:rFonts w:ascii="宋体" w:eastAsia="宋体" w:hAnsi="宋体" w:hint="eastAsia"/>
          <w:u w:val="single"/>
        </w:rPr>
        <w:t xml:space="preserve">            </w:t>
      </w:r>
    </w:p>
    <w:p w14:paraId="507ABC2D" w14:textId="77777777" w:rsidR="008D3B9A" w:rsidRDefault="008D3B9A" w:rsidP="008D3B9A">
      <w:pPr>
        <w:tabs>
          <w:tab w:val="left" w:pos="480"/>
        </w:tabs>
        <w:ind w:firstLineChars="500" w:firstLine="1200"/>
        <w:rPr>
          <w:rFonts w:ascii="宋体" w:eastAsia="宋体" w:hAnsi="宋体" w:hint="eastAsia"/>
        </w:rPr>
      </w:pPr>
      <w:r>
        <w:rPr>
          <w:rFonts w:ascii="宋体" w:eastAsia="宋体" w:hAnsi="宋体" w:hint="eastAsia"/>
        </w:rPr>
        <w:t xml:space="preserve"> 乙方联系人：</w:t>
      </w:r>
      <w:r>
        <w:rPr>
          <w:rFonts w:ascii="宋体" w:eastAsia="宋体" w:hAnsi="宋体" w:hint="eastAsia"/>
          <w:u w:val="single"/>
        </w:rPr>
        <w:t xml:space="preserve">           </w:t>
      </w:r>
      <w:r>
        <w:rPr>
          <w:rFonts w:ascii="宋体" w:eastAsia="宋体" w:hAnsi="宋体" w:hint="eastAsia"/>
        </w:rPr>
        <w:t>；联系电话：</w:t>
      </w:r>
      <w:r>
        <w:rPr>
          <w:rFonts w:ascii="宋体" w:eastAsia="宋体" w:hAnsi="宋体" w:hint="eastAsia"/>
          <w:u w:val="single"/>
        </w:rPr>
        <w:t xml:space="preserve">            </w:t>
      </w:r>
    </w:p>
    <w:p w14:paraId="0F91F2E0" w14:textId="77777777" w:rsidR="008D3B9A" w:rsidRDefault="008D3B9A" w:rsidP="008D3B9A">
      <w:pPr>
        <w:tabs>
          <w:tab w:val="left" w:pos="480"/>
        </w:tabs>
        <w:ind w:firstLineChars="200" w:firstLine="480"/>
        <w:rPr>
          <w:rFonts w:ascii="宋体" w:eastAsia="宋体" w:hAnsi="宋体" w:hint="eastAsia"/>
        </w:rPr>
      </w:pPr>
    </w:p>
    <w:p w14:paraId="6D1F3DC2"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（以下无正文）</w:t>
      </w:r>
    </w:p>
    <w:p w14:paraId="62913921" w14:textId="77777777" w:rsidR="008D3B9A" w:rsidRDefault="008D3B9A" w:rsidP="008D3B9A">
      <w:pPr>
        <w:tabs>
          <w:tab w:val="left" w:pos="480"/>
        </w:tabs>
        <w:rPr>
          <w:rFonts w:ascii="宋体" w:eastAsia="宋体" w:hAnsi="宋体" w:hint="eastAsia"/>
        </w:rPr>
      </w:pPr>
    </w:p>
    <w:p w14:paraId="7849985A"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甲  方（法人公章）                          乙  方（法人公章）</w:t>
      </w:r>
    </w:p>
    <w:p w14:paraId="3A66AE14" w14:textId="77777777" w:rsidR="008D3B9A" w:rsidRDefault="008D3B9A" w:rsidP="008D3B9A">
      <w:pPr>
        <w:tabs>
          <w:tab w:val="left" w:pos="480"/>
        </w:tabs>
        <w:ind w:firstLineChars="200" w:firstLine="480"/>
        <w:rPr>
          <w:rFonts w:ascii="宋体" w:eastAsia="宋体" w:hAnsi="宋体" w:hint="eastAsia"/>
        </w:rPr>
      </w:pPr>
    </w:p>
    <w:p w14:paraId="10311900"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 xml:space="preserve">法定代表人：                                法定代表人： </w:t>
      </w:r>
    </w:p>
    <w:p w14:paraId="4698BF69"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代理人：                                    代理人：</w:t>
      </w:r>
    </w:p>
    <w:p w14:paraId="6CF3F1A3" w14:textId="77777777" w:rsidR="008D3B9A" w:rsidRDefault="008D3B9A" w:rsidP="008D3B9A">
      <w:pPr>
        <w:tabs>
          <w:tab w:val="left" w:pos="480"/>
        </w:tabs>
        <w:ind w:firstLineChars="2400" w:firstLine="5760"/>
        <w:rPr>
          <w:rFonts w:ascii="宋体" w:eastAsia="宋体" w:hAnsi="宋体" w:hint="eastAsia"/>
        </w:rPr>
      </w:pPr>
      <w:r>
        <w:rPr>
          <w:rFonts w:ascii="宋体" w:eastAsia="宋体" w:hAnsi="宋体" w:hint="eastAsia"/>
        </w:rPr>
        <w:t>开户银行：</w:t>
      </w:r>
    </w:p>
    <w:p w14:paraId="6589F9E4" w14:textId="77777777" w:rsidR="008D3B9A" w:rsidRDefault="008D3B9A" w:rsidP="008D3B9A">
      <w:pPr>
        <w:tabs>
          <w:tab w:val="left" w:pos="480"/>
        </w:tabs>
        <w:ind w:firstLineChars="2400" w:firstLine="5760"/>
        <w:rPr>
          <w:rFonts w:ascii="宋体" w:eastAsia="宋体" w:hAnsi="宋体" w:hint="eastAsia"/>
        </w:rPr>
      </w:pPr>
      <w:r>
        <w:rPr>
          <w:rFonts w:ascii="宋体" w:eastAsia="宋体" w:hAnsi="宋体" w:hint="eastAsia"/>
        </w:rPr>
        <w:t>帐  号：</w:t>
      </w:r>
    </w:p>
    <w:p w14:paraId="79448D72" w14:textId="7C466886"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单位名称：西安市中医医院                  单位名称：</w:t>
      </w:r>
    </w:p>
    <w:p w14:paraId="55F344A6" w14:textId="11837C5B"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地  址：</w:t>
      </w:r>
      <w:r w:rsidRPr="00135EF5">
        <w:rPr>
          <w:rFonts w:ascii="宋体" w:eastAsia="宋体" w:hAnsi="宋体" w:hint="eastAsia"/>
        </w:rPr>
        <w:t>凤城八路69号</w:t>
      </w:r>
      <w:r>
        <w:rPr>
          <w:rFonts w:ascii="宋体" w:eastAsia="宋体" w:hAnsi="宋体" w:hint="eastAsia"/>
        </w:rPr>
        <w:t xml:space="preserve">               </w:t>
      </w:r>
      <w:r w:rsidR="00FF0CD5">
        <w:rPr>
          <w:rFonts w:ascii="宋体" w:eastAsia="宋体" w:hAnsi="宋体" w:hint="eastAsia"/>
        </w:rPr>
        <w:t xml:space="preserve">      </w:t>
      </w:r>
      <w:r>
        <w:rPr>
          <w:rFonts w:ascii="宋体" w:eastAsia="宋体" w:hAnsi="宋体" w:hint="eastAsia"/>
        </w:rPr>
        <w:t>地  址：</w:t>
      </w:r>
    </w:p>
    <w:p w14:paraId="709D866B"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联系电话：</w:t>
      </w:r>
      <w:r w:rsidRPr="00135EF5">
        <w:rPr>
          <w:rFonts w:ascii="宋体" w:eastAsia="宋体" w:hAnsi="宋体"/>
        </w:rPr>
        <w:t>029-89626819</w:t>
      </w:r>
      <w:r>
        <w:rPr>
          <w:rFonts w:ascii="宋体" w:eastAsia="宋体" w:hAnsi="宋体" w:hint="eastAsia"/>
        </w:rPr>
        <w:t xml:space="preserve">                    联系电话：</w:t>
      </w:r>
    </w:p>
    <w:p w14:paraId="663AA936" w14:textId="77777777" w:rsidR="008D3B9A" w:rsidRDefault="008D3B9A" w:rsidP="008D3B9A">
      <w:pPr>
        <w:tabs>
          <w:tab w:val="left" w:pos="480"/>
        </w:tabs>
        <w:ind w:firstLineChars="200" w:firstLine="480"/>
        <w:rPr>
          <w:rFonts w:ascii="宋体" w:eastAsia="宋体" w:hAnsi="宋体" w:hint="eastAsia"/>
        </w:rPr>
      </w:pPr>
      <w:r>
        <w:rPr>
          <w:rFonts w:ascii="宋体" w:eastAsia="宋体" w:hAnsi="宋体" w:hint="eastAsia"/>
        </w:rPr>
        <w:t xml:space="preserve">签订日期：                                签订日期：  </w:t>
      </w:r>
    </w:p>
    <w:p w14:paraId="570D76BF" w14:textId="739830DE" w:rsidR="00BA153F" w:rsidRPr="008D3B9A" w:rsidRDefault="00BA153F" w:rsidP="008D3B9A">
      <w:pPr>
        <w:rPr>
          <w:rFonts w:hint="eastAsia"/>
        </w:rPr>
      </w:pPr>
    </w:p>
    <w:sectPr w:rsidR="00BA153F" w:rsidRPr="008D3B9A" w:rsidSect="008D3B9A">
      <w:footerReference w:type="default" r:id="rId7"/>
      <w:pgSz w:w="11906" w:h="16838"/>
      <w:pgMar w:top="1440" w:right="1558" w:bottom="1440" w:left="1800" w:header="851" w:footer="1161"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4F4B8" w14:textId="77777777" w:rsidR="00104E92" w:rsidRDefault="00104E92" w:rsidP="00AB59C7">
      <w:pPr>
        <w:spacing w:line="240" w:lineRule="auto"/>
        <w:rPr>
          <w:rFonts w:hint="eastAsia"/>
        </w:rPr>
      </w:pPr>
      <w:r>
        <w:separator/>
      </w:r>
    </w:p>
  </w:endnote>
  <w:endnote w:type="continuationSeparator" w:id="0">
    <w:p w14:paraId="4B248551" w14:textId="77777777" w:rsidR="00104E92" w:rsidRDefault="00104E92" w:rsidP="00AB59C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54715"/>
    </w:sdtPr>
    <w:sdtContent>
      <w:p w14:paraId="245FD542" w14:textId="409AD578" w:rsidR="00C3476A" w:rsidRDefault="00000000" w:rsidP="008D3B9A">
        <w:pPr>
          <w:pStyle w:val="a5"/>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7426C" w14:textId="77777777" w:rsidR="00104E92" w:rsidRDefault="00104E92" w:rsidP="00AB59C7">
      <w:pPr>
        <w:spacing w:line="240" w:lineRule="auto"/>
        <w:rPr>
          <w:rFonts w:hint="eastAsia"/>
        </w:rPr>
      </w:pPr>
      <w:r>
        <w:separator/>
      </w:r>
    </w:p>
  </w:footnote>
  <w:footnote w:type="continuationSeparator" w:id="0">
    <w:p w14:paraId="338C4947" w14:textId="77777777" w:rsidR="00104E92" w:rsidRDefault="00104E92" w:rsidP="00AB59C7">
      <w:pPr>
        <w:spacing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264CF"/>
    <w:multiLevelType w:val="multilevel"/>
    <w:tmpl w:val="16F264CF"/>
    <w:lvl w:ilvl="0">
      <w:start w:val="1"/>
      <w:numFmt w:val="japaneseCounting"/>
      <w:lvlText w:val="%1、"/>
      <w:lvlJc w:val="left"/>
      <w:pPr>
        <w:ind w:left="872" w:hanging="45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 w15:restartNumberingAfterBreak="0">
    <w:nsid w:val="57B5391D"/>
    <w:multiLevelType w:val="singleLevel"/>
    <w:tmpl w:val="57B5391D"/>
    <w:lvl w:ilvl="0">
      <w:start w:val="1"/>
      <w:numFmt w:val="decimal"/>
      <w:suff w:val="nothing"/>
      <w:lvlText w:val="%1、"/>
      <w:lvlJc w:val="left"/>
    </w:lvl>
  </w:abstractNum>
  <w:num w:numId="1" w16cid:durableId="1257789931">
    <w:abstractNumId w:val="0"/>
  </w:num>
  <w:num w:numId="2" w16cid:durableId="141898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B1"/>
    <w:rsid w:val="00104E92"/>
    <w:rsid w:val="001B6F74"/>
    <w:rsid w:val="001C3821"/>
    <w:rsid w:val="002B5087"/>
    <w:rsid w:val="00352402"/>
    <w:rsid w:val="00372DAC"/>
    <w:rsid w:val="00394C01"/>
    <w:rsid w:val="003E140B"/>
    <w:rsid w:val="00455B22"/>
    <w:rsid w:val="004675FF"/>
    <w:rsid w:val="004B248C"/>
    <w:rsid w:val="006C6F00"/>
    <w:rsid w:val="00776D8F"/>
    <w:rsid w:val="00833476"/>
    <w:rsid w:val="0084665B"/>
    <w:rsid w:val="0085311E"/>
    <w:rsid w:val="008D3B9A"/>
    <w:rsid w:val="009F3248"/>
    <w:rsid w:val="00AB59C7"/>
    <w:rsid w:val="00B27450"/>
    <w:rsid w:val="00B318E5"/>
    <w:rsid w:val="00B76C4C"/>
    <w:rsid w:val="00BA153F"/>
    <w:rsid w:val="00C3476A"/>
    <w:rsid w:val="00CE3ACA"/>
    <w:rsid w:val="00D773DA"/>
    <w:rsid w:val="00DD2DBA"/>
    <w:rsid w:val="00E34BB1"/>
    <w:rsid w:val="00F66075"/>
    <w:rsid w:val="00F847F1"/>
    <w:rsid w:val="00FC5609"/>
    <w:rsid w:val="00FD0C85"/>
    <w:rsid w:val="00FF0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CC429"/>
  <w15:chartTrackingRefBased/>
  <w15:docId w15:val="{DCDD1A79-D8EF-4F5A-94DC-64523540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4BB1"/>
    <w:pPr>
      <w:widowControl w:val="0"/>
      <w:spacing w:line="360" w:lineRule="auto"/>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E34BB1"/>
    <w:pPr>
      <w:widowControl/>
      <w:overflowPunct w:val="0"/>
      <w:autoSpaceDE w:val="0"/>
      <w:autoSpaceDN w:val="0"/>
      <w:adjustRightInd w:val="0"/>
      <w:jc w:val="left"/>
      <w:textAlignment w:val="baseline"/>
    </w:pPr>
    <w:rPr>
      <w:rFonts w:ascii="宋体" w:eastAsia="宋体" w:hAnsi="Courier New" w:cs="Times New Roman"/>
      <w:kern w:val="0"/>
      <w:szCs w:val="20"/>
    </w:rPr>
  </w:style>
  <w:style w:type="character" w:customStyle="1" w:styleId="a4">
    <w:name w:val="纯文本 字符"/>
    <w:basedOn w:val="a0"/>
    <w:link w:val="a3"/>
    <w:uiPriority w:val="99"/>
    <w:qFormat/>
    <w:rsid w:val="00E34BB1"/>
    <w:rPr>
      <w:rFonts w:ascii="宋体" w:eastAsia="宋体" w:hAnsi="Courier New" w:cs="Times New Roman"/>
      <w:kern w:val="0"/>
      <w:sz w:val="24"/>
      <w:szCs w:val="20"/>
    </w:rPr>
  </w:style>
  <w:style w:type="paragraph" w:styleId="a5">
    <w:name w:val="footer"/>
    <w:basedOn w:val="a"/>
    <w:link w:val="a6"/>
    <w:uiPriority w:val="99"/>
    <w:qFormat/>
    <w:rsid w:val="00E34BB1"/>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34BB1"/>
    <w:rPr>
      <w:sz w:val="18"/>
      <w:szCs w:val="18"/>
    </w:rPr>
  </w:style>
  <w:style w:type="paragraph" w:customStyle="1" w:styleId="null3">
    <w:name w:val="null3"/>
    <w:hidden/>
    <w:qFormat/>
    <w:rsid w:val="00E34BB1"/>
    <w:rPr>
      <w:rFonts w:hint="eastAsia"/>
      <w:kern w:val="0"/>
      <w:sz w:val="20"/>
      <w:szCs w:val="20"/>
      <w:lang w:eastAsia="zh-Hans"/>
    </w:rPr>
  </w:style>
  <w:style w:type="paragraph" w:styleId="a7">
    <w:name w:val="header"/>
    <w:basedOn w:val="a"/>
    <w:link w:val="a8"/>
    <w:unhideWhenUsed/>
    <w:rsid w:val="00AB59C7"/>
    <w:pPr>
      <w:tabs>
        <w:tab w:val="center" w:pos="4153"/>
        <w:tab w:val="right" w:pos="8306"/>
      </w:tabs>
      <w:snapToGrid w:val="0"/>
      <w:spacing w:line="240" w:lineRule="auto"/>
      <w:jc w:val="center"/>
    </w:pPr>
    <w:rPr>
      <w:sz w:val="18"/>
      <w:szCs w:val="18"/>
    </w:rPr>
  </w:style>
  <w:style w:type="character" w:customStyle="1" w:styleId="a8">
    <w:name w:val="页眉 字符"/>
    <w:basedOn w:val="a0"/>
    <w:link w:val="a7"/>
    <w:rsid w:val="00AB59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414</Words>
  <Characters>2363</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瑶 柯</dc:creator>
  <cp:keywords/>
  <dc:description/>
  <cp:lastModifiedBy>嘉信瑞诚</cp:lastModifiedBy>
  <cp:revision>9</cp:revision>
  <dcterms:created xsi:type="dcterms:W3CDTF">2024-09-24T03:06:00Z</dcterms:created>
  <dcterms:modified xsi:type="dcterms:W3CDTF">2025-03-13T06:32:00Z</dcterms:modified>
</cp:coreProperties>
</file>