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12B3EC6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0" w:name="_Toc495671262"/>
      <w:bookmarkStart w:id="1" w:name="_Toc495681251"/>
      <w:bookmarkStart w:id="2" w:name="_Toc495681405"/>
      <w:bookmarkStart w:id="3" w:name="_Toc495908047"/>
      <w:bookmarkStart w:id="4" w:name="_Toc495909096"/>
      <w:bookmarkStart w:id="5" w:name="_Toc495681532"/>
      <w:r>
        <w:rPr>
          <w:rFonts w:hint="eastAsia" w:cs="仿宋"/>
          <w:i w:val="0"/>
          <w:iCs w:val="0"/>
          <w:caps w:val="0"/>
          <w:color w:val="auto"/>
          <w:spacing w:val="0"/>
          <w:sz w:val="24"/>
          <w:szCs w:val="24"/>
          <w:shd w:val="clear" w:fill="FFFFFF"/>
          <w:lang w:val="zh-CN"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5388526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2、财务状况报告：提供2023或2024年</w:t>
      </w:r>
      <w:bookmarkStart w:id="7" w:name="_GoBack"/>
      <w:bookmarkEnd w:id="7"/>
      <w:r>
        <w:rPr>
          <w:rFonts w:hint="eastAsia" w:cs="仿宋"/>
          <w:i w:val="0"/>
          <w:iCs w:val="0"/>
          <w:caps w:val="0"/>
          <w:color w:val="auto"/>
          <w:spacing w:val="0"/>
          <w:sz w:val="24"/>
          <w:szCs w:val="24"/>
          <w:shd w:val="clear" w:fill="FFFFFF"/>
          <w:lang w:val="zh-CN" w:eastAsia="zh-CN"/>
        </w:rPr>
        <w:t>度经审计的财务报告（包括“四表一注”即《资产负债表》《利润表》《现金流量表》《所有者权益变动表》及其附注；成立时间至提交磋商响应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供应商需在项目电子化交易系统中按要求上传相应证明文件并进行电子签章。</w:t>
      </w:r>
    </w:p>
    <w:p w14:paraId="6D4B93B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3、税收缴纳证明：提供2025年1月至今已缴纳的任意1个月的纳税证明或完税证明，依法免税的单位应提供相关证明材料。供应商需在项目电子化交易系统中按要求上传相应证明文件并进行电子签章。</w:t>
      </w:r>
    </w:p>
    <w:p w14:paraId="26DBC95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2025年1月至今已缴纳的任意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3F185F7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5、履行合同所必需的设备和专业技术能力：提供具有履行合同所必需的设备和专业技术能力的承诺。供应商需在项目电子化交易系统中按要求上传相应证明文件并进行电子签章。</w:t>
      </w:r>
    </w:p>
    <w:p w14:paraId="320E7860">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6290294A">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14:paraId="0B3F5F30">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14:paraId="5FFD2AF5">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14:paraId="6D7457C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10、联合体：本项目不接受联合体磋商。供应商需在项目电子化交易系统中按要求上传相应证明文件并进行电子签章。</w:t>
      </w:r>
    </w:p>
    <w:p w14:paraId="2FEC8C3B">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11、中小企业：本合同包为专门面向中小企业采购（提供中小企业声明函或监狱企业的证明文件或残疾人福利性单位声明函）。供应商需在项目电子化交易系统中按要求上传相应证明文件并进行电子签章。</w:t>
      </w: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54AD158B">
      <w:pPr>
        <w:pStyle w:val="6"/>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3</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2CB7F6">
      <w:pPr>
        <w:rPr>
          <w:rFonts w:hint="eastAsia" w:ascii="仿宋" w:hAnsi="仿宋" w:eastAsia="仿宋" w:cs="仿宋"/>
          <w:color w:val="auto"/>
          <w:kern w:val="2"/>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17F712A"/>
    <w:rsid w:val="06E57B25"/>
    <w:rsid w:val="11524A46"/>
    <w:rsid w:val="16D47ACB"/>
    <w:rsid w:val="19104E92"/>
    <w:rsid w:val="19F20D54"/>
    <w:rsid w:val="1A694568"/>
    <w:rsid w:val="1C7A6D38"/>
    <w:rsid w:val="22FC267B"/>
    <w:rsid w:val="344910DE"/>
    <w:rsid w:val="35250418"/>
    <w:rsid w:val="39BC35EA"/>
    <w:rsid w:val="3E8821FB"/>
    <w:rsid w:val="449F5960"/>
    <w:rsid w:val="46FF778E"/>
    <w:rsid w:val="47A365B0"/>
    <w:rsid w:val="54F63F7F"/>
    <w:rsid w:val="56EB4EC3"/>
    <w:rsid w:val="579374E0"/>
    <w:rsid w:val="5C651F0D"/>
    <w:rsid w:val="5D6C394A"/>
    <w:rsid w:val="63455FB3"/>
    <w:rsid w:val="64FF705D"/>
    <w:rsid w:val="694D3AC3"/>
    <w:rsid w:val="70D952BB"/>
    <w:rsid w:val="74EC2B78"/>
    <w:rsid w:val="753B2258"/>
    <w:rsid w:val="797F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1437</Words>
  <Characters>1492</Characters>
  <Lines>0</Lines>
  <Paragraphs>0</Paragraphs>
  <TotalTime>0</TotalTime>
  <ScaleCrop>false</ScaleCrop>
  <LinksUpToDate>false</LinksUpToDate>
  <CharactersWithSpaces>1693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cp:lastModifiedBy>
  <dcterms:modified xsi:type="dcterms:W3CDTF">2025-10-10T07:28:31Z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6CD9233E852245548BEF7AB514D02806_11</vt:lpwstr>
  </property>
  <property fmtid="{D5CDD505-2E9C-101B-9397-08002B2CF9AE}" pid="4" name="KSOTemplateDocerSaveRecord">
    <vt:lpwstr>eyJoZGlkIjoiOGZhMGY4NGI5YmU5OGE3YjRiMDgyODliZGQxOWY2MGYiLCJ1c2VySWQiOiI3MjI4MjA5NTgifQ==</vt:lpwstr>
  </property>
</Properties>
</file>