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版本号：HYTH-20250908420251013001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Φ610管道漏磁内检测系统设备购置项目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HYTH-202509084</w:t>
      </w:r>
      <w:r>
        <w:br/>
      </w:r>
      <w:r>
        <w:br/>
      </w:r>
      <w:r>
        <w:br/>
      </w:r>
    </w:p>
    <w:p>
      <w:pPr>
        <w:pStyle w:val="null3"/>
        <w:jc w:val="center"/>
        <w:outlineLvl w:val="2"/>
      </w:pPr>
      <w:r>
        <w:rPr>
          <w:rFonts w:ascii="仿宋_GB2312" w:hAnsi="仿宋_GB2312" w:cs="仿宋_GB2312" w:eastAsia="仿宋_GB2312"/>
          <w:sz w:val="28"/>
          <w:b/>
        </w:rPr>
        <w:t>西安特种设备检验检测院</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西安特种设备检验检测院</w:t>
      </w:r>
      <w:r>
        <w:rPr>
          <w:rFonts w:ascii="仿宋_GB2312" w:hAnsi="仿宋_GB2312" w:cs="仿宋_GB2312" w:eastAsia="仿宋_GB2312"/>
        </w:rPr>
        <w:t>委托，拟对</w:t>
      </w:r>
      <w:r>
        <w:rPr>
          <w:rFonts w:ascii="仿宋_GB2312" w:hAnsi="仿宋_GB2312" w:cs="仿宋_GB2312" w:eastAsia="仿宋_GB2312"/>
        </w:rPr>
        <w:t>Φ610管道漏磁内检测系统设备购置项目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HYTH-202509084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Φ610管道漏磁内检测系统设备购置项目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Φ610管道漏磁内检测系统设备购置，1套。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采购包1（Φ610管道漏磁内检测系统设备购置项目）：属于专门面向中小企业采购。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3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4、社保缴纳证明：提供2025年3月至今已缴存任意一个月社会保障资金缴存单据或社保机构开具的社会保险参保缴费证明，依法不需要缴纳社会保障资金的单位应提供相应证明文件；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西安特种设备检验检测院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029-88763559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西安特种设备检验检测院</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西安特种设备检验检测院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西安特种设备检验检测院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地址：陕西省西安市高新区沣惠路16号泰华金贸国际8号楼28层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Φ610管道漏磁内检测系统设备购置项目，1套。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5,800,000.00</w:t>
      </w:r>
    </w:p>
    <w:p>
      <w:pPr>
        <w:pStyle w:val="null3"/>
      </w:pPr>
      <w:r>
        <w:rPr>
          <w:rFonts w:ascii="仿宋_GB2312" w:hAnsi="仿宋_GB2312" w:cs="仿宋_GB2312" w:eastAsia="仿宋_GB2312"/>
        </w:rPr>
        <w:t>采购包最高限价（元）: 5,800,000.00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产品名称：</w:t>
            </w:r>
            <w:r>
              <w:rPr>
                <w:rFonts w:ascii="仿宋_GB2312" w:hAnsi="仿宋_GB2312" w:cs="仿宋_GB2312" w:eastAsia="仿宋_GB2312"/>
                <w:sz w:val="24"/>
                <w:b/>
              </w:rPr>
              <w:t>Φ610mm管道漏磁内检测系统 数量：一套</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Φ610mm管道漏磁检测器</w:t>
            </w:r>
            <w:r>
              <w:br/>
            </w:r>
            <w:r>
              <w:rPr>
                <w:rFonts w:ascii="仿宋_GB2312" w:hAnsi="仿宋_GB2312" w:cs="仿宋_GB2312" w:eastAsia="仿宋_GB2312"/>
                <w:sz w:val="24"/>
              </w:rPr>
              <w:t>1、漏磁检测器参数配置要求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1）适用管道：Φ610mm</w:t>
            </w:r>
          </w:p>
          <w:p>
            <w:pPr>
              <w:pStyle w:val="null3"/>
              <w:ind w:firstLine="480"/>
              <w:jc w:val="left"/>
            </w:pPr>
            <w:r>
              <w:rPr>
                <w:rFonts w:ascii="仿宋_GB2312" w:hAnsi="仿宋_GB2312" w:cs="仿宋_GB2312" w:eastAsia="仿宋_GB2312"/>
                <w:sz w:val="24"/>
              </w:rPr>
              <w:t>▲（2）传感器类型：漏磁检测器磁电复合场多功能一体化探头须为三轴高清探头+IDOD探头，采样频率≥2.5kHz（提供设备检测节图片（体现出通道数量）及设计方案文字说明佐证）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3）轴向采样间距：≤2.0mm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4）传感器周向间距：≤5.0mm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5）腐蚀通道数：≥1080个</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6）IDOD通道数：≥60个</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7）检测管道壁厚：6</w:t>
            </w:r>
            <w:r>
              <w:rPr>
                <w:rFonts w:ascii="仿宋_GB2312" w:hAnsi="仿宋_GB2312" w:cs="仿宋_GB2312" w:eastAsia="仿宋_GB2312"/>
                <w:sz w:val="24"/>
              </w:rPr>
              <w:t>～</w:t>
            </w:r>
            <w:r>
              <w:rPr>
                <w:rFonts w:ascii="仿宋_GB2312" w:hAnsi="仿宋_GB2312" w:cs="仿宋_GB2312" w:eastAsia="仿宋_GB2312"/>
                <w:sz w:val="24"/>
              </w:rPr>
              <w:t>18mm</w:t>
            </w:r>
          </w:p>
          <w:p>
            <w:pPr>
              <w:pStyle w:val="null3"/>
              <w:ind w:firstLine="480"/>
              <w:jc w:val="left"/>
            </w:pPr>
            <w:r>
              <w:rPr>
                <w:rFonts w:ascii="仿宋_GB2312" w:hAnsi="仿宋_GB2312" w:cs="仿宋_GB2312" w:eastAsia="仿宋_GB2312"/>
                <w:sz w:val="24"/>
              </w:rPr>
              <w:t>▲（8）检测器的弯头通过能力：≥3D（提供弯头通过性仿真或现场图片等其他相关佐证材料）；检测器变形通过能力：≥15%OD（提供通过性或仿真测试试验报告或现场图片等其他相关佐证材料。）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9）最大一次检测里程：≥200km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10）检测器运行速度：0.1～5m/s</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11）检测器标准工作时间：≥60小时</w:t>
            </w:r>
          </w:p>
          <w:p>
            <w:pPr>
              <w:pStyle w:val="null3"/>
              <w:ind w:firstLine="480"/>
              <w:jc w:val="left"/>
            </w:pPr>
            <w:r>
              <w:rPr>
                <w:rFonts w:ascii="仿宋_GB2312" w:hAnsi="仿宋_GB2312" w:cs="仿宋_GB2312" w:eastAsia="仿宋_GB2312"/>
                <w:sz w:val="24"/>
              </w:rPr>
              <w:t>▲（12）工作温度：-10℃</w:t>
            </w:r>
            <w:r>
              <w:rPr>
                <w:rFonts w:ascii="仿宋_GB2312" w:hAnsi="仿宋_GB2312" w:cs="仿宋_GB2312" w:eastAsia="仿宋_GB2312"/>
                <w:sz w:val="24"/>
              </w:rPr>
              <w:t>～</w:t>
            </w:r>
            <w:r>
              <w:rPr>
                <w:rFonts w:ascii="仿宋_GB2312" w:hAnsi="仿宋_GB2312" w:cs="仿宋_GB2312" w:eastAsia="仿宋_GB2312"/>
                <w:sz w:val="24"/>
              </w:rPr>
              <w:t>80℃（提供电子系统第三方测试报告佐证）</w:t>
            </w:r>
          </w:p>
          <w:p>
            <w:pPr>
              <w:pStyle w:val="null3"/>
              <w:ind w:firstLine="480"/>
              <w:jc w:val="left"/>
            </w:pPr>
            <w:r>
              <w:rPr>
                <w:rFonts w:ascii="仿宋_GB2312" w:hAnsi="仿宋_GB2312" w:cs="仿宋_GB2312" w:eastAsia="仿宋_GB2312"/>
                <w:sz w:val="24"/>
              </w:rPr>
              <w:t>▲（13）安全附件：带有密封舱安全泄压阀，提供设计数模佐证</w:t>
            </w:r>
          </w:p>
          <w:p>
            <w:pPr>
              <w:pStyle w:val="null3"/>
              <w:ind w:firstLine="480"/>
              <w:jc w:val="left"/>
            </w:pPr>
            <w:r>
              <w:rPr>
                <w:rFonts w:ascii="仿宋_GB2312" w:hAnsi="仿宋_GB2312" w:cs="仿宋_GB2312" w:eastAsia="仿宋_GB2312"/>
                <w:sz w:val="24"/>
              </w:rPr>
              <w:t>▲（14）采集系统控制方式：压力（压力升高至1.1Mpa时设备启动，压力降低至0.1Mpa时设备自动关闭）。提供压力开关产品图片及文字说明佐证。</w:t>
            </w:r>
          </w:p>
          <w:p>
            <w:pPr>
              <w:pStyle w:val="null3"/>
              <w:ind w:firstLine="480"/>
              <w:jc w:val="left"/>
            </w:pPr>
            <w:r>
              <w:rPr>
                <w:rFonts w:ascii="仿宋_GB2312" w:hAnsi="仿宋_GB2312" w:cs="仿宋_GB2312" w:eastAsia="仿宋_GB2312"/>
                <w:sz w:val="24"/>
              </w:rPr>
              <w:t>2、漏磁检测器检测精度要求</w:t>
            </w:r>
          </w:p>
          <w:p>
            <w:pPr>
              <w:pStyle w:val="null3"/>
              <w:ind w:firstLine="480"/>
              <w:jc w:val="left"/>
            </w:pPr>
            <w:r>
              <w:rPr>
                <w:rFonts w:ascii="仿宋_GB2312" w:hAnsi="仿宋_GB2312" w:cs="仿宋_GB2312" w:eastAsia="仿宋_GB2312"/>
                <w:sz w:val="24"/>
              </w:rPr>
              <w:t>金属损失尺寸量化精度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1）POD=90%时的检测阈值</w:t>
            </w:r>
          </w:p>
          <w:p>
            <w:pPr>
              <w:pStyle w:val="null3"/>
              <w:ind w:firstLine="480"/>
              <w:jc w:val="left"/>
            </w:pPr>
            <w:r>
              <w:rPr>
                <w:rFonts w:ascii="仿宋_GB2312" w:hAnsi="仿宋_GB2312" w:cs="仿宋_GB2312" w:eastAsia="仿宋_GB2312"/>
                <w:sz w:val="24"/>
              </w:rPr>
              <w:t>①一般金属损失：≤10%t</w:t>
            </w:r>
          </w:p>
          <w:p>
            <w:pPr>
              <w:pStyle w:val="null3"/>
              <w:ind w:firstLine="480"/>
              <w:jc w:val="left"/>
            </w:pPr>
            <w:r>
              <w:rPr>
                <w:rFonts w:ascii="仿宋_GB2312" w:hAnsi="仿宋_GB2312" w:cs="仿宋_GB2312" w:eastAsia="仿宋_GB2312"/>
                <w:sz w:val="24"/>
              </w:rPr>
              <w:t>②坑状金属损失：≤10%t</w:t>
            </w:r>
          </w:p>
          <w:p>
            <w:pPr>
              <w:pStyle w:val="null3"/>
              <w:ind w:firstLine="480"/>
              <w:jc w:val="left"/>
            </w:pPr>
            <w:r>
              <w:rPr>
                <w:rFonts w:ascii="仿宋_GB2312" w:hAnsi="仿宋_GB2312" w:cs="仿宋_GB2312" w:eastAsia="仿宋_GB2312"/>
                <w:sz w:val="24"/>
              </w:rPr>
              <w:t>③轴向沟槽金属损失：≤20%t</w:t>
            </w:r>
          </w:p>
          <w:p>
            <w:pPr>
              <w:pStyle w:val="null3"/>
              <w:ind w:firstLine="480"/>
              <w:jc w:val="left"/>
            </w:pPr>
            <w:r>
              <w:rPr>
                <w:rFonts w:ascii="仿宋_GB2312" w:hAnsi="仿宋_GB2312" w:cs="仿宋_GB2312" w:eastAsia="仿宋_GB2312"/>
                <w:sz w:val="24"/>
              </w:rPr>
              <w:t>④环向沟槽金属损失：≤10%t</w:t>
            </w:r>
          </w:p>
          <w:p>
            <w:pPr>
              <w:pStyle w:val="null3"/>
              <w:ind w:firstLine="480"/>
              <w:jc w:val="left"/>
            </w:pPr>
            <w:r>
              <w:rPr>
                <w:rFonts w:ascii="仿宋_GB2312" w:hAnsi="仿宋_GB2312" w:cs="仿宋_GB2312" w:eastAsia="仿宋_GB2312"/>
                <w:sz w:val="24"/>
              </w:rPr>
              <w:t>可信度</w:t>
            </w:r>
            <w:r>
              <w:rPr>
                <w:rFonts w:ascii="仿宋_GB2312" w:hAnsi="仿宋_GB2312" w:cs="仿宋_GB2312" w:eastAsia="仿宋_GB2312"/>
                <w:sz w:val="24"/>
              </w:rPr>
              <w:t>=90%时的深度精度</w:t>
            </w:r>
          </w:p>
          <w:p>
            <w:pPr>
              <w:pStyle w:val="null3"/>
              <w:ind w:firstLine="480"/>
              <w:jc w:val="left"/>
            </w:pPr>
            <w:r>
              <w:rPr>
                <w:rFonts w:ascii="仿宋_GB2312" w:hAnsi="仿宋_GB2312" w:cs="仿宋_GB2312" w:eastAsia="仿宋_GB2312"/>
                <w:sz w:val="24"/>
              </w:rPr>
              <w:t>①一般金属损失：≤±10%t</w:t>
            </w:r>
          </w:p>
          <w:p>
            <w:pPr>
              <w:pStyle w:val="null3"/>
              <w:ind w:firstLine="480"/>
              <w:jc w:val="left"/>
            </w:pPr>
            <w:r>
              <w:rPr>
                <w:rFonts w:ascii="仿宋_GB2312" w:hAnsi="仿宋_GB2312" w:cs="仿宋_GB2312" w:eastAsia="仿宋_GB2312"/>
                <w:sz w:val="24"/>
              </w:rPr>
              <w:t>②坑状金属损失：≤±10%t</w:t>
            </w:r>
          </w:p>
          <w:p>
            <w:pPr>
              <w:pStyle w:val="null3"/>
              <w:ind w:firstLine="480"/>
              <w:jc w:val="left"/>
            </w:pPr>
            <w:r>
              <w:rPr>
                <w:rFonts w:ascii="仿宋_GB2312" w:hAnsi="仿宋_GB2312" w:cs="仿宋_GB2312" w:eastAsia="仿宋_GB2312"/>
                <w:sz w:val="24"/>
              </w:rPr>
              <w:t>③轴向沟槽金属损失：≤±15%t</w:t>
            </w:r>
          </w:p>
          <w:p>
            <w:pPr>
              <w:pStyle w:val="null3"/>
              <w:ind w:firstLine="480"/>
              <w:jc w:val="left"/>
            </w:pPr>
            <w:r>
              <w:rPr>
                <w:rFonts w:ascii="仿宋_GB2312" w:hAnsi="仿宋_GB2312" w:cs="仿宋_GB2312" w:eastAsia="仿宋_GB2312"/>
                <w:sz w:val="24"/>
              </w:rPr>
              <w:t>④环向沟槽金属损失：≤±15%t</w:t>
            </w:r>
          </w:p>
          <w:p>
            <w:pPr>
              <w:pStyle w:val="null3"/>
              <w:ind w:firstLine="480"/>
              <w:jc w:val="left"/>
            </w:pPr>
            <w:r>
              <w:rPr>
                <w:rFonts w:ascii="仿宋_GB2312" w:hAnsi="仿宋_GB2312" w:cs="仿宋_GB2312" w:eastAsia="仿宋_GB2312"/>
                <w:sz w:val="24"/>
              </w:rPr>
              <w:t>可信度</w:t>
            </w:r>
            <w:r>
              <w:rPr>
                <w:rFonts w:ascii="仿宋_GB2312" w:hAnsi="仿宋_GB2312" w:cs="仿宋_GB2312" w:eastAsia="仿宋_GB2312"/>
                <w:sz w:val="24"/>
              </w:rPr>
              <w:t>=90%时的长度精度</w:t>
            </w:r>
          </w:p>
          <w:p>
            <w:pPr>
              <w:pStyle w:val="null3"/>
              <w:ind w:firstLine="480"/>
              <w:jc w:val="left"/>
            </w:pPr>
            <w:r>
              <w:rPr>
                <w:rFonts w:ascii="仿宋_GB2312" w:hAnsi="仿宋_GB2312" w:cs="仿宋_GB2312" w:eastAsia="仿宋_GB2312"/>
                <w:sz w:val="24"/>
              </w:rPr>
              <w:t>①一般金属损失：≤±10mm</w:t>
            </w:r>
          </w:p>
          <w:p>
            <w:pPr>
              <w:pStyle w:val="null3"/>
              <w:ind w:firstLine="480"/>
              <w:jc w:val="left"/>
            </w:pPr>
            <w:r>
              <w:rPr>
                <w:rFonts w:ascii="仿宋_GB2312" w:hAnsi="仿宋_GB2312" w:cs="仿宋_GB2312" w:eastAsia="仿宋_GB2312"/>
                <w:sz w:val="24"/>
              </w:rPr>
              <w:t>②坑状金属损失：≤±10mm</w:t>
            </w:r>
          </w:p>
          <w:p>
            <w:pPr>
              <w:pStyle w:val="null3"/>
              <w:ind w:firstLine="480"/>
              <w:jc w:val="left"/>
            </w:pPr>
            <w:r>
              <w:rPr>
                <w:rFonts w:ascii="仿宋_GB2312" w:hAnsi="仿宋_GB2312" w:cs="仿宋_GB2312" w:eastAsia="仿宋_GB2312"/>
                <w:sz w:val="24"/>
              </w:rPr>
              <w:t>③轴向沟槽金属损失：≤±10mm</w:t>
            </w:r>
          </w:p>
          <w:p>
            <w:pPr>
              <w:pStyle w:val="null3"/>
              <w:ind w:firstLine="480"/>
              <w:jc w:val="left"/>
            </w:pPr>
            <w:r>
              <w:rPr>
                <w:rFonts w:ascii="仿宋_GB2312" w:hAnsi="仿宋_GB2312" w:cs="仿宋_GB2312" w:eastAsia="仿宋_GB2312"/>
                <w:sz w:val="24"/>
              </w:rPr>
              <w:t>④环向沟槽金属损失：≤±10mm</w:t>
            </w:r>
          </w:p>
          <w:p>
            <w:pPr>
              <w:pStyle w:val="null3"/>
              <w:ind w:firstLine="480"/>
              <w:jc w:val="left"/>
            </w:pPr>
            <w:r>
              <w:rPr>
                <w:rFonts w:ascii="仿宋_GB2312" w:hAnsi="仿宋_GB2312" w:cs="仿宋_GB2312" w:eastAsia="仿宋_GB2312"/>
                <w:sz w:val="24"/>
              </w:rPr>
              <w:t>可信度</w:t>
            </w:r>
            <w:r>
              <w:rPr>
                <w:rFonts w:ascii="仿宋_GB2312" w:hAnsi="仿宋_GB2312" w:cs="仿宋_GB2312" w:eastAsia="仿宋_GB2312"/>
                <w:sz w:val="24"/>
              </w:rPr>
              <w:t>=90%时的宽度精度</w:t>
            </w:r>
          </w:p>
          <w:p>
            <w:pPr>
              <w:pStyle w:val="null3"/>
              <w:ind w:firstLine="480"/>
              <w:jc w:val="left"/>
            </w:pPr>
            <w:r>
              <w:rPr>
                <w:rFonts w:ascii="仿宋_GB2312" w:hAnsi="仿宋_GB2312" w:cs="仿宋_GB2312" w:eastAsia="仿宋_GB2312"/>
                <w:sz w:val="24"/>
              </w:rPr>
              <w:t>①一般金属损失：≤±15mm</w:t>
            </w:r>
          </w:p>
          <w:p>
            <w:pPr>
              <w:pStyle w:val="null3"/>
              <w:ind w:firstLine="480"/>
              <w:jc w:val="left"/>
            </w:pPr>
            <w:r>
              <w:rPr>
                <w:rFonts w:ascii="仿宋_GB2312" w:hAnsi="仿宋_GB2312" w:cs="仿宋_GB2312" w:eastAsia="仿宋_GB2312"/>
                <w:sz w:val="24"/>
              </w:rPr>
              <w:t>②坑状金属损失：≤±15mm</w:t>
            </w:r>
          </w:p>
          <w:p>
            <w:pPr>
              <w:pStyle w:val="null3"/>
              <w:ind w:firstLine="480"/>
              <w:jc w:val="left"/>
            </w:pPr>
            <w:r>
              <w:rPr>
                <w:rFonts w:ascii="仿宋_GB2312" w:hAnsi="仿宋_GB2312" w:cs="仿宋_GB2312" w:eastAsia="仿宋_GB2312"/>
                <w:sz w:val="24"/>
              </w:rPr>
              <w:t>③轴向沟槽金属损失：≤±15mm</w:t>
            </w:r>
          </w:p>
          <w:p>
            <w:pPr>
              <w:pStyle w:val="null3"/>
              <w:ind w:firstLine="480"/>
              <w:jc w:val="left"/>
            </w:pPr>
            <w:r>
              <w:rPr>
                <w:rFonts w:ascii="仿宋_GB2312" w:hAnsi="仿宋_GB2312" w:cs="仿宋_GB2312" w:eastAsia="仿宋_GB2312"/>
                <w:sz w:val="24"/>
              </w:rPr>
              <w:t>④环向沟槽金属损失：≤±15mm</w:t>
            </w:r>
          </w:p>
          <w:p>
            <w:pPr>
              <w:pStyle w:val="null3"/>
              <w:ind w:firstLine="480"/>
              <w:jc w:val="left"/>
            </w:pPr>
            <w:r>
              <w:rPr>
                <w:rFonts w:ascii="仿宋_GB2312" w:hAnsi="仿宋_GB2312" w:cs="仿宋_GB2312" w:eastAsia="仿宋_GB2312"/>
                <w:sz w:val="24"/>
              </w:rPr>
              <w:t>3、漏磁检测器定位精度要求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1）可信度=90%时的轴向定位精度（距相邻环焊缝）：≤±0.1m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2）可信度=90%时周向定位精度：≤±5.0°</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Φ610mm管道变形缺陷检测器</w:t>
            </w:r>
          </w:p>
          <w:p>
            <w:pPr>
              <w:pStyle w:val="null3"/>
              <w:ind w:firstLine="480"/>
              <w:jc w:val="left"/>
            </w:pPr>
            <w:r>
              <w:rPr>
                <w:rFonts w:ascii="仿宋_GB2312" w:hAnsi="仿宋_GB2312" w:cs="仿宋_GB2312" w:eastAsia="仿宋_GB2312"/>
                <w:sz w:val="24"/>
              </w:rPr>
              <w:t>1、几何检测器参数配置要求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1）适用管道：Φ610mm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2）轴向采样间距：≤2mm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3）传感器周向间距：≤48mm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4）传感器通道数：≥40</w:t>
            </w:r>
          </w:p>
          <w:p>
            <w:pPr>
              <w:pStyle w:val="null3"/>
              <w:ind w:firstLine="480"/>
              <w:jc w:val="left"/>
            </w:pPr>
            <w:r>
              <w:rPr>
                <w:rFonts w:ascii="仿宋_GB2312" w:hAnsi="仿宋_GB2312" w:cs="仿宋_GB2312" w:eastAsia="仿宋_GB2312"/>
                <w:sz w:val="24"/>
              </w:rPr>
              <w:t>▲（5）检测器的弯头通过能力：≥1.5D（提供弯头通过性仿真截图或现场图片等其他相关佐证材料）；检测器变形通过能力：≥20%OD（提供通过性或仿真测试试验报告或现场图片等其他相关佐证材料。）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6）最大一次检测里程：≥200km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7）检测器运行速度：0.1</w:t>
            </w:r>
            <w:r>
              <w:rPr>
                <w:rFonts w:ascii="仿宋_GB2312" w:hAnsi="仿宋_GB2312" w:cs="仿宋_GB2312" w:eastAsia="仿宋_GB2312"/>
                <w:sz w:val="24"/>
              </w:rPr>
              <w:t>～</w:t>
            </w:r>
            <w:r>
              <w:rPr>
                <w:rFonts w:ascii="仿宋_GB2312" w:hAnsi="仿宋_GB2312" w:cs="仿宋_GB2312" w:eastAsia="仿宋_GB2312"/>
                <w:sz w:val="24"/>
              </w:rPr>
              <w:t>5m/s</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8）检测器标准工作时间：≥100小时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9）工作温度：-10℃～80℃</w:t>
            </w:r>
          </w:p>
          <w:p>
            <w:pPr>
              <w:pStyle w:val="null3"/>
              <w:ind w:firstLine="480"/>
              <w:jc w:val="left"/>
            </w:pPr>
            <w:r>
              <w:rPr>
                <w:rFonts w:ascii="仿宋_GB2312" w:hAnsi="仿宋_GB2312" w:cs="仿宋_GB2312" w:eastAsia="仿宋_GB2312"/>
                <w:sz w:val="24"/>
              </w:rPr>
              <w:t>2、几何检测器精度要求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1）POD=90%时的检测阈值</w:t>
            </w:r>
          </w:p>
          <w:p>
            <w:pPr>
              <w:pStyle w:val="null3"/>
              <w:ind w:firstLine="480"/>
              <w:jc w:val="left"/>
            </w:pPr>
            <w:r>
              <w:rPr>
                <w:rFonts w:ascii="仿宋_GB2312" w:hAnsi="仿宋_GB2312" w:cs="仿宋_GB2312" w:eastAsia="仿宋_GB2312"/>
                <w:sz w:val="24"/>
              </w:rPr>
              <w:t>①壁厚变化：≤1.5mm</w:t>
            </w:r>
          </w:p>
          <w:p>
            <w:pPr>
              <w:pStyle w:val="null3"/>
              <w:ind w:firstLine="480"/>
              <w:jc w:val="left"/>
            </w:pPr>
            <w:r>
              <w:rPr>
                <w:rFonts w:ascii="仿宋_GB2312" w:hAnsi="仿宋_GB2312" w:cs="仿宋_GB2312" w:eastAsia="仿宋_GB2312"/>
                <w:sz w:val="24"/>
              </w:rPr>
              <w:t>②椭圆度：≤1%</w:t>
            </w:r>
          </w:p>
          <w:p>
            <w:pPr>
              <w:pStyle w:val="null3"/>
              <w:ind w:firstLine="480"/>
              <w:jc w:val="left"/>
            </w:pPr>
            <w:r>
              <w:rPr>
                <w:rFonts w:ascii="仿宋_GB2312" w:hAnsi="仿宋_GB2312" w:cs="仿宋_GB2312" w:eastAsia="仿宋_GB2312"/>
                <w:sz w:val="24"/>
              </w:rPr>
              <w:t>③凹陷：≤1%OD</w:t>
            </w:r>
          </w:p>
          <w:p>
            <w:pPr>
              <w:pStyle w:val="null3"/>
              <w:ind w:firstLine="480"/>
              <w:jc w:val="left"/>
            </w:pPr>
            <w:r>
              <w:rPr>
                <w:rFonts w:ascii="仿宋_GB2312" w:hAnsi="仿宋_GB2312" w:cs="仿宋_GB2312" w:eastAsia="仿宋_GB2312"/>
                <w:sz w:val="24"/>
              </w:rPr>
              <w:t>可信度</w:t>
            </w:r>
            <w:r>
              <w:rPr>
                <w:rFonts w:ascii="仿宋_GB2312" w:hAnsi="仿宋_GB2312" w:cs="仿宋_GB2312" w:eastAsia="仿宋_GB2312"/>
                <w:sz w:val="24"/>
              </w:rPr>
              <w:t>=90%时的精度</w:t>
            </w:r>
          </w:p>
          <w:p>
            <w:pPr>
              <w:pStyle w:val="null3"/>
              <w:ind w:firstLine="480"/>
              <w:jc w:val="left"/>
            </w:pPr>
            <w:r>
              <w:rPr>
                <w:rFonts w:ascii="仿宋_GB2312" w:hAnsi="仿宋_GB2312" w:cs="仿宋_GB2312" w:eastAsia="仿宋_GB2312"/>
                <w:sz w:val="24"/>
              </w:rPr>
              <w:t>①壁厚变化：≤±1mm</w:t>
            </w:r>
          </w:p>
          <w:p>
            <w:pPr>
              <w:pStyle w:val="null3"/>
              <w:ind w:firstLine="480"/>
              <w:jc w:val="left"/>
            </w:pPr>
            <w:r>
              <w:rPr>
                <w:rFonts w:ascii="仿宋_GB2312" w:hAnsi="仿宋_GB2312" w:cs="仿宋_GB2312" w:eastAsia="仿宋_GB2312"/>
                <w:sz w:val="24"/>
              </w:rPr>
              <w:t>②椭圆度：≤±1%</w:t>
            </w:r>
          </w:p>
          <w:p>
            <w:pPr>
              <w:pStyle w:val="null3"/>
              <w:ind w:firstLine="480"/>
              <w:jc w:val="left"/>
            </w:pPr>
            <w:r>
              <w:rPr>
                <w:rFonts w:ascii="仿宋_GB2312" w:hAnsi="仿宋_GB2312" w:cs="仿宋_GB2312" w:eastAsia="仿宋_GB2312"/>
                <w:sz w:val="24"/>
              </w:rPr>
              <w:t>③凹陷：≤±3.5mm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3）可信度=90%时的轴向定位精度（距相邻环焊缝）：≤±0.1m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4）可信度=90%时周向定位精度：≤±15°</w:t>
            </w:r>
          </w:p>
          <w:p>
            <w:pPr>
              <w:pStyle w:val="null3"/>
              <w:ind w:firstLine="480"/>
              <w:jc w:val="left"/>
            </w:pPr>
            <w:r>
              <w:rPr>
                <w:rFonts w:ascii="仿宋_GB2312" w:hAnsi="仿宋_GB2312" w:cs="仿宋_GB2312" w:eastAsia="仿宋_GB2312"/>
                <w:sz w:val="24"/>
              </w:rPr>
              <w:t>注：</w:t>
            </w:r>
            <w:r>
              <w:rPr>
                <w:rFonts w:ascii="仿宋_GB2312" w:hAnsi="仿宋_GB2312" w:cs="仿宋_GB2312" w:eastAsia="仿宋_GB2312"/>
                <w:sz w:val="24"/>
              </w:rPr>
              <w:t>OD为管道外径，椭圆度（%）=（最大直径-最小直径）/公称直径</w:t>
            </w:r>
          </w:p>
          <w:p>
            <w:pPr>
              <w:pStyle w:val="null3"/>
              <w:ind w:firstLine="480"/>
              <w:jc w:val="left"/>
            </w:pPr>
            <w:r>
              <w:rPr>
                <w:rFonts w:ascii="仿宋_GB2312" w:hAnsi="仿宋_GB2312" w:cs="仿宋_GB2312" w:eastAsia="仿宋_GB2312"/>
                <w:sz w:val="24"/>
              </w:rPr>
              <w:t>3、涡流检测器参数配置要求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1）适用管道：Φ108mm</w:t>
            </w:r>
          </w:p>
          <w:p>
            <w:pPr>
              <w:pStyle w:val="null3"/>
              <w:ind w:firstLine="480"/>
              <w:jc w:val="left"/>
            </w:pPr>
            <w:r>
              <w:rPr>
                <w:rFonts w:ascii="仿宋_GB2312" w:hAnsi="仿宋_GB2312" w:cs="仿宋_GB2312" w:eastAsia="仿宋_GB2312"/>
                <w:sz w:val="24"/>
              </w:rPr>
              <w:t>▲（2）传感器类型：高清晰电涡流传感器（提供传感器仿真建模分析报告予以佐证）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3）轴向采样间距：≤1.0mm（1m/s）</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4）传感器周向间距：≤20mm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5）涡流通道数：≥16个</w:t>
            </w:r>
          </w:p>
          <w:p>
            <w:pPr>
              <w:pStyle w:val="null3"/>
              <w:ind w:firstLine="480"/>
              <w:jc w:val="left"/>
            </w:pPr>
            <w:r>
              <w:rPr>
                <w:rFonts w:ascii="仿宋_GB2312" w:hAnsi="仿宋_GB2312" w:cs="仿宋_GB2312" w:eastAsia="仿宋_GB2312"/>
                <w:sz w:val="24"/>
              </w:rPr>
              <w:t>▲（6）检测器的弯头通过能力：≥1.5D（提供弯头通过性仿真截图或现场图片等其他相关证明材料予以佐证）；检测器变形通过能力：≥20%OD（提供直管内最大压缩量仿真截图或现场图片等其他相关证明材料予以佐证）</w:t>
            </w:r>
          </w:p>
          <w:p>
            <w:pPr>
              <w:pStyle w:val="null3"/>
              <w:ind w:firstLine="480"/>
              <w:jc w:val="left"/>
            </w:pPr>
            <w:r>
              <w:rPr>
                <w:rFonts w:ascii="仿宋_GB2312" w:hAnsi="仿宋_GB2312" w:cs="仿宋_GB2312" w:eastAsia="仿宋_GB2312"/>
                <w:sz w:val="24"/>
              </w:rPr>
              <w:t>▲（7）检测器总长度：≤170mm（可通过清管阀发球）（需提供设备尺寸设计图、过往生产设备实物照片（图片内需带尺寸测量标识）予以佐证）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8）最大一次检测里程：≥30km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9）检测器运行速度：0.1～5m/s</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10）检测器标准工作时间：≥8小时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11）工作温度：-10℃</w:t>
            </w:r>
            <w:r>
              <w:rPr>
                <w:rFonts w:ascii="仿宋_GB2312" w:hAnsi="仿宋_GB2312" w:cs="仿宋_GB2312" w:eastAsia="仿宋_GB2312"/>
                <w:sz w:val="24"/>
              </w:rPr>
              <w:t>～</w:t>
            </w:r>
            <w:r>
              <w:rPr>
                <w:rFonts w:ascii="仿宋_GB2312" w:hAnsi="仿宋_GB2312" w:cs="仿宋_GB2312" w:eastAsia="仿宋_GB2312"/>
                <w:sz w:val="24"/>
              </w:rPr>
              <w:t>80℃</w:t>
            </w:r>
          </w:p>
          <w:p>
            <w:pPr>
              <w:pStyle w:val="null3"/>
              <w:ind w:firstLine="480"/>
              <w:jc w:val="left"/>
            </w:pPr>
            <w:r>
              <w:rPr>
                <w:rFonts w:ascii="仿宋_GB2312" w:hAnsi="仿宋_GB2312" w:cs="仿宋_GB2312" w:eastAsia="仿宋_GB2312"/>
                <w:sz w:val="24"/>
              </w:rPr>
              <w:t>4、涡流检测器检测精度要求</w:t>
            </w:r>
          </w:p>
          <w:p>
            <w:pPr>
              <w:pStyle w:val="null3"/>
              <w:ind w:firstLine="480"/>
              <w:jc w:val="left"/>
            </w:pPr>
            <w:r>
              <w:rPr>
                <w:rFonts w:ascii="仿宋_GB2312" w:hAnsi="仿宋_GB2312" w:cs="仿宋_GB2312" w:eastAsia="仿宋_GB2312"/>
                <w:sz w:val="24"/>
              </w:rPr>
              <w:t>金属损失尺寸量化精度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1）可信度=90%时的深度精度</w:t>
            </w:r>
          </w:p>
          <w:p>
            <w:pPr>
              <w:pStyle w:val="null3"/>
              <w:ind w:firstLine="480"/>
              <w:jc w:val="left"/>
            </w:pPr>
            <w:r>
              <w:rPr>
                <w:rFonts w:ascii="仿宋_GB2312" w:hAnsi="仿宋_GB2312" w:cs="仿宋_GB2312" w:eastAsia="仿宋_GB2312"/>
                <w:sz w:val="24"/>
              </w:rPr>
              <w:t>一般金属损失：</w:t>
            </w:r>
            <w:r>
              <w:rPr>
                <w:rFonts w:ascii="仿宋_GB2312" w:hAnsi="仿宋_GB2312" w:cs="仿宋_GB2312" w:eastAsia="仿宋_GB2312"/>
                <w:sz w:val="24"/>
              </w:rPr>
              <w:t>≤±1.5mm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2）可信度=90%时的长度精度</w:t>
            </w:r>
          </w:p>
          <w:p>
            <w:pPr>
              <w:pStyle w:val="null3"/>
              <w:ind w:firstLine="480"/>
              <w:jc w:val="left"/>
            </w:pPr>
            <w:r>
              <w:rPr>
                <w:rFonts w:ascii="仿宋_GB2312" w:hAnsi="仿宋_GB2312" w:cs="仿宋_GB2312" w:eastAsia="仿宋_GB2312"/>
                <w:sz w:val="24"/>
              </w:rPr>
              <w:t>一般金属损失：</w:t>
            </w:r>
            <w:r>
              <w:rPr>
                <w:rFonts w:ascii="仿宋_GB2312" w:hAnsi="仿宋_GB2312" w:cs="仿宋_GB2312" w:eastAsia="仿宋_GB2312"/>
                <w:sz w:val="24"/>
              </w:rPr>
              <w:t>≤±15mm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3）可信度=90%时的宽度精度</w:t>
            </w:r>
          </w:p>
          <w:p>
            <w:pPr>
              <w:pStyle w:val="null3"/>
              <w:ind w:firstLine="480"/>
              <w:jc w:val="left"/>
            </w:pPr>
            <w:r>
              <w:rPr>
                <w:rFonts w:ascii="仿宋_GB2312" w:hAnsi="仿宋_GB2312" w:cs="仿宋_GB2312" w:eastAsia="仿宋_GB2312"/>
                <w:sz w:val="24"/>
              </w:rPr>
              <w:t>一般金属损失：</w:t>
            </w:r>
            <w:r>
              <w:rPr>
                <w:rFonts w:ascii="仿宋_GB2312" w:hAnsi="仿宋_GB2312" w:cs="仿宋_GB2312" w:eastAsia="仿宋_GB2312"/>
                <w:sz w:val="24"/>
              </w:rPr>
              <w:t>≤±20mm</w:t>
            </w:r>
          </w:p>
          <w:p>
            <w:pPr>
              <w:pStyle w:val="null3"/>
              <w:ind w:firstLine="480"/>
              <w:jc w:val="left"/>
            </w:pPr>
            <w:r>
              <w:rPr>
                <w:rFonts w:ascii="仿宋_GB2312" w:hAnsi="仿宋_GB2312" w:cs="仿宋_GB2312" w:eastAsia="仿宋_GB2312"/>
                <w:sz w:val="24"/>
              </w:rPr>
              <w:t>5、涡流检测器定位精度要求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1）可信度=90%时的轴向定位精度（距相邻环焊缝）：≤±0.1m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2）可信度=90%时周向定位精度：≤±22.5°</w:t>
            </w:r>
          </w:p>
          <w:p>
            <w:pPr>
              <w:pStyle w:val="null3"/>
              <w:ind w:firstLine="480"/>
              <w:jc w:val="left"/>
            </w:pPr>
            <w:r>
              <w:rPr>
                <w:rFonts w:ascii="仿宋_GB2312" w:hAnsi="仿宋_GB2312" w:cs="仿宋_GB2312" w:eastAsia="仿宋_GB2312"/>
                <w:sz w:val="24"/>
              </w:rPr>
              <w:t>三、定位跟踪装置</w:t>
            </w:r>
            <w:r>
              <w:rPr>
                <w:rFonts w:ascii="仿宋_GB2312" w:hAnsi="仿宋_GB2312" w:cs="仿宋_GB2312" w:eastAsia="仿宋_GB2312"/>
                <w:sz w:val="24"/>
              </w:rPr>
              <w:t>-发射机技术要求</w:t>
            </w:r>
          </w:p>
          <w:p>
            <w:pPr>
              <w:pStyle w:val="null3"/>
              <w:ind w:firstLine="480"/>
              <w:jc w:val="left"/>
            </w:pPr>
            <w:r>
              <w:rPr>
                <w:rFonts w:ascii="仿宋_GB2312" w:hAnsi="仿宋_GB2312" w:cs="仿宋_GB2312" w:eastAsia="仿宋_GB2312"/>
                <w:sz w:val="24"/>
              </w:rPr>
              <w:t>3.1 适用管道：</w:t>
            </w:r>
            <w:r>
              <w:rPr>
                <w:rFonts w:ascii="仿宋_GB2312" w:hAnsi="仿宋_GB2312" w:cs="仿宋_GB2312" w:eastAsia="仿宋_GB2312"/>
                <w:sz w:val="24"/>
              </w:rPr>
              <w:t>Φ</w:t>
            </w:r>
            <w:r>
              <w:rPr>
                <w:rFonts w:ascii="仿宋_GB2312" w:hAnsi="仿宋_GB2312" w:cs="仿宋_GB2312" w:eastAsia="仿宋_GB2312"/>
                <w:sz w:val="24"/>
              </w:rPr>
              <w:t>610mm；</w:t>
            </w:r>
          </w:p>
          <w:p>
            <w:pPr>
              <w:pStyle w:val="null3"/>
              <w:ind w:firstLine="480"/>
              <w:jc w:val="left"/>
            </w:pPr>
            <w:r>
              <w:rPr>
                <w:rFonts w:ascii="仿宋_GB2312" w:hAnsi="仿宋_GB2312" w:cs="仿宋_GB2312" w:eastAsia="仿宋_GB2312"/>
                <w:sz w:val="24"/>
              </w:rPr>
              <w:t>3.2 发射机外壳应有良好的密封性，可承受耐压等级≥10MPa，可防水、防油、防尘；</w:t>
            </w:r>
          </w:p>
          <w:p>
            <w:pPr>
              <w:pStyle w:val="null3"/>
              <w:ind w:left="480"/>
              <w:jc w:val="left"/>
            </w:pPr>
            <w:r>
              <w:rPr>
                <w:rFonts w:ascii="仿宋_GB2312" w:hAnsi="仿宋_GB2312" w:cs="仿宋_GB2312" w:eastAsia="仿宋_GB2312"/>
                <w:sz w:val="24"/>
              </w:rPr>
              <w:t>3.3 发射机安装新电池后连续工作时间应≥60h；</w:t>
            </w:r>
            <w:r>
              <w:br/>
            </w:r>
            <w:r>
              <w:rPr>
                <w:rFonts w:ascii="仿宋_GB2312" w:hAnsi="仿宋_GB2312" w:cs="仿宋_GB2312" w:eastAsia="仿宋_GB2312"/>
                <w:sz w:val="24"/>
              </w:rPr>
              <w:t>3.4 发射机管道内有效测试距离≥5m，空气中有效发射距离≥10m；</w:t>
            </w:r>
            <w:r>
              <w:br/>
            </w:r>
            <w:r>
              <w:rPr>
                <w:rFonts w:ascii="仿宋_GB2312" w:hAnsi="仿宋_GB2312" w:cs="仿宋_GB2312" w:eastAsia="仿宋_GB2312"/>
                <w:sz w:val="24"/>
              </w:rPr>
              <w:t>3.5 发射机所用电源：常规电池供电。</w:t>
            </w:r>
          </w:p>
          <w:p>
            <w:pPr>
              <w:pStyle w:val="null3"/>
              <w:ind w:firstLine="480"/>
              <w:jc w:val="left"/>
            </w:pPr>
            <w:r>
              <w:rPr>
                <w:rFonts w:ascii="仿宋_GB2312" w:hAnsi="仿宋_GB2312" w:cs="仿宋_GB2312" w:eastAsia="仿宋_GB2312"/>
                <w:sz w:val="24"/>
              </w:rPr>
              <w:t>▲3.6发射机具有温度、压力、加速度等数据存储功能，温度、压力、振动等性能应提供第三方检测机构出具的检测报告佐证。</w:t>
            </w:r>
          </w:p>
          <w:p>
            <w:pPr>
              <w:pStyle w:val="null3"/>
              <w:ind w:firstLine="480"/>
              <w:jc w:val="left"/>
            </w:pPr>
            <w:r>
              <w:rPr>
                <w:rFonts w:ascii="仿宋_GB2312" w:hAnsi="仿宋_GB2312" w:cs="仿宋_GB2312" w:eastAsia="仿宋_GB2312"/>
                <w:sz w:val="24"/>
              </w:rPr>
              <w:t>▲3.7 测量参数（提供测试报告佐证）：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1）温度量程(F.S.):-40～+125℃</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2）温度分辨力：≤0.01℃</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3）温度精度：</w:t>
            </w:r>
            <w:r>
              <w:rPr>
                <w:rFonts w:ascii="仿宋_GB2312" w:hAnsi="仿宋_GB2312" w:cs="仿宋_GB2312" w:eastAsia="仿宋_GB2312"/>
                <w:sz w:val="24"/>
              </w:rPr>
              <w:t>≤</w:t>
            </w:r>
            <w:r>
              <w:rPr>
                <w:rFonts w:ascii="仿宋_GB2312" w:hAnsi="仿宋_GB2312" w:cs="仿宋_GB2312" w:eastAsia="仿宋_GB2312"/>
                <w:sz w:val="24"/>
              </w:rPr>
              <w:t>±2℃</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4）压力量程(F.S.)：0～10MPa表压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5）压力分辨力：</w:t>
            </w:r>
            <w:r>
              <w:rPr>
                <w:rFonts w:ascii="仿宋_GB2312" w:hAnsi="仿宋_GB2312" w:cs="仿宋_GB2312" w:eastAsia="仿宋_GB2312"/>
                <w:sz w:val="24"/>
              </w:rPr>
              <w:t>≤</w:t>
            </w:r>
            <w:r>
              <w:rPr>
                <w:rFonts w:ascii="仿宋_GB2312" w:hAnsi="仿宋_GB2312" w:cs="仿宋_GB2312" w:eastAsia="仿宋_GB2312"/>
                <w:sz w:val="24"/>
              </w:rPr>
              <w:t>1kPa</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6）压力精度：</w:t>
            </w:r>
            <w:r>
              <w:rPr>
                <w:rFonts w:ascii="仿宋_GB2312" w:hAnsi="仿宋_GB2312" w:cs="仿宋_GB2312" w:eastAsia="仿宋_GB2312"/>
                <w:sz w:val="24"/>
              </w:rPr>
              <w:t>≤</w:t>
            </w:r>
            <w:r>
              <w:rPr>
                <w:rFonts w:ascii="仿宋_GB2312" w:hAnsi="仿宋_GB2312" w:cs="仿宋_GB2312" w:eastAsia="仿宋_GB2312"/>
                <w:sz w:val="24"/>
              </w:rPr>
              <w:t>±0.5%F.S</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7）加速度量程(F.S.):</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±16g</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8）加速度分辨力：</w:t>
            </w:r>
            <w:r>
              <w:rPr>
                <w:rFonts w:ascii="仿宋_GB2312" w:hAnsi="仿宋_GB2312" w:cs="仿宋_GB2312" w:eastAsia="仿宋_GB2312"/>
                <w:sz w:val="24"/>
              </w:rPr>
              <w:t>≤</w:t>
            </w:r>
            <w:r>
              <w:rPr>
                <w:rFonts w:ascii="仿宋_GB2312" w:hAnsi="仿宋_GB2312" w:cs="仿宋_GB2312" w:eastAsia="仿宋_GB2312"/>
                <w:sz w:val="24"/>
              </w:rPr>
              <w:t>1mg</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9）加速度精度：</w:t>
            </w:r>
            <w:r>
              <w:rPr>
                <w:rFonts w:ascii="仿宋_GB2312" w:hAnsi="仿宋_GB2312" w:cs="仿宋_GB2312" w:eastAsia="仿宋_GB2312"/>
                <w:sz w:val="24"/>
              </w:rPr>
              <w:t>≤</w:t>
            </w:r>
            <w:r>
              <w:rPr>
                <w:rFonts w:ascii="仿宋_GB2312" w:hAnsi="仿宋_GB2312" w:cs="仿宋_GB2312" w:eastAsia="仿宋_GB2312"/>
                <w:sz w:val="24"/>
              </w:rPr>
              <w:t>士</w:t>
            </w:r>
            <w:r>
              <w:rPr>
                <w:rFonts w:ascii="仿宋_GB2312" w:hAnsi="仿宋_GB2312" w:cs="仿宋_GB2312" w:eastAsia="仿宋_GB2312"/>
                <w:sz w:val="24"/>
              </w:rPr>
              <w:t>3%F.S</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10）陀螺仪量程(F.S.):±2000°/秒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11）陀螺仪分辨力：</w:t>
            </w:r>
            <w:r>
              <w:rPr>
                <w:rFonts w:ascii="仿宋_GB2312" w:hAnsi="仿宋_GB2312" w:cs="仿宋_GB2312" w:eastAsia="仿宋_GB2312"/>
                <w:sz w:val="24"/>
              </w:rPr>
              <w:t>≤</w:t>
            </w:r>
            <w:r>
              <w:rPr>
                <w:rFonts w:ascii="仿宋_GB2312" w:hAnsi="仿宋_GB2312" w:cs="仿宋_GB2312" w:eastAsia="仿宋_GB2312"/>
                <w:sz w:val="24"/>
              </w:rPr>
              <w:t>16bit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12）陀螺仪精度：±3%F.S.@25℃</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13）数据采样率：</w:t>
            </w:r>
            <w:r>
              <w:rPr>
                <w:rFonts w:ascii="仿宋_GB2312" w:hAnsi="仿宋_GB2312" w:cs="仿宋_GB2312" w:eastAsia="仿宋_GB2312"/>
                <w:sz w:val="24"/>
              </w:rPr>
              <w:t>≤</w:t>
            </w:r>
            <w:r>
              <w:rPr>
                <w:rFonts w:ascii="仿宋_GB2312" w:hAnsi="仿宋_GB2312" w:cs="仿宋_GB2312" w:eastAsia="仿宋_GB2312"/>
                <w:sz w:val="24"/>
              </w:rPr>
              <w:t>50次/秒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14）存储介质和容量：TF卡，≥8GB</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15）数据读取接口：MicroUSB2.0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16）读取速率：≥10MB/s</w:t>
            </w:r>
          </w:p>
          <w:p>
            <w:pPr>
              <w:pStyle w:val="null3"/>
              <w:ind w:firstLine="480"/>
              <w:jc w:val="left"/>
            </w:pPr>
            <w:r>
              <w:rPr>
                <w:rFonts w:ascii="仿宋_GB2312" w:hAnsi="仿宋_GB2312" w:cs="仿宋_GB2312" w:eastAsia="仿宋_GB2312"/>
                <w:sz w:val="24"/>
              </w:rPr>
              <w:t>四、定位跟踪装置</w:t>
            </w:r>
            <w:r>
              <w:rPr>
                <w:rFonts w:ascii="仿宋_GB2312" w:hAnsi="仿宋_GB2312" w:cs="仿宋_GB2312" w:eastAsia="仿宋_GB2312"/>
                <w:sz w:val="24"/>
              </w:rPr>
              <w:t>-低频收发机技术要求</w:t>
            </w:r>
          </w:p>
          <w:p>
            <w:pPr>
              <w:pStyle w:val="null3"/>
              <w:ind w:firstLine="480"/>
              <w:jc w:val="left"/>
            </w:pPr>
            <w:r>
              <w:rPr>
                <w:rFonts w:ascii="仿宋_GB2312" w:hAnsi="仿宋_GB2312" w:cs="仿宋_GB2312" w:eastAsia="仿宋_GB2312"/>
                <w:sz w:val="24"/>
              </w:rPr>
              <w:t>▲4.1发射机参数：基本功能同上述多功能发射机，附加功能（提供测试报告及售后评价材料佐证）：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1）通讯输出：温度，压力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2）通讯调制形式：FSK</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3）调制频率：22Hz/11Hz</w:t>
            </w:r>
          </w:p>
          <w:p>
            <w:pPr>
              <w:pStyle w:val="null3"/>
              <w:ind w:firstLine="480"/>
              <w:jc w:val="left"/>
            </w:pPr>
            <w:r>
              <w:rPr>
                <w:rFonts w:ascii="仿宋_GB2312" w:hAnsi="仿宋_GB2312" w:cs="仿宋_GB2312" w:eastAsia="仿宋_GB2312"/>
                <w:sz w:val="24"/>
              </w:rPr>
              <w:t>▲4.2接收机参数（提供产品图片及文字说明佐证）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1）连续工作时间：≥50h</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2）充电接口：TYPE-C</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3）充电时间：≤2h</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4）显示屏：宽温液晶显示，带多级背光调节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5）显示分辨力：≥128×64</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6）显示形式：全点阵式图形显示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7）低频信号接收半径：≥15m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8）低频信号有效探测深度：≥6m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9）低频信号中心频率：22Hz</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10）低频信号中心频偏：≤±0.1Hz</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11）通讯信号有效频率范围：10～24Hz</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12）通信方式：FSK调频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13）通讯距离：管内≥2m，管外≥5m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14）数据同步时间：≤22s</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15）工作温度：-40℃～+60℃</w:t>
            </w:r>
            <w:r>
              <w:br/>
            </w:r>
            <w:r>
              <w:rPr>
                <w:rFonts w:ascii="仿宋_GB2312" w:hAnsi="仿宋_GB2312" w:cs="仿宋_GB2312" w:eastAsia="仿宋_GB2312"/>
                <w:sz w:val="24"/>
              </w:rPr>
              <w:t>五、定位跟踪装置</w:t>
            </w:r>
            <w:r>
              <w:rPr>
                <w:rFonts w:ascii="仿宋_GB2312" w:hAnsi="仿宋_GB2312" w:cs="仿宋_GB2312" w:eastAsia="仿宋_GB2312"/>
                <w:sz w:val="24"/>
              </w:rPr>
              <w:t>-接收机技术要求</w:t>
            </w:r>
            <w:r>
              <w:br/>
            </w:r>
            <w:r>
              <w:rPr>
                <w:rFonts w:ascii="仿宋_GB2312" w:hAnsi="仿宋_GB2312" w:cs="仿宋_GB2312" w:eastAsia="仿宋_GB2312"/>
                <w:sz w:val="24"/>
              </w:rPr>
              <w:t xml:space="preserve">   </w:t>
            </w:r>
            <w:r>
              <w:rPr>
                <w:rFonts w:ascii="仿宋_GB2312" w:hAnsi="仿宋_GB2312" w:cs="仿宋_GB2312" w:eastAsia="仿宋_GB2312"/>
                <w:sz w:val="24"/>
              </w:rPr>
              <w:t>5.1接收机更换一次电池后连续工作时间应≥40h；</w:t>
            </w:r>
            <w:r>
              <w:br/>
            </w:r>
            <w:r>
              <w:rPr>
                <w:rFonts w:ascii="仿宋_GB2312" w:hAnsi="仿宋_GB2312" w:cs="仿宋_GB2312" w:eastAsia="仿宋_GB2312"/>
                <w:sz w:val="24"/>
              </w:rPr>
              <w:t xml:space="preserve">   </w:t>
            </w:r>
            <w:r>
              <w:rPr>
                <w:rFonts w:ascii="仿宋_GB2312" w:hAnsi="仿宋_GB2312" w:cs="仿宋_GB2312" w:eastAsia="仿宋_GB2312"/>
                <w:sz w:val="24"/>
              </w:rPr>
              <w:t>5.2 接收机定位精度≤±10cm；有效测试深度≥7m；接收半径≥15m；</w:t>
            </w:r>
            <w:r>
              <w:br/>
            </w:r>
            <w:r>
              <w:rPr>
                <w:rFonts w:ascii="仿宋_GB2312" w:hAnsi="仿宋_GB2312" w:cs="仿宋_GB2312" w:eastAsia="仿宋_GB2312"/>
                <w:sz w:val="24"/>
              </w:rPr>
              <w:t xml:space="preserve">   </w:t>
            </w:r>
            <w:r>
              <w:rPr>
                <w:rFonts w:ascii="仿宋_GB2312" w:hAnsi="仿宋_GB2312" w:cs="仿宋_GB2312" w:eastAsia="仿宋_GB2312"/>
                <w:sz w:val="24"/>
              </w:rPr>
              <w:t>5.3 接收机使用环境温度：-20～50℃；</w:t>
            </w:r>
            <w:r>
              <w:br/>
            </w:r>
            <w:r>
              <w:rPr>
                <w:rFonts w:ascii="仿宋_GB2312" w:hAnsi="仿宋_GB2312" w:cs="仿宋_GB2312" w:eastAsia="仿宋_GB2312"/>
                <w:sz w:val="24"/>
              </w:rPr>
              <w:t xml:space="preserve">   </w:t>
            </w:r>
            <w:r>
              <w:rPr>
                <w:rFonts w:ascii="仿宋_GB2312" w:hAnsi="仿宋_GB2312" w:cs="仿宋_GB2312" w:eastAsia="仿宋_GB2312"/>
                <w:sz w:val="24"/>
              </w:rPr>
              <w:t>5.4 接收机应具有声、可视报警功能，易于观察、携带方便；信号频率偏差±0.5HZ；</w:t>
            </w:r>
            <w:r>
              <w:br/>
            </w:r>
            <w:r>
              <w:rPr>
                <w:rFonts w:ascii="仿宋_GB2312" w:hAnsi="仿宋_GB2312" w:cs="仿宋_GB2312" w:eastAsia="仿宋_GB2312"/>
                <w:sz w:val="24"/>
              </w:rPr>
              <w:t xml:space="preserve">   </w:t>
            </w:r>
            <w:r>
              <w:rPr>
                <w:rFonts w:ascii="仿宋_GB2312" w:hAnsi="仿宋_GB2312" w:cs="仿宋_GB2312" w:eastAsia="仿宋_GB2312"/>
                <w:sz w:val="24"/>
              </w:rPr>
              <w:t>5.5 接收机应具备较强的抗干扰能力，具有较强的防水、防尘功能。</w:t>
            </w:r>
          </w:p>
          <w:p>
            <w:pPr>
              <w:pStyle w:val="null3"/>
              <w:ind w:left="480"/>
              <w:jc w:val="left"/>
            </w:pPr>
            <w:r>
              <w:rPr>
                <w:rFonts w:ascii="仿宋_GB2312" w:hAnsi="仿宋_GB2312" w:cs="仿宋_GB2312" w:eastAsia="仿宋_GB2312"/>
                <w:sz w:val="24"/>
              </w:rPr>
              <w:t>六、地面标记盒技术要求</w:t>
            </w:r>
            <w:r>
              <w:br/>
            </w:r>
            <w:r>
              <w:rPr>
                <w:rFonts w:ascii="仿宋_GB2312" w:hAnsi="仿宋_GB2312" w:cs="仿宋_GB2312" w:eastAsia="仿宋_GB2312"/>
                <w:sz w:val="24"/>
              </w:rPr>
              <w:t>6.1 用途：地面标记盒可辅助管道漏磁检测器定标。激活方式：永磁信号、振动信号、低频电磁信号。</w:t>
            </w:r>
          </w:p>
          <w:p>
            <w:pPr>
              <w:pStyle w:val="null3"/>
              <w:ind w:firstLine="480"/>
              <w:jc w:val="left"/>
            </w:pPr>
            <w:r>
              <w:rPr>
                <w:rFonts w:ascii="仿宋_GB2312" w:hAnsi="仿宋_GB2312" w:cs="仿宋_GB2312" w:eastAsia="仿宋_GB2312"/>
                <w:sz w:val="24"/>
              </w:rPr>
              <w:t>6.2供电特性：连续工作时间：≥120h；</w:t>
            </w:r>
          </w:p>
          <w:p>
            <w:pPr>
              <w:pStyle w:val="null3"/>
              <w:ind w:firstLine="480"/>
              <w:jc w:val="left"/>
            </w:pPr>
            <w:r>
              <w:rPr>
                <w:rFonts w:ascii="仿宋_GB2312" w:hAnsi="仿宋_GB2312" w:cs="仿宋_GB2312" w:eastAsia="仿宋_GB2312"/>
                <w:sz w:val="24"/>
              </w:rPr>
              <w:t>6.3工作温度：-25℃～+85℃；</w:t>
            </w:r>
          </w:p>
          <w:p>
            <w:pPr>
              <w:pStyle w:val="null3"/>
              <w:ind w:firstLine="480"/>
              <w:jc w:val="left"/>
            </w:pPr>
            <w:r>
              <w:rPr>
                <w:rFonts w:ascii="仿宋_GB2312" w:hAnsi="仿宋_GB2312" w:cs="仿宋_GB2312" w:eastAsia="仿宋_GB2312"/>
                <w:sz w:val="24"/>
              </w:rPr>
              <w:t>6.4导航系统：单北斗，BDS-B11+BDS-B1C</w:t>
            </w:r>
          </w:p>
          <w:p>
            <w:pPr>
              <w:pStyle w:val="null3"/>
              <w:ind w:firstLine="480"/>
              <w:jc w:val="left"/>
            </w:pPr>
            <w:r>
              <w:rPr>
                <w:rFonts w:ascii="仿宋_GB2312" w:hAnsi="仿宋_GB2312" w:cs="仿宋_GB2312" w:eastAsia="仿宋_GB2312"/>
                <w:sz w:val="24"/>
              </w:rPr>
              <w:t>6.5导航定位精度：±2.0m（CEP50）</w:t>
            </w:r>
          </w:p>
          <w:p>
            <w:pPr>
              <w:pStyle w:val="null3"/>
              <w:ind w:firstLine="480"/>
              <w:jc w:val="left"/>
            </w:pPr>
            <w:r>
              <w:rPr>
                <w:rFonts w:ascii="仿宋_GB2312" w:hAnsi="仿宋_GB2312" w:cs="仿宋_GB2312" w:eastAsia="仿宋_GB2312"/>
                <w:sz w:val="24"/>
              </w:rPr>
              <w:t>6.6授时精度：≤±1μs</w:t>
            </w:r>
          </w:p>
          <w:p>
            <w:pPr>
              <w:pStyle w:val="null3"/>
              <w:ind w:firstLine="480"/>
              <w:jc w:val="left"/>
            </w:pPr>
            <w:r>
              <w:rPr>
                <w:rFonts w:ascii="仿宋_GB2312" w:hAnsi="仿宋_GB2312" w:cs="仿宋_GB2312" w:eastAsia="仿宋_GB2312"/>
                <w:sz w:val="24"/>
              </w:rPr>
              <w:t>6.7RTC时钟精度：≤2.0ppm</w:t>
            </w:r>
          </w:p>
          <w:p>
            <w:pPr>
              <w:pStyle w:val="null3"/>
              <w:ind w:firstLine="480"/>
              <w:jc w:val="left"/>
            </w:pPr>
            <w:r>
              <w:rPr>
                <w:rFonts w:ascii="仿宋_GB2312" w:hAnsi="仿宋_GB2312" w:cs="仿宋_GB2312" w:eastAsia="仿宋_GB2312"/>
                <w:sz w:val="24"/>
              </w:rPr>
              <w:t>6.8通过时间测量误差：≤±10ms</w:t>
            </w:r>
          </w:p>
          <w:p>
            <w:pPr>
              <w:pStyle w:val="null3"/>
              <w:ind w:firstLine="480"/>
              <w:jc w:val="left"/>
            </w:pPr>
            <w:r>
              <w:rPr>
                <w:rFonts w:ascii="仿宋_GB2312" w:hAnsi="仿宋_GB2312" w:cs="仿宋_GB2312" w:eastAsia="仿宋_GB2312"/>
                <w:sz w:val="24"/>
              </w:rPr>
              <w:t>6.9永磁信号检测范围：±8Gs；</w:t>
            </w:r>
          </w:p>
          <w:p>
            <w:pPr>
              <w:pStyle w:val="null3"/>
              <w:ind w:firstLine="480"/>
              <w:jc w:val="left"/>
            </w:pPr>
            <w:r>
              <w:rPr>
                <w:rFonts w:ascii="仿宋_GB2312" w:hAnsi="仿宋_GB2312" w:cs="仿宋_GB2312" w:eastAsia="仿宋_GB2312"/>
                <w:sz w:val="24"/>
              </w:rPr>
              <w:t>6.10永磁信号触发阈值：±0.2Gs</w:t>
            </w:r>
          </w:p>
          <w:p>
            <w:pPr>
              <w:pStyle w:val="null3"/>
              <w:ind w:firstLine="480"/>
              <w:jc w:val="left"/>
            </w:pPr>
            <w:r>
              <w:rPr>
                <w:rFonts w:ascii="仿宋_GB2312" w:hAnsi="仿宋_GB2312" w:cs="仿宋_GB2312" w:eastAsia="仿宋_GB2312"/>
                <w:sz w:val="24"/>
              </w:rPr>
              <w:t>6.11发射机低频磁场触发阈值：≤20nT</w:t>
            </w:r>
          </w:p>
          <w:p>
            <w:pPr>
              <w:pStyle w:val="null3"/>
              <w:ind w:firstLine="480"/>
              <w:jc w:val="left"/>
            </w:pPr>
            <w:r>
              <w:rPr>
                <w:rFonts w:ascii="仿宋_GB2312" w:hAnsi="仿宋_GB2312" w:cs="仿宋_GB2312" w:eastAsia="仿宋_GB2312"/>
                <w:sz w:val="24"/>
              </w:rPr>
              <w:t>6.12发射机低频磁场采样频率：≤16khz</w:t>
            </w:r>
          </w:p>
          <w:p>
            <w:pPr>
              <w:pStyle w:val="null3"/>
              <w:ind w:firstLine="480"/>
              <w:jc w:val="left"/>
            </w:pPr>
            <w:r>
              <w:rPr>
                <w:rFonts w:ascii="仿宋_GB2312" w:hAnsi="仿宋_GB2312" w:cs="仿宋_GB2312" w:eastAsia="仿宋_GB2312"/>
                <w:sz w:val="24"/>
              </w:rPr>
              <w:t>6.13低频检测范围：有效接收距离≥5m，空气中有效接收距离≥10m</w:t>
            </w:r>
          </w:p>
          <w:p>
            <w:pPr>
              <w:pStyle w:val="null3"/>
              <w:ind w:firstLine="480"/>
              <w:jc w:val="left"/>
            </w:pPr>
            <w:r>
              <w:rPr>
                <w:rFonts w:ascii="仿宋_GB2312" w:hAnsi="仿宋_GB2312" w:cs="仿宋_GB2312" w:eastAsia="仿宋_GB2312"/>
                <w:sz w:val="24"/>
              </w:rPr>
              <w:t>6.14记录存储容量：≥2000条记录</w:t>
            </w:r>
          </w:p>
          <w:p>
            <w:pPr>
              <w:pStyle w:val="null3"/>
              <w:ind w:firstLine="480"/>
              <w:jc w:val="left"/>
            </w:pPr>
            <w:r>
              <w:rPr>
                <w:rFonts w:ascii="仿宋_GB2312" w:hAnsi="仿宋_GB2312" w:cs="仿宋_GB2312" w:eastAsia="仿宋_GB2312"/>
                <w:sz w:val="24"/>
              </w:rPr>
              <w:t>6.15防护等级：≥IP65</w:t>
            </w:r>
          </w:p>
          <w:p>
            <w:pPr>
              <w:pStyle w:val="null3"/>
              <w:ind w:firstLine="480"/>
              <w:jc w:val="left"/>
            </w:pPr>
            <w:r>
              <w:rPr>
                <w:rFonts w:ascii="仿宋_GB2312" w:hAnsi="仿宋_GB2312" w:cs="仿宋_GB2312" w:eastAsia="仿宋_GB2312"/>
                <w:sz w:val="24"/>
              </w:rPr>
              <w:t>6.16支持检测器运行速度：≤5m/s</w:t>
            </w:r>
          </w:p>
          <w:p>
            <w:pPr>
              <w:pStyle w:val="null3"/>
              <w:ind w:firstLine="480"/>
              <w:jc w:val="left"/>
            </w:pPr>
            <w:r>
              <w:rPr>
                <w:rFonts w:ascii="仿宋_GB2312" w:hAnsi="仿宋_GB2312" w:cs="仿宋_GB2312" w:eastAsia="仿宋_GB2312"/>
                <w:sz w:val="24"/>
              </w:rPr>
              <w:t>七、清管器技术要求</w:t>
            </w:r>
          </w:p>
          <w:p>
            <w:pPr>
              <w:pStyle w:val="null3"/>
              <w:ind w:firstLine="480"/>
              <w:jc w:val="left"/>
            </w:pPr>
            <w:r>
              <w:rPr>
                <w:rFonts w:ascii="仿宋_GB2312" w:hAnsi="仿宋_GB2312" w:cs="仿宋_GB2312" w:eastAsia="仿宋_GB2312"/>
                <w:sz w:val="24"/>
              </w:rPr>
              <w:t>7.1清管器运行寿命：单次通球≥100km；</w:t>
            </w:r>
          </w:p>
          <w:p>
            <w:pPr>
              <w:pStyle w:val="null3"/>
              <w:ind w:firstLine="480"/>
              <w:jc w:val="left"/>
            </w:pPr>
            <w:r>
              <w:rPr>
                <w:rFonts w:ascii="仿宋_GB2312" w:hAnsi="仿宋_GB2312" w:cs="仿宋_GB2312" w:eastAsia="仿宋_GB2312"/>
                <w:sz w:val="24"/>
              </w:rPr>
              <w:t>7.2通过能力：硬质聚氨酯泡沫器≥40%OD；</w:t>
            </w:r>
          </w:p>
          <w:p>
            <w:pPr>
              <w:pStyle w:val="null3"/>
              <w:ind w:firstLine="480"/>
              <w:jc w:val="left"/>
            </w:pPr>
            <w:r>
              <w:rPr>
                <w:rFonts w:ascii="仿宋_GB2312" w:hAnsi="仿宋_GB2312" w:cs="仿宋_GB2312" w:eastAsia="仿宋_GB2312"/>
                <w:sz w:val="24"/>
              </w:rPr>
              <w:t>7.3机械测径清管器、钢刷清管器≥25%OD；磁力钢刷≥20%OD；</w:t>
            </w:r>
          </w:p>
          <w:p>
            <w:pPr>
              <w:pStyle w:val="null3"/>
              <w:ind w:firstLine="480"/>
              <w:jc w:val="left"/>
            </w:pPr>
            <w:r>
              <w:rPr>
                <w:rFonts w:ascii="仿宋_GB2312" w:hAnsi="仿宋_GB2312" w:cs="仿宋_GB2312" w:eastAsia="仿宋_GB2312"/>
                <w:sz w:val="24"/>
              </w:rPr>
              <w:t>7.4机械清管器应可安装低频发射机；</w:t>
            </w:r>
          </w:p>
          <w:p>
            <w:pPr>
              <w:pStyle w:val="null3"/>
              <w:ind w:firstLine="480"/>
              <w:jc w:val="left"/>
            </w:pPr>
            <w:r>
              <w:rPr>
                <w:rFonts w:ascii="仿宋_GB2312" w:hAnsi="仿宋_GB2312" w:cs="仿宋_GB2312" w:eastAsia="仿宋_GB2312"/>
                <w:sz w:val="24"/>
              </w:rPr>
              <w:t>八</w:t>
            </w:r>
            <w:r>
              <w:rPr>
                <w:rFonts w:ascii="仿宋_GB2312" w:hAnsi="仿宋_GB2312" w:cs="仿宋_GB2312" w:eastAsia="仿宋_GB2312"/>
                <w:sz w:val="24"/>
              </w:rPr>
              <w:t>.数据分析软件技术要求</w:t>
            </w:r>
          </w:p>
          <w:p>
            <w:pPr>
              <w:pStyle w:val="null3"/>
              <w:ind w:firstLine="480"/>
              <w:jc w:val="left"/>
            </w:pPr>
            <w:r>
              <w:rPr>
                <w:rFonts w:ascii="仿宋_GB2312" w:hAnsi="仿宋_GB2312" w:cs="仿宋_GB2312" w:eastAsia="仿宋_GB2312"/>
                <w:sz w:val="24"/>
              </w:rPr>
              <w:t>▲8.1软件包含：传感器探头实时信号软件、电子包测试软件、检测器调试软件、现场版有效性分析软件、地面标记器上位机软件、多功能发射机上位机软件、数据分析软件、缺陷库软件、里程转换软件、IMU定位软件、牵拉报告生成软件、内检测设备全生命周期管理软件、合于使用评价软件、数据格式转换软件。（提供软件截图及功能说明等相关佐证材料，并承诺为采购人永久免费升级。）</w:t>
            </w:r>
          </w:p>
          <w:p>
            <w:pPr>
              <w:pStyle w:val="null3"/>
              <w:ind w:firstLine="480"/>
              <w:jc w:val="left"/>
            </w:pPr>
            <w:r>
              <w:rPr>
                <w:rFonts w:ascii="仿宋_GB2312" w:hAnsi="仿宋_GB2312" w:cs="仿宋_GB2312" w:eastAsia="仿宋_GB2312"/>
                <w:sz w:val="24"/>
              </w:rPr>
              <w:t>8.2数据分析软件须包含以下能力：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1）软件基于restful架构，系统易扩展，可支持多个客户端同时访问服务器；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2）软件集漏磁数据分析系统、涡流分析系统、测径分析系统于一体。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3）软件功能包括支持多种视图切换、提供多种分析图表、支持项目迁移、数据备份、自动分析、自动出具报告、自动开挖单等功能；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4）数据分析采用自动识别结合人工经验复核的方式。</w:t>
            </w:r>
          </w:p>
          <w:p>
            <w:pPr>
              <w:pStyle w:val="null3"/>
              <w:ind w:firstLine="480"/>
              <w:jc w:val="left"/>
            </w:pPr>
            <w:r>
              <w:rPr>
                <w:rFonts w:ascii="仿宋_GB2312" w:hAnsi="仿宋_GB2312" w:cs="仿宋_GB2312" w:eastAsia="仿宋_GB2312"/>
                <w:sz w:val="24"/>
              </w:rPr>
              <w:t>（提供软件截图及功能说明佐证。）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5）数据统计内容需满足GB/T 27699-2023标准中“第13条 检测报告”中的要求。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6）数据分析软件具备人工智能基础，基本实现自动化智能化分析。</w:t>
            </w:r>
          </w:p>
          <w:p>
            <w:pPr>
              <w:pStyle w:val="null3"/>
              <w:ind w:firstLine="480"/>
              <w:jc w:val="left"/>
            </w:pPr>
            <w:r>
              <w:rPr>
                <w:rFonts w:ascii="仿宋_GB2312" w:hAnsi="仿宋_GB2312" w:cs="仿宋_GB2312" w:eastAsia="仿宋_GB2312"/>
                <w:sz w:val="24"/>
              </w:rPr>
              <w:t>九、牵拉试验平台及对比试件</w:t>
            </w:r>
          </w:p>
          <w:p>
            <w:pPr>
              <w:pStyle w:val="null3"/>
              <w:ind w:firstLine="480"/>
              <w:jc w:val="left"/>
            </w:pPr>
            <w:r>
              <w:rPr>
                <w:rFonts w:ascii="仿宋_GB2312" w:hAnsi="仿宋_GB2312" w:cs="仿宋_GB2312" w:eastAsia="仿宋_GB2312"/>
                <w:sz w:val="24"/>
              </w:rPr>
              <w:t>9.1对比试件性能指标：参照GB/T 27699-2023 《钢制管道内检测技术规范》的相关要求标订对比试件，具有内壁2个、外壁31个标准金属损失加工缺陷，加工误差±0.5mm，总长度：≥108m，发球管≥6m，收球管≥6m，缺陷管≥24m，壁厚：≥10mm，材质：不低于Q235。</w:t>
            </w:r>
          </w:p>
          <w:p>
            <w:pPr>
              <w:pStyle w:val="null3"/>
              <w:ind w:firstLine="480"/>
              <w:jc w:val="left"/>
            </w:pPr>
            <w:r>
              <w:rPr>
                <w:rFonts w:ascii="仿宋_GB2312" w:hAnsi="仿宋_GB2312" w:cs="仿宋_GB2312" w:eastAsia="仿宋_GB2312"/>
                <w:sz w:val="24"/>
              </w:rPr>
              <w:t>9.2 牵拉平台搭建：满足GB/T 27699-2023 《钢制管道内检测技术规范》的相关要求，应提供所投型号产品的牵拉试验报告（需包含牵拉试验数据）佐证。</w:t>
            </w:r>
          </w:p>
          <w:p>
            <w:pPr>
              <w:pStyle w:val="null3"/>
              <w:ind w:firstLine="480"/>
              <w:jc w:val="left"/>
            </w:pPr>
            <w:r>
              <w:rPr>
                <w:rFonts w:ascii="仿宋_GB2312" w:hAnsi="仿宋_GB2312" w:cs="仿宋_GB2312" w:eastAsia="仿宋_GB2312"/>
                <w:sz w:val="24"/>
              </w:rPr>
              <w:t>十、配置要求（不低于以下要求）：</w:t>
            </w:r>
          </w:p>
          <w:tbl>
            <w:tblPr>
              <w:tblBorders>
                <w:top w:val="none" w:color="000000" w:sz="4"/>
                <w:left w:val="none" w:color="000000" w:sz="4"/>
                <w:bottom w:val="none" w:color="000000" w:sz="4"/>
                <w:right w:val="none" w:color="000000" w:sz="4"/>
                <w:insideH w:val="none"/>
                <w:insideV w:val="none"/>
              </w:tblBorders>
            </w:tblPr>
            <w:tblGrid>
              <w:gridCol w:w="296"/>
              <w:gridCol w:w="291"/>
              <w:gridCol w:w="245"/>
              <w:gridCol w:w="314"/>
              <w:gridCol w:w="1399"/>
            </w:tblGrid>
            <w:tr>
              <w:tc>
                <w:tcPr>
                  <w:tcW w:type="dxa" w:w="296"/>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29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设备名称</w:t>
                  </w:r>
                </w:p>
              </w:tc>
              <w:tc>
                <w:tcPr>
                  <w:tcW w:type="dxa" w:w="245"/>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单位</w:t>
                  </w:r>
                </w:p>
              </w:tc>
              <w:tc>
                <w:tcPr>
                  <w:tcW w:type="dxa" w:w="314"/>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w:t>
                  </w:r>
                </w:p>
              </w:tc>
              <w:tc>
                <w:tcPr>
                  <w:tcW w:type="dxa" w:w="139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备注</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漏磁检测器</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带配套托盘、滑盘、调试架等专用配件。收发平台车</w:t>
                  </w:r>
                  <w:r>
                    <w:rPr>
                      <w:rFonts w:ascii="仿宋_GB2312" w:hAnsi="仿宋_GB2312" w:cs="仿宋_GB2312" w:eastAsia="仿宋_GB2312"/>
                      <w:sz w:val="24"/>
                    </w:rPr>
                    <w:t>2台。包含数据分析软件。</w:t>
                  </w:r>
                </w:p>
                <w:p>
                  <w:pPr>
                    <w:pStyle w:val="null3"/>
                    <w:ind w:firstLine="480"/>
                    <w:jc w:val="center"/>
                  </w:pPr>
                  <w:r>
                    <w:rPr>
                      <w:rFonts w:ascii="仿宋_GB2312" w:hAnsi="仿宋_GB2312" w:cs="仿宋_GB2312" w:eastAsia="仿宋_GB2312"/>
                      <w:sz w:val="24"/>
                    </w:rPr>
                    <w:t>IMU可与漏磁检测器组合，具有管道测绘功能。技术指标：小于0.25°/h漂移，带全套分析解算软件,不得使用国外设备和服务。</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惯性导航系统</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vMerge/>
                  <w:tcBorders>
                    <w:top w:val="none" w:color="000000" w:sz="4"/>
                    <w:left w:val="none" w:color="000000" w:sz="4"/>
                    <w:bottom w:val="single" w:color="000000" w:sz="4"/>
                    <w:right w:val="single" w:color="000000" w:sz="4"/>
                  </w:tcBorders>
                </w:tcP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里程轮</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备件一套。配套主设备使用，带安装螺丝和传感器</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钢刷</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备件一套</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皮碗</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备件一套</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漏磁检测器探头</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备件一套</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主设备电池</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备件一套</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几何检测器</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全套系统，并带配套托盘、滑盘、调试架等专用配件。</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主设备电池</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备件一套，测径检测器电池</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里程轮</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备件一套</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皮碗</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备件一套</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几何变形探头</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备件一套</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定位跟踪装置</w:t>
                  </w:r>
                  <w:r>
                    <w:rPr>
                      <w:rFonts w:ascii="仿宋_GB2312" w:hAnsi="仿宋_GB2312" w:cs="仿宋_GB2312" w:eastAsia="仿宋_GB2312"/>
                      <w:sz w:val="24"/>
                    </w:rPr>
                    <w:t>-发射机</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发射机具有温度、压力、</w:t>
                  </w:r>
                </w:p>
                <w:p>
                  <w:pPr>
                    <w:pStyle w:val="null3"/>
                    <w:ind w:firstLine="480"/>
                    <w:jc w:val="center"/>
                  </w:pPr>
                  <w:r>
                    <w:rPr>
                      <w:rFonts w:ascii="仿宋_GB2312" w:hAnsi="仿宋_GB2312" w:cs="仿宋_GB2312" w:eastAsia="仿宋_GB2312"/>
                      <w:sz w:val="24"/>
                    </w:rPr>
                    <w:t>加速度数据采集功能。</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定位跟踪装置</w:t>
                  </w:r>
                  <w:r>
                    <w:rPr>
                      <w:rFonts w:ascii="仿宋_GB2312" w:hAnsi="仿宋_GB2312" w:cs="仿宋_GB2312" w:eastAsia="仿宋_GB2312"/>
                      <w:sz w:val="24"/>
                    </w:rPr>
                    <w:t>-低频收发机</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定位跟踪装置接收机</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便携式地面标记器</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防水防尘、带配套的同步、数据读取和转换软件，带专用集中铝合金收纳箱。</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清管器</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24"/>
                    </w:rPr>
                    <w:t>包括泡沫清管器</w:t>
                  </w:r>
                  <w:r>
                    <w:rPr>
                      <w:rFonts w:ascii="仿宋_GB2312" w:hAnsi="仿宋_GB2312" w:cs="仿宋_GB2312" w:eastAsia="仿宋_GB2312"/>
                      <w:sz w:val="24"/>
                    </w:rPr>
                    <w:t>1台；皮碗清管器1台、测径清管器1台；磁力钢刷清管器1台；</w:t>
                  </w:r>
                </w:p>
              </w:tc>
            </w:tr>
            <w:tr>
              <w:tc>
                <w:tcPr>
                  <w:tcW w:type="dxa" w:w="29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29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缺陷管</w:t>
                  </w:r>
                </w:p>
              </w:tc>
              <w:tc>
                <w:tcPr>
                  <w:tcW w:type="dxa" w:w="24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组</w:t>
                  </w:r>
                </w:p>
              </w:tc>
              <w:tc>
                <w:tcPr>
                  <w:tcW w:type="dxa" w:w="3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80"/>
                    <w:jc w:val="center"/>
                  </w:pPr>
                </w:p>
              </w:tc>
            </w:tr>
          </w:tbl>
          <w:p>
            <w:pPr>
              <w:pStyle w:val="null3"/>
              <w:jc w:val="left"/>
            </w:pPr>
            <w:r>
              <w:rPr>
                <w:rFonts w:ascii="仿宋_GB2312" w:hAnsi="仿宋_GB2312" w:cs="仿宋_GB2312" w:eastAsia="仿宋_GB2312"/>
                <w:sz w:val="24"/>
              </w:rPr>
              <w:t>十一、其他技术要求：</w:t>
            </w:r>
          </w:p>
          <w:p>
            <w:pPr>
              <w:pStyle w:val="null3"/>
              <w:ind w:firstLine="480"/>
              <w:jc w:val="left"/>
            </w:pPr>
            <w:r>
              <w:rPr>
                <w:rFonts w:ascii="仿宋_GB2312" w:hAnsi="仿宋_GB2312" w:cs="仿宋_GB2312" w:eastAsia="仿宋_GB2312"/>
                <w:sz w:val="24"/>
              </w:rPr>
              <w:t>1、提供长期技术支撑服务，负责各类软件系统的永久性升级维护，便于设备的正常、高效使用，费用包含在合同总价中。负责对采购人人员进行技术培训。</w:t>
            </w:r>
          </w:p>
          <w:p>
            <w:pPr>
              <w:pStyle w:val="null3"/>
              <w:ind w:firstLine="480"/>
              <w:jc w:val="left"/>
            </w:pPr>
            <w:r>
              <w:rPr>
                <w:rFonts w:ascii="仿宋_GB2312" w:hAnsi="仿宋_GB2312" w:cs="仿宋_GB2312" w:eastAsia="仿宋_GB2312"/>
                <w:sz w:val="24"/>
              </w:rPr>
              <w:t>2、所供应设备必须保证全新、安全环保、质量可靠、进货渠道正常，符合国家相关标准，满足质量要求。</w:t>
            </w:r>
          </w:p>
          <w:p>
            <w:pPr>
              <w:pStyle w:val="null3"/>
              <w:ind w:firstLine="480"/>
              <w:jc w:val="left"/>
            </w:pPr>
            <w:r>
              <w:rPr>
                <w:rFonts w:ascii="仿宋_GB2312" w:hAnsi="仿宋_GB2312" w:cs="仿宋_GB2312" w:eastAsia="仿宋_GB2312"/>
                <w:sz w:val="24"/>
              </w:rPr>
              <w:t>3、整个项目涉及到的安装调试验收工作均需符合国家有关规范，确保质量合格。</w:t>
            </w:r>
          </w:p>
          <w:p>
            <w:pPr>
              <w:pStyle w:val="null3"/>
              <w:ind w:firstLine="480"/>
              <w:jc w:val="left"/>
            </w:pPr>
            <w:r>
              <w:rPr>
                <w:rFonts w:ascii="仿宋_GB2312" w:hAnsi="仿宋_GB2312" w:cs="仿宋_GB2312" w:eastAsia="仿宋_GB2312"/>
                <w:sz w:val="24"/>
              </w:rPr>
              <w:t>4、投标人负责现场培训，直至操作人员学会使用并且满意为止，并负责解决在调试运行中出现的问题，当设备不能正常使用时，需要提供及时且高效的服务，在接受到故障信息后要求2小时内响应，72小时内协助解决故障。</w:t>
            </w:r>
          </w:p>
          <w:p>
            <w:pPr>
              <w:pStyle w:val="null3"/>
              <w:ind w:firstLine="480"/>
              <w:jc w:val="left"/>
            </w:pPr>
            <w:r>
              <w:rPr>
                <w:rFonts w:ascii="仿宋_GB2312" w:hAnsi="仿宋_GB2312" w:cs="仿宋_GB2312" w:eastAsia="仿宋_GB2312"/>
                <w:sz w:val="24"/>
              </w:rPr>
              <w:t>5、投标人需承诺自设备交付验收起，提供Φ610漏磁及几何测径检测设备3年（或不少于500公里）售后服务，包括现场技术支持、备品备件、数据分析。</w:t>
            </w:r>
          </w:p>
          <w:p>
            <w:pPr>
              <w:pStyle w:val="null3"/>
              <w:ind w:firstLine="883"/>
              <w:jc w:val="both"/>
            </w:pPr>
            <w:r>
              <w:rPr>
                <w:rFonts w:ascii="仿宋_GB2312" w:hAnsi="仿宋_GB2312" w:cs="仿宋_GB2312" w:eastAsia="仿宋_GB2312"/>
                <w:sz w:val="24"/>
              </w:rPr>
              <w:t>6、投标人须承诺;如若中标，在中标通知书发放前，投标人携带证明材料原件至采购人所在地查验。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交货期：自合同签订之日起30个日历日内交货、安装、调试完成。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西安特种设备检验检测院指定地点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验收合格试运行3个月后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质保期：自验收通过之日起3年。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Φ610管道漏磁内检测系统设备购置项目”对应的中小企业划分标准所属行业为：工业。2、投标人需要在线提交所有通过电子化交易平台实施的政府采购项目的投标文件，中标人在中标结果公示后线下递交系统生成的纸质投标文件正本壹份、副本壹份，递交文件地点：西安市高新区沣惠路16号泰华金贸国际8号楼28层。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提供2025年3月至今已缴存任意一个月社会保障资金缴存单据或社保机构开具的社会保险参保缴费证明，依法不需要缴纳社会保障资金的单位应提供相应证明文件；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 负责人可参照执行）</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分项报价表、节能环保、环境标志产品、货物说明一览表.docx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分项报价表、节能环保、环境标志产品、货物说明一览表.docx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分项报价表、节能环保、环境标志产品、货物说明一览表.docx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分项报价表、节能环保、环境标志产品、货物说明一览表.docx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满足本招标文件中的实质性条款（交货期、质保期、交货地点、付款方式）要求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分项报价表、节能环保、环境标志产品、货物说明一览表.docx 标的清单 投标文件封面 资格证明材料.docx 偏差表.docx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产品为节能、环保、环境标志产品清单中的产品，符合招标文件要求的，可优先采购并根据其占投标报价总金额的百分比计算得分，计算公式为：得分=（节能、环保、环境标志产品清单中的产品报价/投标报价）×2</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分项报价表、节能环保、环境标志产品、货物说明一览表.docx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投标产品技术参数、规格型号、性能等有详细说明，无缺漏项，配置齐全，优于或完全满足招标文件要求得15分。技术参数加“▲ ”为关键技术参数，每有一项负偏离扣 2 分，非加“▲ ”每有一项负偏离扣 1 分，扣完为止。 （备注：技术参数（加“▲ ”项）需提供招标文件第三章要求的证明材料进行佐证，否则视为负偏离，并经评审专家审定方可计分。）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企业技术能力</w:t>
            </w:r>
          </w:p>
        </w:tc>
        <w:tc>
          <w:tcPr>
            <w:tcW w:type="dxa" w:w="2492"/>
          </w:tcPr>
          <w:p>
            <w:pPr>
              <w:pStyle w:val="null3"/>
            </w:pPr>
            <w:r>
              <w:rPr>
                <w:rFonts w:ascii="仿宋_GB2312" w:hAnsi="仿宋_GB2312" w:cs="仿宋_GB2312" w:eastAsia="仿宋_GB2312"/>
              </w:rPr>
              <w:t>投标人具有《中华人民共和国特种设备检验检测机构核准证》，资质检测范围包含MFL漏磁检测资格且取得TSG Z7002-2022《特种设备检测机构核准规则》中关于内检测限定范围的全部组别的（公称直径DN150-DN1400）得2分。 备注：需提供核准证书复印件，加盖投标人公章，未提供者不得分。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1.投标人针对本项目实施人员配置，主要项目人员（项目负责人、技术负责人、机械设计人员、电气系统设计人员、软件开发人员）具有相关专业高级工程师及以上职称，每人计0.5分，本项满分2分。 2.投标人拟投入本项目人员具有MFL（漏磁检测）证书，每提供一份得1分，本项满分3分。 （备注：投标人需提供项目人员开标前连续3个月的个人养老保险缴纳证明和证书复印件，并加盖投标人公章。）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投标人针对本项目提供质量保证方案，包括但不限于①产品质量保障方案；②运输过程质量保证措施；③质量保障承诺等。 方案内容专门针对本项目编制，切合本项目实际情况及实施要求，内容与要点相符、每个要点均有展开详细的阐述且能够适用于本项目的计6分；以上评审内容每项有缺项扣2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投标人针对本项目提供供货组织安排，包括但不限于①人员、财力调配、派送措施②项目进度计划安排、进度协调配套措施。 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试验测试能力</w:t>
            </w:r>
          </w:p>
        </w:tc>
        <w:tc>
          <w:tcPr>
            <w:tcW w:type="dxa" w:w="2492"/>
          </w:tcPr>
          <w:p>
            <w:pPr>
              <w:pStyle w:val="null3"/>
            </w:pPr>
            <w:r>
              <w:rPr>
                <w:rFonts w:ascii="仿宋_GB2312" w:hAnsi="仿宋_GB2312" w:cs="仿宋_GB2312" w:eastAsia="仿宋_GB2312"/>
              </w:rPr>
              <w:t>投标人具有牵拉试验场和环路管线试验场及固定的生产车间，须出具书面承诺。出厂设备须在该现场进行牵拉实验验证其缺陷检测能力，计2分。 （备注：投标人需提供产权证或租赁合同、建设试验场地所需设备发票（设备包括但不限于：钢管、钢管缺陷加工、满足GB/T 27699-2023要求的卷扬机等,以提供的发票信息为准）、缺陷管测试报告、现场照片等并加盖投标人公章）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投标人自2020年1月1日至投标截止日，投标人具有内检测设备相关的已授权发明专利，每拥有5个此类专利得2分，满分4分。 （备注：投标人需提供发明专利证书复印件，并加盖投标人公章。本项不包含转让专利）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投标人的应急保障能力，包括但不限于①应急预案； ②故障解决方案。 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安装调试及备品备件</w:t>
            </w:r>
          </w:p>
        </w:tc>
        <w:tc>
          <w:tcPr>
            <w:tcW w:type="dxa" w:w="2492"/>
          </w:tcPr>
          <w:p>
            <w:pPr>
              <w:pStyle w:val="null3"/>
            </w:pPr>
            <w:r>
              <w:rPr>
                <w:rFonts w:ascii="仿宋_GB2312" w:hAnsi="仿宋_GB2312" w:cs="仿宋_GB2312" w:eastAsia="仿宋_GB2312"/>
              </w:rPr>
              <w:t>投标人针对本项目提供①安装调试方案②备品备件供应能力。 方案内容专门针对本项目编制，切合本项目实际情况及实施要求，内容与要点相符、每个要点均有展开详细的阐述且能够适用于本项目的计5分；以上评审内容每项有缺项扣2.5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需求提供详细具体可行的售后服务方案，包括但不限于①售后服务范围及售后服务承诺；②售后服务人员配置及响应方式；③产品交付后出现质量问题的响应时间、到达时间、解决时间及保障措施等。 方案内容专门针对本项目编制，切合本项目实际情况及实施要求，内容与要点相符、每个要点均有展开详细的阐述且能够适用于本项目的计9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针对本项目具有可行的技术培训方案，包括但不限于①操作维护方法；②培训时间、地点安排等。 方案内容专门针对本项目编制，切合本项目实际情况及实施要求，内容与要点相符、每个要点均有展开详细的阐述且能够适用于本项目的计5分；以上评审内容每项有缺项扣2.5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提供投标人2022年1月1日至今已完成的类似项目业绩，业绩以合同签订时间为准，每提供一份计1分，满分3分。 （注：投标文件中提供合同复印件（需加盖投标人公章）和发票，发票需通过“国家税务总局全国增值税发票查验平台”查验。）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详见附件：分项报价表、节能环保、环境标志产品、货物说明一览表.docx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