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0F7A5">
      <w:pPr>
        <w:spacing w:line="360" w:lineRule="atLeast"/>
        <w:jc w:val="center"/>
        <w:outlineLvl w:val="1"/>
        <w:rPr>
          <w:rFonts w:hint="eastAsia" w:ascii="宋体" w:hAnsi="宋体"/>
          <w:b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/>
          <w:b/>
          <w:color w:val="000000"/>
          <w:sz w:val="32"/>
          <w:szCs w:val="32"/>
        </w:rPr>
        <w:t>响应</w:t>
      </w:r>
      <w:bookmarkEnd w:id="0"/>
      <w:r>
        <w:rPr>
          <w:rFonts w:hint="eastAsia" w:ascii="宋体" w:hAnsi="宋体"/>
          <w:b/>
          <w:color w:val="000000"/>
          <w:sz w:val="32"/>
          <w:szCs w:val="32"/>
        </w:rPr>
        <w:t>报价表</w:t>
      </w:r>
    </w:p>
    <w:p w14:paraId="0D611AB6"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6E76CDD3">
      <w:pPr>
        <w:spacing w:line="5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项目编号：</w:t>
      </w:r>
    </w:p>
    <w:tbl>
      <w:tblPr>
        <w:tblStyle w:val="4"/>
        <w:tblW w:w="92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7585"/>
      </w:tblGrid>
      <w:tr w14:paraId="78FB2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1678" w:type="dxa"/>
            <w:vMerge w:val="restart"/>
            <w:tcBorders>
              <w:bottom w:val="nil"/>
            </w:tcBorders>
            <w:noWrap w:val="0"/>
            <w:vAlign w:val="center"/>
          </w:tcPr>
          <w:p w14:paraId="2DBB5218">
            <w:pPr>
              <w:pStyle w:val="5"/>
              <w:spacing w:before="91" w:line="219" w:lineRule="auto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谈判报价</w:t>
            </w:r>
          </w:p>
          <w:p w14:paraId="6EB2B9B1">
            <w:pPr>
              <w:pStyle w:val="5"/>
              <w:spacing w:before="91" w:line="219" w:lineRule="auto"/>
              <w:jc w:val="center"/>
              <w:rPr>
                <w:rFonts w:hint="eastAsia" w:eastAsia="宋体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2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pacing w:val="-2"/>
                <w:sz w:val="28"/>
                <w:szCs w:val="28"/>
                <w:lang w:val="en-US" w:eastAsia="zh-CN"/>
              </w:rPr>
              <w:t>单价</w:t>
            </w:r>
            <w:r>
              <w:rPr>
                <w:rFonts w:hint="eastAsia"/>
                <w:spacing w:val="-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585" w:type="dxa"/>
            <w:noWrap w:val="0"/>
            <w:vAlign w:val="top"/>
          </w:tcPr>
          <w:p w14:paraId="74C8C950">
            <w:pPr>
              <w:pStyle w:val="5"/>
              <w:tabs>
                <w:tab w:val="left" w:pos="2563"/>
              </w:tabs>
              <w:spacing w:before="283" w:line="220" w:lineRule="auto"/>
              <w:ind w:left="116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大写：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每件/案人民币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元</w:t>
            </w:r>
          </w:p>
        </w:tc>
      </w:tr>
      <w:tr w14:paraId="6CA0B8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1678" w:type="dxa"/>
            <w:vMerge w:val="continue"/>
            <w:tcBorders>
              <w:top w:val="nil"/>
            </w:tcBorders>
            <w:noWrap w:val="0"/>
            <w:vAlign w:val="top"/>
          </w:tcPr>
          <w:p w14:paraId="7B0F1F42">
            <w:pPr>
              <w:rPr>
                <w:rFonts w:ascii="Arial"/>
                <w:sz w:val="21"/>
              </w:rPr>
            </w:pPr>
          </w:p>
        </w:tc>
        <w:tc>
          <w:tcPr>
            <w:tcW w:w="7585" w:type="dxa"/>
            <w:noWrap w:val="0"/>
            <w:vAlign w:val="top"/>
          </w:tcPr>
          <w:p w14:paraId="5A45ACAA">
            <w:pPr>
              <w:pStyle w:val="5"/>
              <w:tabs>
                <w:tab w:val="left" w:pos="2563"/>
              </w:tabs>
              <w:spacing w:before="303" w:line="220" w:lineRule="auto"/>
              <w:ind w:left="1162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小写：¥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/>
                <w:sz w:val="28"/>
                <w:szCs w:val="28"/>
              </w:rPr>
              <w:t>元/件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/案</w:t>
            </w:r>
          </w:p>
        </w:tc>
      </w:tr>
      <w:tr w14:paraId="06BF5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1678" w:type="dxa"/>
            <w:noWrap w:val="0"/>
            <w:vAlign w:val="top"/>
          </w:tcPr>
          <w:p w14:paraId="6914DEEA">
            <w:pPr>
              <w:pStyle w:val="5"/>
              <w:spacing w:before="258" w:line="220" w:lineRule="auto"/>
              <w:ind w:left="425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服务期</w:t>
            </w:r>
          </w:p>
        </w:tc>
        <w:tc>
          <w:tcPr>
            <w:tcW w:w="7585" w:type="dxa"/>
            <w:noWrap w:val="0"/>
            <w:vAlign w:val="top"/>
          </w:tcPr>
          <w:p w14:paraId="2AFA5202">
            <w:pPr>
              <w:rPr>
                <w:rFonts w:ascii="Arial"/>
                <w:sz w:val="21"/>
              </w:rPr>
            </w:pPr>
          </w:p>
        </w:tc>
      </w:tr>
      <w:tr w14:paraId="008BD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78" w:type="dxa"/>
            <w:noWrap w:val="0"/>
            <w:vAlign w:val="top"/>
          </w:tcPr>
          <w:p w14:paraId="423ADBC9">
            <w:pPr>
              <w:pStyle w:val="5"/>
              <w:spacing w:before="114" w:line="221" w:lineRule="auto"/>
              <w:ind w:left="570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备注</w:t>
            </w:r>
          </w:p>
        </w:tc>
        <w:tc>
          <w:tcPr>
            <w:tcW w:w="7585" w:type="dxa"/>
            <w:noWrap w:val="0"/>
            <w:vAlign w:val="center"/>
          </w:tcPr>
          <w:p w14:paraId="1843721F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pacing w:val="-7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7"/>
                <w:kern w:val="2"/>
                <w:sz w:val="28"/>
                <w:szCs w:val="28"/>
                <w:lang w:val="en-US" w:eastAsia="en-US" w:bidi="ar-SA"/>
              </w:rPr>
              <w:t>1.</w:t>
            </w:r>
            <w:r>
              <w:rPr>
                <w:rFonts w:hint="eastAsia" w:ascii="宋体" w:hAnsi="宋体" w:eastAsia="宋体" w:cs="宋体"/>
                <w:spacing w:val="-7"/>
                <w:kern w:val="2"/>
                <w:sz w:val="28"/>
                <w:szCs w:val="28"/>
                <w:lang w:val="en-US" w:eastAsia="en-US" w:bidi="ar-SA"/>
              </w:rPr>
              <w:t>表内报价内容以元为单位，保留小数点后两位。</w:t>
            </w:r>
          </w:p>
          <w:p w14:paraId="47577274">
            <w:pPr>
              <w:numPr>
                <w:numId w:val="0"/>
              </w:numPr>
              <w:jc w:val="left"/>
              <w:rPr>
                <w:rFonts w:hint="default" w:ascii="宋体" w:hAnsi="宋体" w:eastAsia="宋体" w:cs="宋体"/>
                <w:spacing w:val="-7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-7"/>
                <w:kern w:val="2"/>
                <w:sz w:val="28"/>
                <w:szCs w:val="28"/>
                <w:lang w:val="en-US" w:eastAsia="zh-CN" w:bidi="ar-SA"/>
              </w:rPr>
              <w:t>2.按件计费(每个案件全包费用)</w:t>
            </w:r>
          </w:p>
        </w:tc>
      </w:tr>
    </w:tbl>
    <w:p w14:paraId="13CC9CC6">
      <w:pPr>
        <w:spacing w:line="500" w:lineRule="exact"/>
        <w:rPr>
          <w:rFonts w:hint="eastAsia" w:ascii="宋体" w:hAnsi="宋体"/>
          <w:color w:val="000000"/>
        </w:rPr>
      </w:pPr>
    </w:p>
    <w:p w14:paraId="45D62BD7">
      <w:pPr>
        <w:spacing w:line="500" w:lineRule="exact"/>
        <w:rPr>
          <w:rFonts w:hint="eastAsia" w:ascii="宋体" w:hAnsi="宋体"/>
          <w:color w:val="000000"/>
        </w:rPr>
      </w:pPr>
    </w:p>
    <w:p w14:paraId="0057C8F3">
      <w:r>
        <w:rPr>
          <w:rFonts w:hint="eastAsia" w:ascii="宋体" w:hAnsi="宋体"/>
          <w:color w:val="000000"/>
          <w:sz w:val="24"/>
        </w:rPr>
        <w:t xml:space="preserve">谈判供应商（公章）：                      </w:t>
      </w: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ascii="宋体" w:hAnsi="宋体"/>
          <w:color w:val="000000"/>
          <w:sz w:val="24"/>
        </w:rPr>
        <w:t>/被授权人（签字</w:t>
      </w:r>
      <w:r>
        <w:rPr>
          <w:rFonts w:hint="eastAsia" w:ascii="宋体" w:hAnsi="宋体"/>
          <w:color w:val="000000"/>
          <w:sz w:val="24"/>
          <w:lang w:val="en-US" w:eastAsia="zh-CN"/>
        </w:rPr>
        <w:t>或盖章</w:t>
      </w:r>
      <w:r>
        <w:rPr>
          <w:rFonts w:hint="eastAsia" w:ascii="宋体" w:hAnsi="宋体"/>
          <w:color w:val="000000"/>
          <w:sz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96671"/>
    <w:rsid w:val="2909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2025-10-14T05:09:00Z</dcterms:created>
  <dc:creator>宝贝</dc:creator>
  <cp:lastModifiedBy>宝贝</cp:lastModifiedBy>
  <dcterms:modified xsi:type="dcterms:W3CDTF">2025-10-14T05:14:58Z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34D48A3B320140989367C47C63159180_11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