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5070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Arial" w:hAnsi="Arial" w:eastAsia="黑体" w:cs="Times New Roman"/>
          <w:b/>
          <w:color w:val="auto"/>
          <w:sz w:val="32"/>
          <w:highlight w:val="none"/>
          <w:lang w:val="en-US" w:eastAsia="zh-CN"/>
        </w:rPr>
      </w:pPr>
      <w:r>
        <w:rPr>
          <w:rFonts w:hint="eastAsia" w:ascii="仿宋" w:hAnsi="仿宋" w:eastAsia="仿宋" w:cs="仿宋"/>
          <w:b/>
          <w:bCs/>
          <w:i w:val="0"/>
          <w:iCs w:val="0"/>
          <w:caps w:val="0"/>
          <w:color w:val="auto"/>
          <w:spacing w:val="0"/>
          <w:sz w:val="44"/>
          <w:szCs w:val="44"/>
          <w:highlight w:val="none"/>
          <w:lang w:val="en-US" w:eastAsia="zh-CN"/>
        </w:rPr>
        <w:t>供应商</w:t>
      </w:r>
      <w:r>
        <w:rPr>
          <w:rFonts w:hint="eastAsia" w:ascii="仿宋" w:hAnsi="仿宋" w:eastAsia="仿宋" w:cs="仿宋"/>
          <w:b/>
          <w:bCs/>
          <w:i w:val="0"/>
          <w:iCs w:val="0"/>
          <w:caps w:val="0"/>
          <w:color w:val="auto"/>
          <w:spacing w:val="0"/>
          <w:sz w:val="44"/>
          <w:szCs w:val="44"/>
          <w:highlight w:val="none"/>
          <w:lang w:val="en-US" w:eastAsia="zh-Hans"/>
        </w:rPr>
        <w:t>资格证明</w:t>
      </w:r>
      <w:r>
        <w:rPr>
          <w:rFonts w:hint="eastAsia" w:ascii="仿宋" w:hAnsi="仿宋" w:eastAsia="仿宋" w:cs="仿宋"/>
          <w:b/>
          <w:bCs/>
          <w:i w:val="0"/>
          <w:iCs w:val="0"/>
          <w:caps w:val="0"/>
          <w:color w:val="auto"/>
          <w:spacing w:val="0"/>
          <w:sz w:val="44"/>
          <w:szCs w:val="44"/>
          <w:highlight w:val="none"/>
          <w:lang w:val="en-US" w:eastAsia="zh-CN"/>
        </w:rPr>
        <w:t>文件</w:t>
      </w:r>
    </w:p>
    <w:p w14:paraId="2CF49B4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4"/>
          <w:szCs w:val="22"/>
          <w:highlight w:val="none"/>
          <w:lang w:val="en-US" w:eastAsia="zh-CN" w:bidi="ar-SA"/>
        </w:rPr>
      </w:pPr>
    </w:p>
    <w:p w14:paraId="57CFC2AA">
      <w:pPr>
        <w:keepNext/>
        <w:keepLines/>
        <w:pageBreakBefore w:val="0"/>
        <w:wordWrap w:val="0"/>
        <w:overflowPunct/>
        <w:topLinePunct/>
        <w:bidi w:val="0"/>
        <w:spacing w:beforeAutospacing="0" w:afterAutospacing="0" w:line="360" w:lineRule="auto"/>
        <w:ind w:left="0" w:leftChars="0" w:right="0"/>
        <w:jc w:val="both"/>
        <w:outlineLvl w:val="2"/>
        <w:rPr>
          <w:rFonts w:hint="eastAsia" w:ascii="仿宋" w:hAnsi="仿宋" w:eastAsia="仿宋" w:cs="仿宋"/>
          <w:b/>
          <w:color w:val="auto"/>
          <w:sz w:val="32"/>
          <w:highlight w:val="none"/>
          <w:lang w:val="en-US" w:eastAsia="zh-CN"/>
        </w:rPr>
      </w:pPr>
      <w:r>
        <w:rPr>
          <w:rFonts w:hint="eastAsia" w:ascii="仿宋" w:hAnsi="仿宋" w:eastAsia="仿宋" w:cs="仿宋"/>
          <w:b/>
          <w:color w:val="auto"/>
          <w:sz w:val="32"/>
          <w:highlight w:val="none"/>
          <w:lang w:val="en-US" w:eastAsia="zh-CN"/>
        </w:rPr>
        <w:t>一、</w:t>
      </w:r>
      <w:r>
        <w:rPr>
          <w:rFonts w:hint="eastAsia" w:ascii="仿宋" w:hAnsi="仿宋" w:eastAsia="仿宋" w:cs="仿宋"/>
          <w:b/>
          <w:color w:val="auto"/>
          <w:sz w:val="32"/>
          <w:highlight w:val="none"/>
          <w:lang w:val="en-US" w:eastAsia="en-US"/>
        </w:rPr>
        <w:t>供应商一般资格要求</w:t>
      </w:r>
      <w:r>
        <w:rPr>
          <w:rFonts w:hint="eastAsia" w:ascii="仿宋" w:hAnsi="仿宋" w:eastAsia="仿宋" w:cs="仿宋"/>
          <w:b/>
          <w:color w:val="auto"/>
          <w:sz w:val="32"/>
          <w:highlight w:val="none"/>
          <w:lang w:val="en-US" w:eastAsia="zh-CN"/>
        </w:rPr>
        <w:t>证明材料</w:t>
      </w:r>
    </w:p>
    <w:p w14:paraId="21D3471E">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1.</w:t>
      </w:r>
      <w:r>
        <w:rPr>
          <w:rFonts w:hint="eastAsia" w:ascii="仿宋" w:hAnsi="仿宋" w:eastAsia="仿宋" w:cs="仿宋"/>
          <w:b/>
          <w:bCs/>
          <w:color w:val="auto"/>
          <w:kern w:val="0"/>
          <w:sz w:val="28"/>
          <w:szCs w:val="21"/>
          <w:highlight w:val="none"/>
          <w:lang w:val="en-US" w:eastAsia="en-US"/>
        </w:rPr>
        <w:t>供应商应具备《中华人民共和国政府采购法》第二十二条规定的条件</w:t>
      </w:r>
    </w:p>
    <w:p w14:paraId="3178D66A">
      <w:pPr>
        <w:pageBreakBefore w:val="0"/>
        <w:widowControl/>
        <w:overflowPunct/>
        <w:bidi w:val="0"/>
        <w:spacing w:line="360" w:lineRule="auto"/>
        <w:ind w:left="0" w:leftChars="0" w:right="0"/>
        <w:jc w:val="center"/>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35ABDD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280ECE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423ABB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0F9B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70B278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4498A9F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为维护公开、公平、公正的采购市场秩序，树立诚实守信的采购供应商形象，本单位自愿做出以下承诺</w:t>
      </w:r>
      <w:r>
        <w:rPr>
          <w:rFonts w:hint="eastAsia" w:ascii="仿宋" w:hAnsi="仿宋" w:eastAsia="仿宋" w:cs="仿宋"/>
          <w:color w:val="auto"/>
          <w:sz w:val="24"/>
          <w:szCs w:val="24"/>
          <w:highlight w:val="none"/>
          <w:lang w:eastAsia="zh-CN"/>
        </w:rPr>
        <w:t>：</w:t>
      </w:r>
    </w:p>
    <w:p w14:paraId="718BE80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681719F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4668E17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483D5B9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四、承诺本单位自觉接受行政管理部门、行业组织、社会公众、新闻舆论的监督；</w:t>
      </w:r>
    </w:p>
    <w:p w14:paraId="7B8F0C2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五、承诺本单位将按照《陕西省社会信用条例》要求，向社会公示信用信息；</w:t>
      </w:r>
    </w:p>
    <w:p w14:paraId="6836DF9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六、承诺本单位自我约束、自我管理，重合同、守信用，不制假售假、商标侵权、虚假宣传、违约毁约、恶意逃债、偷税漏税、价格欺诈、垄断</w:t>
      </w:r>
    </w:p>
    <w:p w14:paraId="5000496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和不正当竞争，维护经营者、消费者的合法权益；</w:t>
      </w:r>
    </w:p>
    <w:p w14:paraId="414F2EC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七、承诺本单位在信用中国、中国政府采购网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网站中无违法违规、较重或严重失信记录；</w:t>
      </w:r>
    </w:p>
    <w:p w14:paraId="04D0A9B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八、承</w:t>
      </w:r>
      <w:r>
        <w:rPr>
          <w:rFonts w:hint="eastAsia" w:ascii="仿宋" w:hAnsi="仿宋" w:eastAsia="仿宋" w:cs="仿宋"/>
          <w:color w:val="auto"/>
          <w:spacing w:val="0"/>
          <w:sz w:val="24"/>
          <w:szCs w:val="24"/>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4"/>
          <w:szCs w:val="24"/>
          <w:highlight w:val="none"/>
          <w:lang w:eastAsia="zh-CN"/>
        </w:rPr>
        <w:t>；</w:t>
      </w:r>
    </w:p>
    <w:p w14:paraId="09EE5E1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九、根据采购相关法律法规的规定需要作出的其他承诺：</w:t>
      </w:r>
      <w:r>
        <w:rPr>
          <w:rFonts w:hint="eastAsia" w:ascii="仿宋" w:hAnsi="仿宋" w:eastAsia="仿宋" w:cs="仿宋"/>
          <w:color w:val="auto"/>
          <w:sz w:val="24"/>
          <w:szCs w:val="24"/>
          <w:highlight w:val="none"/>
          <w:u w:val="single"/>
          <w:lang w:val="en-US" w:eastAsia="zh-CN"/>
        </w:rPr>
        <w:t xml:space="preserve">                。</w:t>
      </w:r>
    </w:p>
    <w:p w14:paraId="58A5651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AD3F89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十一、承诺本单位同意将以上承诺事项上网公示。</w:t>
      </w:r>
    </w:p>
    <w:p w14:paraId="5D4F880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3728041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62AD13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承诺单位 (盖章)：</w:t>
      </w:r>
    </w:p>
    <w:p w14:paraId="0E73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 (负责人)：</w:t>
      </w:r>
    </w:p>
    <w:p w14:paraId="07C5E8C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承诺日期：</w:t>
      </w:r>
    </w:p>
    <w:p w14:paraId="12E1C6C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p>
    <w:p w14:paraId="06D198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注：法定代表人或负责人、主体名称发生变更的应当重新做出承诺。</w:t>
      </w:r>
    </w:p>
    <w:p w14:paraId="15C4F103">
      <w:pPr>
        <w:pageBreakBefore w:val="0"/>
        <w:widowControl/>
        <w:wordWrap w:val="0"/>
        <w:overflowPunct/>
        <w:topLinePunct/>
        <w:bidi w:val="0"/>
        <w:spacing w:line="360" w:lineRule="auto"/>
        <w:ind w:left="0" w:leftChars="0" w:right="0"/>
        <w:jc w:val="center"/>
        <w:outlineLvl w:val="9"/>
        <w:rPr>
          <w:rFonts w:hint="eastAsia" w:ascii="仿宋" w:hAnsi="仿宋" w:eastAsia="仿宋" w:cs="仿宋"/>
          <w:color w:val="auto"/>
          <w:kern w:val="0"/>
          <w:sz w:val="24"/>
          <w:szCs w:val="20"/>
          <w:highlight w:val="none"/>
          <w:lang w:val="en-US" w:eastAsia="zh-CN"/>
        </w:rPr>
      </w:pPr>
    </w:p>
    <w:p w14:paraId="55605E10">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2.</w:t>
      </w:r>
      <w:r>
        <w:rPr>
          <w:rFonts w:hint="eastAsia" w:ascii="仿宋" w:hAnsi="仿宋" w:eastAsia="仿宋" w:cs="仿宋"/>
          <w:b/>
          <w:bCs/>
          <w:color w:val="auto"/>
          <w:kern w:val="0"/>
          <w:sz w:val="28"/>
          <w:szCs w:val="21"/>
          <w:highlight w:val="none"/>
          <w:lang w:val="en-US" w:eastAsia="en-US"/>
        </w:rPr>
        <w:t>供应商应提供健全的财务会计制度的证明材料。</w:t>
      </w:r>
    </w:p>
    <w:p w14:paraId="1B8CCBCC">
      <w:pPr>
        <w:pageBreakBefore w:val="0"/>
        <w:widowControl/>
        <w:wordWrap w:val="0"/>
        <w:overflowPunct/>
        <w:topLinePunct/>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0"/>
          <w:highlight w:val="none"/>
          <w:lang w:val="en-US" w:eastAsia="zh-CN"/>
        </w:rPr>
        <w:t>供应商需在项目电子化交易系统中按要求上传相应证明文件并进行电子签章。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r>
        <w:rPr>
          <w:rFonts w:hint="eastAsia" w:ascii="仿宋" w:hAnsi="仿宋" w:eastAsia="仿宋" w:cs="仿宋"/>
          <w:color w:val="auto"/>
          <w:kern w:val="2"/>
          <w:sz w:val="24"/>
          <w:szCs w:val="24"/>
          <w:highlight w:val="none"/>
          <w:lang w:val="en-US" w:eastAsia="zh-CN" w:bidi="ar-SA"/>
        </w:rPr>
        <w:br w:type="page"/>
      </w:r>
    </w:p>
    <w:p w14:paraId="4E7655A1">
      <w:pPr>
        <w:keepNext w:val="0"/>
        <w:keepLines w:val="0"/>
        <w:pageBreakBefore w:val="0"/>
        <w:widowControl/>
        <w:kinsoku/>
        <w:wordWrap w:val="0"/>
        <w:overflowPunct/>
        <w:topLinePunct/>
        <w:autoSpaceDE/>
        <w:autoSpaceDN/>
        <w:bidi w:val="0"/>
        <w:adjustRightInd/>
        <w:snapToGrid/>
        <w:spacing w:line="360" w:lineRule="auto"/>
        <w:ind w:left="0" w:leftChars="0" w:right="0"/>
        <w:textAlignment w:val="auto"/>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3.</w:t>
      </w:r>
      <w:r>
        <w:rPr>
          <w:rFonts w:hint="eastAsia" w:ascii="仿宋" w:hAnsi="仿宋" w:eastAsia="仿宋" w:cs="仿宋"/>
          <w:b/>
          <w:bCs/>
          <w:color w:val="auto"/>
          <w:kern w:val="0"/>
          <w:sz w:val="28"/>
          <w:szCs w:val="21"/>
          <w:highlight w:val="none"/>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5682C1D8">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en-US" w:bidi="ar-SA"/>
        </w:rPr>
      </w:pPr>
      <w:r>
        <w:rPr>
          <w:rFonts w:hint="eastAsia" w:ascii="仿宋" w:hAnsi="仿宋" w:eastAsia="仿宋" w:cs="仿宋"/>
          <w:color w:val="auto"/>
          <w:kern w:val="2"/>
          <w:sz w:val="24"/>
          <w:szCs w:val="24"/>
          <w:highlight w:val="none"/>
          <w:lang w:val="en-US" w:eastAsia="en-US" w:bidi="ar-SA"/>
        </w:rPr>
        <w:t xml:space="preserve">供应商需在项目电子化交易系统中按要求填写《投标函》完成承诺并进行电子签章。提供直接控股和直接管理关系清单。若与其他供应商存在单位负责人为同一人或者存在直接控股、管理关系的，则响应无效。 </w:t>
      </w:r>
    </w:p>
    <w:p w14:paraId="6F317B60">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en-US" w:bidi="ar-SA"/>
        </w:rPr>
      </w:pPr>
    </w:p>
    <w:p w14:paraId="572648AF">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3AD4595">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r>
        <w:rPr>
          <w:rFonts w:hint="eastAsia" w:ascii="仿宋" w:hAnsi="仿宋" w:eastAsia="仿宋" w:cs="仿宋"/>
          <w:b/>
          <w:bCs/>
          <w:color w:val="auto"/>
          <w:kern w:val="2"/>
          <w:sz w:val="28"/>
          <w:szCs w:val="28"/>
          <w:highlight w:val="none"/>
          <w:lang w:val="en-US" w:eastAsia="en-US" w:bidi="ar-SA"/>
        </w:rPr>
        <w:t>供应商特殊资格要求</w:t>
      </w:r>
      <w:r>
        <w:rPr>
          <w:rFonts w:hint="eastAsia" w:ascii="仿宋" w:hAnsi="仿宋" w:eastAsia="仿宋" w:cs="仿宋"/>
          <w:b/>
          <w:bCs/>
          <w:color w:val="auto"/>
          <w:kern w:val="2"/>
          <w:sz w:val="28"/>
          <w:szCs w:val="28"/>
          <w:highlight w:val="none"/>
          <w:lang w:val="en-US" w:eastAsia="zh-CN" w:bidi="ar-SA"/>
        </w:rPr>
        <w:t>证明材料</w:t>
      </w:r>
    </w:p>
    <w:p w14:paraId="0F880FD4">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1.供应商须为具有独立承担民事责任能力的法人、其他组织或自然人：</w:t>
      </w:r>
      <w:r>
        <w:rPr>
          <w:rFonts w:hint="eastAsia" w:ascii="仿宋" w:hAnsi="仿宋" w:eastAsia="仿宋" w:cs="仿宋"/>
          <w:b w:val="0"/>
          <w:bCs/>
          <w:color w:val="auto"/>
          <w:kern w:val="0"/>
          <w:sz w:val="24"/>
          <w:szCs w:val="24"/>
          <w:highlight w:val="none"/>
          <w:lang w:val="en-US" w:eastAsia="zh-CN" w:bidi="ar"/>
        </w:rPr>
        <w:t xml:space="preserve">供应商具有独立承担民事责任能力的法人或其他组织或自然人，并提供法人或者其他组织合法有效的营业执照等证明文件，事业单位应提供事业单位法人证书，自然人应提供身份证明文件。 </w:t>
      </w:r>
    </w:p>
    <w:p w14:paraId="52CAE88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2.供应商应授权合法的人员参加磋商全过程。 </w:t>
      </w:r>
    </w:p>
    <w:p w14:paraId="01CF8DD1">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b w:val="0"/>
          <w:bCs/>
          <w:color w:val="auto"/>
          <w:kern w:val="0"/>
          <w:sz w:val="24"/>
          <w:szCs w:val="24"/>
          <w:highlight w:val="none"/>
          <w:lang w:val="en-US" w:eastAsia="zh-CN" w:bidi="ar"/>
        </w:rPr>
      </w:pPr>
      <w:r>
        <w:rPr>
          <w:rFonts w:hint="eastAsia" w:ascii="仿宋" w:hAnsi="仿宋" w:eastAsia="仿宋" w:cs="仿宋"/>
          <w:b w:val="0"/>
          <w:bCs/>
          <w:color w:val="auto"/>
          <w:kern w:val="0"/>
          <w:sz w:val="24"/>
          <w:szCs w:val="24"/>
          <w:highlight w:val="none"/>
          <w:lang w:val="en-US" w:eastAsia="zh-CN" w:bidi="ar"/>
        </w:rPr>
        <w:t xml:space="preserve">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w:t>
      </w:r>
    </w:p>
    <w:p w14:paraId="5173328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0A56344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15678135">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注册地址：</w:t>
      </w:r>
      <w:r>
        <w:rPr>
          <w:rFonts w:hint="eastAsia" w:ascii="仿宋" w:hAnsi="仿宋" w:eastAsia="仿宋" w:cs="仿宋"/>
          <w:color w:val="auto"/>
          <w:kern w:val="0"/>
          <w:sz w:val="24"/>
          <w:szCs w:val="24"/>
          <w:highlight w:val="none"/>
          <w:u w:val="single"/>
          <w:lang w:eastAsia="zh-CN" w:bidi="ar-SA"/>
        </w:rPr>
        <w:t xml:space="preserve">                                </w:t>
      </w:r>
    </w:p>
    <w:p w14:paraId="0FD6ECE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成立时间：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月</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日</w:t>
      </w:r>
    </w:p>
    <w:p w14:paraId="2B2F2A50">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u w:val="single"/>
          <w:lang w:eastAsia="zh-CN" w:bidi="ar-SA"/>
        </w:rPr>
      </w:pPr>
      <w:r>
        <w:rPr>
          <w:rFonts w:hint="eastAsia" w:ascii="仿宋" w:hAnsi="仿宋" w:eastAsia="仿宋" w:cs="仿宋"/>
          <w:color w:val="auto"/>
          <w:kern w:val="0"/>
          <w:sz w:val="24"/>
          <w:szCs w:val="24"/>
          <w:highlight w:val="none"/>
          <w:lang w:eastAsia="zh-CN" w:bidi="ar-SA"/>
        </w:rPr>
        <w:t>经营期限：</w:t>
      </w:r>
      <w:r>
        <w:rPr>
          <w:rFonts w:hint="eastAsia" w:ascii="仿宋" w:hAnsi="仿宋" w:eastAsia="仿宋" w:cs="仿宋"/>
          <w:color w:val="auto"/>
          <w:kern w:val="0"/>
          <w:sz w:val="24"/>
          <w:szCs w:val="24"/>
          <w:highlight w:val="none"/>
          <w:u w:val="single"/>
          <w:lang w:eastAsia="zh-CN" w:bidi="ar-SA"/>
        </w:rPr>
        <w:t xml:space="preserve">                                 </w:t>
      </w:r>
    </w:p>
    <w:p w14:paraId="7ABA2632">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姓名：</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性别：</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年龄：</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4C05EEB6">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系</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w:t>
      </w: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名称）的法定代表人。</w:t>
      </w:r>
    </w:p>
    <w:p w14:paraId="174756B9">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特此证明。</w:t>
      </w:r>
    </w:p>
    <w:p w14:paraId="7AC10A8F">
      <w:pPr>
        <w:pageBreakBefore w:val="0"/>
        <w:widowControl w:val="0"/>
        <w:wordWrap/>
        <w:overflowPunct/>
        <w:topLinePunct w:val="0"/>
        <w:bidi w:val="0"/>
        <w:spacing w:line="360" w:lineRule="auto"/>
        <w:ind w:left="0" w:leftChars="0" w:right="0"/>
        <w:outlineLvl w:val="9"/>
        <w:rPr>
          <w:rFonts w:hint="eastAsia" w:ascii="仿宋" w:hAnsi="仿宋" w:eastAsia="仿宋" w:cs="仿宋"/>
          <w:b/>
          <w:bCs/>
          <w:color w:val="auto"/>
          <w:kern w:val="2"/>
          <w:sz w:val="24"/>
          <w:szCs w:val="24"/>
          <w:highlight w:val="none"/>
          <w:lang w:eastAsia="zh-CN" w:bidi="ar-SA"/>
        </w:rPr>
      </w:pPr>
      <w:r>
        <w:rPr>
          <w:rFonts w:hint="eastAsia" w:ascii="仿宋" w:hAnsi="仿宋" w:eastAsia="仿宋" w:cs="仿宋"/>
          <w:b/>
          <w:bCs/>
          <w:color w:val="auto"/>
          <w:kern w:val="2"/>
          <w:sz w:val="24"/>
          <w:szCs w:val="24"/>
          <w:highlight w:val="none"/>
          <w:lang w:eastAsia="zh-CN" w:bidi="ar-SA"/>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1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5D98F75">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15480BB1">
            <w:pPr>
              <w:keepNext w:val="0"/>
              <w:keepLines w:val="0"/>
              <w:pageBreakBefore w:val="0"/>
              <w:widowControl w:val="0"/>
              <w:suppressLineNumbers w:val="0"/>
              <w:wordWrap/>
              <w:overflowPunct/>
              <w:topLinePunct w:val="0"/>
              <w:autoSpaceDE w:val="0"/>
              <w:autoSpaceDN w:val="0"/>
              <w:bidi w:val="0"/>
              <w:adjustRightInd w:val="0"/>
              <w:snapToGrid w:val="0"/>
              <w:spacing w:beforeAutospacing="0" w:after="0" w:afterAutospacing="0" w:line="360" w:lineRule="auto"/>
              <w:ind w:left="0" w:leftChars="0" w:right="0"/>
              <w:jc w:val="center"/>
              <w:outlineLvl w:val="9"/>
              <w:rPr>
                <w:rFonts w:hint="eastAsia" w:ascii="仿宋" w:hAnsi="仿宋" w:eastAsia="仿宋" w:cs="仿宋"/>
                <w:b/>
                <w:color w:val="auto"/>
                <w:kern w:val="0"/>
                <w:sz w:val="24"/>
                <w:szCs w:val="24"/>
                <w:highlight w:val="none"/>
                <w:lang w:eastAsia="zh-CN" w:bidi="ar-SA"/>
              </w:rPr>
            </w:pPr>
            <w:r>
              <w:rPr>
                <w:rFonts w:hint="eastAsia" w:ascii="仿宋" w:hAnsi="仿宋" w:eastAsia="仿宋" w:cs="仿宋"/>
                <w:b/>
                <w:color w:val="auto"/>
                <w:kern w:val="2"/>
                <w:sz w:val="24"/>
                <w:szCs w:val="24"/>
                <w:highlight w:val="none"/>
                <w:lang w:eastAsia="zh-CN" w:bidi="ar-SA"/>
              </w:rPr>
              <w:t>法定代表人身份证复印件（正、反面）粘贴处</w:t>
            </w:r>
          </w:p>
          <w:p w14:paraId="0965654F">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7CEEB037">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both"/>
              <w:outlineLvl w:val="9"/>
              <w:rPr>
                <w:rFonts w:hint="eastAsia" w:ascii="仿宋" w:hAnsi="仿宋" w:eastAsia="仿宋" w:cs="仿宋"/>
                <w:color w:val="auto"/>
                <w:kern w:val="2"/>
                <w:sz w:val="24"/>
                <w:szCs w:val="24"/>
                <w:highlight w:val="none"/>
                <w:lang w:eastAsia="zh-CN" w:bidi="ar-SA"/>
              </w:rPr>
            </w:pPr>
          </w:p>
        </w:tc>
      </w:tr>
    </w:tbl>
    <w:p w14:paraId="075F0E6A">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CA8D70B">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78392487">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87500D6">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01423EF">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E8B5811">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CAC5A14">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356009D8">
      <w:pPr>
        <w:pageBreakBefore w:val="0"/>
        <w:widowControl w:val="0"/>
        <w:wordWrap/>
        <w:overflowPunct/>
        <w:topLinePunct w:val="0"/>
        <w:bidi w:val="0"/>
        <w:spacing w:line="360" w:lineRule="auto"/>
        <w:ind w:left="0" w:leftChars="0" w:right="0" w:firstLine="3600" w:firstLineChars="1500"/>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78951E2F">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p>
    <w:p w14:paraId="456EE614">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32AE9276">
      <w:pPr>
        <w:pageBreakBefore w:val="0"/>
        <w:widowControl w:val="0"/>
        <w:wordWrap/>
        <w:overflowPunct/>
        <w:topLinePunct w:val="0"/>
        <w:bidi w:val="0"/>
        <w:spacing w:line="360" w:lineRule="auto"/>
        <w:ind w:left="0" w:leftChars="0" w:right="0"/>
        <w:outlineLvl w:val="9"/>
        <w:rPr>
          <w:rFonts w:hint="eastAsia" w:ascii="仿宋" w:hAnsi="仿宋" w:eastAsia="仿宋" w:cs="仿宋"/>
          <w:b w:val="0"/>
          <w:bCs/>
          <w:color w:val="auto"/>
          <w:kern w:val="0"/>
          <w:sz w:val="24"/>
          <w:szCs w:val="24"/>
          <w:highlight w:val="none"/>
          <w:lang w:val="en-US" w:eastAsia="zh-CN" w:bidi="ar"/>
        </w:rPr>
      </w:pPr>
    </w:p>
    <w:p w14:paraId="2A585FC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b w:val="0"/>
          <w:bCs/>
          <w:color w:val="auto"/>
          <w:kern w:val="0"/>
          <w:sz w:val="24"/>
          <w:szCs w:val="24"/>
          <w:highlight w:val="none"/>
          <w:lang w:val="en-US" w:eastAsia="zh-CN" w:bidi="ar"/>
        </w:rPr>
        <w:t>注：法定代表人直接参加磋商的，</w:t>
      </w:r>
      <w:r>
        <w:rPr>
          <w:rFonts w:hint="eastAsia" w:ascii="仿宋" w:hAnsi="仿宋" w:eastAsia="仿宋" w:cs="仿宋"/>
          <w:i w:val="0"/>
          <w:iCs w:val="0"/>
          <w:caps w:val="0"/>
          <w:color w:val="auto"/>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仿宋" w:hAnsi="仿宋" w:eastAsia="仿宋" w:cs="仿宋"/>
          <w:color w:val="auto"/>
          <w:kern w:val="2"/>
          <w:sz w:val="24"/>
          <w:szCs w:val="24"/>
          <w:highlight w:val="none"/>
          <w:lang w:eastAsia="zh-CN" w:bidi="ar-SA"/>
        </w:rPr>
        <w:br w:type="page"/>
      </w:r>
    </w:p>
    <w:p w14:paraId="7C968286">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法定代表人授权委托书</w:t>
      </w:r>
    </w:p>
    <w:p w14:paraId="4FA30DB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E43D2F2">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致：</w:t>
      </w:r>
      <w:r>
        <w:rPr>
          <w:rFonts w:hint="eastAsia" w:ascii="仿宋" w:hAnsi="仿宋" w:eastAsia="仿宋" w:cs="仿宋"/>
          <w:color w:val="auto"/>
          <w:kern w:val="0"/>
          <w:sz w:val="24"/>
          <w:szCs w:val="24"/>
          <w:highlight w:val="none"/>
          <w:u w:val="single"/>
          <w:lang w:eastAsia="zh-CN" w:bidi="ar-SA"/>
        </w:rPr>
        <w:t>（</w:t>
      </w:r>
      <w:r>
        <w:rPr>
          <w:rFonts w:hint="eastAsia" w:ascii="仿宋" w:hAnsi="仿宋" w:eastAsia="仿宋" w:cs="仿宋"/>
          <w:color w:val="auto"/>
          <w:kern w:val="0"/>
          <w:sz w:val="24"/>
          <w:szCs w:val="24"/>
          <w:highlight w:val="none"/>
          <w:u w:val="single"/>
          <w:lang w:val="en-US" w:eastAsia="zh-CN" w:bidi="ar-SA"/>
        </w:rPr>
        <w:t>采购人名称</w:t>
      </w:r>
      <w:r>
        <w:rPr>
          <w:rFonts w:hint="eastAsia" w:ascii="仿宋" w:hAnsi="仿宋" w:eastAsia="仿宋" w:cs="仿宋"/>
          <w:color w:val="auto"/>
          <w:kern w:val="0"/>
          <w:sz w:val="24"/>
          <w:szCs w:val="24"/>
          <w:highlight w:val="none"/>
          <w:u w:val="single"/>
          <w:lang w:eastAsia="zh-CN" w:bidi="ar-SA"/>
        </w:rPr>
        <w:t>）</w:t>
      </w:r>
    </w:p>
    <w:p w14:paraId="16EB2EEF">
      <w:pPr>
        <w:pageBreakBefore w:val="0"/>
        <w:widowControl w:val="0"/>
        <w:wordWrap/>
        <w:overflowPunct/>
        <w:topLinePunct w:val="0"/>
        <w:bidi w:val="0"/>
        <w:spacing w:line="360" w:lineRule="auto"/>
        <w:ind w:left="0" w:leftChars="0" w:right="0" w:firstLine="496" w:firstLineChars="200"/>
        <w:jc w:val="left"/>
        <w:outlineLvl w:val="9"/>
        <w:rPr>
          <w:rFonts w:hint="eastAsia" w:ascii="仿宋" w:hAnsi="仿宋" w:eastAsia="仿宋" w:cs="仿宋"/>
          <w:color w:val="auto"/>
          <w:spacing w:val="4"/>
          <w:kern w:val="2"/>
          <w:sz w:val="24"/>
          <w:szCs w:val="30"/>
          <w:highlight w:val="none"/>
          <w:lang w:eastAsia="zh-CN" w:bidi="ar-SA"/>
        </w:rPr>
      </w:pPr>
      <w:r>
        <w:rPr>
          <w:rFonts w:hint="eastAsia" w:ascii="仿宋" w:hAnsi="仿宋" w:eastAsia="仿宋" w:cs="仿宋"/>
          <w:color w:val="auto"/>
          <w:spacing w:val="4"/>
          <w:kern w:val="2"/>
          <w:sz w:val="24"/>
          <w:szCs w:val="30"/>
          <w:highlight w:val="none"/>
          <w:lang w:val="en-US" w:eastAsia="zh-CN" w:bidi="ar-SA"/>
        </w:rPr>
        <w:t>注</w:t>
      </w:r>
      <w:r>
        <w:rPr>
          <w:rFonts w:hint="eastAsia" w:ascii="仿宋" w:hAnsi="仿宋" w:eastAsia="仿宋" w:cs="仿宋"/>
          <w:color w:val="auto"/>
          <w:spacing w:val="4"/>
          <w:kern w:val="2"/>
          <w:sz w:val="24"/>
          <w:szCs w:val="30"/>
          <w:highlight w:val="none"/>
          <w:lang w:eastAsia="zh-CN" w:bidi="ar-SA"/>
        </w:rPr>
        <w:t>册于</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（工商行政管理局名称）</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之</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供应商名称</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的法定代表人</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授权</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（被授权人姓名）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为本公司合法代理人，就贵方组织的有关</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（项目名称）（项目编号）</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w:t>
      </w:r>
      <w:r>
        <w:rPr>
          <w:rFonts w:hint="eastAsia" w:ascii="仿宋" w:hAnsi="仿宋" w:eastAsia="仿宋" w:cs="仿宋"/>
          <w:color w:val="auto"/>
          <w:spacing w:val="4"/>
          <w:kern w:val="2"/>
          <w:sz w:val="24"/>
          <w:szCs w:val="30"/>
          <w:highlight w:val="none"/>
          <w:lang w:val="en-US" w:eastAsia="zh-CN" w:bidi="ar-SA"/>
        </w:rPr>
        <w:t>投标</w:t>
      </w:r>
      <w:r>
        <w:rPr>
          <w:rFonts w:hint="eastAsia" w:ascii="仿宋" w:hAnsi="仿宋" w:eastAsia="仿宋" w:cs="仿宋"/>
          <w:color w:val="auto"/>
          <w:spacing w:val="4"/>
          <w:kern w:val="2"/>
          <w:sz w:val="24"/>
          <w:szCs w:val="30"/>
          <w:highlight w:val="none"/>
          <w:lang w:eastAsia="zh-CN" w:bidi="ar-SA"/>
        </w:rPr>
        <w:t>、洽谈、执行等具体事务，签署全部有关文件、文书、协议、合同，本公司对被授权人在本项目中的签名承担全部法律责任。</w:t>
      </w:r>
    </w:p>
    <w:p w14:paraId="26EFA0EA">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b w:val="0"/>
          <w:bCs w:val="0"/>
          <w:color w:val="auto"/>
          <w:spacing w:val="4"/>
          <w:kern w:val="2"/>
          <w:sz w:val="24"/>
          <w:szCs w:val="30"/>
          <w:highlight w:val="none"/>
          <w:u w:val="none"/>
          <w:lang w:val="en-US" w:eastAsia="en-US" w:bidi="ar-SA"/>
        </w:rPr>
      </w:pPr>
      <w:r>
        <w:rPr>
          <w:rFonts w:hint="eastAsia" w:ascii="仿宋" w:hAnsi="仿宋" w:eastAsia="仿宋" w:cs="仿宋"/>
          <w:b w:val="0"/>
          <w:bCs w:val="0"/>
          <w:color w:val="auto"/>
          <w:spacing w:val="4"/>
          <w:kern w:val="2"/>
          <w:sz w:val="24"/>
          <w:szCs w:val="30"/>
          <w:highlight w:val="none"/>
          <w:u w:val="none"/>
          <w:lang w:val="en-US" w:eastAsia="en-US" w:bidi="ar-SA"/>
        </w:rPr>
        <w:t>本授权书有效期自</w:t>
      </w:r>
      <w:r>
        <w:rPr>
          <w:rFonts w:hint="eastAsia" w:ascii="仿宋" w:hAnsi="仿宋" w:eastAsia="仿宋" w:cs="仿宋"/>
          <w:b w:val="0"/>
          <w:bCs w:val="0"/>
          <w:color w:val="auto"/>
          <w:spacing w:val="4"/>
          <w:kern w:val="2"/>
          <w:sz w:val="24"/>
          <w:szCs w:val="30"/>
          <w:highlight w:val="none"/>
          <w:u w:val="none"/>
          <w:lang w:val="en-US" w:eastAsia="zh-CN" w:bidi="ar-SA"/>
        </w:rPr>
        <w:t>投标</w:t>
      </w:r>
      <w:r>
        <w:rPr>
          <w:rFonts w:hint="eastAsia" w:ascii="仿宋" w:hAnsi="仿宋" w:eastAsia="仿宋" w:cs="仿宋"/>
          <w:b w:val="0"/>
          <w:bCs w:val="0"/>
          <w:color w:val="auto"/>
          <w:spacing w:val="4"/>
          <w:kern w:val="2"/>
          <w:sz w:val="24"/>
          <w:szCs w:val="30"/>
          <w:highlight w:val="none"/>
          <w:u w:val="none"/>
          <w:lang w:val="en-US" w:eastAsia="en-US" w:bidi="ar-SA"/>
        </w:rPr>
        <w:t>文件递交截止之日起计算不得少于90日。</w:t>
      </w:r>
    </w:p>
    <w:p w14:paraId="135C2BD5">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p>
    <w:p w14:paraId="095C8611">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附件：法定代表人、</w:t>
      </w:r>
      <w:r>
        <w:rPr>
          <w:rFonts w:hint="eastAsia" w:ascii="仿宋" w:hAnsi="仿宋" w:eastAsia="仿宋" w:cs="仿宋"/>
          <w:b/>
          <w:bCs/>
          <w:color w:val="auto"/>
          <w:spacing w:val="4"/>
          <w:kern w:val="2"/>
          <w:sz w:val="24"/>
          <w:szCs w:val="30"/>
          <w:highlight w:val="none"/>
          <w:lang w:val="en-US" w:eastAsia="zh-CN" w:bidi="ar-SA"/>
        </w:rPr>
        <w:t>代理</w:t>
      </w:r>
      <w:r>
        <w:rPr>
          <w:rFonts w:hint="eastAsia" w:ascii="仿宋" w:hAnsi="仿宋" w:eastAsia="仿宋" w:cs="仿宋"/>
          <w:b/>
          <w:bCs/>
          <w:color w:val="auto"/>
          <w:spacing w:val="4"/>
          <w:kern w:val="2"/>
          <w:sz w:val="24"/>
          <w:szCs w:val="30"/>
          <w:highlight w:val="none"/>
          <w:lang w:eastAsia="zh-CN" w:bidi="ar-SA"/>
        </w:rPr>
        <w:t>人身份证复印件</w:t>
      </w:r>
    </w:p>
    <w:p w14:paraId="75119BCB">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（必须印正反两面的完整信息）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7D59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5D759688">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F247301">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被授权人身份证复印件（正、反面）</w:t>
            </w:r>
          </w:p>
        </w:tc>
      </w:tr>
    </w:tbl>
    <w:p w14:paraId="7E30ECB4">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08F5E2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0060615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122F99C1">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2B3B20A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7B37AFF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lang w:eastAsia="zh-CN" w:bidi="ar-SA"/>
        </w:rPr>
      </w:pPr>
    </w:p>
    <w:p w14:paraId="340C783A">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注：</w:t>
      </w:r>
      <w:r>
        <w:rPr>
          <w:rFonts w:hint="eastAsia" w:ascii="仿宋" w:hAnsi="仿宋" w:eastAsia="仿宋" w:cs="仿宋"/>
          <w:color w:val="auto"/>
          <w:spacing w:val="4"/>
          <w:kern w:val="2"/>
          <w:sz w:val="24"/>
          <w:szCs w:val="30"/>
          <w:highlight w:val="none"/>
          <w:lang w:val="en-US" w:eastAsia="zh-CN" w:bidi="ar-SA"/>
        </w:rPr>
        <w:t>1.</w:t>
      </w:r>
      <w:r>
        <w:rPr>
          <w:rFonts w:hint="eastAsia" w:ascii="仿宋" w:hAnsi="仿宋" w:eastAsia="仿宋" w:cs="仿宋"/>
          <w:color w:val="auto"/>
          <w:spacing w:val="4"/>
          <w:kern w:val="2"/>
          <w:sz w:val="24"/>
          <w:szCs w:val="30"/>
          <w:highlight w:val="none"/>
          <w:lang w:eastAsia="zh-CN" w:bidi="ar-SA"/>
        </w:rPr>
        <w:t>身份证信息不全的授权书无效；</w:t>
      </w:r>
    </w:p>
    <w:p w14:paraId="3492E4B9">
      <w:pPr>
        <w:pageBreakBefore w:val="0"/>
        <w:widowControl w:val="0"/>
        <w:wordWrap/>
        <w:overflowPunct/>
        <w:topLinePunct w:val="0"/>
        <w:bidi w:val="0"/>
        <w:spacing w:line="360" w:lineRule="auto"/>
        <w:ind w:left="0" w:leftChars="0" w:right="0"/>
        <w:jc w:val="both"/>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
        </w:rPr>
        <w:t>2.法定代表人委托代理人参加磋商的，需提供法定代表人授权委托书（含法定代表人及代理人身份证复印件）</w:t>
      </w:r>
      <w:r>
        <w:rPr>
          <w:rFonts w:hint="eastAsia" w:ascii="仿宋" w:hAnsi="仿宋" w:eastAsia="仿宋" w:cs="仿宋"/>
          <w:color w:val="auto"/>
          <w:kern w:val="0"/>
          <w:sz w:val="24"/>
          <w:szCs w:val="24"/>
          <w:highlight w:val="none"/>
          <w:lang w:val="en-US" w:eastAsia="zh-CN" w:bidi="ar-SA"/>
        </w:rPr>
        <w:t>。</w:t>
      </w:r>
    </w:p>
    <w:p w14:paraId="41D5C9C1">
      <w:pPr>
        <w:pageBreakBefore w:val="0"/>
        <w:widowControl w:val="0"/>
        <w:wordWrap/>
        <w:overflowPunct/>
        <w:topLinePunct w:val="0"/>
        <w:bidi w:val="0"/>
        <w:spacing w:line="360" w:lineRule="auto"/>
        <w:ind w:left="0" w:leftChars="0" w:right="0"/>
        <w:outlineLvl w:val="9"/>
        <w:rPr>
          <w:rFonts w:hint="eastAsia" w:ascii="仿宋" w:hAnsi="仿宋" w:eastAsia="仿宋" w:cs="仿宋"/>
          <w:snapToGrid w:val="0"/>
          <w:color w:val="auto"/>
          <w:spacing w:val="14"/>
          <w:kern w:val="0"/>
          <w:sz w:val="24"/>
          <w:szCs w:val="24"/>
          <w:highlight w:val="none"/>
          <w:lang w:val="en-US" w:eastAsia="en-US" w:bidi="ar-SA"/>
        </w:rPr>
      </w:pPr>
      <w:r>
        <w:rPr>
          <w:rFonts w:hint="eastAsia" w:ascii="仿宋" w:hAnsi="仿宋" w:eastAsia="仿宋" w:cs="仿宋"/>
          <w:snapToGrid w:val="0"/>
          <w:color w:val="auto"/>
          <w:spacing w:val="14"/>
          <w:kern w:val="0"/>
          <w:sz w:val="24"/>
          <w:szCs w:val="24"/>
          <w:highlight w:val="none"/>
          <w:lang w:val="en-US" w:eastAsia="en-US" w:bidi="ar-SA"/>
        </w:rPr>
        <w:br w:type="page"/>
      </w:r>
    </w:p>
    <w:p w14:paraId="13AC43B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3.财务状况报告：</w:t>
      </w:r>
      <w:r>
        <w:rPr>
          <w:rFonts w:hint="eastAsia" w:ascii="仿宋" w:hAnsi="仿宋" w:eastAsia="仿宋" w:cs="仿宋"/>
          <w:color w:val="auto"/>
          <w:spacing w:val="4"/>
          <w:kern w:val="2"/>
          <w:sz w:val="24"/>
          <w:szCs w:val="30"/>
          <w:highlight w:val="none"/>
          <w:lang w:val="en-US" w:eastAsia="zh-CN" w:bidi="ar-SA"/>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14:paraId="3A3F498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4.税收缴纳证明：</w:t>
      </w:r>
      <w:r>
        <w:rPr>
          <w:rFonts w:hint="eastAsia" w:ascii="仿宋" w:hAnsi="仿宋" w:eastAsia="仿宋" w:cs="仿宋"/>
          <w:color w:val="auto"/>
          <w:spacing w:val="4"/>
          <w:kern w:val="2"/>
          <w:sz w:val="24"/>
          <w:szCs w:val="30"/>
          <w:highlight w:val="none"/>
          <w:lang w:val="en-US" w:eastAsia="zh-CN" w:bidi="ar-SA"/>
        </w:rPr>
        <w:t>提供2024年10月至今任意一个月已缴纳完税凭证或税务机关开具的完税证明（任意税种）；依法免税的应提供相关文件证明。</w:t>
      </w:r>
    </w:p>
    <w:p w14:paraId="7A421372">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5.社保缴纳证明：</w:t>
      </w:r>
      <w:r>
        <w:rPr>
          <w:rFonts w:hint="eastAsia" w:ascii="仿宋" w:hAnsi="仿宋" w:eastAsia="仿宋" w:cs="仿宋"/>
          <w:color w:val="auto"/>
          <w:spacing w:val="4"/>
          <w:kern w:val="2"/>
          <w:sz w:val="24"/>
          <w:szCs w:val="30"/>
          <w:highlight w:val="none"/>
          <w:lang w:val="en-US" w:eastAsia="zh-CN" w:bidi="ar-SA"/>
        </w:rPr>
        <w:t>提供2024年10月至今任意一个月已缴纳的社会保障资金缴存单据或社保机构开具的社会保险参保缴费情况证明；依法不需要缴纳社会保障资金的应提供相关文件证明。</w:t>
      </w:r>
    </w:p>
    <w:p w14:paraId="5F31207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6.具备履行合同所必需的设备和专业技术能力：</w:t>
      </w:r>
      <w:r>
        <w:rPr>
          <w:rFonts w:hint="eastAsia" w:ascii="仿宋" w:hAnsi="仿宋" w:eastAsia="仿宋" w:cs="仿宋"/>
          <w:color w:val="auto"/>
          <w:spacing w:val="4"/>
          <w:kern w:val="2"/>
          <w:sz w:val="24"/>
          <w:szCs w:val="30"/>
          <w:highlight w:val="none"/>
          <w:lang w:val="en-US" w:eastAsia="zh-CN" w:bidi="ar-SA"/>
        </w:rPr>
        <w:t>具备履行合同所必需的设备和专业技术能力，提供承诺函。</w:t>
      </w:r>
    </w:p>
    <w:p w14:paraId="37736821">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7.参加政府采购活动前3年内，在经营活动中没有重大违法记录：</w:t>
      </w:r>
      <w:r>
        <w:rPr>
          <w:rFonts w:hint="eastAsia" w:ascii="仿宋" w:hAnsi="仿宋" w:eastAsia="仿宋" w:cs="仿宋"/>
          <w:color w:val="auto"/>
          <w:spacing w:val="4"/>
          <w:kern w:val="2"/>
          <w:sz w:val="24"/>
          <w:szCs w:val="30"/>
          <w:highlight w:val="none"/>
          <w:lang w:val="en-US" w:eastAsia="zh-CN" w:bidi="ar-SA"/>
        </w:rPr>
        <w:t>参加政府采购活动前3年内，在经营活动中没有重大违法记录，提供书面声明。</w:t>
      </w:r>
    </w:p>
    <w:p w14:paraId="7AD08C80">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8.信用证明：</w:t>
      </w:r>
      <w:r>
        <w:rPr>
          <w:rFonts w:hint="eastAsia" w:ascii="仿宋" w:hAnsi="仿宋" w:eastAsia="仿宋" w:cs="仿宋"/>
          <w:color w:val="auto"/>
          <w:spacing w:val="4"/>
          <w:kern w:val="2"/>
          <w:sz w:val="24"/>
          <w:szCs w:val="30"/>
          <w:highlight w:val="none"/>
          <w:lang w:val="en-US" w:eastAsia="zh-CN" w:bidi="ar-SA"/>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F2F8A21">
      <w:pPr>
        <w:pageBreakBefore w:val="0"/>
        <w:widowControl/>
        <w:wordWrap w:val="0"/>
        <w:overflowPunct/>
        <w:topLinePunct/>
        <w:bidi w:val="0"/>
        <w:spacing w:line="360" w:lineRule="auto"/>
        <w:ind w:left="0" w:leftChars="0" w:right="0"/>
        <w:jc w:val="both"/>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9.联合体：</w:t>
      </w:r>
      <w:r>
        <w:rPr>
          <w:rFonts w:hint="eastAsia" w:ascii="仿宋" w:hAnsi="仿宋" w:eastAsia="仿宋" w:cs="仿宋"/>
          <w:color w:val="auto"/>
          <w:spacing w:val="4"/>
          <w:kern w:val="2"/>
          <w:sz w:val="24"/>
          <w:szCs w:val="30"/>
          <w:highlight w:val="none"/>
          <w:lang w:val="en-US" w:eastAsia="zh-CN" w:bidi="ar-SA"/>
        </w:rPr>
        <w:t>本项目不接受联合体磋商（提供承诺书）。</w:t>
      </w:r>
    </w:p>
    <w:p w14:paraId="30FD0B1D">
      <w:pPr>
        <w:pageBreakBefore w:val="0"/>
        <w:overflowPunct/>
        <w:bidi w:val="0"/>
        <w:spacing w:line="360" w:lineRule="auto"/>
        <w:ind w:left="0" w:leftChars="0" w:right="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p>
    <w:p w14:paraId="76078931">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具有履行本合同所必需的设备和专业技术能力的声明</w:t>
      </w:r>
    </w:p>
    <w:p w14:paraId="2F6564F4">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eastAsia" w:ascii="仿宋" w:hAnsi="仿宋" w:eastAsia="仿宋" w:cs="仿宋"/>
          <w:color w:val="auto"/>
          <w:kern w:val="2"/>
          <w:sz w:val="24"/>
          <w:szCs w:val="24"/>
          <w:highlight w:val="none"/>
          <w:lang w:val="en-US" w:eastAsia="zh-CN" w:bidi="ar-SA"/>
        </w:rPr>
      </w:pPr>
    </w:p>
    <w:p w14:paraId="42F0B613">
      <w:pPr>
        <w:keepNext w:val="0"/>
        <w:keepLines w:val="0"/>
        <w:pageBreakBefore w:val="0"/>
        <w:widowControl w:val="0"/>
        <w:kinsoku/>
        <w:wordWrap/>
        <w:overflowPunct/>
        <w:topLinePunct w:val="0"/>
        <w:autoSpaceDE/>
        <w:autoSpaceDN/>
        <w:bidi w:val="0"/>
        <w:spacing w:line="360" w:lineRule="auto"/>
        <w:ind w:left="0" w:leftChars="0" w:right="0"/>
        <w:textAlignment w:val="auto"/>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3D01991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96" w:firstLineChars="200"/>
        <w:jc w:val="both"/>
        <w:textAlignment w:val="auto"/>
        <w:outlineLvl w:val="9"/>
        <w:rPr>
          <w:rFonts w:hint="eastAsia" w:ascii="仿宋" w:hAnsi="仿宋" w:eastAsia="仿宋" w:cs="仿宋"/>
          <w:color w:val="auto"/>
          <w:spacing w:val="4"/>
          <w:kern w:val="2"/>
          <w:sz w:val="24"/>
          <w:szCs w:val="24"/>
          <w:highlight w:val="none"/>
          <w:lang w:val="en-US" w:eastAsia="zh-CN" w:bidi="ar-SA"/>
        </w:rPr>
      </w:pP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lang w:val="en-US" w:eastAsia="zh-CN" w:bidi="ar-SA"/>
        </w:rPr>
        <w:t xml:space="preserve"> 于</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年</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月</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日在中华人民共和国境内</w:t>
      </w:r>
      <w:r>
        <w:rPr>
          <w:rFonts w:hint="eastAsia" w:ascii="仿宋" w:hAnsi="仿宋" w:eastAsia="仿宋" w:cs="仿宋"/>
          <w:color w:val="auto"/>
          <w:spacing w:val="4"/>
          <w:kern w:val="2"/>
          <w:sz w:val="24"/>
          <w:szCs w:val="24"/>
          <w:highlight w:val="none"/>
          <w:u w:val="single"/>
          <w:lang w:val="en-US" w:eastAsia="zh-CN" w:bidi="ar-SA"/>
        </w:rPr>
        <w:t xml:space="preserve">        （注册地址）     </w:t>
      </w:r>
      <w:r>
        <w:rPr>
          <w:rFonts w:hint="eastAsia" w:ascii="仿宋" w:hAnsi="仿宋" w:eastAsia="仿宋" w:cs="仿宋"/>
          <w:color w:val="auto"/>
          <w:spacing w:val="4"/>
          <w:kern w:val="2"/>
          <w:sz w:val="24"/>
          <w:szCs w:val="24"/>
          <w:highlight w:val="none"/>
          <w:lang w:val="en-US" w:eastAsia="zh-CN" w:bidi="ar-SA"/>
        </w:rPr>
        <w:t>合法注册并经营，公司主营业务为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，营业（生产经营）面积为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 xml:space="preserve"> ，现有员工数量为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，本公司郑重声明，具有履行本合同所必需的设备和专业技术能力。</w:t>
      </w:r>
    </w:p>
    <w:p w14:paraId="05B3C9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auto"/>
        <w:outlineLvl w:val="9"/>
        <w:rPr>
          <w:rFonts w:hint="eastAsia" w:ascii="仿宋" w:hAnsi="仿宋" w:eastAsia="仿宋" w:cs="仿宋"/>
          <w:color w:val="auto"/>
          <w:spacing w:val="4"/>
          <w:kern w:val="2"/>
          <w:sz w:val="24"/>
          <w:szCs w:val="24"/>
          <w:highlight w:val="none"/>
          <w:lang w:val="en-US" w:eastAsia="zh-CN" w:bidi="ar-SA"/>
        </w:rPr>
      </w:pPr>
    </w:p>
    <w:p w14:paraId="63E6D62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43AFBC4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7AB5773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5C9D5792">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567E4E0">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en-US"/>
        </w:rPr>
      </w:pPr>
      <w:r>
        <w:rPr>
          <w:rFonts w:hint="eastAsia" w:ascii="仿宋" w:hAnsi="仿宋" w:eastAsia="仿宋" w:cs="仿宋"/>
          <w:b/>
          <w:bCs/>
          <w:color w:val="auto"/>
          <w:kern w:val="0"/>
          <w:sz w:val="28"/>
          <w:szCs w:val="21"/>
          <w:highlight w:val="none"/>
          <w:lang w:val="en-US" w:eastAsia="zh-CN"/>
        </w:rPr>
        <w:t>参加本次政府采购活动前3年内在经营活动中没有重大违纪，以及未被列入失信被执行人、重大税收违法失信主体、政府采购严重违法失信行为记录名单的书面声明</w:t>
      </w:r>
    </w:p>
    <w:p w14:paraId="00B75F0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p>
    <w:p w14:paraId="1F3BA024">
      <w:pPr>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left"/>
        <w:textAlignment w:val="baseline"/>
        <w:outlineLvl w:val="9"/>
        <w:rPr>
          <w:rFonts w:hint="eastAsia" w:ascii="仿宋" w:hAnsi="仿宋" w:eastAsia="仿宋" w:cs="仿宋"/>
          <w:snapToGrid w:val="0"/>
          <w:color w:val="auto"/>
          <w:kern w:val="0"/>
          <w:sz w:val="24"/>
          <w:szCs w:val="24"/>
          <w:highlight w:val="none"/>
          <w:lang w:eastAsia="en-US" w:bidi="ar-SA"/>
        </w:rPr>
      </w:pPr>
    </w:p>
    <w:p w14:paraId="582EBFFB">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27B54A4B">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我单位</w:t>
      </w: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u w:val="none"/>
          <w:lang w:eastAsia="en-US" w:bidi="ar-SA"/>
        </w:rPr>
        <w:t>声明参加本次</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u w:val="single"/>
          <w:lang w:val="en-US" w:eastAsia="zh-CN" w:bidi="ar"/>
        </w:rPr>
        <w:t xml:space="preserve">项目名称（项目编号）（采购包 ）  </w:t>
      </w:r>
      <w:r>
        <w:rPr>
          <w:rFonts w:hint="eastAsia" w:ascii="仿宋" w:hAnsi="仿宋" w:eastAsia="仿宋" w:cs="仿宋"/>
          <w:color w:val="auto"/>
          <w:spacing w:val="4"/>
          <w:kern w:val="2"/>
          <w:sz w:val="24"/>
          <w:szCs w:val="24"/>
          <w:highlight w:val="none"/>
          <w:u w:val="none"/>
          <w:lang w:eastAsia="en-US" w:bidi="ar-SA"/>
        </w:rPr>
        <w:t>政府采购活动前</w:t>
      </w:r>
      <w:r>
        <w:rPr>
          <w:rFonts w:hint="eastAsia" w:ascii="仿宋" w:hAnsi="仿宋" w:eastAsia="仿宋" w:cs="仿宋"/>
          <w:color w:val="auto"/>
          <w:spacing w:val="4"/>
          <w:kern w:val="2"/>
          <w:sz w:val="24"/>
          <w:szCs w:val="24"/>
          <w:highlight w:val="none"/>
          <w:u w:val="none"/>
          <w:lang w:val="en-US" w:eastAsia="zh-CN" w:bidi="ar-SA"/>
        </w:rPr>
        <w:t>3</w:t>
      </w:r>
      <w:r>
        <w:rPr>
          <w:rFonts w:hint="eastAsia" w:ascii="仿宋" w:hAnsi="仿宋" w:eastAsia="仿宋" w:cs="仿宋"/>
          <w:color w:val="auto"/>
          <w:spacing w:val="4"/>
          <w:kern w:val="2"/>
          <w:sz w:val="24"/>
          <w:szCs w:val="24"/>
          <w:highlight w:val="none"/>
          <w:u w:val="none"/>
          <w:lang w:eastAsia="en-US" w:bidi="ar-SA"/>
        </w:rPr>
        <w:t>年内，在经营活动中没有重大违纪，以及未被列入失信被执行人、未在重大税收违法案件当事人名单及政府采购严重违法失信行为记录名单中。</w:t>
      </w:r>
    </w:p>
    <w:p w14:paraId="6A442C9E">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以上如构成虚假，自愿承担相关法律责任。</w:t>
      </w:r>
    </w:p>
    <w:p w14:paraId="49182816">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none"/>
          <w:lang w:eastAsia="zh-CN" w:bidi="ar-SA"/>
        </w:rPr>
      </w:pPr>
    </w:p>
    <w:p w14:paraId="46BBA633">
      <w:pPr>
        <w:pageBreakBefore w:val="0"/>
        <w:widowControl/>
        <w:kinsoku w:val="0"/>
        <w:wordWrap/>
        <w:overflowPunct/>
        <w:topLinePunct w:val="0"/>
        <w:autoSpaceDE w:val="0"/>
        <w:autoSpaceDN w:val="0"/>
        <w:bidi w:val="0"/>
        <w:adjustRightInd w:val="0"/>
        <w:snapToGrid w:val="0"/>
        <w:spacing w:line="360" w:lineRule="auto"/>
        <w:ind w:left="0" w:leftChars="0" w:right="0"/>
        <w:jc w:val="left"/>
        <w:textAlignment w:val="baseline"/>
        <w:outlineLvl w:val="9"/>
        <w:rPr>
          <w:rFonts w:hint="eastAsia" w:ascii="仿宋" w:hAnsi="仿宋" w:eastAsia="仿宋" w:cs="仿宋"/>
          <w:snapToGrid w:val="0"/>
          <w:color w:val="auto"/>
          <w:kern w:val="0"/>
          <w:sz w:val="19"/>
          <w:szCs w:val="19"/>
          <w:highlight w:val="none"/>
          <w:lang w:eastAsia="en-US" w:bidi="ar-SA"/>
        </w:rPr>
      </w:pPr>
    </w:p>
    <w:p w14:paraId="2D18603E">
      <w:pPr>
        <w:pageBreakBefore w:val="0"/>
        <w:widowControl w:val="0"/>
        <w:wordWrap/>
        <w:overflowPunct/>
        <w:topLinePunct w:val="0"/>
        <w:bidi w:val="0"/>
        <w:spacing w:line="360" w:lineRule="auto"/>
        <w:ind w:left="480" w:leftChars="0" w:right="0" w:hanging="480" w:hangingChars="2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54A3C016">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0880622E">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1CF4A9EC">
      <w:pPr>
        <w:bidi w:val="0"/>
        <w:jc w:val="right"/>
        <w:rPr>
          <w:rFonts w:hint="default"/>
          <w:color w:val="auto"/>
          <w:highlight w:val="none"/>
          <w:lang w:val="en-US" w:eastAsia="zh-CN"/>
        </w:rPr>
      </w:pPr>
    </w:p>
    <w:p w14:paraId="40BC01FB">
      <w:pPr>
        <w:rPr>
          <w:rFonts w:hint="eastAsia" w:ascii="仿宋" w:hAnsi="仿宋" w:eastAsia="仿宋" w:cs="仿宋"/>
          <w:b/>
          <w:color w:val="auto"/>
          <w:sz w:val="36"/>
          <w:highlight w:val="none"/>
        </w:rPr>
      </w:pPr>
      <w:r>
        <w:rPr>
          <w:rFonts w:hint="eastAsia" w:ascii="仿宋" w:hAnsi="仿宋" w:eastAsia="仿宋" w:cs="仿宋"/>
          <w:b/>
          <w:color w:val="auto"/>
          <w:sz w:val="36"/>
          <w:highlight w:val="none"/>
        </w:rPr>
        <w:br w:type="page"/>
      </w:r>
    </w:p>
    <w:p w14:paraId="1DD115E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ind w:left="0" w:right="0"/>
        <w:jc w:val="center"/>
        <w:textAlignment w:val="auto"/>
        <w:rPr>
          <w:rFonts w:hint="eastAsia" w:ascii="仿宋" w:hAnsi="仿宋" w:eastAsia="仿宋" w:cs="仿宋"/>
          <w:b/>
          <w:bCs/>
          <w:i w:val="0"/>
          <w:iCs w:val="0"/>
          <w:caps w:val="0"/>
          <w:color w:val="auto"/>
          <w:spacing w:val="0"/>
          <w:sz w:val="44"/>
          <w:szCs w:val="44"/>
          <w:highlight w:val="none"/>
          <w:lang w:val="en-US" w:eastAsia="zh-CN"/>
        </w:rPr>
      </w:pPr>
      <w:r>
        <w:rPr>
          <w:rFonts w:hint="eastAsia" w:ascii="仿宋" w:hAnsi="仿宋" w:eastAsia="仿宋" w:cs="仿宋"/>
          <w:b/>
          <w:bCs/>
          <w:i w:val="0"/>
          <w:iCs w:val="0"/>
          <w:caps w:val="0"/>
          <w:color w:val="auto"/>
          <w:spacing w:val="0"/>
          <w:sz w:val="44"/>
          <w:szCs w:val="44"/>
          <w:highlight w:val="none"/>
          <w:lang w:val="en-US" w:eastAsia="zh-CN"/>
        </w:rPr>
        <w:t>中小企业声明函</w:t>
      </w:r>
    </w:p>
    <w:p w14:paraId="0A60F22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本公司（联合体）郑重声明，根据《政府采购促进中小企业发展管理办法》（财库﹝2020﹞46 号）的规定，本公司（联合体）参加</w:t>
      </w:r>
      <w:r>
        <w:rPr>
          <w:rFonts w:hint="eastAsia" w:ascii="仿宋" w:hAnsi="仿宋" w:eastAsia="仿宋" w:cs="仿宋"/>
          <w:i w:val="0"/>
          <w:iCs w:val="0"/>
          <w:caps w:val="0"/>
          <w:color w:val="auto"/>
          <w:spacing w:val="0"/>
          <w:sz w:val="24"/>
          <w:szCs w:val="24"/>
          <w:highlight w:val="none"/>
          <w:u w:val="single"/>
        </w:rPr>
        <w:t>{采购单位名称}</w:t>
      </w:r>
      <w:r>
        <w:rPr>
          <w:rFonts w:hint="eastAsia" w:ascii="仿宋" w:hAnsi="仿宋" w:eastAsia="仿宋" w:cs="仿宋"/>
          <w:i w:val="0"/>
          <w:iCs w:val="0"/>
          <w:caps w:val="0"/>
          <w:color w:val="auto"/>
          <w:spacing w:val="0"/>
          <w:sz w:val="24"/>
          <w:szCs w:val="24"/>
          <w:highlight w:val="none"/>
        </w:rPr>
        <w:t>的</w:t>
      </w:r>
      <w:r>
        <w:rPr>
          <w:rFonts w:hint="eastAsia" w:ascii="仿宋" w:hAnsi="仿宋" w:eastAsia="仿宋" w:cs="仿宋"/>
          <w:i w:val="0"/>
          <w:iCs w:val="0"/>
          <w:caps w:val="0"/>
          <w:color w:val="auto"/>
          <w:spacing w:val="0"/>
          <w:sz w:val="24"/>
          <w:szCs w:val="24"/>
          <w:highlight w:val="none"/>
          <w:u w:val="single"/>
        </w:rPr>
        <w:t>{项目名称}</w:t>
      </w:r>
      <w:r>
        <w:rPr>
          <w:rFonts w:hint="eastAsia" w:ascii="仿宋" w:hAnsi="仿宋" w:eastAsia="仿宋" w:cs="仿宋"/>
          <w:i w:val="0"/>
          <w:iCs w:val="0"/>
          <w:caps w:val="0"/>
          <w:color w:val="auto"/>
          <w:spacing w:val="0"/>
          <w:sz w:val="24"/>
          <w:szCs w:val="24"/>
          <w:highlight w:val="none"/>
        </w:rPr>
        <w:t>采购活动，服务全部由符合政策要求的中小企业承接。相关企业（含联合体中的中小企业、签订分包意向协议的中小企业）的具体情况如下：</w:t>
      </w:r>
    </w:p>
    <w:p w14:paraId="2F20BE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1.</w:t>
      </w:r>
      <w:r>
        <w:rPr>
          <w:rFonts w:hint="eastAsia" w:ascii="仿宋" w:hAnsi="仿宋" w:eastAsia="仿宋" w:cs="仿宋"/>
          <w:i w:val="0"/>
          <w:iCs w:val="0"/>
          <w:caps w:val="0"/>
          <w:color w:val="auto"/>
          <w:spacing w:val="0"/>
          <w:sz w:val="24"/>
          <w:szCs w:val="24"/>
          <w:highlight w:val="none"/>
          <w:u w:val="single"/>
        </w:rPr>
        <w:t>{标的名称}</w:t>
      </w:r>
      <w:r>
        <w:rPr>
          <w:rFonts w:hint="eastAsia" w:ascii="仿宋" w:hAnsi="仿宋" w:eastAsia="仿宋" w:cs="仿宋"/>
          <w:i w:val="0"/>
          <w:iCs w:val="0"/>
          <w:caps w:val="0"/>
          <w:color w:val="auto"/>
          <w:spacing w:val="0"/>
          <w:sz w:val="24"/>
          <w:szCs w:val="24"/>
          <w:highlight w:val="none"/>
        </w:rPr>
        <w:t>，属于</w:t>
      </w:r>
      <w:r>
        <w:rPr>
          <w:rFonts w:hint="eastAsia" w:ascii="仿宋" w:hAnsi="仿宋" w:eastAsia="仿宋" w:cs="仿宋"/>
          <w:i w:val="0"/>
          <w:iCs w:val="0"/>
          <w:caps w:val="0"/>
          <w:color w:val="auto"/>
          <w:spacing w:val="0"/>
          <w:sz w:val="24"/>
          <w:szCs w:val="24"/>
          <w:highlight w:val="none"/>
          <w:u w:val="single"/>
        </w:rPr>
        <w:t>{采购文件中明确的所属行业}</w:t>
      </w:r>
      <w:r>
        <w:rPr>
          <w:rFonts w:hint="eastAsia" w:ascii="仿宋" w:hAnsi="仿宋" w:eastAsia="仿宋" w:cs="仿宋"/>
          <w:i w:val="0"/>
          <w:iCs w:val="0"/>
          <w:caps w:val="0"/>
          <w:color w:val="auto"/>
          <w:spacing w:val="0"/>
          <w:sz w:val="24"/>
          <w:szCs w:val="24"/>
          <w:highlight w:val="none"/>
        </w:rPr>
        <w:t>行业；承接企业为</w:t>
      </w:r>
      <w:r>
        <w:rPr>
          <w:rFonts w:hint="eastAsia" w:ascii="仿宋" w:hAnsi="仿宋" w:eastAsia="仿宋" w:cs="仿宋"/>
          <w:i w:val="0"/>
          <w:iCs w:val="0"/>
          <w:caps w:val="0"/>
          <w:color w:val="auto"/>
          <w:spacing w:val="0"/>
          <w:sz w:val="24"/>
          <w:szCs w:val="24"/>
          <w:highlight w:val="none"/>
          <w:u w:val="single"/>
          <w:lang w:val="en-US" w:eastAsia="zh-CN"/>
        </w:rPr>
        <w:t xml:space="preserve">  </w:t>
      </w:r>
      <w:r>
        <w:rPr>
          <w:rFonts w:hint="eastAsia" w:ascii="仿宋" w:hAnsi="仿宋" w:eastAsia="仿宋" w:cs="仿宋"/>
          <w:i w:val="0"/>
          <w:iCs w:val="0"/>
          <w:caps w:val="0"/>
          <w:color w:val="auto"/>
          <w:spacing w:val="0"/>
          <w:sz w:val="24"/>
          <w:szCs w:val="24"/>
          <w:highlight w:val="none"/>
        </w:rPr>
        <w:t>，从业人员</w:t>
      </w:r>
      <w:r>
        <w:rPr>
          <w:rFonts w:hint="eastAsia" w:ascii="仿宋" w:hAnsi="仿宋" w:eastAsia="仿宋" w:cs="仿宋"/>
          <w:i w:val="0"/>
          <w:iCs w:val="0"/>
          <w:caps w:val="0"/>
          <w:color w:val="auto"/>
          <w:spacing w:val="0"/>
          <w:sz w:val="24"/>
          <w:szCs w:val="24"/>
          <w:highlight w:val="none"/>
          <w:u w:val="single"/>
          <w:lang w:val="en-US" w:eastAsia="zh-CN"/>
        </w:rPr>
        <w:t xml:space="preserve">   </w:t>
      </w:r>
      <w:r>
        <w:rPr>
          <w:rFonts w:hint="eastAsia" w:ascii="仿宋" w:hAnsi="仿宋" w:eastAsia="仿宋" w:cs="仿宋"/>
          <w:i w:val="0"/>
          <w:iCs w:val="0"/>
          <w:caps w:val="0"/>
          <w:color w:val="auto"/>
          <w:spacing w:val="0"/>
          <w:sz w:val="24"/>
          <w:szCs w:val="24"/>
          <w:highlight w:val="none"/>
        </w:rPr>
        <w:t>人，营业收入为</w:t>
      </w:r>
      <w:r>
        <w:rPr>
          <w:rFonts w:hint="eastAsia" w:ascii="仿宋" w:hAnsi="仿宋" w:eastAsia="仿宋" w:cs="仿宋"/>
          <w:i w:val="0"/>
          <w:iCs w:val="0"/>
          <w:caps w:val="0"/>
          <w:color w:val="auto"/>
          <w:spacing w:val="0"/>
          <w:sz w:val="24"/>
          <w:szCs w:val="24"/>
          <w:highlight w:val="none"/>
          <w:u w:val="single"/>
          <w:lang w:val="en-US" w:eastAsia="zh-CN"/>
        </w:rPr>
        <w:t xml:space="preserve">  </w:t>
      </w:r>
      <w:r>
        <w:rPr>
          <w:rFonts w:hint="eastAsia" w:ascii="仿宋" w:hAnsi="仿宋" w:eastAsia="仿宋" w:cs="仿宋"/>
          <w:i w:val="0"/>
          <w:iCs w:val="0"/>
          <w:caps w:val="0"/>
          <w:color w:val="auto"/>
          <w:spacing w:val="0"/>
          <w:sz w:val="24"/>
          <w:szCs w:val="24"/>
          <w:highlight w:val="none"/>
        </w:rPr>
        <w:t>万元，资产总额为</w:t>
      </w:r>
      <w:r>
        <w:rPr>
          <w:rFonts w:hint="eastAsia" w:ascii="仿宋" w:hAnsi="仿宋" w:eastAsia="仿宋" w:cs="仿宋"/>
          <w:i w:val="0"/>
          <w:iCs w:val="0"/>
          <w:caps w:val="0"/>
          <w:color w:val="auto"/>
          <w:spacing w:val="0"/>
          <w:sz w:val="24"/>
          <w:szCs w:val="24"/>
          <w:highlight w:val="none"/>
          <w:u w:val="single"/>
          <w:lang w:val="en-US" w:eastAsia="zh-CN"/>
        </w:rPr>
        <w:t xml:space="preserve">  </w:t>
      </w:r>
      <w:r>
        <w:rPr>
          <w:rFonts w:hint="eastAsia" w:ascii="仿宋" w:hAnsi="仿宋" w:eastAsia="仿宋" w:cs="仿宋"/>
          <w:i w:val="0"/>
          <w:iCs w:val="0"/>
          <w:caps w:val="0"/>
          <w:color w:val="auto"/>
          <w:spacing w:val="0"/>
          <w:sz w:val="24"/>
          <w:szCs w:val="24"/>
          <w:highlight w:val="none"/>
        </w:rPr>
        <w:t>万元，属于</w:t>
      </w:r>
      <w:r>
        <w:rPr>
          <w:rFonts w:hint="eastAsia" w:ascii="仿宋" w:hAnsi="仿宋" w:eastAsia="仿宋" w:cs="仿宋"/>
          <w:i w:val="0"/>
          <w:iCs w:val="0"/>
          <w:caps w:val="0"/>
          <w:color w:val="auto"/>
          <w:spacing w:val="0"/>
          <w:sz w:val="24"/>
          <w:szCs w:val="24"/>
          <w:highlight w:val="none"/>
          <w:u w:val="single"/>
          <w:lang w:val="en-US" w:eastAsia="zh-CN"/>
        </w:rPr>
        <w:t xml:space="preserve">  </w:t>
      </w:r>
      <w:r>
        <w:rPr>
          <w:rFonts w:hint="eastAsia" w:ascii="仿宋" w:hAnsi="仿宋" w:eastAsia="仿宋" w:cs="仿宋"/>
          <w:i w:val="0"/>
          <w:iCs w:val="0"/>
          <w:caps w:val="0"/>
          <w:color w:val="auto"/>
          <w:spacing w:val="0"/>
          <w:sz w:val="24"/>
          <w:szCs w:val="24"/>
          <w:highlight w:val="none"/>
        </w:rPr>
        <w:t>；</w:t>
      </w:r>
    </w:p>
    <w:p w14:paraId="45B434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以上企业，不属于大企业的分支机构，不存在控股股东为大企业的情形，也不存在与大企业的负责人为同一人的情形。</w:t>
      </w:r>
    </w:p>
    <w:p w14:paraId="456D8EE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本企业对上述声明内容的真实性负责。如有虚假，将依法承担相应责任。</w:t>
      </w:r>
    </w:p>
    <w:p w14:paraId="221A8D1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Autospacing="0" w:afterAutospacing="0" w:line="360" w:lineRule="auto"/>
        <w:ind w:left="0" w:right="0" w:firstLine="480" w:firstLineChars="200"/>
        <w:jc w:val="right"/>
        <w:textAlignment w:val="auto"/>
        <w:rPr>
          <w:rFonts w:hint="eastAsia" w:ascii="仿宋" w:hAnsi="仿宋" w:eastAsia="仿宋" w:cs="仿宋"/>
          <w:i w:val="0"/>
          <w:iCs w:val="0"/>
          <w:caps w:val="0"/>
          <w:color w:val="auto"/>
          <w:spacing w:val="0"/>
          <w:kern w:val="0"/>
          <w:sz w:val="24"/>
          <w:szCs w:val="24"/>
          <w:highlight w:val="none"/>
          <w:lang w:val="en-US" w:eastAsia="zh-CN" w:bidi="ar"/>
        </w:rPr>
      </w:pPr>
    </w:p>
    <w:p w14:paraId="27CF01B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Autospacing="0" w:afterAutospacing="0" w:line="360" w:lineRule="auto"/>
        <w:ind w:left="0" w:right="0" w:firstLine="480" w:firstLineChars="200"/>
        <w:jc w:val="right"/>
        <w:textAlignment w:val="auto"/>
        <w:rPr>
          <w:rFonts w:hint="eastAsia" w:ascii="仿宋" w:hAnsi="仿宋" w:eastAsia="仿宋" w:cs="仿宋"/>
          <w:i w:val="0"/>
          <w:iCs w:val="0"/>
          <w:caps w:val="0"/>
          <w:color w:val="auto"/>
          <w:spacing w:val="0"/>
          <w:kern w:val="0"/>
          <w:sz w:val="24"/>
          <w:szCs w:val="24"/>
          <w:highlight w:val="none"/>
          <w:lang w:val="en-US" w:eastAsia="zh-CN" w:bidi="ar"/>
        </w:rPr>
      </w:pPr>
    </w:p>
    <w:p w14:paraId="7B6E451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Autospacing="0" w:afterAutospacing="0" w:line="360" w:lineRule="auto"/>
        <w:ind w:left="0" w:right="0" w:firstLine="480" w:firstLineChars="200"/>
        <w:jc w:val="right"/>
        <w:textAlignment w:val="auto"/>
        <w:rPr>
          <w:rFonts w:hint="eastAsia" w:ascii="仿宋" w:hAnsi="仿宋" w:eastAsia="仿宋" w:cs="仿宋"/>
          <w:i w:val="0"/>
          <w:iCs w:val="0"/>
          <w:caps w:val="0"/>
          <w:color w:val="auto"/>
          <w:spacing w:val="0"/>
          <w:sz w:val="24"/>
          <w:szCs w:val="24"/>
          <w:highlight w:val="none"/>
          <w:u w:val="single"/>
        </w:rPr>
      </w:pPr>
      <w:r>
        <w:rPr>
          <w:rFonts w:hint="eastAsia" w:ascii="仿宋" w:hAnsi="仿宋" w:eastAsia="仿宋" w:cs="仿宋"/>
          <w:i w:val="0"/>
          <w:iCs w:val="0"/>
          <w:caps w:val="0"/>
          <w:color w:val="auto"/>
          <w:spacing w:val="0"/>
          <w:kern w:val="0"/>
          <w:sz w:val="24"/>
          <w:szCs w:val="24"/>
          <w:highlight w:val="none"/>
          <w:lang w:val="en-US" w:eastAsia="zh-CN" w:bidi="ar"/>
        </w:rPr>
        <w:t>企业名称(签章)：</w:t>
      </w:r>
      <w:r>
        <w:rPr>
          <w:rFonts w:hint="eastAsia" w:ascii="仿宋" w:hAnsi="仿宋" w:eastAsia="仿宋" w:cs="仿宋"/>
          <w:i w:val="0"/>
          <w:iCs w:val="0"/>
          <w:caps w:val="0"/>
          <w:color w:val="auto"/>
          <w:spacing w:val="0"/>
          <w:kern w:val="0"/>
          <w:sz w:val="24"/>
          <w:szCs w:val="24"/>
          <w:highlight w:val="none"/>
          <w:u w:val="single"/>
          <w:lang w:val="en-US" w:eastAsia="zh-CN" w:bidi="ar"/>
        </w:rPr>
        <w:t>{供应商名称}</w:t>
      </w:r>
      <w:r>
        <w:rPr>
          <w:rFonts w:hint="eastAsia" w:ascii="仿宋" w:hAnsi="仿宋" w:eastAsia="仿宋" w:cs="仿宋"/>
          <w:i w:val="0"/>
          <w:iCs w:val="0"/>
          <w:caps w:val="0"/>
          <w:color w:val="auto"/>
          <w:spacing w:val="0"/>
          <w:kern w:val="0"/>
          <w:sz w:val="24"/>
          <w:szCs w:val="24"/>
          <w:highlight w:val="none"/>
          <w:lang w:val="en-US" w:eastAsia="zh-CN" w:bidi="ar"/>
        </w:rPr>
        <w:br w:type="textWrapping"/>
      </w:r>
      <w:r>
        <w:rPr>
          <w:rFonts w:hint="eastAsia" w:ascii="仿宋" w:hAnsi="仿宋" w:eastAsia="仿宋" w:cs="仿宋"/>
          <w:i w:val="0"/>
          <w:iCs w:val="0"/>
          <w:caps w:val="0"/>
          <w:color w:val="auto"/>
          <w:spacing w:val="0"/>
          <w:kern w:val="0"/>
          <w:sz w:val="24"/>
          <w:szCs w:val="24"/>
          <w:highlight w:val="none"/>
          <w:lang w:val="en-US" w:eastAsia="zh-CN" w:bidi="ar"/>
        </w:rPr>
        <w:br w:type="textWrapping"/>
      </w:r>
      <w:r>
        <w:rPr>
          <w:rFonts w:hint="eastAsia" w:ascii="仿宋" w:hAnsi="仿宋" w:eastAsia="仿宋" w:cs="仿宋"/>
          <w:i w:val="0"/>
          <w:iCs w:val="0"/>
          <w:caps w:val="0"/>
          <w:color w:val="auto"/>
          <w:spacing w:val="0"/>
          <w:kern w:val="0"/>
          <w:sz w:val="24"/>
          <w:szCs w:val="24"/>
          <w:highlight w:val="none"/>
          <w:lang w:val="en-US" w:eastAsia="zh-CN" w:bidi="ar"/>
        </w:rPr>
        <w:t>日 期: </w:t>
      </w:r>
      <w:r>
        <w:rPr>
          <w:rFonts w:hint="eastAsia" w:ascii="仿宋" w:hAnsi="仿宋" w:eastAsia="仿宋" w:cs="仿宋"/>
          <w:i w:val="0"/>
          <w:iCs w:val="0"/>
          <w:caps w:val="0"/>
          <w:color w:val="auto"/>
          <w:spacing w:val="0"/>
          <w:kern w:val="0"/>
          <w:sz w:val="24"/>
          <w:szCs w:val="24"/>
          <w:highlight w:val="none"/>
          <w:u w:val="single"/>
          <w:lang w:val="en-US" w:eastAsia="zh-CN" w:bidi="ar"/>
        </w:rPr>
        <w:t>{当前日期}</w:t>
      </w:r>
    </w:p>
    <w:p w14:paraId="153161A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注：</w:t>
      </w:r>
    </w:p>
    <w:p w14:paraId="0BABAC7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1、供应商根据《工业和信息化部、国家统计局、国家发展和改革委员会、财政部关于印发中小企业划型标准规定的通知》（工信部联企业〔2011〕300号）规定，结合自身实际，确定对应的中小企业划型。</w:t>
      </w:r>
    </w:p>
    <w:p w14:paraId="354588B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2、从业人员、营业收入、资产总额填报上一年度数据，无上一年度数据的新成立企业从业人员、营业收入、资产总额均填0，根据提交投标（响应）文件时的实际情况填写企业类型。</w:t>
      </w:r>
    </w:p>
    <w:p w14:paraId="18BFF1F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3、供应商不属于中小企业的，无需提供此声明。</w:t>
      </w:r>
    </w:p>
    <w:p w14:paraId="44D751F5">
      <w:pPr>
        <w:keepNext w:val="0"/>
        <w:keepLines w:val="0"/>
        <w:pageBreakBefore w:val="0"/>
        <w:kinsoku/>
        <w:wordWrap w:val="0"/>
        <w:overflowPunct/>
        <w:topLinePunct/>
        <w:autoSpaceDE/>
        <w:autoSpaceDN/>
        <w:bidi w:val="0"/>
        <w:adjustRightInd/>
        <w:snapToGrid/>
        <w:textAlignment w:val="auto"/>
        <w:rPr>
          <w:rFonts w:hint="eastAsia" w:ascii="仿宋" w:hAnsi="仿宋" w:eastAsia="仿宋" w:cs="仿宋"/>
          <w:b/>
          <w:color w:val="auto"/>
          <w:sz w:val="36"/>
          <w:highlight w:val="none"/>
        </w:rPr>
      </w:pPr>
      <w:r>
        <w:rPr>
          <w:rFonts w:hint="eastAsia" w:ascii="仿宋" w:hAnsi="仿宋" w:eastAsia="仿宋" w:cs="仿宋"/>
          <w:b/>
          <w:color w:val="auto"/>
          <w:sz w:val="36"/>
          <w:highlight w:val="none"/>
        </w:rPr>
        <w:br w:type="page"/>
      </w:r>
    </w:p>
    <w:p w14:paraId="0F4370B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ind w:left="0" w:right="0"/>
        <w:jc w:val="center"/>
        <w:textAlignment w:val="auto"/>
        <w:rPr>
          <w:rFonts w:hint="eastAsia" w:ascii="仿宋" w:hAnsi="仿宋" w:eastAsia="仿宋" w:cs="仿宋"/>
          <w:b/>
          <w:bCs/>
          <w:i w:val="0"/>
          <w:iCs w:val="0"/>
          <w:caps w:val="0"/>
          <w:color w:val="auto"/>
          <w:spacing w:val="0"/>
          <w:kern w:val="0"/>
          <w:sz w:val="56"/>
          <w:szCs w:val="56"/>
          <w:highlight w:val="none"/>
          <w:lang w:val="en-US" w:eastAsia="zh-CN" w:bidi="ar"/>
        </w:rPr>
      </w:pPr>
      <w:r>
        <w:rPr>
          <w:rFonts w:hint="eastAsia" w:ascii="仿宋" w:hAnsi="仿宋" w:eastAsia="仿宋" w:cs="仿宋"/>
          <w:b/>
          <w:bCs/>
          <w:i w:val="0"/>
          <w:iCs w:val="0"/>
          <w:caps w:val="0"/>
          <w:color w:val="auto"/>
          <w:spacing w:val="0"/>
          <w:sz w:val="44"/>
          <w:szCs w:val="44"/>
          <w:highlight w:val="none"/>
          <w:lang w:val="en-US" w:eastAsia="zh-CN"/>
        </w:rPr>
        <w:t>残疾人福利性单位声明函</w:t>
      </w:r>
    </w:p>
    <w:p w14:paraId="71E24B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i w:val="0"/>
          <w:iCs w:val="0"/>
          <w:caps w:val="0"/>
          <w:color w:val="auto"/>
          <w:spacing w:val="0"/>
          <w:sz w:val="24"/>
          <w:szCs w:val="24"/>
          <w:highlight w:val="none"/>
          <w:u w:val="single"/>
        </w:rPr>
        <w:t>{采购单位名称}</w:t>
      </w:r>
      <w:r>
        <w:rPr>
          <w:rFonts w:hint="eastAsia" w:ascii="仿宋" w:hAnsi="仿宋" w:eastAsia="仿宋" w:cs="仿宋"/>
          <w:i w:val="0"/>
          <w:iCs w:val="0"/>
          <w:caps w:val="0"/>
          <w:color w:val="auto"/>
          <w:spacing w:val="0"/>
          <w:sz w:val="24"/>
          <w:szCs w:val="24"/>
          <w:highlight w:val="none"/>
        </w:rPr>
        <w:t>单位的</w:t>
      </w:r>
      <w:r>
        <w:rPr>
          <w:rFonts w:hint="eastAsia" w:ascii="仿宋" w:hAnsi="仿宋" w:eastAsia="仿宋" w:cs="仿宋"/>
          <w:i w:val="0"/>
          <w:iCs w:val="0"/>
          <w:caps w:val="0"/>
          <w:color w:val="auto"/>
          <w:spacing w:val="0"/>
          <w:sz w:val="24"/>
          <w:szCs w:val="24"/>
          <w:highlight w:val="none"/>
          <w:u w:val="single"/>
        </w:rPr>
        <w:t>{项目名称}</w:t>
      </w:r>
      <w:r>
        <w:rPr>
          <w:rFonts w:hint="eastAsia" w:ascii="仿宋" w:hAnsi="仿宋" w:eastAsia="仿宋" w:cs="仿宋"/>
          <w:i w:val="0"/>
          <w:iCs w:val="0"/>
          <w:caps w:val="0"/>
          <w:color w:val="auto"/>
          <w:spacing w:val="0"/>
          <w:sz w:val="24"/>
          <w:szCs w:val="24"/>
          <w:highlight w:val="none"/>
        </w:rPr>
        <w:t>采购活动由本单位承接服务。</w:t>
      </w:r>
    </w:p>
    <w:p w14:paraId="08121C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本单位对上述声明的真实性负责。如有虚假，将依法承担相应责任。</w:t>
      </w:r>
    </w:p>
    <w:p w14:paraId="754A43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Autospacing="0" w:afterAutospacing="0" w:line="360" w:lineRule="auto"/>
        <w:ind w:left="0" w:right="0" w:firstLine="480" w:firstLineChars="200"/>
        <w:jc w:val="right"/>
        <w:textAlignment w:val="auto"/>
        <w:rPr>
          <w:rFonts w:hint="eastAsia" w:ascii="仿宋" w:hAnsi="仿宋" w:eastAsia="仿宋" w:cs="仿宋"/>
          <w:i w:val="0"/>
          <w:iCs w:val="0"/>
          <w:caps w:val="0"/>
          <w:color w:val="auto"/>
          <w:spacing w:val="0"/>
          <w:kern w:val="0"/>
          <w:sz w:val="24"/>
          <w:szCs w:val="24"/>
          <w:highlight w:val="none"/>
          <w:lang w:val="en-US" w:eastAsia="zh-CN" w:bidi="ar"/>
        </w:rPr>
      </w:pPr>
    </w:p>
    <w:p w14:paraId="7529E4A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Autospacing="0" w:afterAutospacing="0" w:line="360" w:lineRule="auto"/>
        <w:ind w:left="0" w:right="0" w:firstLine="480" w:firstLineChars="200"/>
        <w:jc w:val="right"/>
        <w:textAlignment w:val="auto"/>
        <w:rPr>
          <w:rFonts w:hint="eastAsia" w:ascii="仿宋" w:hAnsi="仿宋" w:eastAsia="仿宋" w:cs="仿宋"/>
          <w:i w:val="0"/>
          <w:iCs w:val="0"/>
          <w:caps w:val="0"/>
          <w:color w:val="auto"/>
          <w:spacing w:val="0"/>
          <w:kern w:val="0"/>
          <w:sz w:val="24"/>
          <w:szCs w:val="24"/>
          <w:highlight w:val="none"/>
          <w:lang w:val="en-US" w:eastAsia="zh-CN" w:bidi="ar"/>
        </w:rPr>
      </w:pPr>
    </w:p>
    <w:p w14:paraId="0F7CBA1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Autospacing="0" w:afterAutospacing="0" w:line="360" w:lineRule="auto"/>
        <w:ind w:left="0" w:right="0" w:firstLine="480" w:firstLineChars="200"/>
        <w:jc w:val="right"/>
        <w:textAlignment w:val="auto"/>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kern w:val="0"/>
          <w:sz w:val="24"/>
          <w:szCs w:val="24"/>
          <w:highlight w:val="none"/>
          <w:lang w:val="en-US" w:eastAsia="zh-CN" w:bidi="ar"/>
        </w:rPr>
        <w:t>单位名称（签章）：</w:t>
      </w:r>
      <w:r>
        <w:rPr>
          <w:rFonts w:hint="eastAsia" w:ascii="仿宋" w:hAnsi="仿宋" w:eastAsia="仿宋" w:cs="仿宋"/>
          <w:i w:val="0"/>
          <w:iCs w:val="0"/>
          <w:caps w:val="0"/>
          <w:color w:val="auto"/>
          <w:spacing w:val="0"/>
          <w:kern w:val="0"/>
          <w:sz w:val="24"/>
          <w:szCs w:val="24"/>
          <w:highlight w:val="none"/>
          <w:u w:val="single"/>
          <w:lang w:val="en-US" w:eastAsia="zh-CN" w:bidi="ar"/>
        </w:rPr>
        <w:t>{供应商名称}</w:t>
      </w:r>
      <w:r>
        <w:rPr>
          <w:rFonts w:hint="eastAsia" w:ascii="仿宋" w:hAnsi="仿宋" w:eastAsia="仿宋" w:cs="仿宋"/>
          <w:i w:val="0"/>
          <w:iCs w:val="0"/>
          <w:caps w:val="0"/>
          <w:color w:val="auto"/>
          <w:spacing w:val="0"/>
          <w:kern w:val="0"/>
          <w:sz w:val="24"/>
          <w:szCs w:val="24"/>
          <w:highlight w:val="none"/>
          <w:lang w:val="en-US" w:eastAsia="zh-CN" w:bidi="ar"/>
        </w:rPr>
        <w:br w:type="textWrapping"/>
      </w:r>
      <w:r>
        <w:rPr>
          <w:rFonts w:hint="eastAsia" w:ascii="仿宋" w:hAnsi="仿宋" w:eastAsia="仿宋" w:cs="仿宋"/>
          <w:i w:val="0"/>
          <w:iCs w:val="0"/>
          <w:caps w:val="0"/>
          <w:color w:val="auto"/>
          <w:spacing w:val="0"/>
          <w:kern w:val="0"/>
          <w:sz w:val="24"/>
          <w:szCs w:val="24"/>
          <w:highlight w:val="none"/>
          <w:lang w:val="en-US" w:eastAsia="zh-CN" w:bidi="ar"/>
        </w:rPr>
        <w:br w:type="textWrapping"/>
      </w:r>
      <w:r>
        <w:rPr>
          <w:rFonts w:hint="eastAsia" w:ascii="仿宋" w:hAnsi="仿宋" w:eastAsia="仿宋" w:cs="仿宋"/>
          <w:i w:val="0"/>
          <w:iCs w:val="0"/>
          <w:caps w:val="0"/>
          <w:color w:val="auto"/>
          <w:spacing w:val="0"/>
          <w:kern w:val="0"/>
          <w:sz w:val="24"/>
          <w:szCs w:val="24"/>
          <w:highlight w:val="none"/>
          <w:lang w:val="en-US" w:eastAsia="zh-CN" w:bidi="ar"/>
        </w:rPr>
        <w:t>日 期:</w:t>
      </w:r>
      <w:r>
        <w:rPr>
          <w:rFonts w:hint="eastAsia" w:ascii="仿宋" w:hAnsi="仿宋" w:eastAsia="仿宋" w:cs="仿宋"/>
          <w:i w:val="0"/>
          <w:iCs w:val="0"/>
          <w:caps w:val="0"/>
          <w:color w:val="auto"/>
          <w:spacing w:val="0"/>
          <w:kern w:val="0"/>
          <w:sz w:val="24"/>
          <w:szCs w:val="24"/>
          <w:highlight w:val="none"/>
          <w:u w:val="single"/>
          <w:lang w:val="en-US" w:eastAsia="zh-CN" w:bidi="ar"/>
        </w:rPr>
        <w:t>{当前日期}</w:t>
      </w:r>
    </w:p>
    <w:p w14:paraId="17A0218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rPr>
        <w:t>注：</w:t>
      </w:r>
      <w:r>
        <w:rPr>
          <w:rFonts w:hint="eastAsia" w:ascii="仿宋" w:hAnsi="仿宋" w:eastAsia="仿宋" w:cs="仿宋"/>
          <w:i w:val="0"/>
          <w:iCs w:val="0"/>
          <w:caps w:val="0"/>
          <w:color w:val="auto"/>
          <w:spacing w:val="0"/>
          <w:sz w:val="24"/>
          <w:szCs w:val="24"/>
          <w:highlight w:val="none"/>
        </w:rPr>
        <w:br w:type="textWrapping"/>
      </w:r>
      <w:r>
        <w:rPr>
          <w:rFonts w:hint="eastAsia" w:ascii="仿宋" w:hAnsi="仿宋" w:eastAsia="仿宋" w:cs="仿宋"/>
          <w:i w:val="0"/>
          <w:iCs w:val="0"/>
          <w:caps w:val="0"/>
          <w:color w:val="auto"/>
          <w:spacing w:val="0"/>
          <w:sz w:val="24"/>
          <w:szCs w:val="24"/>
          <w:highlight w:val="none"/>
        </w:rPr>
        <w:t>1.残疾人福利性单位视同小型、微型企业，享受预留份额、评审中价格扣除等促进中小企业发展的政府采购政策。残疾人福利性单位本身属于小型、微型企业或者监狱企业的，不重复享受政策。</w:t>
      </w:r>
      <w:r>
        <w:rPr>
          <w:rFonts w:hint="eastAsia" w:ascii="仿宋" w:hAnsi="仿宋" w:eastAsia="仿宋" w:cs="仿宋"/>
          <w:i w:val="0"/>
          <w:iCs w:val="0"/>
          <w:caps w:val="0"/>
          <w:color w:val="auto"/>
          <w:spacing w:val="0"/>
          <w:sz w:val="24"/>
          <w:szCs w:val="24"/>
          <w:highlight w:val="none"/>
        </w:rPr>
        <w:br w:type="textWrapping"/>
      </w:r>
      <w:r>
        <w:rPr>
          <w:rFonts w:hint="eastAsia" w:ascii="仿宋" w:hAnsi="仿宋" w:eastAsia="仿宋" w:cs="仿宋"/>
          <w:i w:val="0"/>
          <w:iCs w:val="0"/>
          <w:caps w:val="0"/>
          <w:color w:val="auto"/>
          <w:spacing w:val="0"/>
          <w:sz w:val="24"/>
          <w:szCs w:val="24"/>
          <w:highlight w:val="none"/>
        </w:rPr>
        <w:t>2.供应商不属于残疾人福利性单位的，不提供此声明。</w:t>
      </w:r>
    </w:p>
    <w:p w14:paraId="384C4FF7">
      <w:pPr>
        <w:rPr>
          <w:rFonts w:hint="eastAsia" w:ascii="仿宋" w:hAnsi="仿宋" w:eastAsia="仿宋" w:cs="仿宋"/>
          <w:b/>
          <w:color w:val="auto"/>
          <w:sz w:val="36"/>
          <w:highlight w:val="none"/>
        </w:rPr>
      </w:pPr>
      <w:r>
        <w:rPr>
          <w:rFonts w:hint="eastAsia" w:ascii="仿宋" w:hAnsi="仿宋" w:eastAsia="仿宋" w:cs="仿宋"/>
          <w:b/>
          <w:color w:val="auto"/>
          <w:sz w:val="36"/>
          <w:highlight w:val="none"/>
        </w:rPr>
        <w:br w:type="page"/>
      </w:r>
    </w:p>
    <w:p w14:paraId="6460D0EC">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仿宋" w:hAnsi="仿宋" w:eastAsia="仿宋" w:cs="仿宋"/>
          <w:b/>
          <w:bCs/>
          <w:i w:val="0"/>
          <w:iCs w:val="0"/>
          <w:caps w:val="0"/>
          <w:color w:val="auto"/>
          <w:spacing w:val="0"/>
          <w:kern w:val="0"/>
          <w:sz w:val="56"/>
          <w:szCs w:val="56"/>
          <w:highlight w:val="none"/>
          <w:lang w:val="en-US" w:eastAsia="zh-CN" w:bidi="ar"/>
        </w:rPr>
      </w:pPr>
      <w:r>
        <w:rPr>
          <w:rFonts w:hint="eastAsia" w:ascii="仿宋" w:hAnsi="仿宋" w:eastAsia="仿宋" w:cs="仿宋"/>
          <w:b/>
          <w:bCs/>
          <w:i w:val="0"/>
          <w:iCs w:val="0"/>
          <w:caps w:val="0"/>
          <w:color w:val="auto"/>
          <w:spacing w:val="0"/>
          <w:sz w:val="44"/>
          <w:szCs w:val="44"/>
          <w:highlight w:val="none"/>
          <w:lang w:val="en-US" w:eastAsia="zh-CN"/>
        </w:rPr>
        <w:t>监狱企业的证明文件</w:t>
      </w:r>
    </w:p>
    <w:p w14:paraId="6BCE3B5D">
      <w:r>
        <w:rPr>
          <w:rFonts w:hint="eastAsia" w:ascii="仿宋" w:hAnsi="仿宋" w:eastAsia="仿宋" w:cs="仿宋"/>
          <w:b/>
          <w:color w:val="auto"/>
          <w:sz w:val="28"/>
          <w:szCs w:val="21"/>
          <w:highlight w:val="none"/>
        </w:rPr>
        <w:t>注：1、根据《司法部关于政府采购支持监狱企业发展有关问题的通知》财库〔2014〕68 号，监狱企业参加政府采购活动时，应当提供由省级以上监狱管理局、戒毒管理局（含新疆生产建设兵团）出具的属于监狱企业的证明文件。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23E7E"/>
    <w:rsid w:val="006140F3"/>
    <w:rsid w:val="39DD3AE3"/>
    <w:rsid w:val="411462D3"/>
    <w:rsid w:val="53F23E7E"/>
    <w:rsid w:val="62F35B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4">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5">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2025-10-15T03:26:00Z</dcterms:created>
  <dc:creator>CL</dc:creator>
  <cp:lastModifiedBy>CL</cp:lastModifiedBy>
  <dcterms:modified xsi:type="dcterms:W3CDTF">2025-10-15T03:26:48Z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445BB649FE0048339291C0E1FA0E9EEA_11</vt:lpwstr>
  </property>
  <property fmtid="{D5CDD505-2E9C-101B-9397-08002B2CF9AE}" pid="4" name="KSOTemplateDocerSaveRecord">
    <vt:lpwstr>eyJoZGlkIjoiNmRmMTljNGYxMGI1MWU1YzE0NmZmODE3MjAwNjliZTgiLCJ1c2VySWQiOiI5OTA3NTIwNzAifQ==</vt:lpwstr>
  </property>
</Properties>
</file>