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5C925">
      <w:pPr>
        <w:jc w:val="cente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资格证明文件</w:t>
      </w:r>
    </w:p>
    <w:p w14:paraId="21B64F0E">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1、主体资格证明：具有独立承担民事责任能力的法人或其他组织，提供有效存续的营业执照或事业单位法人证书或非企业专业服务机构执业许可证或民办非企业单位登记证书或自然人的身份证明；</w:t>
      </w:r>
    </w:p>
    <w:p w14:paraId="1109679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2、财务状况报告：</w:t>
      </w:r>
      <w:r>
        <w:rPr>
          <w:rFonts w:hint="eastAsia" w:ascii="仿宋" w:hAnsi="仿宋" w:eastAsia="仿宋" w:cs="仿宋"/>
          <w:color w:val="auto"/>
          <w:sz w:val="24"/>
          <w:highlight w:val="none"/>
          <w:lang w:eastAsia="zh-CN"/>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r>
        <w:rPr>
          <w:rFonts w:hint="eastAsia" w:ascii="仿宋" w:hAnsi="仿宋" w:eastAsia="仿宋" w:cs="仿宋"/>
          <w:color w:val="auto"/>
          <w:sz w:val="24"/>
          <w:highlight w:val="none"/>
        </w:rPr>
        <w:t>；</w:t>
      </w:r>
    </w:p>
    <w:p w14:paraId="6D42A0C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3、税收缴纳证明：</w:t>
      </w:r>
      <w:r>
        <w:rPr>
          <w:rFonts w:hint="eastAsia" w:ascii="仿宋" w:hAnsi="仿宋" w:eastAsia="仿宋" w:cs="仿宋"/>
          <w:color w:val="auto"/>
          <w:sz w:val="24"/>
          <w:highlight w:val="none"/>
          <w:lang w:eastAsia="zh-CN"/>
        </w:rPr>
        <w:t>提供已缴纳的2024年9月起任意一个月的纳税证明或完税证明，纳税证明或完税证明上应有代收机构或税务机关的公章或业务专用章。依法免税的供应商应提供相关文件证明；</w:t>
      </w:r>
    </w:p>
    <w:p w14:paraId="49688560">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4、具有履行合同所必需的设备和专业技术能力的承诺：供应商须提供具有履行合同所必需的设备和专业技术能力的承诺；</w:t>
      </w:r>
    </w:p>
    <w:p w14:paraId="2DCA57CA">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5、社会保障资金缴纳证明：</w:t>
      </w:r>
      <w:r>
        <w:rPr>
          <w:rFonts w:hint="eastAsia" w:ascii="仿宋" w:hAnsi="仿宋" w:eastAsia="仿宋" w:cs="仿宋"/>
          <w:color w:val="auto"/>
          <w:sz w:val="24"/>
          <w:highlight w:val="none"/>
          <w:lang w:eastAsia="zh-CN"/>
        </w:rPr>
        <w:t>提供已缴存的2024年度9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58AFEDE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6、三年内无重大违法记录声明：出具参加本次政府采购活动前三年内在经营活动中没有重大违法记录的书面声明；</w:t>
      </w:r>
    </w:p>
    <w:p w14:paraId="6107440F">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7</w:t>
      </w:r>
      <w:r>
        <w:rPr>
          <w:rFonts w:hint="eastAsia" w:ascii="仿宋" w:hAnsi="仿宋" w:eastAsia="仿宋" w:cs="仿宋"/>
          <w:color w:val="auto"/>
          <w:sz w:val="24"/>
          <w:highlight w:val="none"/>
        </w:rPr>
        <w:t>、法定代表人授权委托书：</w:t>
      </w:r>
      <w:r>
        <w:rPr>
          <w:rFonts w:hint="eastAsia" w:ascii="仿宋" w:hAnsi="仿宋" w:eastAsia="仿宋" w:cs="仿宋"/>
          <w:color w:val="auto"/>
          <w:sz w:val="24"/>
          <w:highlight w:val="none"/>
          <w:lang w:eastAsia="zh-CN"/>
        </w:rPr>
        <w:t>法定代表人参加磋商的提供法定代表人身份证明及身份证，委托代理人参加磋商的提供授权委托书及委托代理人身份证；自然人只需提供身份证；备注：分支机构由分支机构负责人授权即可；</w:t>
      </w:r>
    </w:p>
    <w:p w14:paraId="3C6FAB3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8、</w:t>
      </w:r>
      <w:r>
        <w:rPr>
          <w:rFonts w:hint="eastAsia" w:ascii="仿宋" w:hAnsi="仿宋" w:eastAsia="仿宋" w:cs="仿宋"/>
          <w:color w:val="auto"/>
          <w:sz w:val="24"/>
          <w:highlight w:val="none"/>
        </w:rPr>
        <w:t>本项目不接受联合体磋商：本项目不接受联合体磋商（提供书面声明材料）。</w:t>
      </w:r>
    </w:p>
    <w:p w14:paraId="3DA4C99E">
      <w:pP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br w:type="page"/>
      </w:r>
    </w:p>
    <w:p w14:paraId="6F8DFF3E">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参加本次政府采购活动前三年内在经营活动中</w:t>
      </w:r>
    </w:p>
    <w:p w14:paraId="5FF336E8">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没有重大违法记录的书面声明函(格式)</w:t>
      </w:r>
    </w:p>
    <w:p w14:paraId="78E4D33E">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highlight w:val="none"/>
          <w:lang w:eastAsia="zh-CN"/>
        </w:rPr>
      </w:pPr>
    </w:p>
    <w:p w14:paraId="7CE646E7">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西安市人民医院（西安市第四医院）：</w:t>
      </w:r>
    </w:p>
    <w:p w14:paraId="4A0C2D48">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我方作为</w:t>
      </w:r>
      <w:r>
        <w:rPr>
          <w:rFonts w:hint="eastAsia" w:ascii="仿宋" w:hAnsi="仿宋" w:eastAsia="仿宋" w:cs="仿宋"/>
          <w:b w:val="0"/>
          <w:bCs w:val="0"/>
          <w:sz w:val="24"/>
          <w:szCs w:val="24"/>
          <w:highlight w:val="none"/>
          <w:u w:val="single"/>
          <w:lang w:eastAsia="zh-CN"/>
        </w:rPr>
        <w:t xml:space="preserve">    项目名称    </w:t>
      </w:r>
      <w:r>
        <w:rPr>
          <w:rFonts w:hint="eastAsia" w:ascii="仿宋" w:hAnsi="仿宋" w:eastAsia="仿宋" w:cs="仿宋"/>
          <w:b w:val="0"/>
          <w:bCs w:val="0"/>
          <w:sz w:val="24"/>
          <w:szCs w:val="24"/>
          <w:highlight w:val="none"/>
          <w:lang w:eastAsia="zh-CN"/>
        </w:rPr>
        <w:t>（项目编号：</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的供应商，在此郑重声明：在参加本次政府采购活动前3年内的经营活动没有重大违法记录。本公司法人、出资人、参股人无招标方在职工作人员。如有不实，我方将无条件地退出本项目的采购活动，并遵照《中华人民共和国政府采购法》有关“提供虚假材料的规定”接受处罚。</w:t>
      </w:r>
    </w:p>
    <w:p w14:paraId="37BD3FA9">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特此声明。</w:t>
      </w:r>
    </w:p>
    <w:p w14:paraId="16161EEF">
      <w:pPr>
        <w:spacing w:line="360" w:lineRule="auto"/>
        <w:ind w:firstLine="480" w:firstLineChars="200"/>
        <w:jc w:val="center"/>
        <w:rPr>
          <w:rFonts w:hint="eastAsia" w:ascii="仿宋" w:hAnsi="仿宋" w:eastAsia="仿宋" w:cs="仿宋"/>
          <w:bCs/>
          <w:color w:val="auto"/>
          <w:sz w:val="24"/>
          <w:highlight w:val="none"/>
          <w:lang w:val="en-US" w:eastAsia="zh-CN"/>
        </w:rPr>
      </w:pPr>
    </w:p>
    <w:p w14:paraId="32D1F113">
      <w:pPr>
        <w:spacing w:line="360" w:lineRule="auto"/>
        <w:ind w:firstLine="480" w:firstLineChars="200"/>
        <w:jc w:val="center"/>
        <w:rPr>
          <w:rFonts w:hint="eastAsia" w:ascii="仿宋" w:hAnsi="仿宋" w:eastAsia="仿宋" w:cs="仿宋"/>
          <w:bCs/>
          <w:color w:val="auto"/>
          <w:sz w:val="24"/>
          <w:highlight w:val="none"/>
          <w:lang w:val="en-US" w:eastAsia="zh-CN"/>
        </w:rPr>
      </w:pPr>
    </w:p>
    <w:p w14:paraId="243428E3">
      <w:pPr>
        <w:spacing w:line="48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lang w:eastAsia="zh-CN"/>
        </w:rPr>
        <w:t>供应商</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lang w:eastAsia="zh-CN"/>
        </w:rPr>
        <w:t>加盖公章</w:t>
      </w:r>
      <w:r>
        <w:rPr>
          <w:rFonts w:hint="eastAsia" w:ascii="仿宋" w:hAnsi="仿宋" w:eastAsia="仿宋" w:cs="仿宋"/>
          <w:bCs/>
          <w:color w:val="auto"/>
          <w:sz w:val="24"/>
          <w:highlight w:val="none"/>
        </w:rPr>
        <w:t>）</w:t>
      </w:r>
    </w:p>
    <w:p w14:paraId="687F84EF">
      <w:pPr>
        <w:spacing w:line="48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法定代表人或被授权人：</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 xml:space="preserve">（签字或盖章）   </w:t>
      </w:r>
    </w:p>
    <w:p w14:paraId="34CB5C3E">
      <w:pPr>
        <w:spacing w:line="480" w:lineRule="auto"/>
        <w:rPr>
          <w:rFonts w:hint="eastAsia" w:ascii="仿宋" w:hAnsi="仿宋" w:eastAsia="仿宋" w:cs="仿宋"/>
          <w:highlight w:val="none"/>
        </w:rPr>
      </w:pPr>
      <w:r>
        <w:rPr>
          <w:rFonts w:hint="eastAsia" w:ascii="仿宋" w:hAnsi="仿宋" w:eastAsia="仿宋" w:cs="仿宋"/>
          <w:bCs/>
          <w:color w:val="auto"/>
          <w:sz w:val="24"/>
          <w:highlight w:val="none"/>
        </w:rPr>
        <w:t xml:space="preserve">  </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 xml:space="preserve"> </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 xml:space="preserve"> 日期：</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年</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月</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日</w:t>
      </w:r>
    </w:p>
    <w:p w14:paraId="58AEA1F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E2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2025-09-23T08:06:15Z</dcterms:created>
  <dc:creator>Administrator</dc:creator>
  <cp:lastModifiedBy>晚风。</cp:lastModifiedBy>
  <dcterms:modified xsi:type="dcterms:W3CDTF">2025-09-23T08:06:19Z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37D3B969173F4F5E9778F7BF98A39C4F_12</vt:lpwstr>
  </property>
</Properties>
</file>