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1FF25">
      <w:pPr>
        <w:spacing w:line="360" w:lineRule="auto"/>
        <w:ind w:firstLine="723" w:firstLineChars="200"/>
        <w:jc w:val="center"/>
        <w:rPr>
          <w:rFonts w:ascii="宋体" w:hAnsi="宋体" w:cs="宋体"/>
          <w:b/>
          <w:bCs/>
          <w:kern w:val="0"/>
          <w:sz w:val="36"/>
          <w:szCs w:val="36"/>
        </w:rPr>
      </w:pPr>
      <w:bookmarkStart w:id="6" w:name="_GoBack"/>
      <w:bookmarkEnd w:id="6"/>
      <w:r>
        <w:rPr>
          <w:rFonts w:hint="eastAsia" w:ascii="宋体" w:hAnsi="宋体" w:cs="宋体"/>
          <w:b/>
          <w:bCs/>
          <w:kern w:val="0"/>
          <w:sz w:val="36"/>
          <w:szCs w:val="36"/>
          <w:lang w:eastAsia="zh-CN"/>
        </w:rPr>
        <w:t>西安市殡仪馆职工食堂餐饮</w:t>
      </w:r>
      <w:r>
        <w:rPr>
          <w:rFonts w:hint="eastAsia" w:ascii="宋体" w:hAnsi="宋体" w:cs="宋体"/>
          <w:b/>
          <w:bCs/>
          <w:kern w:val="0"/>
          <w:sz w:val="36"/>
          <w:szCs w:val="36"/>
        </w:rPr>
        <w:t>服务合同</w:t>
      </w:r>
    </w:p>
    <w:p w14:paraId="6D2C886F">
      <w:pPr>
        <w:pStyle w:val="12"/>
        <w:spacing w:line="360" w:lineRule="auto"/>
        <w:ind w:firstLine="0" w:firstLineChars="0"/>
        <w:jc w:val="center"/>
        <w:rPr>
          <w:rFonts w:hint="eastAsia" w:ascii="宋体" w:hAnsi="宋体" w:cs="宋体"/>
          <w:b/>
          <w:sz w:val="52"/>
          <w:szCs w:val="52"/>
        </w:rPr>
      </w:pPr>
    </w:p>
    <w:p w14:paraId="32DF510B">
      <w:pPr>
        <w:keepNext w:val="0"/>
        <w:keepLines w:val="0"/>
        <w:pageBreakBefore w:val="0"/>
        <w:widowControl w:val="0"/>
        <w:tabs>
          <w:tab w:val="left" w:pos="735"/>
        </w:tabs>
        <w:kinsoku/>
        <w:wordWrap/>
        <w:overflowPunct/>
        <w:topLinePunct w:val="0"/>
        <w:autoSpaceDE w:val="0"/>
        <w:autoSpaceDN w:val="0"/>
        <w:bidi w:val="0"/>
        <w:adjustRightInd w:val="0"/>
        <w:snapToGrid w:val="0"/>
        <w:spacing w:line="600" w:lineRule="auto"/>
        <w:textAlignment w:val="auto"/>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lang w:val="zh-CN"/>
        </w:rPr>
        <w:t>甲方：</w:t>
      </w:r>
      <w:r>
        <w:rPr>
          <w:rFonts w:hint="eastAsia" w:ascii="宋体" w:hAnsi="宋体" w:eastAsia="宋体" w:cs="宋体"/>
          <w:b/>
          <w:bCs/>
          <w:sz w:val="24"/>
          <w:szCs w:val="24"/>
          <w:u w:val="single"/>
          <w:lang w:val="en-US" w:eastAsia="zh-CN"/>
        </w:rPr>
        <w:t xml:space="preserve"> </w:t>
      </w:r>
      <w:r>
        <w:rPr>
          <w:rFonts w:hint="eastAsia" w:ascii="宋体" w:hAnsi="宋体" w:cs="宋体"/>
          <w:b/>
          <w:bCs/>
          <w:sz w:val="24"/>
          <w:szCs w:val="24"/>
          <w:u w:val="single"/>
          <w:lang w:val="zh-CN"/>
        </w:rPr>
        <w:t>西安市殡仪馆</w:t>
      </w:r>
      <w:r>
        <w:rPr>
          <w:rFonts w:hint="eastAsia" w:ascii="宋体" w:hAnsi="宋体" w:eastAsia="宋体" w:cs="宋体"/>
          <w:b/>
          <w:bCs/>
          <w:sz w:val="24"/>
          <w:szCs w:val="24"/>
          <w:u w:val="single"/>
          <w:lang w:val="en-US" w:eastAsia="zh-CN"/>
        </w:rPr>
        <w:t xml:space="preserve"> </w:t>
      </w:r>
    </w:p>
    <w:p w14:paraId="6CD85774">
      <w:pPr>
        <w:keepNext w:val="0"/>
        <w:keepLines w:val="0"/>
        <w:pageBreakBefore w:val="0"/>
        <w:widowControl w:val="0"/>
        <w:tabs>
          <w:tab w:val="left" w:pos="735"/>
        </w:tabs>
        <w:kinsoku/>
        <w:wordWrap/>
        <w:overflowPunct/>
        <w:topLinePunct w:val="0"/>
        <w:autoSpaceDE w:val="0"/>
        <w:autoSpaceDN w:val="0"/>
        <w:bidi w:val="0"/>
        <w:adjustRightInd w:val="0"/>
        <w:snapToGrid w:val="0"/>
        <w:spacing w:line="600" w:lineRule="auto"/>
        <w:textAlignment w:val="auto"/>
        <w:rPr>
          <w:rFonts w:hint="eastAsia" w:ascii="宋体" w:hAnsi="宋体" w:eastAsia="宋体" w:cs="宋体"/>
          <w:bCs/>
          <w:sz w:val="24"/>
          <w:szCs w:val="24"/>
          <w:lang w:val="en-US" w:eastAsia="zh-CN"/>
        </w:rPr>
      </w:pPr>
      <w:r>
        <w:rPr>
          <w:rFonts w:hint="eastAsia" w:ascii="宋体" w:hAnsi="宋体" w:eastAsia="宋体" w:cs="宋体"/>
          <w:b/>
          <w:bCs/>
          <w:sz w:val="24"/>
          <w:szCs w:val="24"/>
          <w:lang w:val="zh-CN"/>
        </w:rPr>
        <w:t>乙方：</w:t>
      </w:r>
      <w:r>
        <w:rPr>
          <w:rFonts w:hint="eastAsia" w:ascii="宋体" w:hAnsi="宋体" w:eastAsia="宋体" w:cs="宋体"/>
          <w:b/>
          <w:bCs/>
          <w:sz w:val="24"/>
          <w:szCs w:val="24"/>
          <w:u w:val="single"/>
          <w:lang w:val="zh-CN"/>
        </w:rPr>
        <w:t xml:space="preserve">             </w:t>
      </w:r>
    </w:p>
    <w:p w14:paraId="035DE2D7">
      <w:pPr>
        <w:pStyle w:val="5"/>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b w:val="0"/>
          <w:bCs w:val="0"/>
          <w:color w:val="auto"/>
          <w:sz w:val="24"/>
          <w:szCs w:val="24"/>
          <w:highlight w:val="none"/>
          <w:lang w:val="zh-CN"/>
        </w:rPr>
        <w:t>根据《中华人民共和国</w:t>
      </w:r>
      <w:r>
        <w:rPr>
          <w:rFonts w:hint="eastAsia" w:ascii="宋体" w:hAnsi="宋体" w:eastAsia="宋体" w:cs="宋体"/>
          <w:b w:val="0"/>
          <w:bCs w:val="0"/>
          <w:color w:val="auto"/>
          <w:sz w:val="24"/>
          <w:szCs w:val="24"/>
          <w:highlight w:val="none"/>
          <w:lang w:val="zh-CN" w:eastAsia="zh-CN"/>
        </w:rPr>
        <w:t>民</w:t>
      </w:r>
      <w:r>
        <w:rPr>
          <w:rFonts w:hint="eastAsia" w:ascii="宋体" w:hAnsi="宋体" w:eastAsia="宋体" w:cs="宋体"/>
          <w:b w:val="0"/>
          <w:bCs w:val="0"/>
          <w:color w:val="auto"/>
          <w:sz w:val="24"/>
          <w:szCs w:val="24"/>
          <w:highlight w:val="none"/>
          <w:lang w:val="zh-CN"/>
        </w:rPr>
        <w:t>法</w:t>
      </w:r>
      <w:r>
        <w:rPr>
          <w:rFonts w:hint="eastAsia" w:ascii="宋体" w:hAnsi="宋体" w:eastAsia="宋体" w:cs="宋体"/>
          <w:b w:val="0"/>
          <w:bCs w:val="0"/>
          <w:color w:val="auto"/>
          <w:sz w:val="24"/>
          <w:szCs w:val="24"/>
          <w:highlight w:val="none"/>
          <w:lang w:val="zh-CN" w:eastAsia="zh-CN"/>
        </w:rPr>
        <w:t>典</w:t>
      </w:r>
      <w:r>
        <w:rPr>
          <w:rFonts w:hint="eastAsia" w:ascii="宋体" w:hAnsi="宋体" w:eastAsia="宋体" w:cs="宋体"/>
          <w:b w:val="0"/>
          <w:bCs w:val="0"/>
          <w:color w:val="auto"/>
          <w:sz w:val="24"/>
          <w:szCs w:val="24"/>
          <w:highlight w:val="none"/>
          <w:lang w:val="zh-CN"/>
        </w:rPr>
        <w:t>》、《中华人民共和国政府采购法》与项目行业有关的法律法规，以及本项目相关采购要求的规定，合同双方就乙方向采购方提供</w:t>
      </w:r>
      <w:r>
        <w:rPr>
          <w:rFonts w:hint="eastAsia" w:cs="宋体"/>
          <w:b w:val="0"/>
          <w:bCs/>
          <w:i w:val="0"/>
          <w:caps w:val="0"/>
          <w:color w:val="000000"/>
          <w:spacing w:val="0"/>
          <w:sz w:val="24"/>
          <w:szCs w:val="24"/>
          <w:highlight w:val="none"/>
          <w:u w:val="single"/>
          <w:shd w:val="clear" w:color="auto" w:fill="FFFFFF"/>
          <w:lang w:eastAsia="zh-CN"/>
        </w:rPr>
        <w:t>西安市殡仪馆职工食堂餐饮服务</w:t>
      </w:r>
      <w:r>
        <w:rPr>
          <w:rFonts w:hint="eastAsia" w:ascii="宋体" w:hAnsi="宋体" w:eastAsia="宋体" w:cs="宋体"/>
          <w:b w:val="0"/>
          <w:bCs/>
          <w:i w:val="0"/>
          <w:caps w:val="0"/>
          <w:color w:val="000000"/>
          <w:spacing w:val="0"/>
          <w:sz w:val="24"/>
          <w:szCs w:val="24"/>
          <w:highlight w:val="none"/>
          <w:u w:val="single"/>
          <w:shd w:val="clear" w:color="auto" w:fill="FFFFFF"/>
          <w:lang w:eastAsia="zh-CN"/>
        </w:rPr>
        <w:t>项目</w:t>
      </w:r>
      <w:r>
        <w:rPr>
          <w:rFonts w:hint="eastAsia" w:ascii="宋体" w:hAnsi="宋体" w:eastAsia="宋体" w:cs="宋体"/>
          <w:b w:val="0"/>
          <w:bCs w:val="0"/>
          <w:color w:val="auto"/>
          <w:sz w:val="24"/>
          <w:szCs w:val="24"/>
          <w:highlight w:val="none"/>
          <w:lang w:val="zh-CN"/>
        </w:rPr>
        <w:t>事宜，经协商达成一致</w:t>
      </w:r>
      <w:r>
        <w:rPr>
          <w:rFonts w:hint="eastAsia" w:ascii="宋体" w:hAnsi="宋体" w:eastAsia="宋体" w:cs="宋体"/>
          <w:kern w:val="0"/>
          <w:sz w:val="24"/>
          <w:szCs w:val="24"/>
        </w:rPr>
        <w:t>，按下述条款和条件签署本合同。</w:t>
      </w:r>
    </w:p>
    <w:p w14:paraId="79DC463F">
      <w:pPr>
        <w:pStyle w:val="5"/>
        <w:keepNext w:val="0"/>
        <w:keepLines w:val="0"/>
        <w:pageBreakBefore w:val="0"/>
        <w:kinsoku/>
        <w:wordWrap/>
        <w:overflowPunct/>
        <w:topLinePunct w:val="0"/>
        <w:autoSpaceDE/>
        <w:autoSpaceDN/>
        <w:bidi w:val="0"/>
        <w:spacing w:line="500" w:lineRule="exact"/>
        <w:textAlignment w:val="auto"/>
        <w:rPr>
          <w:rFonts w:hint="eastAsia" w:ascii="宋体" w:hAnsi="宋体" w:eastAsia="宋体" w:cs="宋体"/>
          <w:b w:val="0"/>
          <w:bCs w:val="0"/>
          <w:color w:val="auto"/>
          <w:sz w:val="24"/>
          <w:szCs w:val="24"/>
          <w:highlight w:val="none"/>
          <w:lang w:val="zh-CN"/>
        </w:rPr>
      </w:pPr>
      <w:bookmarkStart w:id="0" w:name="_Toc16491"/>
      <w:bookmarkStart w:id="1" w:name="_Toc25618"/>
      <w:r>
        <w:rPr>
          <w:rFonts w:hint="eastAsia" w:ascii="宋体" w:hAnsi="宋体" w:eastAsia="宋体" w:cs="宋体"/>
          <w:b/>
          <w:bCs/>
          <w:color w:val="auto"/>
          <w:sz w:val="24"/>
          <w:szCs w:val="24"/>
          <w:highlight w:val="none"/>
          <w:lang w:val="zh-CN"/>
        </w:rPr>
        <w:t>第一条</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lang w:val="zh-CN"/>
        </w:rPr>
        <w:t>项目概况</w:t>
      </w:r>
    </w:p>
    <w:p w14:paraId="2C1DF68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Chars="0" w:right="0" w:rightChars="0" w:firstLine="480" w:firstLineChars="200"/>
        <w:textAlignment w:val="auto"/>
        <w:outlineLvl w:val="9"/>
        <w:rPr>
          <w:rFonts w:hint="eastAsia" w:ascii="宋体" w:hAnsi="宋体" w:eastAsia="宋体" w:cs="宋体"/>
          <w:b w:val="0"/>
          <w:bCs w:val="0"/>
          <w:color w:val="auto"/>
          <w:sz w:val="24"/>
          <w:szCs w:val="24"/>
          <w:highlight w:val="none"/>
          <w:lang w:val="zh-CN"/>
        </w:rPr>
      </w:pPr>
      <w:r>
        <w:rPr>
          <w:rFonts w:hint="eastAsia" w:ascii="宋体" w:hAnsi="宋体" w:eastAsia="宋体" w:cs="宋体"/>
          <w:b w:val="0"/>
          <w:bCs w:val="0"/>
          <w:color w:val="auto"/>
          <w:sz w:val="24"/>
          <w:szCs w:val="24"/>
          <w:highlight w:val="none"/>
          <w:lang w:val="zh-CN"/>
        </w:rPr>
        <w:t>1、项目名称：</w:t>
      </w:r>
      <w:r>
        <w:rPr>
          <w:rFonts w:hint="eastAsia" w:ascii="宋体" w:hAnsi="宋体" w:cs="宋体"/>
          <w:b w:val="0"/>
          <w:bCs/>
          <w:i w:val="0"/>
          <w:caps w:val="0"/>
          <w:color w:val="000000"/>
          <w:spacing w:val="0"/>
          <w:sz w:val="24"/>
          <w:szCs w:val="24"/>
          <w:highlight w:val="none"/>
          <w:u w:val="single"/>
          <w:shd w:val="clear" w:color="auto" w:fill="FFFFFF"/>
          <w:lang w:eastAsia="zh-CN"/>
        </w:rPr>
        <w:t>西安市殡仪馆职工食堂餐饮服务</w:t>
      </w:r>
      <w:r>
        <w:rPr>
          <w:rFonts w:hint="eastAsia" w:ascii="宋体" w:hAnsi="宋体" w:eastAsia="宋体" w:cs="宋体"/>
          <w:b w:val="0"/>
          <w:bCs/>
          <w:i w:val="0"/>
          <w:caps w:val="0"/>
          <w:color w:val="000000"/>
          <w:spacing w:val="0"/>
          <w:sz w:val="24"/>
          <w:szCs w:val="24"/>
          <w:highlight w:val="none"/>
          <w:u w:val="single"/>
          <w:shd w:val="clear" w:color="auto" w:fill="FFFFFF"/>
          <w:lang w:eastAsia="zh-CN"/>
        </w:rPr>
        <w:t>项目</w:t>
      </w:r>
    </w:p>
    <w:p w14:paraId="2B6BA72F">
      <w:pPr>
        <w:pStyle w:val="5"/>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b w:val="0"/>
          <w:bCs w:val="0"/>
          <w:color w:val="auto"/>
          <w:sz w:val="24"/>
          <w:szCs w:val="24"/>
          <w:highlight w:val="none"/>
          <w:lang w:val="zh-CN"/>
        </w:rPr>
      </w:pPr>
      <w:r>
        <w:rPr>
          <w:rFonts w:hint="eastAsia" w:ascii="宋体" w:hAnsi="宋体" w:eastAsia="宋体" w:cs="宋体"/>
          <w:b w:val="0"/>
          <w:bCs w:val="0"/>
          <w:color w:val="auto"/>
          <w:sz w:val="24"/>
          <w:szCs w:val="24"/>
          <w:highlight w:val="none"/>
          <w:lang w:val="zh-CN"/>
        </w:rPr>
        <w:t>2、</w:t>
      </w:r>
      <w:r>
        <w:rPr>
          <w:rFonts w:hint="eastAsia" w:ascii="宋体" w:hAnsi="宋体" w:eastAsia="宋体" w:cs="宋体"/>
          <w:b w:val="0"/>
          <w:bCs w:val="0"/>
          <w:color w:val="auto"/>
          <w:sz w:val="24"/>
          <w:szCs w:val="24"/>
          <w:highlight w:val="none"/>
          <w:lang w:val="en-US" w:eastAsia="zh-CN"/>
        </w:rPr>
        <w:t>服务</w:t>
      </w:r>
      <w:r>
        <w:rPr>
          <w:rFonts w:hint="eastAsia" w:ascii="宋体" w:hAnsi="宋体" w:eastAsia="宋体" w:cs="宋体"/>
          <w:b w:val="0"/>
          <w:bCs w:val="0"/>
          <w:color w:val="auto"/>
          <w:sz w:val="24"/>
          <w:szCs w:val="24"/>
          <w:highlight w:val="none"/>
          <w:lang w:val="zh-CN"/>
        </w:rPr>
        <w:t>地点：</w:t>
      </w:r>
      <w:r>
        <w:rPr>
          <w:rFonts w:hint="eastAsia" w:cs="宋体"/>
          <w:b w:val="0"/>
          <w:bCs/>
          <w:i w:val="0"/>
          <w:caps w:val="0"/>
          <w:color w:val="000000"/>
          <w:spacing w:val="0"/>
          <w:sz w:val="24"/>
          <w:szCs w:val="24"/>
          <w:highlight w:val="none"/>
          <w:u w:val="single"/>
          <w:shd w:val="clear" w:color="auto" w:fill="FFFFFF"/>
          <w:lang w:eastAsia="zh-CN"/>
        </w:rPr>
        <w:t>西安市长安区鸣犊留公三村西安市殡仪馆内</w:t>
      </w:r>
    </w:p>
    <w:p w14:paraId="65675079">
      <w:pPr>
        <w:keepNext w:val="0"/>
        <w:keepLines w:val="0"/>
        <w:widowControl/>
        <w:suppressLineNumbers w:val="0"/>
        <w:jc w:val="left"/>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3、服务期：</w:t>
      </w:r>
      <w:r>
        <w:rPr>
          <w:rFonts w:hint="eastAsia" w:ascii="宋体" w:hAnsi="宋体" w:eastAsia="宋体" w:cs="宋体"/>
          <w:b w:val="0"/>
          <w:bCs w:val="0"/>
          <w:color w:val="auto"/>
          <w:sz w:val="24"/>
          <w:szCs w:val="24"/>
          <w:highlight w:val="none"/>
          <w:u w:val="single"/>
          <w:lang w:val="en-US" w:eastAsia="zh-CN"/>
        </w:rPr>
        <w:t>自合同签订之日起一年</w:t>
      </w:r>
      <w:r>
        <w:rPr>
          <w:rFonts w:hint="eastAsia" w:ascii="宋体" w:hAnsi="宋体" w:eastAsia="宋体" w:cs="宋体"/>
          <w:b w:val="0"/>
          <w:bCs/>
          <w:i w:val="0"/>
          <w:caps w:val="0"/>
          <w:color w:val="auto"/>
          <w:spacing w:val="0"/>
          <w:kern w:val="2"/>
          <w:sz w:val="24"/>
          <w:szCs w:val="24"/>
          <w:highlight w:val="none"/>
          <w:u w:val="single"/>
          <w:shd w:val="clear" w:color="auto" w:fill="FFFFFF"/>
          <w:lang w:val="en-US" w:eastAsia="zh-CN" w:bidi="ar-SA"/>
        </w:rPr>
        <w:t>（含 1 个月试用期，试用期考核不合格甲方有权解除合同，无需承担违约责任）</w:t>
      </w:r>
    </w:p>
    <w:p w14:paraId="71729060">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b w:val="0"/>
          <w:bCs w:val="0"/>
          <w:color w:val="auto"/>
          <w:sz w:val="24"/>
          <w:szCs w:val="24"/>
          <w:highlight w:val="none"/>
          <w:u w:val="none"/>
          <w:lang w:val="en-US" w:eastAsia="zh-CN"/>
        </w:rPr>
        <w:t>4、项目内容：</w:t>
      </w:r>
      <w:r>
        <w:rPr>
          <w:rFonts w:hint="eastAsia" w:ascii="宋体" w:hAnsi="宋体" w:eastAsia="宋体" w:cs="宋体"/>
          <w:b w:val="0"/>
          <w:bCs w:val="0"/>
          <w:color w:val="auto"/>
          <w:sz w:val="24"/>
          <w:szCs w:val="24"/>
          <w:highlight w:val="none"/>
          <w:u w:val="single"/>
          <w:lang w:val="en-US" w:eastAsia="zh-CN"/>
        </w:rPr>
        <w:t xml:space="preserve">负责西安市殡仪馆全部职工约330人每日提供早、中、晚三餐就餐服务。 </w:t>
      </w:r>
    </w:p>
    <w:p w14:paraId="7EC0A13C">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eastAsia="宋体" w:cs="宋体"/>
          <w:bCs/>
          <w:sz w:val="24"/>
          <w:szCs w:val="24"/>
          <w:highlight w:val="none"/>
        </w:rPr>
      </w:pPr>
      <w:r>
        <w:rPr>
          <w:rFonts w:hint="eastAsia" w:ascii="宋体" w:hAnsi="宋体" w:eastAsia="宋体" w:cs="宋体"/>
          <w:b/>
          <w:sz w:val="24"/>
          <w:szCs w:val="24"/>
          <w:highlight w:val="none"/>
        </w:rPr>
        <w:t>第二条</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sz w:val="24"/>
          <w:szCs w:val="24"/>
          <w:highlight w:val="none"/>
        </w:rPr>
        <w:t>合同总价款</w:t>
      </w:r>
    </w:p>
    <w:p w14:paraId="1927D1D6">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本合同总价款为（大写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4EA001BC">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合同总价即成交价，不受市场价变化或实际工作量变化的影响。合同价格为含税价包括但不限于人员基本工资</w:t>
      </w:r>
      <w:r>
        <w:rPr>
          <w:rFonts w:hint="eastAsia" w:ascii="宋体" w:hAnsi="宋体" w:eastAsia="宋体" w:cs="宋体"/>
          <w:sz w:val="24"/>
          <w:szCs w:val="24"/>
          <w:highlight w:val="none"/>
          <w:lang w:val="en-US" w:eastAsia="zh-CN"/>
        </w:rPr>
        <w:t>及福利</w:t>
      </w:r>
      <w:r>
        <w:rPr>
          <w:rFonts w:hint="eastAsia" w:ascii="宋体" w:hAnsi="宋体" w:eastAsia="宋体" w:cs="宋体"/>
          <w:sz w:val="24"/>
          <w:szCs w:val="24"/>
          <w:highlight w:val="none"/>
        </w:rPr>
        <w:t>、保险</w:t>
      </w:r>
      <w:r>
        <w:rPr>
          <w:rFonts w:hint="eastAsia" w:ascii="宋体" w:hAnsi="宋体" w:eastAsia="宋体" w:cs="宋体"/>
          <w:sz w:val="24"/>
          <w:szCs w:val="24"/>
          <w:highlight w:val="none"/>
          <w:lang w:val="en-US" w:eastAsia="zh-CN"/>
        </w:rPr>
        <w:t>费</w:t>
      </w:r>
      <w:r>
        <w:rPr>
          <w:rFonts w:hint="eastAsia" w:ascii="宋体" w:hAnsi="宋体" w:eastAsia="宋体" w:cs="宋体"/>
          <w:sz w:val="24"/>
          <w:szCs w:val="24"/>
          <w:highlight w:val="none"/>
        </w:rPr>
        <w:t>、员工</w:t>
      </w:r>
      <w:r>
        <w:rPr>
          <w:rFonts w:hint="eastAsia" w:ascii="宋体" w:hAnsi="宋体" w:eastAsia="宋体" w:cs="宋体"/>
          <w:sz w:val="24"/>
          <w:szCs w:val="24"/>
          <w:highlight w:val="none"/>
          <w:u w:val="none"/>
        </w:rPr>
        <w:t>服</w:t>
      </w:r>
      <w:r>
        <w:rPr>
          <w:rFonts w:hint="eastAsia" w:ascii="宋体" w:hAnsi="宋体" w:eastAsia="宋体" w:cs="宋体"/>
          <w:sz w:val="24"/>
          <w:szCs w:val="24"/>
          <w:highlight w:val="none"/>
        </w:rPr>
        <w:t>装费、工具、管理费、税费、利润及其他相关费用等全部费用，</w:t>
      </w:r>
      <w:r>
        <w:rPr>
          <w:rFonts w:hint="eastAsia" w:ascii="宋体" w:hAnsi="宋体" w:cs="宋体"/>
          <w:strike w:val="0"/>
          <w:dstrike w:val="0"/>
          <w:color w:val="auto"/>
          <w:sz w:val="24"/>
          <w:szCs w:val="24"/>
          <w:highlight w:val="none"/>
          <w:lang w:val="en-US" w:eastAsia="zh-CN"/>
        </w:rPr>
        <w:t>凡是</w:t>
      </w:r>
      <w:r>
        <w:rPr>
          <w:rFonts w:hint="eastAsia" w:ascii="宋体" w:hAnsi="宋体" w:cs="宋体"/>
          <w:sz w:val="24"/>
          <w:szCs w:val="24"/>
          <w:highlight w:val="none"/>
          <w:lang w:eastAsia="zh-CN"/>
        </w:rPr>
        <w:t>乙方</w:t>
      </w:r>
      <w:r>
        <w:rPr>
          <w:rFonts w:hint="eastAsia" w:ascii="宋体" w:hAnsi="宋体" w:eastAsia="宋体" w:cs="宋体"/>
          <w:sz w:val="24"/>
          <w:szCs w:val="24"/>
          <w:highlight w:val="none"/>
        </w:rPr>
        <w:t>认为应当计取的费用均应列入报价中，报价时不论是否计取，</w:t>
      </w:r>
      <w:r>
        <w:rPr>
          <w:rFonts w:hint="eastAsia" w:ascii="宋体" w:hAnsi="宋体" w:cs="宋体"/>
          <w:sz w:val="24"/>
          <w:szCs w:val="24"/>
          <w:highlight w:val="none"/>
          <w:lang w:eastAsia="zh-CN"/>
        </w:rPr>
        <w:t>甲方</w:t>
      </w:r>
      <w:r>
        <w:rPr>
          <w:rFonts w:hint="eastAsia" w:ascii="宋体" w:hAnsi="宋体" w:eastAsia="宋体" w:cs="宋体"/>
          <w:sz w:val="24"/>
          <w:szCs w:val="24"/>
          <w:highlight w:val="none"/>
        </w:rPr>
        <w:t>均按已计取对待。成交后按磋商文件的要求履行合同，并按</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报价执行。本合同执行期间合同总价款不变。</w:t>
      </w:r>
    </w:p>
    <w:p w14:paraId="3F192BDA">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第三条</w:t>
      </w:r>
      <w:r>
        <w:rPr>
          <w:rFonts w:hint="eastAsia" w:ascii="宋体" w:hAnsi="宋体" w:cs="宋体"/>
          <w:b/>
          <w:sz w:val="24"/>
          <w:szCs w:val="24"/>
          <w:highlight w:val="none"/>
          <w:lang w:val="en-US" w:eastAsia="zh-CN"/>
        </w:rPr>
        <w:t xml:space="preserve"> </w:t>
      </w:r>
      <w:r>
        <w:rPr>
          <w:rFonts w:hint="eastAsia" w:ascii="宋体" w:hAnsi="宋体" w:eastAsia="宋体" w:cs="宋体"/>
          <w:b/>
          <w:sz w:val="24"/>
          <w:szCs w:val="24"/>
          <w:highlight w:val="none"/>
        </w:rPr>
        <w:t>付款方式</w:t>
      </w:r>
    </w:p>
    <w:p w14:paraId="025D0D2C">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服务费每季度结算一次，每次实际支付费用=合同总价款÷4，即人民币    整（¥：   元），每次付款前乙方应向甲方开具增值税专用发票，否则甲方有权拒绝付款，乙方应承担由此产生的全部损失。</w:t>
      </w:r>
    </w:p>
    <w:p w14:paraId="0E0FA514">
      <w:pPr>
        <w:keepNext w:val="0"/>
        <w:keepLines w:val="0"/>
        <w:pageBreakBefore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第四条</w:t>
      </w:r>
      <w:r>
        <w:rPr>
          <w:rFonts w:hint="eastAsia" w:ascii="宋体" w:hAnsi="宋体" w:cs="宋体"/>
          <w:b/>
          <w:sz w:val="24"/>
          <w:szCs w:val="24"/>
          <w:highlight w:val="none"/>
          <w:lang w:val="en-US" w:eastAsia="zh-CN"/>
        </w:rPr>
        <w:t xml:space="preserve"> </w:t>
      </w:r>
      <w:r>
        <w:rPr>
          <w:rFonts w:hint="eastAsia" w:ascii="宋体" w:hAnsi="宋体" w:eastAsia="宋体" w:cs="宋体"/>
          <w:b/>
          <w:sz w:val="24"/>
          <w:szCs w:val="24"/>
          <w:highlight w:val="none"/>
        </w:rPr>
        <w:t>组成本合同的文件</w:t>
      </w:r>
    </w:p>
    <w:p w14:paraId="24ED8E66">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rPr>
        <w:t>协议书；</w:t>
      </w:r>
    </w:p>
    <w:p w14:paraId="28F5CA4E">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成交通知书、响应文件、磋商文件、澄清、磋商补充文件；</w:t>
      </w:r>
    </w:p>
    <w:p w14:paraId="1841A80E">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相关服务建议书；</w:t>
      </w:r>
    </w:p>
    <w:p w14:paraId="661D587C">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rPr>
        <w:t>附录，即：附表内相关服务的范围和内容；</w:t>
      </w:r>
    </w:p>
    <w:p w14:paraId="06F80AA2">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本合同签订后，双方依法签订的补充协议也是本合同文件的组成部分。</w:t>
      </w:r>
    </w:p>
    <w:p w14:paraId="582E003E">
      <w:pPr>
        <w:keepNext w:val="0"/>
        <w:keepLines w:val="0"/>
        <w:pageBreakBefore w:val="0"/>
        <w:numPr>
          <w:ilvl w:val="0"/>
          <w:numId w:val="0"/>
        </w:numPr>
        <w:kinsoku/>
        <w:wordWrap/>
        <w:overflowPunct/>
        <w:topLinePunct w:val="0"/>
        <w:autoSpaceDE/>
        <w:autoSpaceDN/>
        <w:bidi w:val="0"/>
        <w:adjustRightInd w:val="0"/>
        <w:snapToGrid w:val="0"/>
        <w:spacing w:line="500" w:lineRule="exac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sz w:val="24"/>
          <w:szCs w:val="24"/>
          <w:highlight w:val="none"/>
          <w:lang w:val="en-US" w:eastAsia="zh-CN"/>
        </w:rPr>
        <w:t xml:space="preserve">第五条  </w:t>
      </w:r>
      <w:r>
        <w:rPr>
          <w:rFonts w:hint="eastAsia" w:ascii="宋体" w:hAnsi="宋体" w:eastAsia="宋体" w:cs="宋体"/>
          <w:b/>
          <w:sz w:val="24"/>
          <w:szCs w:val="24"/>
          <w:highlight w:val="none"/>
          <w:lang w:eastAsia="zh-CN"/>
        </w:rPr>
        <w:t>服务</w:t>
      </w:r>
      <w:r>
        <w:rPr>
          <w:rFonts w:hint="eastAsia" w:ascii="宋体" w:hAnsi="宋体" w:eastAsia="宋体" w:cs="宋体"/>
          <w:b/>
          <w:sz w:val="24"/>
          <w:szCs w:val="24"/>
          <w:highlight w:val="none"/>
          <w:lang w:val="en-US" w:eastAsia="zh-CN"/>
        </w:rPr>
        <w:t>内容及要求：</w:t>
      </w:r>
      <w:r>
        <w:rPr>
          <w:rFonts w:hint="eastAsia" w:ascii="宋体" w:hAnsi="宋体" w:eastAsia="宋体" w:cs="宋体"/>
          <w:b w:val="0"/>
          <w:bCs w:val="0"/>
          <w:color w:val="auto"/>
          <w:sz w:val="24"/>
          <w:szCs w:val="24"/>
          <w:highlight w:val="none"/>
          <w:u w:val="single"/>
          <w:lang w:val="en-US" w:eastAsia="zh-CN"/>
        </w:rPr>
        <w:t>详见竞争性磋商文件。</w:t>
      </w:r>
    </w:p>
    <w:p w14:paraId="69502283">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第六条</w:t>
      </w:r>
      <w:r>
        <w:rPr>
          <w:rFonts w:hint="eastAsia" w:ascii="宋体" w:hAnsi="宋体" w:eastAsia="宋体" w:cs="宋体"/>
          <w:b/>
          <w:sz w:val="24"/>
          <w:szCs w:val="24"/>
          <w:highlight w:val="none"/>
          <w:lang w:val="en-US" w:eastAsia="zh-CN"/>
        </w:rPr>
        <w:t xml:space="preserve">  甲方的权利及</w:t>
      </w:r>
      <w:r>
        <w:rPr>
          <w:rFonts w:hint="eastAsia" w:ascii="宋体" w:hAnsi="宋体" w:eastAsia="宋体" w:cs="宋体"/>
          <w:b/>
          <w:sz w:val="24"/>
          <w:szCs w:val="24"/>
          <w:highlight w:val="none"/>
        </w:rPr>
        <w:t>义务</w:t>
      </w:r>
    </w:p>
    <w:p w14:paraId="3F9DFA50">
      <w:pPr>
        <w:keepNext w:val="0"/>
        <w:keepLines w:val="0"/>
        <w:pageBreakBefore w:val="0"/>
        <w:kinsoku/>
        <w:wordWrap/>
        <w:overflowPunct/>
        <w:topLinePunct w:val="0"/>
        <w:autoSpaceDE/>
        <w:autoSpaceDN/>
        <w:bidi w:val="0"/>
        <w:adjustRightInd w:val="0"/>
        <w:snapToGrid w:val="0"/>
        <w:spacing w:line="50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（一）甲方的权利</w:t>
      </w:r>
    </w:p>
    <w:p w14:paraId="26BD35D4">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负责按照</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的内部管理制度对</w:t>
      </w:r>
      <w:r>
        <w:rPr>
          <w:rFonts w:hint="eastAsia" w:ascii="宋体" w:hAnsi="宋体" w:eastAsia="宋体" w:cs="宋体"/>
          <w:color w:val="auto"/>
          <w:sz w:val="24"/>
          <w:szCs w:val="24"/>
          <w:highlight w:val="none"/>
          <w:lang w:eastAsia="zh-CN"/>
        </w:rPr>
        <w:t>服务人员</w:t>
      </w:r>
      <w:r>
        <w:rPr>
          <w:rFonts w:hint="eastAsia" w:ascii="宋体" w:hAnsi="宋体" w:eastAsia="宋体" w:cs="宋体"/>
          <w:color w:val="auto"/>
          <w:sz w:val="24"/>
          <w:szCs w:val="24"/>
          <w:highlight w:val="none"/>
        </w:rPr>
        <w:t>的日常工作进行管理，</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有权对</w:t>
      </w:r>
      <w:r>
        <w:rPr>
          <w:rFonts w:hint="eastAsia" w:ascii="宋体" w:hAnsi="宋体" w:eastAsia="宋体" w:cs="宋体"/>
          <w:color w:val="auto"/>
          <w:sz w:val="24"/>
          <w:szCs w:val="24"/>
          <w:highlight w:val="none"/>
          <w:lang w:eastAsia="zh-CN"/>
        </w:rPr>
        <w:t>服务人员</w:t>
      </w:r>
      <w:r>
        <w:rPr>
          <w:rFonts w:hint="eastAsia" w:ascii="宋体" w:hAnsi="宋体" w:eastAsia="宋体" w:cs="宋体"/>
          <w:color w:val="auto"/>
          <w:sz w:val="24"/>
          <w:szCs w:val="24"/>
          <w:highlight w:val="none"/>
        </w:rPr>
        <w:t>进行工作指挥和调度。</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有权监督和考核</w:t>
      </w:r>
      <w:r>
        <w:rPr>
          <w:rFonts w:hint="eastAsia" w:ascii="宋体" w:hAnsi="宋体" w:eastAsia="宋体" w:cs="宋体"/>
          <w:color w:val="auto"/>
          <w:sz w:val="24"/>
          <w:szCs w:val="24"/>
          <w:highlight w:val="none"/>
          <w:lang w:eastAsia="zh-CN"/>
        </w:rPr>
        <w:t>服务人员</w:t>
      </w:r>
      <w:r>
        <w:rPr>
          <w:rFonts w:hint="eastAsia" w:ascii="宋体" w:hAnsi="宋体" w:eastAsia="宋体" w:cs="宋体"/>
          <w:color w:val="auto"/>
          <w:sz w:val="24"/>
          <w:szCs w:val="24"/>
          <w:highlight w:val="none"/>
        </w:rPr>
        <w:t>的工作情况，有权要求</w:t>
      </w:r>
      <w:r>
        <w:rPr>
          <w:rFonts w:hint="eastAsia" w:ascii="宋体" w:hAnsi="宋体" w:eastAsia="宋体" w:cs="宋体"/>
          <w:color w:val="auto"/>
          <w:sz w:val="24"/>
          <w:szCs w:val="24"/>
          <w:highlight w:val="none"/>
          <w:lang w:eastAsia="zh-CN"/>
        </w:rPr>
        <w:t>服务人员</w:t>
      </w:r>
      <w:r>
        <w:rPr>
          <w:rFonts w:hint="eastAsia" w:ascii="宋体" w:hAnsi="宋体" w:eastAsia="宋体" w:cs="宋体"/>
          <w:color w:val="auto"/>
          <w:sz w:val="24"/>
          <w:szCs w:val="24"/>
          <w:highlight w:val="none"/>
        </w:rPr>
        <w:t>遵守</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依法制定的规章制度和劳动纪律。</w:t>
      </w:r>
      <w:r>
        <w:rPr>
          <w:rFonts w:hint="eastAsia" w:ascii="宋体" w:hAnsi="宋体" w:eastAsia="宋体" w:cs="宋体"/>
          <w:color w:val="auto"/>
          <w:sz w:val="24"/>
          <w:szCs w:val="24"/>
          <w:highlight w:val="none"/>
          <w:lang w:val="en-US" w:eastAsia="zh-CN"/>
        </w:rPr>
        <w:t>如有岗位调整</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协商一致后进行岗位调整。</w:t>
      </w:r>
      <w:r>
        <w:rPr>
          <w:rFonts w:hint="eastAsia" w:ascii="宋体" w:hAnsi="宋体" w:eastAsia="宋体" w:cs="宋体"/>
          <w:color w:val="000000"/>
          <w:sz w:val="24"/>
          <w:szCs w:val="24"/>
          <w:highlight w:val="none"/>
          <w:lang w:eastAsia="zh-CN"/>
        </w:rPr>
        <w:t>乙方</w:t>
      </w:r>
      <w:r>
        <w:rPr>
          <w:rFonts w:hint="eastAsia" w:ascii="宋体" w:hAnsi="宋体" w:eastAsia="宋体" w:cs="宋体"/>
          <w:color w:val="000000"/>
          <w:sz w:val="24"/>
          <w:szCs w:val="24"/>
          <w:highlight w:val="none"/>
        </w:rPr>
        <w:t>除合同约定的</w:t>
      </w:r>
      <w:r>
        <w:rPr>
          <w:rFonts w:hint="eastAsia" w:ascii="宋体" w:hAnsi="宋体" w:eastAsia="宋体" w:cs="宋体"/>
          <w:color w:val="000000"/>
          <w:sz w:val="24"/>
          <w:szCs w:val="24"/>
          <w:highlight w:val="none"/>
          <w:lang w:eastAsia="zh-CN"/>
        </w:rPr>
        <w:t>服务人员</w:t>
      </w:r>
      <w:r>
        <w:rPr>
          <w:rFonts w:hint="eastAsia" w:ascii="宋体" w:hAnsi="宋体" w:eastAsia="宋体" w:cs="宋体"/>
          <w:color w:val="000000"/>
          <w:sz w:val="24"/>
          <w:szCs w:val="24"/>
          <w:highlight w:val="none"/>
        </w:rPr>
        <w:t>外，应另派</w:t>
      </w:r>
      <w:r>
        <w:rPr>
          <w:rFonts w:hint="eastAsia" w:ascii="宋体" w:hAnsi="宋体" w:eastAsia="宋体" w:cs="宋体"/>
          <w:color w:val="000000"/>
          <w:sz w:val="24"/>
          <w:szCs w:val="24"/>
          <w:highlight w:val="none"/>
          <w:lang w:eastAsia="zh-CN"/>
        </w:rPr>
        <w:t>至少</w:t>
      </w:r>
      <w:r>
        <w:rPr>
          <w:rFonts w:hint="eastAsia" w:ascii="宋体" w:hAnsi="宋体" w:eastAsia="宋体" w:cs="宋体"/>
          <w:color w:val="000000"/>
          <w:sz w:val="24"/>
          <w:szCs w:val="24"/>
          <w:highlight w:val="none"/>
        </w:rPr>
        <w:t>一名监督管理人员，并建立查勤管理机制；根据</w:t>
      </w:r>
      <w:r>
        <w:rPr>
          <w:rFonts w:hint="eastAsia" w:ascii="宋体" w:hAnsi="宋体" w:eastAsia="宋体" w:cs="宋体"/>
          <w:color w:val="000000"/>
          <w:sz w:val="24"/>
          <w:szCs w:val="24"/>
          <w:highlight w:val="none"/>
          <w:lang w:val="en-US" w:eastAsia="zh-CN"/>
        </w:rPr>
        <w:t>甲方</w:t>
      </w:r>
      <w:r>
        <w:rPr>
          <w:rFonts w:hint="eastAsia" w:ascii="宋体" w:hAnsi="宋体" w:eastAsia="宋体" w:cs="宋体"/>
          <w:color w:val="000000"/>
          <w:sz w:val="24"/>
          <w:szCs w:val="24"/>
          <w:highlight w:val="none"/>
        </w:rPr>
        <w:t>工作需要对</w:t>
      </w:r>
      <w:r>
        <w:rPr>
          <w:rFonts w:hint="eastAsia" w:ascii="宋体" w:hAnsi="宋体" w:eastAsia="宋体" w:cs="宋体"/>
          <w:color w:val="000000"/>
          <w:sz w:val="24"/>
          <w:szCs w:val="24"/>
          <w:highlight w:val="none"/>
          <w:lang w:eastAsia="zh-CN"/>
        </w:rPr>
        <w:t>服务人员</w:t>
      </w:r>
      <w:r>
        <w:rPr>
          <w:rFonts w:hint="eastAsia" w:ascii="宋体" w:hAnsi="宋体" w:eastAsia="宋体" w:cs="宋体"/>
          <w:color w:val="000000"/>
          <w:sz w:val="24"/>
          <w:szCs w:val="24"/>
          <w:highlight w:val="none"/>
        </w:rPr>
        <w:t>的工作情况进行监督，保证</w:t>
      </w:r>
      <w:r>
        <w:rPr>
          <w:rFonts w:hint="eastAsia" w:ascii="宋体" w:hAnsi="宋体" w:eastAsia="宋体" w:cs="宋体"/>
          <w:color w:val="000000"/>
          <w:sz w:val="24"/>
          <w:szCs w:val="24"/>
          <w:highlight w:val="none"/>
          <w:lang w:eastAsia="zh-CN"/>
        </w:rPr>
        <w:t>服务人员</w:t>
      </w:r>
      <w:r>
        <w:rPr>
          <w:rFonts w:hint="eastAsia" w:ascii="宋体" w:hAnsi="宋体" w:eastAsia="宋体" w:cs="宋体"/>
          <w:color w:val="000000"/>
          <w:sz w:val="24"/>
          <w:szCs w:val="24"/>
          <w:highlight w:val="none"/>
        </w:rPr>
        <w:t>的工作时间和工作效率。</w:t>
      </w:r>
    </w:p>
    <w:p w14:paraId="66D43423">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2、甲方应明确乙方从事劳务服务外包的工作岗位工作任务和工作要求，然后由乙方工作人员自行负责其指定工作岗位的工作任务。</w:t>
      </w:r>
    </w:p>
    <w:p w14:paraId="4F6411DB">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3、甲方对乙方劳务人员有权考核，乙方要尊重甲方考核结果。</w:t>
      </w:r>
    </w:p>
    <w:p w14:paraId="4ACCF005">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4、甲方对乙方管理中存在问题，有权提出改进意见。</w:t>
      </w:r>
    </w:p>
    <w:p w14:paraId="005D73D7">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甲方定期组织就餐人员对乙方的饭菜质量和服务等满意度进行沟通。</w:t>
      </w:r>
    </w:p>
    <w:p w14:paraId="709D1BE8">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5、甲方可随时对食堂卫生及餐食标准进行检查，对甲方提出改善措施及合理要求，乙方须主动配合积极改进。</w:t>
      </w:r>
    </w:p>
    <w:p w14:paraId="05CDAD51">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甲方有权抽查复检经过乙方认定体检合格的乙方人员，对于复检不合格的乙方员工，甲方有权要求乙方及时更换，同时乙方必须保证出勤人数，不影响甲方的工作；甲方有权抽查乙方员工的劳动合同、身份证明等，乙方及其员工应配合甲方的抽检。</w:t>
      </w:r>
    </w:p>
    <w:p w14:paraId="441D0CC7">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7、乙方员工有下列行为的，甲方有权要求乙方立即更换：</w:t>
      </w:r>
    </w:p>
    <w:p w14:paraId="124BC5C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（1）乙方员工严重违反甲方规章制度、岗位职责和劳动纪律的及造成所负责的工作不能正常进行或不能保证工作质量，给甲方造成损失的；</w:t>
      </w:r>
    </w:p>
    <w:p w14:paraId="5A22EB5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（2）乙方员工不能提供真实有效的健康证明、身份证明的，或提供虚假的健康证明、身份证明的；</w:t>
      </w:r>
    </w:p>
    <w:p w14:paraId="003E6B8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（3）乙方员工在工作中谩骂他人或斗殴或以肢体、拳脚相击的；</w:t>
      </w:r>
    </w:p>
    <w:p w14:paraId="574F5C5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以上一经发现，甲方有权要求乙方退回或更换，同时乙方必须保证出勤人数，不影响甲方的正常工作的进展；对于乙方支付员工的工资低于当地政府最低工资标准的，甲方有权要求其立即改正</w:t>
      </w:r>
      <w:r>
        <w:rPr>
          <w:rFonts w:hint="eastAsia" w:ascii="宋体" w:hAnsi="宋体" w:cs="宋体"/>
          <w:color w:val="auto"/>
          <w:kern w:val="2"/>
          <w:sz w:val="24"/>
          <w:szCs w:val="24"/>
          <w:highlight w:val="none"/>
          <w:lang w:val="en-US" w:eastAsia="zh-CN" w:bidi="ar-SA"/>
        </w:rPr>
        <w:t>，并由乙方承担相关责任。</w:t>
      </w:r>
    </w:p>
    <w:p w14:paraId="1F3AD758">
      <w:pPr>
        <w:keepNext w:val="0"/>
        <w:keepLines w:val="0"/>
        <w:pageBreakBefore w:val="0"/>
        <w:kinsoku/>
        <w:wordWrap/>
        <w:overflowPunct/>
        <w:topLinePunct w:val="0"/>
        <w:autoSpaceDE/>
        <w:autoSpaceDN/>
        <w:bidi w:val="0"/>
        <w:spacing w:line="500" w:lineRule="exact"/>
        <w:ind w:left="420" w:hanging="360" w:hangingChars="15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eastAsia="zh-CN"/>
        </w:rPr>
        <w:t>）</w:t>
      </w:r>
      <w:r>
        <w:rPr>
          <w:rFonts w:hint="eastAsia" w:ascii="宋体" w:hAnsi="宋体" w:eastAsia="宋体" w:cs="宋体"/>
          <w:b/>
          <w:sz w:val="24"/>
          <w:szCs w:val="24"/>
          <w:highlight w:val="none"/>
        </w:rPr>
        <w:t>甲方的义务</w:t>
      </w:r>
    </w:p>
    <w:p w14:paraId="6295F6D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1、甲方免费提供乙方所需的工作场地、设施、设备、用具等。未经甲方同意，乙方不得擅自对房屋、设施做任何改动。如遇特殊情况需要调整的双方可进行协商，以补充协议为主。</w:t>
      </w:r>
    </w:p>
    <w:p w14:paraId="77B22C9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2、甲方保障食堂的供水、供电、供气、供暖。如遇非甲方原因突发停水、停电、停气等突发事件立即启动应急预案，积极做好应对措施，乙方应制定突发事件应急预案，并立即启动，不得误餐。</w:t>
      </w:r>
    </w:p>
    <w:p w14:paraId="71FB132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3、甲方提供运营有关的硬件配套设施设备及餐厅、厨房所需的炉灶、蒸饭设备、餐具、冰柜、保洁柜、消毒柜、保温设施、餐桌椅、操作用具等，需达到国家关相关规定标准，供乙方服务期内无偿使用。</w:t>
      </w:r>
    </w:p>
    <w:p w14:paraId="44DD0AA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4、协助乙方处理好甲方内部及就餐者的关系。</w:t>
      </w:r>
    </w:p>
    <w:p w14:paraId="6D5E3B1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5、甲方配合乙方每年为食堂“除四害”两次</w:t>
      </w:r>
      <w:r>
        <w:rPr>
          <w:rFonts w:hint="eastAsia" w:ascii="宋体" w:hAnsi="宋体" w:cs="宋体"/>
          <w:color w:val="auto"/>
          <w:kern w:val="2"/>
          <w:sz w:val="24"/>
          <w:szCs w:val="24"/>
          <w:highlight w:val="none"/>
          <w:lang w:val="en-US" w:eastAsia="zh-CN" w:bidi="ar-SA"/>
        </w:rPr>
        <w:t>。</w:t>
      </w:r>
    </w:p>
    <w:p w14:paraId="3A22C3D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6、甲方负责食堂设施设备的维修。</w:t>
      </w:r>
    </w:p>
    <w:p w14:paraId="7EA3BF2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7、甲方应按照本合同规定的标准和支付方式及时支付乙方</w:t>
      </w:r>
      <w:r>
        <w:rPr>
          <w:rFonts w:hint="eastAsia" w:ascii="宋体" w:hAnsi="宋体" w:cs="宋体"/>
          <w:color w:val="auto"/>
          <w:kern w:val="2"/>
          <w:sz w:val="24"/>
          <w:szCs w:val="24"/>
          <w:highlight w:val="none"/>
          <w:lang w:val="en-US" w:eastAsia="zh-CN" w:bidi="ar-SA"/>
        </w:rPr>
        <w:t>服务费用</w:t>
      </w:r>
      <w:r>
        <w:rPr>
          <w:rFonts w:hint="eastAsia" w:ascii="宋体" w:hAnsi="宋体" w:eastAsia="宋体" w:cs="宋体"/>
          <w:color w:val="auto"/>
          <w:kern w:val="2"/>
          <w:sz w:val="24"/>
          <w:szCs w:val="24"/>
          <w:highlight w:val="none"/>
          <w:lang w:val="en-US" w:eastAsia="zh-CN" w:bidi="ar-SA"/>
        </w:rPr>
        <w:t>。</w:t>
      </w:r>
    </w:p>
    <w:bookmarkEnd w:id="0"/>
    <w:bookmarkEnd w:id="1"/>
    <w:p w14:paraId="5C515F11">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第</w:t>
      </w: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条</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sz w:val="24"/>
          <w:szCs w:val="24"/>
          <w:highlight w:val="none"/>
        </w:rPr>
        <w:t>乙方的</w:t>
      </w:r>
      <w:r>
        <w:rPr>
          <w:rFonts w:hint="eastAsia" w:ascii="宋体" w:hAnsi="宋体" w:eastAsia="宋体" w:cs="宋体"/>
          <w:b/>
          <w:sz w:val="24"/>
          <w:szCs w:val="24"/>
          <w:highlight w:val="none"/>
          <w:lang w:val="en-US" w:eastAsia="zh-CN"/>
        </w:rPr>
        <w:t>权利和</w:t>
      </w:r>
      <w:r>
        <w:rPr>
          <w:rFonts w:hint="eastAsia" w:ascii="宋体" w:hAnsi="宋体" w:eastAsia="宋体" w:cs="宋体"/>
          <w:b/>
          <w:sz w:val="24"/>
          <w:szCs w:val="24"/>
          <w:highlight w:val="none"/>
        </w:rPr>
        <w:t>义务</w:t>
      </w:r>
    </w:p>
    <w:p w14:paraId="32E1F204">
      <w:pPr>
        <w:keepNext w:val="0"/>
        <w:keepLines w:val="0"/>
        <w:pageBreakBefore w:val="0"/>
        <w:kinsoku/>
        <w:wordWrap/>
        <w:overflowPunct/>
        <w:topLinePunct w:val="0"/>
        <w:autoSpaceDE/>
        <w:autoSpaceDN/>
        <w:bidi w:val="0"/>
        <w:adjustRightInd w:val="0"/>
        <w:snapToGrid w:val="0"/>
        <w:spacing w:line="50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w:t>
      </w:r>
      <w:r>
        <w:rPr>
          <w:rFonts w:hint="eastAsia" w:ascii="宋体" w:hAnsi="宋体" w:eastAsia="宋体" w:cs="宋体"/>
          <w:b/>
          <w:sz w:val="24"/>
          <w:szCs w:val="24"/>
          <w:highlight w:val="none"/>
          <w:lang w:val="en-US" w:eastAsia="zh-CN"/>
        </w:rPr>
        <w:t>乙</w:t>
      </w:r>
      <w:r>
        <w:rPr>
          <w:rFonts w:hint="eastAsia" w:ascii="宋体" w:hAnsi="宋体" w:eastAsia="宋体" w:cs="宋体"/>
          <w:b/>
          <w:sz w:val="24"/>
          <w:szCs w:val="24"/>
          <w:highlight w:val="none"/>
        </w:rPr>
        <w:t>方的权利</w:t>
      </w:r>
    </w:p>
    <w:p w14:paraId="4283628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1、乙方在劳务承包期间对食堂、设备、器具拥有使用权（附厨房及员工餐饮设备清单）。</w:t>
      </w:r>
    </w:p>
    <w:p w14:paraId="1F203F9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2、乙方派驻的劳务人员在甲方的工作场所发生的人员意外伤害事件及安全事件均由乙方负责。</w:t>
      </w:r>
    </w:p>
    <w:p w14:paraId="49DF5CB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乙方对其劳务人员可以更换，人员流动率不能超过15%/年，但更换经理主管人员时必须通知甲方，征求甲方同意。对于乙方新进人员，乙方需提供新进人员的身份证、体检证明、工作简历、相关资格证书及岗位职责甲方备案。</w:t>
      </w:r>
    </w:p>
    <w:p w14:paraId="0E33EA8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4、乙方有权拒绝加工甲方提供的不合格食品原料，转基因材料严禁入库，对甲方采购的食品原料数量、质量进行严格把关，合格后才能收料入库。</w:t>
      </w:r>
    </w:p>
    <w:p w14:paraId="6E1F56F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5、乙方有权拒绝无关人员进入操作间，确保内部安全</w:t>
      </w:r>
      <w:r>
        <w:rPr>
          <w:rFonts w:hint="eastAsia" w:ascii="宋体" w:hAnsi="宋体" w:cs="宋体"/>
          <w:color w:val="auto"/>
          <w:kern w:val="2"/>
          <w:sz w:val="24"/>
          <w:szCs w:val="24"/>
          <w:highlight w:val="none"/>
          <w:lang w:val="en-US" w:eastAsia="zh-CN" w:bidi="ar-SA"/>
        </w:rPr>
        <w:t>,但需配合甲方及相关部门对操作间进行检查等。</w:t>
      </w:r>
    </w:p>
    <w:p w14:paraId="1808E933">
      <w:pPr>
        <w:keepNext w:val="0"/>
        <w:keepLines w:val="0"/>
        <w:pageBreakBefore w:val="0"/>
        <w:kinsoku/>
        <w:wordWrap/>
        <w:overflowPunct/>
        <w:topLinePunct w:val="0"/>
        <w:autoSpaceDE/>
        <w:autoSpaceDN/>
        <w:bidi w:val="0"/>
        <w:adjustRightInd w:val="0"/>
        <w:snapToGrid w:val="0"/>
        <w:spacing w:line="50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（二）乙方义务</w:t>
      </w:r>
    </w:p>
    <w:p w14:paraId="3E4CCBBB">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乙方应为派到至甲方的员工办理合法的劳动用工手续，与其建立劳动关系并签订劳动合同，乙方应向甲方提供员工的其他有关证明的原件或复印件(包括但不限于履历表、学历证、身份证和健康证等)，并保证其资料的真实有效性。同时乙方应承诺遵守《中华人民共和国劳动民法典》相关规定。</w:t>
      </w:r>
    </w:p>
    <w:p w14:paraId="5188E52B">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2、除经甲方特殊的同意情况外，乙方员工必须符合以下条件:</w:t>
      </w:r>
    </w:p>
    <w:p w14:paraId="74BD3F3E">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（1）身体健康，精神状态良好，并具有合格有效的健康证；</w:t>
      </w:r>
    </w:p>
    <w:p w14:paraId="2E78AEC0">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（2）未患有痢疾、伤寒、病毒性肝炎等消化道传染病(包括病原携带者)，活动性肺结核化脓性或者渗出性皮肤病以及其他有碍食品卫生的疾病；</w:t>
      </w:r>
    </w:p>
    <w:p w14:paraId="74AA9171">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（3）未患有职业病鉴定委员会鉴定的职业病。</w:t>
      </w:r>
    </w:p>
    <w:p w14:paraId="132296C6">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3、乙方应根据当地政府的有关规定，按月支付其员工的工资，为其员工按规定投缴社会保险及支付其他国家规定相关费用，乙方支付员工的工资不得低于当地政府最低工资规定。</w:t>
      </w:r>
    </w:p>
    <w:p w14:paraId="7863B8C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4、乙方需向甲方提供食堂主要管理人员、技术人员及普通员工的履历表、健康证明及乙方人员考核管理制度后方可进驻；</w:t>
      </w:r>
    </w:p>
    <w:p w14:paraId="46631B87">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5、因乙方员工所造成乙方外包工作岗位的空缺，乙方应自接到通知后2个工作日内补齐。</w:t>
      </w:r>
    </w:p>
    <w:p w14:paraId="6CA0CA0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乙方人员在工作期间发生工伤，乙方应承担工伤认定申请和劳动能力鉴定申请，以及协调工作。工伤认定申请和劳动能力鉴定申请结束后，由乙方按照《工伤保险条例》的有关规定承担用人单位的义务，并按有关规定执行。</w:t>
      </w:r>
    </w:p>
    <w:p w14:paraId="1F1D6D90">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7、乙方劳务人员必须遵守甲方单位的相关管理规定，同时乙方应制定工作场所符合餐饮要求的各项规章制度，并交甲方备案。</w:t>
      </w:r>
    </w:p>
    <w:p w14:paraId="45F2755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8、乙方负责其工作人员的环境、安全、卫生培训，确保所有人员遵守有关法律法规及甲乙双方的管理制度。</w:t>
      </w:r>
    </w:p>
    <w:p w14:paraId="72A7658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9、乙方不得将食堂转包给他人，保证甲方一日三餐按时正常供应；节假日、甲方有加班、会议或接待时乙方必须保证用餐。</w:t>
      </w:r>
    </w:p>
    <w:p w14:paraId="1326CD6D">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10、乙方承担劳务人员的工资和劳动保险及福利费用。</w:t>
      </w:r>
    </w:p>
    <w:p w14:paraId="34AFEC03">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11、乙方自觉做好节水、节电工作。</w:t>
      </w:r>
    </w:p>
    <w:p w14:paraId="04815918">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12、乙方以周为单位制定食谱，食谱的制定要合理化、营养化、科学化、周期变换化。</w:t>
      </w:r>
    </w:p>
    <w:p w14:paraId="2FFFD88A">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13、乙方按甲方要求的供餐时间提供餐食：</w:t>
      </w:r>
    </w:p>
    <w:p w14:paraId="6423B936">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14、乙方因工作失误，不能为甲方员工提供餐食时，乙方必须采取有效措施，做好善后处理。</w:t>
      </w:r>
    </w:p>
    <w:p w14:paraId="24530E45">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15、乙方要保证环境卫生、食品卫生和劳务人员个人卫生，每年对劳务人员进行健康体检，并将结果提交给甲方。</w:t>
      </w:r>
    </w:p>
    <w:p w14:paraId="79FF60F7">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16、乙方负责食堂防火、防盗、防毒以及其他一切管理工作，并承担因此造成的责任、损失和经济处罚。</w:t>
      </w:r>
    </w:p>
    <w:p w14:paraId="46A9CC5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17、乙方必须合法承包，由于乙方失职，造成的政府罚款停业整顿或者其他处罚，责任由乙方负责。</w:t>
      </w:r>
    </w:p>
    <w:p w14:paraId="5C9517E8">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18、乙方有义务保守甲方有关规定制定等方面的秘密。</w:t>
      </w:r>
    </w:p>
    <w:p w14:paraId="71884274">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 xml:space="preserve">第八条  </w:t>
      </w:r>
      <w:r>
        <w:rPr>
          <w:rFonts w:hint="eastAsia" w:ascii="宋体" w:hAnsi="宋体" w:eastAsia="宋体" w:cs="宋体"/>
          <w:b/>
          <w:sz w:val="24"/>
          <w:szCs w:val="24"/>
          <w:highlight w:val="none"/>
        </w:rPr>
        <w:t>资产管理</w:t>
      </w:r>
    </w:p>
    <w:p w14:paraId="7F041980">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1、食堂的房产、设备等资产，移交乙方经营时严格造册，双方各持一份，餐具用具等由甲方提供。</w:t>
      </w:r>
    </w:p>
    <w:p w14:paraId="1FDF9473">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2、乙方有义务爱护、保管、擦拭、清洁、保养甲方提供的一切设施、机械设备用具及场所，使其保持设备完好、正常运行和干净卫生。</w:t>
      </w:r>
    </w:p>
    <w:p w14:paraId="3A36C895">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3、设施设备正常维修由甲方负责。但因乙方工作人员或第三者行为造成损坏、遗失的设备、设施及用具，由乙方负责维修、赔偿。食堂的设备、设施属正常报废的，须经甲方认可，并办理固定资产核减手续。</w:t>
      </w:r>
    </w:p>
    <w:p w14:paraId="30C6F15A">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在承包期间，食堂需要新增设备和器具，由甲方负责审核购置，费用由甲方负责，产权归甲方所有。需要改造设施，要经甲方同意，乙方不得对设施进行改造、移作他用或外借，未经甲方同意，外借按丢失处理，乙方照原价予以赔偿。</w:t>
      </w:r>
    </w:p>
    <w:p w14:paraId="49B03ABB">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5、低值易耗品正常损坏由甲方承担。</w:t>
      </w:r>
    </w:p>
    <w:p w14:paraId="03127BF4">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第九条  乙方的饮食管理</w:t>
      </w:r>
    </w:p>
    <w:p w14:paraId="6E97DE50">
      <w:pPr>
        <w:keepNext w:val="0"/>
        <w:keepLines w:val="0"/>
        <w:pageBreakBefore w:val="0"/>
        <w:kinsoku/>
        <w:wordWrap/>
        <w:overflowPunct/>
        <w:topLinePunct w:val="0"/>
        <w:autoSpaceDE/>
        <w:autoSpaceDN/>
        <w:bidi w:val="0"/>
        <w:spacing w:line="50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（一）目标</w:t>
      </w:r>
    </w:p>
    <w:p w14:paraId="67893B21">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w:t>
      </w:r>
      <w:r>
        <w:rPr>
          <w:rFonts w:hint="eastAsia" w:ascii="宋体" w:hAnsi="宋体" w:cs="宋体"/>
          <w:color w:val="auto"/>
          <w:sz w:val="24"/>
          <w:szCs w:val="24"/>
          <w:lang w:eastAsia="zh-CN"/>
        </w:rPr>
        <w:t>西安市殡仪馆</w:t>
      </w:r>
      <w:r>
        <w:rPr>
          <w:rFonts w:hint="eastAsia" w:ascii="宋体" w:hAnsi="宋体" w:eastAsia="宋体" w:cs="宋体"/>
          <w:color w:val="auto"/>
          <w:sz w:val="24"/>
          <w:szCs w:val="24"/>
          <w:lang w:val="en-US" w:eastAsia="zh-CN"/>
        </w:rPr>
        <w:t>职工</w:t>
      </w:r>
      <w:r>
        <w:rPr>
          <w:rFonts w:hint="eastAsia" w:ascii="宋体" w:hAnsi="宋体" w:eastAsia="宋体" w:cs="宋体"/>
          <w:color w:val="auto"/>
          <w:sz w:val="24"/>
          <w:szCs w:val="24"/>
        </w:rPr>
        <w:t>为服务对象，实施规范管理。</w:t>
      </w:r>
    </w:p>
    <w:p w14:paraId="3A1FB842">
      <w:pPr>
        <w:keepNext w:val="0"/>
        <w:keepLines w:val="0"/>
        <w:pageBreakBefore w:val="0"/>
        <w:kinsoku/>
        <w:wordWrap/>
        <w:overflowPunct/>
        <w:topLinePunct w:val="0"/>
        <w:autoSpaceDE/>
        <w:autoSpaceDN/>
        <w:bidi w:val="0"/>
        <w:spacing w:line="500" w:lineRule="exac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（二）乙方承诺</w:t>
      </w:r>
    </w:p>
    <w:p w14:paraId="71947ADF">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1、出品管理</w:t>
      </w:r>
    </w:p>
    <w:p w14:paraId="24E7CC90">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体现工作快餐、风味面食、小吃等风格，以满足就餐者的需求。</w:t>
      </w:r>
    </w:p>
    <w:p w14:paraId="610627AC">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饮食品种以中炒为主，兼顾风味面食、小吃，采用周循环菜谱。</w:t>
      </w:r>
    </w:p>
    <w:p w14:paraId="4B73ED8B">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2、规范服务</w:t>
      </w:r>
    </w:p>
    <w:p w14:paraId="3EB8BB4A">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工服、工帽、工牌、口罩要统一佩戴，做到仪表端庄，文明礼貌，说话和气服务热情。</w:t>
      </w:r>
    </w:p>
    <w:p w14:paraId="7CEB234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3、个人健康与环境卫生</w:t>
      </w:r>
    </w:p>
    <w:p w14:paraId="2E4557CF">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a）乙方应按照有关环保法规处理房内作业而生产的废弃物。</w:t>
      </w:r>
    </w:p>
    <w:p w14:paraId="6022C8A0">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b）饮管人员要定期进行体检，所有人员必须持《健康证》上岗。体检不合格者不准上岗；发生疫情要及时通报。</w:t>
      </w:r>
    </w:p>
    <w:p w14:paraId="1EDBC863">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c）食堂地面、台面、桌面、墙面、门窗厨具裸露外表和内表要整洁无污渍，内部食品规范放置，无异味。经营场所卫生无死角，室内无虫、蝇、鼠等四害。</w:t>
      </w:r>
    </w:p>
    <w:p w14:paraId="7326C972">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d）严格厨具、餐具消毒，生熟食品分开存放，生熟刀具、砧板分开使用。</w:t>
      </w:r>
    </w:p>
    <w:p w14:paraId="6BE932C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e）原材料购进，食品生产和销售严格遵守国家有关食品卫生的法律法规规定。</w:t>
      </w:r>
    </w:p>
    <w:p w14:paraId="2B89387A">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f）乙方应做好当日餐食的留样。</w:t>
      </w:r>
    </w:p>
    <w:p w14:paraId="782A6F4B">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4、特殊情况：临时停水、停电、停气，要保证正常伙食供应。</w:t>
      </w:r>
    </w:p>
    <w:p w14:paraId="3AD98642">
      <w:pPr>
        <w:keepNext w:val="0"/>
        <w:keepLines w:val="0"/>
        <w:pageBreakBefore w:val="0"/>
        <w:kinsoku/>
        <w:wordWrap/>
        <w:overflowPunct/>
        <w:topLinePunct w:val="0"/>
        <w:autoSpaceDE/>
        <w:autoSpaceDN/>
        <w:bidi w:val="0"/>
        <w:spacing w:line="500" w:lineRule="exact"/>
        <w:ind w:left="452" w:hanging="361" w:hangingChars="15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 xml:space="preserve">第十条  </w:t>
      </w:r>
      <w:r>
        <w:rPr>
          <w:rFonts w:hint="eastAsia" w:ascii="宋体" w:hAnsi="宋体" w:eastAsia="宋体" w:cs="宋体"/>
          <w:b/>
          <w:color w:val="auto"/>
          <w:sz w:val="24"/>
          <w:szCs w:val="24"/>
        </w:rPr>
        <w:t>监管、考核方案</w:t>
      </w:r>
    </w:p>
    <w:p w14:paraId="15A1E602">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1、由甲、乙两方成立膳食监管委员会，对食堂有专人监管，监管会有权对食堂管理中存在问题提出改进建议；</w:t>
      </w:r>
    </w:p>
    <w:p w14:paraId="030FEFAE">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2、食堂负责人定期与膳食监管会成员召开研讨会，对于监管会提出问题应立即整改；</w:t>
      </w:r>
    </w:p>
    <w:p w14:paraId="614376E0">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3、乙方每月定期要对饭菜质量、服务等满意度进行调研；</w:t>
      </w:r>
    </w:p>
    <w:p w14:paraId="3597DBBE">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4、膳食监管会可随时对食堂卫生及餐食标准进行检查，对食堂提出改善措施及合理要求，乙方须主动配合积极改进。</w:t>
      </w:r>
    </w:p>
    <w:p w14:paraId="4A1591F4">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5、甲方每月对乙方进行满意度调查，满意度测评低于50%，甲方提出整改措施，乙方须无条件执行，连续两次甲方满意度测评低于50%，甲方有权解除合同。</w:t>
      </w:r>
    </w:p>
    <w:p w14:paraId="40919AE9">
      <w:pPr>
        <w:keepNext w:val="0"/>
        <w:keepLines w:val="0"/>
        <w:pageBreakBefore w:val="0"/>
        <w:kinsoku/>
        <w:wordWrap/>
        <w:overflowPunct/>
        <w:topLinePunct w:val="0"/>
        <w:autoSpaceDE/>
        <w:autoSpaceDN/>
        <w:bidi w:val="0"/>
        <w:spacing w:line="500" w:lineRule="exact"/>
        <w:ind w:left="452" w:hanging="361" w:hangingChars="150"/>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第十一条   保密</w:t>
      </w:r>
    </w:p>
    <w:p w14:paraId="1024B463">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对工作中了解到的甲方的技术、机密等进行严格保密，不得向他人泄漏。本合同的解除或终止不免除乙方应承担的保密义务。</w:t>
      </w:r>
    </w:p>
    <w:p w14:paraId="73883B13">
      <w:pPr>
        <w:keepNext w:val="0"/>
        <w:keepLines w:val="0"/>
        <w:pageBreakBefore w:val="0"/>
        <w:kinsoku/>
        <w:wordWrap/>
        <w:overflowPunct/>
        <w:topLinePunct w:val="0"/>
        <w:autoSpaceDE/>
        <w:autoSpaceDN/>
        <w:bidi w:val="0"/>
        <w:spacing w:line="500" w:lineRule="exact"/>
        <w:ind w:left="452" w:hanging="361" w:hangingChars="15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 xml:space="preserve">第十二条  </w:t>
      </w:r>
      <w:r>
        <w:rPr>
          <w:rFonts w:hint="eastAsia" w:ascii="宋体" w:hAnsi="宋体" w:eastAsia="宋体" w:cs="宋体"/>
          <w:b/>
          <w:color w:val="auto"/>
          <w:sz w:val="24"/>
          <w:szCs w:val="24"/>
        </w:rPr>
        <w:t>违约责任</w:t>
      </w:r>
    </w:p>
    <w:p w14:paraId="0923F7F1">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eastAsia="zh-CN"/>
        </w:rPr>
        <w:t>按《中华人民共和国民法典》中的相关条款执行。</w:t>
      </w:r>
    </w:p>
    <w:p w14:paraId="3049A94F">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eastAsia="zh-CN"/>
        </w:rPr>
        <w:t>未按合同要求提供服务或服务质量不能满足本次采购要求，</w:t>
      </w:r>
      <w:r>
        <w:rPr>
          <w:rFonts w:hint="eastAsia" w:ascii="宋体" w:hAnsi="宋体" w:cs="宋体"/>
          <w:color w:val="auto"/>
          <w:sz w:val="24"/>
          <w:szCs w:val="24"/>
          <w:highlight w:val="none"/>
          <w:lang w:val="zh-CN" w:eastAsia="zh-CN"/>
        </w:rPr>
        <w:t>甲方</w:t>
      </w:r>
      <w:r>
        <w:rPr>
          <w:rFonts w:hint="eastAsia" w:ascii="宋体" w:hAnsi="宋体" w:eastAsia="宋体" w:cs="宋体"/>
          <w:color w:val="auto"/>
          <w:sz w:val="24"/>
          <w:szCs w:val="24"/>
          <w:highlight w:val="none"/>
          <w:lang w:val="zh-CN" w:eastAsia="zh-CN"/>
        </w:rPr>
        <w:t>会同监督机构、采购代理机构有权终止合同和对成交</w:t>
      </w:r>
      <w:r>
        <w:rPr>
          <w:rFonts w:hint="eastAsia" w:ascii="宋体" w:hAnsi="宋体" w:cs="宋体"/>
          <w:color w:val="auto"/>
          <w:sz w:val="24"/>
          <w:szCs w:val="24"/>
          <w:highlight w:val="none"/>
          <w:lang w:val="zh-CN" w:eastAsia="zh-CN"/>
        </w:rPr>
        <w:t>乙方</w:t>
      </w:r>
      <w:r>
        <w:rPr>
          <w:rFonts w:hint="eastAsia" w:ascii="宋体" w:hAnsi="宋体" w:eastAsia="宋体" w:cs="宋体"/>
          <w:color w:val="auto"/>
          <w:sz w:val="24"/>
          <w:szCs w:val="24"/>
          <w:highlight w:val="none"/>
          <w:lang w:val="zh-CN" w:eastAsia="zh-CN"/>
        </w:rPr>
        <w:t>违约行为进行追究，同时按政府采购法的有关规定进行相应的处罚。</w:t>
      </w:r>
    </w:p>
    <w:p w14:paraId="7665ECED">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3、本协议执行期间，甲乙双方应履行承诺，任何一方未履行合同造成对方损失时，违约方应承担违约责任。</w:t>
      </w:r>
    </w:p>
    <w:p w14:paraId="2752EB4F">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4、乙方未能认真履行甲方提出的改进意见，甲方可在对乙方进行处罚。如在一个月连续三次书面警告乙方改进无效，甲方有权终止本合同，由此造成的损失由乙方承担</w:t>
      </w:r>
      <w:r>
        <w:rPr>
          <w:rFonts w:hint="eastAsia" w:ascii="宋体" w:hAnsi="宋体" w:cs="宋体"/>
          <w:color w:val="C00000"/>
          <w:sz w:val="24"/>
          <w:szCs w:val="24"/>
          <w:highlight w:val="none"/>
          <w:lang w:val="en-US" w:eastAsia="zh-CN"/>
        </w:rPr>
        <w:t>，</w:t>
      </w:r>
      <w:r>
        <w:rPr>
          <w:rFonts w:hint="eastAsia" w:ascii="宋体" w:hAnsi="宋体" w:cs="宋体"/>
          <w:color w:val="auto"/>
          <w:sz w:val="24"/>
          <w:szCs w:val="24"/>
          <w:highlight w:val="none"/>
          <w:lang w:val="en-US" w:eastAsia="zh-CN"/>
        </w:rPr>
        <w:t>并应按合同总价款20%支付违约金</w:t>
      </w:r>
      <w:r>
        <w:rPr>
          <w:rFonts w:hint="eastAsia" w:ascii="宋体" w:hAnsi="宋体" w:eastAsia="宋体" w:cs="宋体"/>
          <w:color w:val="auto"/>
          <w:sz w:val="24"/>
          <w:szCs w:val="24"/>
          <w:highlight w:val="none"/>
          <w:lang w:val="en-US" w:eastAsia="zh-CN"/>
        </w:rPr>
        <w:t>。</w:t>
      </w:r>
    </w:p>
    <w:p w14:paraId="3881A5FF">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5、因乙方原因造成断供或发生食物中毒事故应全额赔偿损失，造成严重后果的，应追究乙方的法律责任，乙方承担由此产生的一切损失，并赔偿全部医疗费用+赔偿甲方损失（按事故影响人数×500元/人）</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甲方可单方终止合同。</w:t>
      </w:r>
    </w:p>
    <w:p w14:paraId="274C485A">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6、乙方有意终止合作而没有提前一个月通知对方，需赔偿对方最后一个月</w:t>
      </w:r>
      <w:r>
        <w:rPr>
          <w:rFonts w:hint="eastAsia" w:ascii="宋体" w:hAnsi="宋体" w:cs="宋体"/>
          <w:color w:val="auto"/>
          <w:sz w:val="24"/>
          <w:szCs w:val="24"/>
          <w:highlight w:val="none"/>
          <w:lang w:val="en-US" w:eastAsia="zh-CN"/>
        </w:rPr>
        <w:t>的费用（合同总价款÷12）</w:t>
      </w:r>
      <w:r>
        <w:rPr>
          <w:rFonts w:hint="eastAsia" w:ascii="宋体" w:hAnsi="宋体" w:eastAsia="宋体" w:cs="宋体"/>
          <w:color w:val="auto"/>
          <w:sz w:val="24"/>
          <w:szCs w:val="24"/>
          <w:highlight w:val="none"/>
          <w:lang w:val="en-US" w:eastAsia="zh-CN"/>
        </w:rPr>
        <w:t>。</w:t>
      </w:r>
    </w:p>
    <w:p w14:paraId="01733528">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7、对甲方提出更换的劳务人员，乙方必须在甲方制定期限内更换，否则以违约论处</w:t>
      </w:r>
      <w:r>
        <w:rPr>
          <w:rFonts w:hint="eastAsia" w:ascii="宋体" w:hAnsi="宋体" w:cs="宋体"/>
          <w:color w:val="auto"/>
          <w:sz w:val="24"/>
          <w:szCs w:val="24"/>
          <w:highlight w:val="none"/>
          <w:lang w:val="en-US" w:eastAsia="zh-CN"/>
        </w:rPr>
        <w:t>，并应按合同总价款20%支付违约金。</w:t>
      </w:r>
    </w:p>
    <w:p w14:paraId="233F553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因不可抗力原因发生造成的双方损失由双方各自承担自己的损失。</w:t>
      </w:r>
    </w:p>
    <w:p w14:paraId="15BF9369">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lang w:val="en-US" w:eastAsia="zh-CN"/>
        </w:rPr>
        <w:t>第十二条  合同的变更、解除和终止
</w:t>
      </w:r>
      <w:r>
        <w:rPr>
          <w:rFonts w:hint="eastAsia" w:ascii="宋体" w:hAnsi="宋体" w:eastAsia="宋体" w:cs="宋体"/>
          <w:color w:val="000000"/>
          <w:kern w:val="0"/>
          <w:sz w:val="24"/>
          <w:szCs w:val="24"/>
          <w:lang w:val="en-US" w:eastAsia="zh-CN" w:bidi="ar"/>
        </w:rPr>
        <w:cr/>
      </w:r>
      <w:r>
        <w:rPr>
          <w:rFonts w:hint="eastAsia" w:ascii="宋体" w:hAnsi="宋体" w:eastAsia="宋体" w:cs="宋体"/>
          <w:color w:val="000000"/>
          <w:kern w:val="0"/>
          <w:sz w:val="24"/>
          <w:szCs w:val="24"/>
          <w:lang w:val="en-US" w:eastAsia="zh-CN" w:bidi="ar"/>
        </w:rPr>
        <w:t xml:space="preserve">
 </w:t>
      </w:r>
      <w:r>
        <w:rPr>
          <w:rFonts w:hint="eastAsia" w:ascii="宋体" w:hAnsi="宋体" w:eastAsia="宋体" w:cs="宋体"/>
          <w:color w:val="auto"/>
          <w:sz w:val="24"/>
          <w:szCs w:val="24"/>
          <w:highlight w:val="none"/>
          <w:lang w:val="en-US" w:eastAsia="zh-CN"/>
        </w:rPr>
        <w:t xml:space="preserve"> 1、甲乙双方应共同遵守本合同的各项条款。在合同履行期间，未经对方同意，任何一方不得变更或解除；若一方因国家重大政策改变或不可抗力等因素不能履行合同，应及时通知对方，双方通过协商，对合同进行变更或解除。
</w:t>
      </w:r>
    </w:p>
    <w:p w14:paraId="71AB4839">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2、甲方可单方解除本合同的情形：</w:t>
      </w:r>
    </w:p>
    <w:p w14:paraId="3CD10D27">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2.1、乙方发生卫生事故。</w:t>
      </w:r>
    </w:p>
    <w:p w14:paraId="6C91BC62">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2.2、乙方将食堂转包第三方。</w:t>
      </w:r>
    </w:p>
    <w:p w14:paraId="6D4589BE">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2.3、乙方有意解除合同需提前一个月通知对方，但发生卫生事故除外。</w:t>
      </w:r>
    </w:p>
    <w:p w14:paraId="115ABC8C">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2.4、乙方有严重违约责任。</w:t>
      </w:r>
    </w:p>
    <w:p w14:paraId="7B1B7F11">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2.5、甲方一个月内对乙方提出3次以上书面警告，乙方改进未见起色的。</w:t>
      </w:r>
    </w:p>
    <w:p w14:paraId="6944A2F5">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2.6、连续两次甲方满意度测评低于50%的。</w:t>
      </w:r>
    </w:p>
    <w:p w14:paraId="7FD23E6B">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eastAsia="宋体" w:cs="宋体"/>
          <w:b/>
          <w:color w:val="auto"/>
          <w:sz w:val="24"/>
          <w:szCs w:val="24"/>
          <w:lang w:val="en-US" w:eastAsia="zh-CN"/>
        </w:rPr>
      </w:pPr>
      <w:bookmarkStart w:id="2" w:name="_Toc3269"/>
      <w:bookmarkStart w:id="3" w:name="_Toc977"/>
      <w:r>
        <w:rPr>
          <w:rFonts w:hint="eastAsia" w:ascii="宋体" w:hAnsi="宋体" w:eastAsia="宋体" w:cs="宋体"/>
          <w:b/>
          <w:color w:val="auto"/>
          <w:sz w:val="24"/>
          <w:szCs w:val="24"/>
          <w:lang w:val="en-US" w:eastAsia="zh-CN"/>
        </w:rPr>
        <w:t>第十三条  争议及解决办法</w:t>
      </w:r>
      <w:bookmarkEnd w:id="2"/>
      <w:bookmarkEnd w:id="3"/>
    </w:p>
    <w:p w14:paraId="464DA51E">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1、本合同发生争议，由双方协商或由政府采购监管部门调解解决，协商或调解不成时按以下第</w:t>
      </w:r>
      <w:r>
        <w:rPr>
          <w:rFonts w:hint="eastAsia" w:ascii="宋体" w:hAnsi="宋体" w:eastAsia="宋体" w:cs="宋体"/>
          <w:strike w:val="0"/>
          <w:dstrike w:val="0"/>
          <w:color w:val="C00000"/>
          <w:kern w:val="0"/>
          <w:sz w:val="24"/>
        </w:rPr>
        <w:t xml:space="preserve"> </w:t>
      </w:r>
      <w:r>
        <w:rPr>
          <w:rFonts w:hint="eastAsia" w:ascii="宋体" w:hAnsi="宋体" w:cs="宋体"/>
          <w:strike w:val="0"/>
          <w:dstrike w:val="0"/>
          <w:color w:val="C00000"/>
          <w:kern w:val="0"/>
          <w:sz w:val="24"/>
          <w:lang w:val="en-US" w:eastAsia="zh-CN"/>
        </w:rPr>
        <w:t>②</w:t>
      </w:r>
      <w:r>
        <w:rPr>
          <w:rFonts w:hint="eastAsia" w:ascii="宋体" w:hAnsi="宋体" w:eastAsia="宋体" w:cs="宋体"/>
          <w:kern w:val="0"/>
          <w:sz w:val="24"/>
        </w:rPr>
        <w:t xml:space="preserve">种方式解决： </w:t>
      </w:r>
    </w:p>
    <w:p w14:paraId="5898D59C">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 xml:space="preserve">①西安市仲裁委员会仲裁； </w:t>
      </w:r>
    </w:p>
    <w:p w14:paraId="2666E5F2">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②向甲方所在地人民法院提起诉讼。</w:t>
      </w:r>
    </w:p>
    <w:p w14:paraId="1D7398CD">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b/>
          <w:bCs/>
          <w:kern w:val="0"/>
          <w:sz w:val="24"/>
        </w:rPr>
      </w:pPr>
      <w:r>
        <w:rPr>
          <w:rFonts w:hint="eastAsia" w:ascii="宋体" w:hAnsi="宋体" w:eastAsia="宋体" w:cs="宋体"/>
          <w:kern w:val="0"/>
          <w:sz w:val="24"/>
        </w:rPr>
        <w:t>2、在仲裁期间，除有争议部分的事项外，合同其他部分仍应继续履行。</w:t>
      </w:r>
    </w:p>
    <w:p w14:paraId="162500A7">
      <w:pPr>
        <w:keepNext w:val="0"/>
        <w:keepLines w:val="0"/>
        <w:pageBreakBefore w:val="0"/>
        <w:kinsoku/>
        <w:wordWrap/>
        <w:overflowPunct/>
        <w:topLinePunct w:val="0"/>
        <w:autoSpaceDE/>
        <w:autoSpaceDN/>
        <w:bidi w:val="0"/>
        <w:spacing w:line="500" w:lineRule="exact"/>
        <w:textAlignment w:val="auto"/>
        <w:outlineLvl w:val="1"/>
        <w:rPr>
          <w:rFonts w:hint="eastAsia" w:ascii="宋体" w:hAnsi="宋体" w:eastAsia="宋体" w:cs="宋体"/>
          <w:b/>
          <w:bCs/>
          <w:kern w:val="0"/>
          <w:sz w:val="24"/>
        </w:rPr>
      </w:pPr>
      <w:bookmarkStart w:id="4" w:name="_Toc5881"/>
      <w:bookmarkStart w:id="5" w:name="_Toc31050"/>
      <w:r>
        <w:rPr>
          <w:rFonts w:hint="eastAsia" w:ascii="宋体" w:hAnsi="宋体" w:eastAsia="宋体" w:cs="宋体"/>
          <w:b/>
          <w:bCs/>
          <w:kern w:val="0"/>
          <w:sz w:val="24"/>
          <w:lang w:val="en-US" w:eastAsia="zh-CN"/>
        </w:rPr>
        <w:t>第</w:t>
      </w:r>
      <w:r>
        <w:rPr>
          <w:rFonts w:hint="eastAsia" w:ascii="宋体" w:hAnsi="宋体" w:eastAsia="宋体" w:cs="宋体"/>
          <w:b/>
          <w:bCs/>
          <w:kern w:val="0"/>
          <w:sz w:val="24"/>
        </w:rPr>
        <w:t>十</w:t>
      </w:r>
      <w:r>
        <w:rPr>
          <w:rFonts w:hint="eastAsia" w:ascii="宋体" w:hAnsi="宋体" w:eastAsia="宋体" w:cs="宋体"/>
          <w:b/>
          <w:bCs/>
          <w:kern w:val="0"/>
          <w:sz w:val="24"/>
          <w:lang w:val="en-US" w:eastAsia="zh-CN"/>
        </w:rPr>
        <w:t xml:space="preserve">四条   </w:t>
      </w:r>
      <w:r>
        <w:rPr>
          <w:rFonts w:hint="eastAsia" w:ascii="宋体" w:hAnsi="宋体" w:eastAsia="宋体" w:cs="宋体"/>
          <w:b/>
          <w:bCs/>
          <w:kern w:val="0"/>
          <w:sz w:val="24"/>
        </w:rPr>
        <w:t>合同生效</w:t>
      </w:r>
      <w:bookmarkEnd w:id="4"/>
      <w:bookmarkEnd w:id="5"/>
    </w:p>
    <w:p w14:paraId="1949BD1C">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1、本合同一式</w:t>
      </w:r>
      <w:r>
        <w:rPr>
          <w:rFonts w:hint="eastAsia" w:ascii="宋体" w:hAnsi="宋体" w:cs="宋体"/>
          <w:kern w:val="0"/>
          <w:sz w:val="24"/>
          <w:lang w:val="en-US" w:eastAsia="zh-CN"/>
        </w:rPr>
        <w:t>肆</w:t>
      </w:r>
      <w:r>
        <w:rPr>
          <w:rFonts w:hint="eastAsia" w:ascii="宋体" w:hAnsi="宋体" w:eastAsia="宋体" w:cs="宋体"/>
          <w:kern w:val="0"/>
          <w:sz w:val="24"/>
        </w:rPr>
        <w:t>份，其中，</w:t>
      </w:r>
      <w:r>
        <w:rPr>
          <w:rFonts w:hint="eastAsia" w:ascii="宋体" w:hAnsi="宋体" w:eastAsia="宋体" w:cs="宋体"/>
          <w:kern w:val="0"/>
          <w:sz w:val="24"/>
          <w:lang w:val="en-US" w:eastAsia="zh-CN"/>
        </w:rPr>
        <w:t>甲</w:t>
      </w:r>
      <w:r>
        <w:rPr>
          <w:rFonts w:hint="eastAsia" w:ascii="宋体" w:hAnsi="宋体" w:eastAsia="宋体" w:cs="宋体"/>
          <w:kern w:val="0"/>
          <w:sz w:val="24"/>
        </w:rPr>
        <w:t>方贰份，</w:t>
      </w:r>
      <w:r>
        <w:rPr>
          <w:rFonts w:hint="eastAsia" w:ascii="宋体" w:hAnsi="宋体" w:eastAsia="宋体" w:cs="宋体"/>
          <w:kern w:val="0"/>
          <w:sz w:val="24"/>
          <w:lang w:val="en-US" w:eastAsia="zh-CN"/>
        </w:rPr>
        <w:t>乙</w:t>
      </w:r>
      <w:r>
        <w:rPr>
          <w:rFonts w:hint="eastAsia" w:ascii="宋体" w:hAnsi="宋体" w:eastAsia="宋体" w:cs="宋体"/>
          <w:kern w:val="0"/>
          <w:sz w:val="24"/>
        </w:rPr>
        <w:t>方贰份。</w:t>
      </w:r>
    </w:p>
    <w:p w14:paraId="0421FC4C">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2、本合同由</w:t>
      </w:r>
      <w:r>
        <w:rPr>
          <w:rFonts w:hint="eastAsia" w:ascii="宋体" w:hAnsi="宋体" w:eastAsia="宋体" w:cs="宋体"/>
          <w:kern w:val="0"/>
          <w:sz w:val="24"/>
          <w:lang w:val="en-US" w:eastAsia="zh-CN"/>
        </w:rPr>
        <w:t>甲乙</w:t>
      </w:r>
      <w:r>
        <w:rPr>
          <w:rFonts w:hint="eastAsia" w:ascii="宋体" w:hAnsi="宋体" w:eastAsia="宋体" w:cs="宋体"/>
          <w:kern w:val="0"/>
          <w:sz w:val="24"/>
        </w:rPr>
        <w:t>双方</w:t>
      </w:r>
      <w:r>
        <w:rPr>
          <w:rFonts w:hint="eastAsia" w:ascii="宋体" w:hAnsi="宋体" w:cs="宋体"/>
          <w:color w:val="auto"/>
          <w:kern w:val="0"/>
          <w:sz w:val="24"/>
          <w:lang w:val="en-US" w:eastAsia="zh-CN"/>
        </w:rPr>
        <w:t>法定代表人或委托代理人</w:t>
      </w:r>
      <w:r>
        <w:rPr>
          <w:rFonts w:hint="eastAsia" w:ascii="宋体" w:hAnsi="宋体" w:eastAsia="宋体" w:cs="宋体"/>
          <w:color w:val="auto"/>
          <w:kern w:val="0"/>
          <w:sz w:val="24"/>
        </w:rPr>
        <w:t>及</w:t>
      </w:r>
      <w:r>
        <w:rPr>
          <w:rFonts w:hint="eastAsia" w:ascii="宋体" w:hAnsi="宋体" w:eastAsia="宋体" w:cs="宋体"/>
          <w:kern w:val="0"/>
          <w:sz w:val="24"/>
        </w:rPr>
        <w:t>共同签字</w:t>
      </w:r>
      <w:r>
        <w:rPr>
          <w:rFonts w:hint="eastAsia" w:ascii="宋体" w:hAnsi="宋体" w:eastAsia="宋体" w:cs="宋体"/>
          <w:kern w:val="0"/>
          <w:sz w:val="24"/>
          <w:lang w:val="en-US" w:eastAsia="zh-CN"/>
        </w:rPr>
        <w:t>盖</w:t>
      </w:r>
      <w:r>
        <w:rPr>
          <w:rFonts w:hint="eastAsia" w:ascii="宋体" w:hAnsi="宋体" w:eastAsia="宋体" w:cs="宋体"/>
          <w:kern w:val="0"/>
          <w:sz w:val="24"/>
          <w:lang w:eastAsia="zh-CN"/>
        </w:rPr>
        <w:t>章</w:t>
      </w:r>
      <w:r>
        <w:rPr>
          <w:rFonts w:hint="eastAsia" w:ascii="宋体" w:hAnsi="宋体" w:eastAsia="宋体" w:cs="宋体"/>
          <w:kern w:val="0"/>
          <w:sz w:val="24"/>
        </w:rPr>
        <w:t>，自签字</w:t>
      </w:r>
      <w:r>
        <w:rPr>
          <w:rFonts w:hint="eastAsia" w:ascii="宋体" w:hAnsi="宋体" w:eastAsia="宋体" w:cs="宋体"/>
          <w:kern w:val="0"/>
          <w:sz w:val="24"/>
          <w:lang w:val="en-US" w:eastAsia="zh-CN"/>
        </w:rPr>
        <w:t>盖</w:t>
      </w:r>
      <w:r>
        <w:rPr>
          <w:rFonts w:hint="eastAsia" w:ascii="宋体" w:hAnsi="宋体" w:eastAsia="宋体" w:cs="宋体"/>
          <w:kern w:val="0"/>
          <w:sz w:val="24"/>
          <w:lang w:eastAsia="zh-CN"/>
        </w:rPr>
        <w:t>章</w:t>
      </w:r>
      <w:r>
        <w:rPr>
          <w:rFonts w:hint="eastAsia" w:ascii="宋体" w:hAnsi="宋体" w:eastAsia="宋体" w:cs="宋体"/>
          <w:kern w:val="0"/>
          <w:sz w:val="24"/>
        </w:rPr>
        <w:t>之日起生效。</w:t>
      </w:r>
    </w:p>
    <w:p w14:paraId="69890CBA">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 xml:space="preserve">3、合同履行完后自动终止。 </w:t>
      </w:r>
    </w:p>
    <w:tbl>
      <w:tblPr>
        <w:tblStyle w:val="9"/>
        <w:tblpPr w:leftFromText="180" w:rightFromText="180" w:vertAnchor="text" w:horzAnchor="page" w:tblpX="1485" w:tblpY="314"/>
        <w:tblOverlap w:val="never"/>
        <w:tblW w:w="864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85"/>
        <w:gridCol w:w="4361"/>
      </w:tblGrid>
      <w:tr w14:paraId="55FCB2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285" w:type="dxa"/>
            <w:shd w:val="clear" w:color="auto" w:fill="D7D7D7"/>
            <w:noWrap w:val="0"/>
            <w:vAlign w:val="top"/>
          </w:tcPr>
          <w:p w14:paraId="50C6A2CF">
            <w:pPr>
              <w:pStyle w:val="11"/>
              <w:tabs>
                <w:tab w:val="left" w:pos="490"/>
              </w:tabs>
              <w:spacing w:before="80"/>
              <w:ind w:left="10"/>
              <w:jc w:val="center"/>
              <w:rPr>
                <w:rFonts w:hint="eastAsia" w:ascii="宋体" w:hAnsi="宋体" w:cs="宋体"/>
                <w:b/>
                <w:sz w:val="24"/>
              </w:rPr>
            </w:pPr>
            <w:r>
              <w:rPr>
                <w:rFonts w:hint="eastAsia" w:ascii="宋体" w:hAnsi="宋体" w:cs="宋体"/>
                <w:b/>
                <w:sz w:val="24"/>
              </w:rPr>
              <w:t>甲</w:t>
            </w:r>
            <w:r>
              <w:rPr>
                <w:rFonts w:hint="eastAsia" w:ascii="宋体" w:hAnsi="宋体" w:cs="宋体"/>
                <w:b/>
                <w:sz w:val="24"/>
              </w:rPr>
              <w:tab/>
            </w:r>
            <w:r>
              <w:rPr>
                <w:rFonts w:hint="eastAsia" w:ascii="宋体" w:hAnsi="宋体" w:cs="宋体"/>
                <w:b/>
                <w:sz w:val="24"/>
              </w:rPr>
              <w:t>方</w:t>
            </w:r>
          </w:p>
        </w:tc>
        <w:tc>
          <w:tcPr>
            <w:tcW w:w="4361" w:type="dxa"/>
            <w:shd w:val="clear" w:color="auto" w:fill="D7D7D7"/>
            <w:noWrap w:val="0"/>
            <w:vAlign w:val="top"/>
          </w:tcPr>
          <w:p w14:paraId="5E7DF752">
            <w:pPr>
              <w:pStyle w:val="11"/>
              <w:tabs>
                <w:tab w:val="left" w:pos="490"/>
              </w:tabs>
              <w:spacing w:before="80"/>
              <w:ind w:left="10"/>
              <w:jc w:val="center"/>
              <w:rPr>
                <w:rFonts w:hint="eastAsia" w:ascii="宋体" w:hAnsi="宋体" w:cs="宋体"/>
                <w:b/>
                <w:sz w:val="24"/>
              </w:rPr>
            </w:pPr>
            <w:r>
              <w:rPr>
                <w:rFonts w:hint="eastAsia" w:ascii="宋体" w:hAnsi="宋体" w:cs="宋体"/>
                <w:b/>
                <w:sz w:val="24"/>
              </w:rPr>
              <w:t>乙</w:t>
            </w:r>
            <w:r>
              <w:rPr>
                <w:rFonts w:hint="eastAsia" w:ascii="宋体" w:hAnsi="宋体" w:cs="宋体"/>
                <w:b/>
                <w:sz w:val="24"/>
              </w:rPr>
              <w:tab/>
            </w:r>
            <w:r>
              <w:rPr>
                <w:rFonts w:hint="eastAsia" w:ascii="宋体" w:hAnsi="宋体" w:cs="宋体"/>
                <w:b/>
                <w:sz w:val="24"/>
              </w:rPr>
              <w:t>方</w:t>
            </w:r>
          </w:p>
        </w:tc>
      </w:tr>
      <w:tr w14:paraId="48072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8" w:hRule="atLeast"/>
        </w:trPr>
        <w:tc>
          <w:tcPr>
            <w:tcW w:w="4285" w:type="dxa"/>
            <w:noWrap w:val="0"/>
            <w:vAlign w:val="top"/>
          </w:tcPr>
          <w:p w14:paraId="180E209E">
            <w:pPr>
              <w:pStyle w:val="11"/>
              <w:spacing w:before="183"/>
              <w:ind w:left="106"/>
              <w:rPr>
                <w:rFonts w:hint="eastAsia" w:ascii="宋体" w:hAnsi="宋体" w:eastAsia="宋体" w:cs="宋体"/>
                <w:sz w:val="24"/>
                <w:lang w:eastAsia="zh-CN"/>
              </w:rPr>
            </w:pPr>
            <w:r>
              <w:rPr>
                <w:rFonts w:hint="eastAsia" w:ascii="宋体" w:hAnsi="宋体" w:cs="宋体"/>
                <w:sz w:val="24"/>
                <w:lang w:eastAsia="zh-CN"/>
              </w:rPr>
              <w:t>甲方</w:t>
            </w:r>
          </w:p>
          <w:p w14:paraId="590FAD14">
            <w:pPr>
              <w:pStyle w:val="11"/>
              <w:spacing w:before="160"/>
              <w:ind w:left="106"/>
              <w:rPr>
                <w:rFonts w:hint="eastAsia" w:ascii="宋体" w:hAnsi="宋体" w:cs="宋体"/>
                <w:sz w:val="24"/>
              </w:rPr>
            </w:pPr>
            <w:r>
              <w:rPr>
                <w:rFonts w:hint="eastAsia" w:ascii="宋体" w:hAnsi="宋体" w:cs="宋体"/>
                <w:sz w:val="24"/>
              </w:rPr>
              <w:t>（公章）</w:t>
            </w:r>
          </w:p>
        </w:tc>
        <w:tc>
          <w:tcPr>
            <w:tcW w:w="4361" w:type="dxa"/>
            <w:noWrap w:val="0"/>
            <w:vAlign w:val="top"/>
          </w:tcPr>
          <w:p w14:paraId="63EDBAB2">
            <w:pPr>
              <w:pStyle w:val="11"/>
              <w:spacing w:before="183"/>
              <w:ind w:left="107"/>
              <w:rPr>
                <w:rFonts w:hint="eastAsia" w:ascii="宋体" w:hAnsi="宋体" w:cs="宋体"/>
                <w:sz w:val="24"/>
              </w:rPr>
            </w:pPr>
            <w:r>
              <w:rPr>
                <w:rFonts w:hint="eastAsia" w:ascii="宋体" w:hAnsi="宋体" w:cs="宋体"/>
                <w:sz w:val="24"/>
              </w:rPr>
              <w:t>成交单位</w:t>
            </w:r>
          </w:p>
          <w:p w14:paraId="03120207">
            <w:pPr>
              <w:pStyle w:val="11"/>
              <w:spacing w:before="160"/>
              <w:ind w:left="107"/>
              <w:rPr>
                <w:rFonts w:hint="eastAsia" w:ascii="宋体" w:hAnsi="宋体" w:cs="宋体"/>
                <w:sz w:val="24"/>
              </w:rPr>
            </w:pPr>
            <w:r>
              <w:rPr>
                <w:rFonts w:hint="eastAsia" w:ascii="宋体" w:hAnsi="宋体" w:cs="宋体"/>
                <w:sz w:val="24"/>
              </w:rPr>
              <w:t>（公章）</w:t>
            </w:r>
          </w:p>
        </w:tc>
      </w:tr>
      <w:tr w14:paraId="6D3A6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285" w:type="dxa"/>
            <w:noWrap w:val="0"/>
            <w:vAlign w:val="top"/>
          </w:tcPr>
          <w:p w14:paraId="73488AB0">
            <w:pPr>
              <w:pStyle w:val="11"/>
              <w:spacing w:before="80"/>
              <w:ind w:left="106"/>
              <w:rPr>
                <w:rFonts w:hint="eastAsia" w:ascii="宋体" w:hAnsi="宋体" w:cs="宋体"/>
                <w:sz w:val="24"/>
              </w:rPr>
            </w:pPr>
            <w:r>
              <w:rPr>
                <w:rFonts w:hint="eastAsia" w:ascii="宋体" w:hAnsi="宋体" w:cs="宋体"/>
                <w:sz w:val="24"/>
              </w:rPr>
              <w:t>地址：</w:t>
            </w:r>
          </w:p>
        </w:tc>
        <w:tc>
          <w:tcPr>
            <w:tcW w:w="4361" w:type="dxa"/>
            <w:noWrap w:val="0"/>
            <w:vAlign w:val="top"/>
          </w:tcPr>
          <w:p w14:paraId="5CC8773D">
            <w:pPr>
              <w:pStyle w:val="11"/>
              <w:spacing w:before="80"/>
              <w:ind w:left="107"/>
              <w:rPr>
                <w:rFonts w:hint="eastAsia" w:ascii="宋体" w:hAnsi="宋体" w:cs="宋体"/>
                <w:sz w:val="24"/>
              </w:rPr>
            </w:pPr>
            <w:r>
              <w:rPr>
                <w:rFonts w:hint="eastAsia" w:ascii="宋体" w:hAnsi="宋体" w:cs="宋体"/>
                <w:sz w:val="24"/>
              </w:rPr>
              <w:t>地址：</w:t>
            </w:r>
          </w:p>
        </w:tc>
      </w:tr>
      <w:tr w14:paraId="35A0B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285" w:type="dxa"/>
            <w:noWrap w:val="0"/>
            <w:vAlign w:val="top"/>
          </w:tcPr>
          <w:p w14:paraId="3508E304">
            <w:pPr>
              <w:pStyle w:val="11"/>
              <w:spacing w:before="80"/>
              <w:ind w:left="106"/>
              <w:rPr>
                <w:rFonts w:hint="eastAsia" w:ascii="宋体" w:hAnsi="宋体" w:cs="宋体"/>
                <w:sz w:val="24"/>
              </w:rPr>
            </w:pPr>
            <w:r>
              <w:rPr>
                <w:rFonts w:hint="eastAsia" w:ascii="宋体" w:hAnsi="宋体" w:cs="宋体"/>
                <w:sz w:val="24"/>
              </w:rPr>
              <w:t>邮编：</w:t>
            </w:r>
          </w:p>
        </w:tc>
        <w:tc>
          <w:tcPr>
            <w:tcW w:w="4361" w:type="dxa"/>
            <w:noWrap w:val="0"/>
            <w:vAlign w:val="top"/>
          </w:tcPr>
          <w:p w14:paraId="3B40B1EE">
            <w:pPr>
              <w:pStyle w:val="11"/>
              <w:spacing w:before="80"/>
              <w:ind w:left="107"/>
              <w:rPr>
                <w:rFonts w:hint="eastAsia" w:ascii="宋体" w:hAnsi="宋体" w:cs="宋体"/>
                <w:sz w:val="24"/>
              </w:rPr>
            </w:pPr>
            <w:r>
              <w:rPr>
                <w:rFonts w:hint="eastAsia" w:ascii="宋体" w:hAnsi="宋体" w:cs="宋体"/>
                <w:sz w:val="24"/>
              </w:rPr>
              <w:t>邮编：</w:t>
            </w:r>
          </w:p>
        </w:tc>
      </w:tr>
      <w:tr w14:paraId="01A1D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285" w:type="dxa"/>
            <w:noWrap w:val="0"/>
            <w:vAlign w:val="top"/>
          </w:tcPr>
          <w:p w14:paraId="70A183AA">
            <w:pPr>
              <w:pStyle w:val="11"/>
              <w:spacing w:before="82"/>
              <w:ind w:left="106"/>
              <w:rPr>
                <w:rFonts w:hint="eastAsia" w:ascii="宋体" w:hAnsi="宋体" w:cs="宋体"/>
                <w:sz w:val="24"/>
              </w:rPr>
            </w:pPr>
            <w:r>
              <w:rPr>
                <w:rFonts w:hint="eastAsia" w:ascii="宋体" w:hAnsi="宋体" w:cs="宋体"/>
                <w:sz w:val="24"/>
              </w:rPr>
              <w:t>法定代表人：</w:t>
            </w:r>
          </w:p>
        </w:tc>
        <w:tc>
          <w:tcPr>
            <w:tcW w:w="4361" w:type="dxa"/>
            <w:noWrap w:val="0"/>
            <w:vAlign w:val="top"/>
          </w:tcPr>
          <w:p w14:paraId="5748A563">
            <w:pPr>
              <w:pStyle w:val="11"/>
              <w:spacing w:before="82"/>
              <w:ind w:left="107"/>
              <w:rPr>
                <w:rFonts w:hint="eastAsia" w:ascii="宋体" w:hAnsi="宋体" w:cs="宋体"/>
                <w:sz w:val="24"/>
              </w:rPr>
            </w:pPr>
            <w:r>
              <w:rPr>
                <w:rFonts w:hint="eastAsia" w:ascii="宋体" w:hAnsi="宋体" w:cs="宋体"/>
                <w:sz w:val="24"/>
              </w:rPr>
              <w:t>法定代表人：</w:t>
            </w:r>
          </w:p>
        </w:tc>
      </w:tr>
      <w:tr w14:paraId="0E663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285" w:type="dxa"/>
            <w:noWrap w:val="0"/>
            <w:vAlign w:val="top"/>
          </w:tcPr>
          <w:p w14:paraId="5D987034">
            <w:pPr>
              <w:pStyle w:val="11"/>
              <w:spacing w:before="81"/>
              <w:ind w:left="106"/>
              <w:rPr>
                <w:rFonts w:hint="eastAsia" w:ascii="宋体" w:hAnsi="宋体" w:cs="宋体"/>
                <w:sz w:val="24"/>
              </w:rPr>
            </w:pPr>
            <w:r>
              <w:rPr>
                <w:rFonts w:hint="eastAsia" w:ascii="宋体" w:hAnsi="宋体" w:cs="宋体"/>
                <w:sz w:val="24"/>
              </w:rPr>
              <w:t>负责人：（签字）</w:t>
            </w:r>
          </w:p>
        </w:tc>
        <w:tc>
          <w:tcPr>
            <w:tcW w:w="4361" w:type="dxa"/>
            <w:noWrap w:val="0"/>
            <w:vAlign w:val="top"/>
          </w:tcPr>
          <w:p w14:paraId="4CA59349">
            <w:pPr>
              <w:pStyle w:val="11"/>
              <w:spacing w:before="81"/>
              <w:ind w:left="107"/>
              <w:rPr>
                <w:rFonts w:hint="eastAsia" w:ascii="宋体" w:hAnsi="宋体" w:cs="宋体"/>
                <w:sz w:val="24"/>
              </w:rPr>
            </w:pPr>
            <w:r>
              <w:rPr>
                <w:rFonts w:hint="eastAsia" w:ascii="宋体" w:hAnsi="宋体" w:cs="宋体"/>
                <w:sz w:val="24"/>
              </w:rPr>
              <w:t>负责人：（签字）</w:t>
            </w:r>
          </w:p>
        </w:tc>
      </w:tr>
      <w:tr w14:paraId="13DA0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285" w:type="dxa"/>
            <w:noWrap w:val="0"/>
            <w:vAlign w:val="top"/>
          </w:tcPr>
          <w:p w14:paraId="77D47E69">
            <w:pPr>
              <w:pStyle w:val="11"/>
              <w:spacing w:before="81"/>
              <w:ind w:left="106"/>
              <w:rPr>
                <w:rFonts w:hint="eastAsia" w:ascii="宋体" w:hAnsi="宋体" w:cs="宋体"/>
                <w:sz w:val="24"/>
              </w:rPr>
            </w:pPr>
            <w:r>
              <w:rPr>
                <w:rFonts w:hint="eastAsia" w:ascii="宋体" w:hAnsi="宋体" w:cs="宋体"/>
                <w:sz w:val="24"/>
              </w:rPr>
              <w:t>电话：</w:t>
            </w:r>
          </w:p>
        </w:tc>
        <w:tc>
          <w:tcPr>
            <w:tcW w:w="4361" w:type="dxa"/>
            <w:noWrap w:val="0"/>
            <w:vAlign w:val="top"/>
          </w:tcPr>
          <w:p w14:paraId="26783911">
            <w:pPr>
              <w:pStyle w:val="11"/>
              <w:spacing w:before="81"/>
              <w:ind w:left="107"/>
              <w:rPr>
                <w:rFonts w:hint="eastAsia" w:ascii="宋体" w:hAnsi="宋体" w:cs="宋体"/>
                <w:sz w:val="24"/>
              </w:rPr>
            </w:pPr>
            <w:r>
              <w:rPr>
                <w:rFonts w:hint="eastAsia" w:ascii="宋体" w:hAnsi="宋体" w:cs="宋体"/>
                <w:sz w:val="24"/>
              </w:rPr>
              <w:t>电话：</w:t>
            </w:r>
          </w:p>
        </w:tc>
      </w:tr>
      <w:tr w14:paraId="59E344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285" w:type="dxa"/>
            <w:noWrap w:val="0"/>
            <w:vAlign w:val="top"/>
          </w:tcPr>
          <w:p w14:paraId="77B4E359">
            <w:pPr>
              <w:pStyle w:val="11"/>
              <w:spacing w:before="81"/>
              <w:ind w:left="106"/>
              <w:rPr>
                <w:rFonts w:hint="eastAsia" w:ascii="宋体" w:hAnsi="宋体" w:cs="宋体"/>
                <w:sz w:val="24"/>
              </w:rPr>
            </w:pPr>
            <w:r>
              <w:rPr>
                <w:rFonts w:hint="eastAsia" w:ascii="宋体" w:hAnsi="宋体" w:cs="宋体"/>
                <w:sz w:val="24"/>
              </w:rPr>
              <w:t>传真：</w:t>
            </w:r>
          </w:p>
        </w:tc>
        <w:tc>
          <w:tcPr>
            <w:tcW w:w="4361" w:type="dxa"/>
            <w:noWrap w:val="0"/>
            <w:vAlign w:val="top"/>
          </w:tcPr>
          <w:p w14:paraId="691FE208">
            <w:pPr>
              <w:pStyle w:val="11"/>
              <w:spacing w:before="81"/>
              <w:ind w:left="107"/>
              <w:rPr>
                <w:rFonts w:hint="eastAsia" w:ascii="宋体" w:hAnsi="宋体" w:cs="宋体"/>
                <w:sz w:val="24"/>
              </w:rPr>
            </w:pPr>
            <w:r>
              <w:rPr>
                <w:rFonts w:hint="eastAsia" w:ascii="宋体" w:hAnsi="宋体" w:cs="宋体"/>
                <w:sz w:val="24"/>
              </w:rPr>
              <w:t>传真：</w:t>
            </w:r>
          </w:p>
        </w:tc>
      </w:tr>
      <w:tr w14:paraId="15EFB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285" w:type="dxa"/>
            <w:noWrap w:val="0"/>
            <w:vAlign w:val="top"/>
          </w:tcPr>
          <w:p w14:paraId="60830A49">
            <w:pPr>
              <w:pStyle w:val="11"/>
              <w:rPr>
                <w:rFonts w:hint="eastAsia" w:ascii="宋体" w:hAnsi="宋体" w:cs="宋体"/>
              </w:rPr>
            </w:pPr>
          </w:p>
        </w:tc>
        <w:tc>
          <w:tcPr>
            <w:tcW w:w="4361" w:type="dxa"/>
            <w:noWrap w:val="0"/>
            <w:vAlign w:val="top"/>
          </w:tcPr>
          <w:p w14:paraId="405E428F">
            <w:pPr>
              <w:pStyle w:val="11"/>
              <w:spacing w:before="80"/>
              <w:ind w:left="107"/>
              <w:rPr>
                <w:rFonts w:hint="eastAsia" w:ascii="宋体" w:hAnsi="宋体" w:cs="宋体"/>
                <w:sz w:val="24"/>
              </w:rPr>
            </w:pPr>
            <w:r>
              <w:rPr>
                <w:rFonts w:hint="eastAsia" w:ascii="宋体" w:hAnsi="宋体" w:cs="宋体"/>
                <w:sz w:val="24"/>
              </w:rPr>
              <w:t>开户银行：</w:t>
            </w:r>
          </w:p>
        </w:tc>
      </w:tr>
      <w:tr w14:paraId="10FB3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285" w:type="dxa"/>
            <w:noWrap w:val="0"/>
            <w:vAlign w:val="top"/>
          </w:tcPr>
          <w:p w14:paraId="1629BDE0">
            <w:pPr>
              <w:pStyle w:val="11"/>
              <w:rPr>
                <w:rFonts w:hint="eastAsia" w:ascii="宋体" w:hAnsi="宋体" w:cs="宋体"/>
              </w:rPr>
            </w:pPr>
          </w:p>
        </w:tc>
        <w:tc>
          <w:tcPr>
            <w:tcW w:w="4361" w:type="dxa"/>
            <w:noWrap w:val="0"/>
            <w:vAlign w:val="top"/>
          </w:tcPr>
          <w:p w14:paraId="2D2F15D3">
            <w:pPr>
              <w:pStyle w:val="11"/>
              <w:spacing w:before="80"/>
              <w:ind w:left="107"/>
              <w:rPr>
                <w:rFonts w:hint="eastAsia" w:ascii="宋体" w:hAnsi="宋体" w:cs="宋体"/>
                <w:sz w:val="24"/>
              </w:rPr>
            </w:pPr>
            <w:r>
              <w:rPr>
                <w:rFonts w:hint="eastAsia" w:ascii="宋体" w:hAnsi="宋体" w:cs="宋体"/>
                <w:sz w:val="24"/>
              </w:rPr>
              <w:t>账号：</w:t>
            </w:r>
          </w:p>
        </w:tc>
      </w:tr>
      <w:tr w14:paraId="1D8A0C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285" w:type="dxa"/>
            <w:noWrap w:val="0"/>
            <w:vAlign w:val="top"/>
          </w:tcPr>
          <w:p w14:paraId="07D18EA4">
            <w:pPr>
              <w:pStyle w:val="11"/>
              <w:tabs>
                <w:tab w:val="left" w:pos="1186"/>
                <w:tab w:val="left" w:pos="1666"/>
                <w:tab w:val="left" w:pos="2146"/>
              </w:tabs>
              <w:spacing w:before="82"/>
              <w:ind w:left="106"/>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c>
          <w:tcPr>
            <w:tcW w:w="4361" w:type="dxa"/>
            <w:noWrap w:val="0"/>
            <w:vAlign w:val="top"/>
          </w:tcPr>
          <w:p w14:paraId="16B1A541">
            <w:pPr>
              <w:pStyle w:val="11"/>
              <w:tabs>
                <w:tab w:val="left" w:pos="1187"/>
                <w:tab w:val="left" w:pos="1667"/>
                <w:tab w:val="left" w:pos="2147"/>
              </w:tabs>
              <w:spacing w:before="82"/>
              <w:ind w:left="107"/>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r>
    </w:tbl>
    <w:p w14:paraId="2C9C1175">
      <w:pPr>
        <w:spacing w:line="460" w:lineRule="exact"/>
        <w:ind w:firstLine="2280" w:firstLineChars="950"/>
        <w:rPr>
          <w:rFonts w:hint="eastAsia" w:ascii="宋体" w:hAnsi="宋体" w:cs="宋体"/>
          <w:sz w:val="24"/>
        </w:rPr>
      </w:pPr>
      <w:r>
        <w:rPr>
          <w:rFonts w:hint="eastAsia" w:ascii="宋体" w:hAnsi="宋体" w:cs="宋体"/>
          <w:sz w:val="24"/>
        </w:rPr>
        <w:t xml:space="preserve">    </w:t>
      </w:r>
    </w:p>
    <w:p w14:paraId="1A68DD26">
      <w:pPr>
        <w:spacing w:line="460" w:lineRule="exact"/>
        <w:ind w:firstLine="2280" w:firstLineChars="950"/>
        <w:rPr>
          <w:rFonts w:hint="eastAsia" w:ascii="宋体" w:hAnsi="宋体" w:cs="宋体"/>
          <w:sz w:val="24"/>
        </w:rPr>
      </w:pPr>
    </w:p>
    <w:p w14:paraId="159C59AD">
      <w:pPr>
        <w:spacing w:line="460" w:lineRule="exact"/>
        <w:ind w:firstLine="2280" w:firstLineChars="950"/>
        <w:rPr>
          <w:rFonts w:hint="eastAsia" w:ascii="宋体" w:hAnsi="宋体" w:cs="宋体"/>
          <w:sz w:val="24"/>
        </w:rPr>
      </w:pPr>
    </w:p>
    <w:p w14:paraId="5B697FCE">
      <w:pPr>
        <w:rPr>
          <w:rFonts w:hint="eastAsia"/>
        </w:rPr>
      </w:pPr>
    </w:p>
    <w:p w14:paraId="075594A6"/>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CDF6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421D4D">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72421D4D">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F6260"/>
    <w:rsid w:val="09AA7748"/>
    <w:rsid w:val="0FDC29E1"/>
    <w:rsid w:val="14143687"/>
    <w:rsid w:val="26DF6A52"/>
    <w:rsid w:val="2ECA3572"/>
    <w:rsid w:val="53B822B2"/>
    <w:rsid w:val="5EFB4528"/>
    <w:rsid w:val="68EE75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after="260" w:afterLines="0" w:line="500" w:lineRule="exact"/>
      <w:jc w:val="center"/>
      <w:outlineLvl w:val="1"/>
    </w:pPr>
    <w:rPr>
      <w:rFonts w:ascii="Arial" w:hAnsi="Arial" w:eastAsia="黑体" w:cs="Arial"/>
      <w:b/>
      <w:bCs/>
      <w:sz w:val="30"/>
      <w:szCs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5">
    <w:name w:val="Body Text"/>
    <w:basedOn w:val="1"/>
    <w:next w:val="1"/>
    <w:qFormat/>
    <w:uiPriority w:val="0"/>
    <w:pPr>
      <w:spacing w:after="120" w:afterLines="0"/>
    </w:pPr>
    <w:rPr>
      <w:rFonts w:ascii="宋体" w:hAnsi="宋体"/>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Table Paragraph"/>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2"/>
      <w:szCs w:val="22"/>
      <w:lang w:val="en-US" w:eastAsia="zh-CN" w:bidi="ar"/>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5223</Words>
  <Characters>5266</Characters>
  <Lines>0</Lines>
  <Paragraphs>0</Paragraphs>
  <TotalTime>18</TotalTime>
  <ScaleCrop>false</ScaleCrop>
  <LinksUpToDate>false</LinksUpToDate>
  <CharactersWithSpaces>5358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2025-10-21T08:30:00Z</dcterms:created>
  <dc:creator>杨光</dc:creator>
  <cp:lastModifiedBy>亿诚</cp:lastModifiedBy>
  <dcterms:modified xsi:type="dcterms:W3CDTF">2025-10-24T04:39:26Z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eyJoZGlkIjoiM2NmYTlkNmQyOWE5NjNjOWY3Y2ZiMGFkYTc1MDQ4YzciLCJ1c2VySWQiOiIxNjk5OTM3MzU2In0=</vt:lpwstr>
  </property>
  <property fmtid="{D5CDD505-2E9C-101B-9397-08002B2CF9AE}" pid="4" name="ICV">
    <vt:lpwstr>C7247BA2366E42C79FDC55DACB163158_13</vt:lpwstr>
  </property>
</Properties>
</file>