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20A5">
      <w:pPr>
        <w:pStyle w:val="3"/>
        <w:jc w:val="center"/>
        <w:rPr>
          <w:highlight w:val="none"/>
        </w:rPr>
      </w:pPr>
      <w:r>
        <w:rPr>
          <w:sz w:val="24"/>
          <w:szCs w:val="24"/>
          <w:highlight w:val="none"/>
        </w:rPr>
        <w:t>资格证明文件</w:t>
      </w:r>
    </w:p>
    <w:p w14:paraId="29CCA03C">
      <w:pPr>
        <w:spacing w:line="360" w:lineRule="auto"/>
        <w:ind w:firstLine="480" w:firstLineChars="200"/>
        <w:jc w:val="both"/>
        <w:rPr>
          <w:rFonts w:hint="eastAsia" w:ascii="宋体" w:hAnsi="宋体" w:eastAsia="宋体" w:cs="宋体"/>
          <w:sz w:val="24"/>
          <w:szCs w:val="24"/>
          <w:highlight w:val="none"/>
        </w:rPr>
      </w:pPr>
    </w:p>
    <w:p w14:paraId="6E88DB47">
      <w:pPr>
        <w:spacing w:line="360" w:lineRule="auto"/>
        <w:ind w:firstLine="480" w:firstLineChars="200"/>
        <w:jc w:val="both"/>
        <w:rPr>
          <w:rFonts w:ascii="仿宋" w:hAnsi="仿宋" w:eastAsia="仿宋"/>
          <w:sz w:val="32"/>
          <w:szCs w:val="32"/>
          <w:highlight w:val="none"/>
        </w:rPr>
      </w:pPr>
      <w:r>
        <w:rPr>
          <w:rFonts w:hint="eastAsia" w:ascii="宋体" w:hAnsi="宋体" w:eastAsia="宋体" w:cs="宋体"/>
          <w:sz w:val="24"/>
          <w:szCs w:val="24"/>
          <w:highlight w:val="none"/>
        </w:rPr>
        <w:t>按照</w:t>
      </w:r>
      <w:r>
        <w:rPr>
          <w:rFonts w:hint="eastAsia" w:ascii="宋体" w:hAnsi="宋体" w:cs="宋体"/>
          <w:sz w:val="24"/>
          <w:szCs w:val="24"/>
          <w:highlight w:val="none"/>
          <w:lang w:val="en-US" w:eastAsia="zh-CN"/>
        </w:rPr>
        <w:t>谈判</w:t>
      </w:r>
      <w:r>
        <w:rPr>
          <w:rFonts w:hint="eastAsia" w:ascii="宋体" w:hAnsi="宋体" w:eastAsia="宋体" w:cs="宋体"/>
          <w:sz w:val="24"/>
          <w:szCs w:val="24"/>
          <w:highlight w:val="none"/>
        </w:rPr>
        <w:t>文件第一章《</w:t>
      </w:r>
      <w:r>
        <w:rPr>
          <w:rFonts w:hint="eastAsia" w:ascii="宋体" w:hAnsi="宋体" w:cs="宋体"/>
          <w:sz w:val="24"/>
          <w:szCs w:val="24"/>
          <w:highlight w:val="none"/>
          <w:lang w:val="en-US" w:eastAsia="zh-CN"/>
        </w:rPr>
        <w:t>竞争性谈判邀请</w:t>
      </w:r>
      <w:r>
        <w:rPr>
          <w:rFonts w:hint="eastAsia" w:ascii="宋体" w:hAnsi="宋体" w:eastAsia="宋体" w:cs="宋体"/>
          <w:sz w:val="24"/>
          <w:szCs w:val="24"/>
          <w:highlight w:val="none"/>
        </w:rPr>
        <w:t>》所列“</w:t>
      </w:r>
      <w:r>
        <w:rPr>
          <w:rFonts w:hint="eastAsia" w:ascii="宋体" w:hAnsi="宋体" w:eastAsia="宋体" w:cs="宋体"/>
          <w:sz w:val="24"/>
          <w:szCs w:val="24"/>
          <w:highlight w:val="none"/>
          <w:lang w:val="en-US" w:eastAsia="zh-CN"/>
        </w:rPr>
        <w:t>投特定</w:t>
      </w:r>
      <w:r>
        <w:rPr>
          <w:rFonts w:hint="eastAsia" w:ascii="宋体" w:hAnsi="宋体" w:eastAsia="宋体" w:cs="宋体"/>
          <w:sz w:val="24"/>
          <w:szCs w:val="24"/>
          <w:highlight w:val="none"/>
        </w:rPr>
        <w:t>资格要求”提供各项资格证明文件，未按要求提供的，其投标文件将被视为无效文件。</w:t>
      </w:r>
    </w:p>
    <w:p w14:paraId="513689A9">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(1)提供合格有效的法人或者其他组织的营业执照等证明文件或自然人的身份证明；</w:t>
      </w:r>
      <w:r>
        <w:rPr>
          <w:rFonts w:hint="eastAsia" w:ascii="宋体" w:hAnsi="宋体"/>
          <w:sz w:val="24"/>
          <w:szCs w:val="24"/>
          <w:highlight w:val="none"/>
        </w:rPr>
        <w:t xml:space="preserve"> </w:t>
      </w:r>
    </w:p>
    <w:p w14:paraId="44B23B95">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38BCDB8C">
      <w:pPr>
        <w:spacing w:line="360" w:lineRule="auto"/>
        <w:ind w:right="34" w:firstLine="482" w:firstLineChars="200"/>
        <w:jc w:val="left"/>
        <w:rPr>
          <w:rFonts w:hint="default" w:ascii="宋体" w:hAnsi="宋体" w:eastAsia="宋体"/>
          <w:b/>
          <w:bCs/>
          <w:sz w:val="24"/>
          <w:szCs w:val="24"/>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b/>
          <w:bCs/>
          <w:sz w:val="24"/>
          <w:szCs w:val="24"/>
          <w:highlight w:val="none"/>
          <w:lang w:eastAsia="zh-CN"/>
        </w:rPr>
        <w:t>（</w:t>
      </w:r>
      <w:r>
        <w:rPr>
          <w:rFonts w:hint="eastAsia" w:ascii="宋体" w:hAnsi="宋体"/>
          <w:b/>
          <w:bCs/>
          <w:sz w:val="24"/>
          <w:szCs w:val="24"/>
          <w:highlight w:val="none"/>
          <w:lang w:val="en-US" w:eastAsia="zh-CN"/>
        </w:rPr>
        <w:t>2</w:t>
      </w:r>
      <w:r>
        <w:rPr>
          <w:rFonts w:hint="eastAsia" w:ascii="宋体" w:hAnsi="宋体"/>
          <w:b/>
          <w:bCs/>
          <w:sz w:val="24"/>
          <w:szCs w:val="24"/>
          <w:highlight w:val="none"/>
          <w:lang w:eastAsia="zh-CN"/>
        </w:rPr>
        <w:t>）</w:t>
      </w:r>
      <w:r>
        <w:rPr>
          <w:rFonts w:hint="eastAsia" w:ascii="宋体" w:hAnsi="宋体"/>
          <w:b/>
          <w:bCs/>
          <w:sz w:val="24"/>
          <w:szCs w:val="24"/>
          <w:highlight w:val="none"/>
          <w:lang w:val="en-US" w:eastAsia="zh-CN"/>
        </w:rPr>
        <w:t>企业资质：供应商须提供《兽药经营许可证》</w:t>
      </w:r>
    </w:p>
    <w:p w14:paraId="36BE11D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3</w:t>
      </w:r>
      <w:r>
        <w:rPr>
          <w:rFonts w:hint="eastAsia" w:ascii="宋体" w:hAnsi="宋体"/>
          <w:b/>
          <w:bCs/>
          <w:sz w:val="24"/>
          <w:szCs w:val="24"/>
          <w:highlight w:val="none"/>
        </w:rPr>
        <w:t>)财务状况报表：提供</w:t>
      </w:r>
      <w:r>
        <w:rPr>
          <w:rFonts w:hint="eastAsia" w:ascii="宋体" w:hAnsi="宋体"/>
          <w:b/>
          <w:bCs/>
          <w:sz w:val="24"/>
          <w:szCs w:val="24"/>
          <w:highlight w:val="none"/>
          <w:lang w:val="en-US" w:eastAsia="zh-CN"/>
        </w:rPr>
        <w:t>2024</w:t>
      </w:r>
      <w:r>
        <w:rPr>
          <w:rFonts w:hint="eastAsia" w:ascii="宋体" w:hAnsi="宋体"/>
          <w:b/>
          <w:bCs/>
          <w:sz w:val="24"/>
          <w:szCs w:val="24"/>
          <w:highlight w:val="none"/>
        </w:rPr>
        <w:t>年度经审计的财务报告（其中至少包括“四表一注”，即资产负债表、利润表、所有者权益变动表、现金流量表及附注，成立时间至提交投标文件截止时间不足一年的可提供成立后任意时段的资产负债表），</w:t>
      </w:r>
      <w:r>
        <w:rPr>
          <w:rFonts w:hint="eastAsia" w:ascii="宋体" w:hAnsi="宋体"/>
          <w:b/>
          <w:bCs/>
          <w:sz w:val="24"/>
          <w:szCs w:val="24"/>
          <w:highlight w:val="none"/>
          <w:lang w:eastAsia="zh-CN"/>
        </w:rPr>
        <w:t>或提交投标文件截止时间前一年内基本账户开户银行出具的资信证明</w:t>
      </w:r>
      <w:r>
        <w:rPr>
          <w:rFonts w:hint="eastAsia" w:ascii="宋体" w:hAnsi="宋体"/>
          <w:b/>
          <w:bCs/>
          <w:sz w:val="24"/>
          <w:szCs w:val="24"/>
          <w:highlight w:val="none"/>
        </w:rPr>
        <w:t>；</w:t>
      </w:r>
    </w:p>
    <w:p w14:paraId="166922B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说明：两种形式任选一种，其中采用第二种形式的须按下方给定格式（详见《中国人民银行关于取消企业银行账户许可的通知》银发〔2019〕41号附件1）填写基本存款账户信息。</w:t>
      </w:r>
    </w:p>
    <w:p w14:paraId="7FF857A0">
      <w:pPr>
        <w:spacing w:line="360" w:lineRule="auto"/>
        <w:ind w:firstLine="480" w:firstLineChars="200"/>
        <w:jc w:val="center"/>
        <w:rPr>
          <w:rFonts w:hint="eastAsia" w:ascii="宋体" w:hAnsi="宋体" w:eastAsia="宋体" w:cs="宋体"/>
          <w:sz w:val="24"/>
          <w:szCs w:val="24"/>
          <w:highlight w:val="none"/>
        </w:rPr>
      </w:pPr>
    </w:p>
    <w:p w14:paraId="3AC991E5">
      <w:pPr>
        <w:spacing w:line="360" w:lineRule="auto"/>
        <w:ind w:firstLine="480" w:firstLineChars="200"/>
        <w:jc w:val="center"/>
        <w:rPr>
          <w:rFonts w:hint="eastAsia" w:ascii="宋体" w:hAnsi="宋体" w:eastAsia="宋体" w:cs="宋体"/>
          <w:sz w:val="24"/>
          <w:szCs w:val="24"/>
          <w:highlight w:val="none"/>
        </w:rPr>
      </w:pPr>
    </w:p>
    <w:p w14:paraId="52D54383">
      <w:pPr>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基本存款账户信息</w:t>
      </w:r>
    </w:p>
    <w:p w14:paraId="690DA5B4">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账户名称：</w:t>
      </w:r>
    </w:p>
    <w:p w14:paraId="336C7C6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账户号码：</w:t>
      </w:r>
    </w:p>
    <w:p w14:paraId="424AC3C9">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139F9F0C">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14:paraId="662315EF">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基本存款账户编号：向开户银行进行询问</w:t>
      </w:r>
    </w:p>
    <w:p w14:paraId="2EDA23C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76258640">
      <w:pPr>
        <w:pStyle w:val="2"/>
        <w:spacing w:line="360" w:lineRule="auto"/>
        <w:ind w:firstLine="480" w:firstLineChars="200"/>
        <w:rPr>
          <w:rFonts w:hint="eastAsia"/>
          <w:highlight w:val="none"/>
        </w:rPr>
      </w:pPr>
      <w:r>
        <w:rPr>
          <w:rFonts w:hint="eastAsia" w:ascii="宋体" w:hAnsi="宋体" w:eastAsia="宋体" w:cs="宋体"/>
          <w:sz w:val="24"/>
          <w:szCs w:val="24"/>
          <w:highlight w:val="none"/>
        </w:rPr>
        <w:t>日期：    年  月  日</w:t>
      </w:r>
    </w:p>
    <w:p w14:paraId="56026D7D">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77116E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4</w:t>
      </w:r>
      <w:r>
        <w:rPr>
          <w:rFonts w:hint="eastAsia" w:ascii="宋体" w:hAnsi="宋体"/>
          <w:b/>
          <w:bCs/>
          <w:sz w:val="24"/>
          <w:szCs w:val="24"/>
          <w:highlight w:val="none"/>
        </w:rPr>
        <w:t>)税收缴纳证明：提供</w:t>
      </w:r>
      <w:r>
        <w:rPr>
          <w:rFonts w:hint="eastAsia" w:ascii="宋体" w:hAnsi="宋体"/>
          <w:b/>
          <w:bCs/>
          <w:sz w:val="24"/>
          <w:szCs w:val="24"/>
          <w:highlight w:val="none"/>
          <w:lang w:eastAsia="zh-CN"/>
        </w:rPr>
        <w:t>近</w:t>
      </w:r>
      <w:r>
        <w:rPr>
          <w:rFonts w:hint="eastAsia" w:ascii="宋体" w:hAnsi="宋体"/>
          <w:b/>
          <w:bCs/>
          <w:sz w:val="24"/>
          <w:szCs w:val="24"/>
          <w:highlight w:val="none"/>
          <w:lang w:val="en-US" w:eastAsia="zh-CN"/>
        </w:rPr>
        <w:t>半</w:t>
      </w:r>
      <w:r>
        <w:rPr>
          <w:rFonts w:hint="eastAsia" w:ascii="宋体" w:hAnsi="宋体"/>
          <w:b/>
          <w:bCs/>
          <w:sz w:val="24"/>
          <w:szCs w:val="24"/>
          <w:highlight w:val="none"/>
          <w:lang w:eastAsia="zh-CN"/>
        </w:rPr>
        <w:t>年</w:t>
      </w:r>
      <w:r>
        <w:rPr>
          <w:rFonts w:hint="eastAsia" w:ascii="宋体" w:hAnsi="宋体"/>
          <w:b/>
          <w:bCs/>
          <w:sz w:val="24"/>
          <w:szCs w:val="24"/>
          <w:highlight w:val="none"/>
          <w:lang w:val="en-US" w:eastAsia="zh-CN"/>
        </w:rPr>
        <w:t>内</w:t>
      </w:r>
      <w:r>
        <w:rPr>
          <w:rFonts w:hint="eastAsia" w:ascii="宋体" w:hAnsi="宋体"/>
          <w:b/>
          <w:bCs/>
          <w:sz w:val="24"/>
          <w:szCs w:val="24"/>
          <w:highlight w:val="none"/>
        </w:rPr>
        <w:t>已缴纳的至少一个月的纳税证明或完税证明，依法免税的单位应提供相关证明材料；</w:t>
      </w:r>
    </w:p>
    <w:p w14:paraId="5E6A3D76">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bookmarkStart w:id="0" w:name="_GoBack"/>
      <w:bookmarkEnd w:id="0"/>
    </w:p>
    <w:p w14:paraId="60836F24">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5</w:t>
      </w:r>
      <w:r>
        <w:rPr>
          <w:rFonts w:hint="eastAsia" w:ascii="宋体" w:hAnsi="宋体"/>
          <w:b/>
          <w:bCs/>
          <w:sz w:val="24"/>
          <w:szCs w:val="24"/>
          <w:highlight w:val="none"/>
        </w:rPr>
        <w:t>)社会保障资金缴纳证明：提供</w:t>
      </w:r>
      <w:r>
        <w:rPr>
          <w:rFonts w:hint="eastAsia" w:ascii="宋体" w:hAnsi="宋体"/>
          <w:b/>
          <w:bCs/>
          <w:sz w:val="24"/>
          <w:szCs w:val="24"/>
          <w:highlight w:val="none"/>
          <w:lang w:eastAsia="zh-CN"/>
        </w:rPr>
        <w:t>近</w:t>
      </w:r>
      <w:r>
        <w:rPr>
          <w:rFonts w:hint="eastAsia" w:ascii="宋体" w:hAnsi="宋体"/>
          <w:b/>
          <w:bCs/>
          <w:sz w:val="24"/>
          <w:szCs w:val="24"/>
          <w:highlight w:val="none"/>
          <w:lang w:val="en-US" w:eastAsia="zh-CN"/>
        </w:rPr>
        <w:t>半</w:t>
      </w:r>
      <w:r>
        <w:rPr>
          <w:rFonts w:hint="eastAsia" w:ascii="宋体" w:hAnsi="宋体"/>
          <w:b/>
          <w:bCs/>
          <w:sz w:val="24"/>
          <w:szCs w:val="24"/>
          <w:highlight w:val="none"/>
          <w:lang w:eastAsia="zh-CN"/>
        </w:rPr>
        <w:t>年</w:t>
      </w:r>
      <w:r>
        <w:rPr>
          <w:rFonts w:hint="eastAsia" w:ascii="宋体" w:hAnsi="宋体"/>
          <w:b/>
          <w:bCs/>
          <w:sz w:val="24"/>
          <w:szCs w:val="24"/>
          <w:highlight w:val="none"/>
          <w:lang w:val="en-US" w:eastAsia="zh-CN"/>
        </w:rPr>
        <w:t>内</w:t>
      </w:r>
      <w:r>
        <w:rPr>
          <w:rFonts w:hint="eastAsia" w:ascii="宋体" w:hAnsi="宋体"/>
          <w:b/>
          <w:bCs/>
          <w:sz w:val="24"/>
          <w:szCs w:val="24"/>
          <w:highlight w:val="none"/>
        </w:rPr>
        <w:t>已缴存的至少一个月的社会保险参保缴费情况证明，依法不需要缴纳社会保障资金的单位应提供相关证明材料；</w:t>
      </w:r>
    </w:p>
    <w:p w14:paraId="16643867">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6B4E2CF">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6</w:t>
      </w:r>
      <w:r>
        <w:rPr>
          <w:rFonts w:hint="eastAsia" w:ascii="宋体" w:hAnsi="宋体"/>
          <w:b/>
          <w:bCs/>
          <w:sz w:val="24"/>
          <w:szCs w:val="24"/>
          <w:highlight w:val="none"/>
        </w:rPr>
        <w:t>)提供参加本次政府采购活动前三年内在经营活动中没有重大违法记录的书面声明；</w:t>
      </w:r>
    </w:p>
    <w:p w14:paraId="47D16856">
      <w:pPr>
        <w:spacing w:line="360" w:lineRule="auto"/>
        <w:ind w:right="34" w:firstLine="480" w:firstLineChars="200"/>
        <w:jc w:val="left"/>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提示：</w:t>
      </w:r>
    </w:p>
    <w:p w14:paraId="6D2D06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eastAsia="zh-CN"/>
        </w:rPr>
        <w:t>供应商</w:t>
      </w:r>
      <w:r>
        <w:rPr>
          <w:rFonts w:hint="eastAsia" w:ascii="宋体" w:hAnsi="宋体"/>
          <w:sz w:val="24"/>
          <w:szCs w:val="24"/>
          <w:highlight w:val="none"/>
        </w:rPr>
        <w:t>可通过【信用中国】（www.creditchina.gov.cn）、【中国政府采购网】（www.ccgp.gov.cn）网站对自身信用记录进行自查，并按查询结果填写下述声明。</w:t>
      </w:r>
    </w:p>
    <w:p w14:paraId="10A3F4C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供应商</w:t>
      </w:r>
      <w:r>
        <w:rPr>
          <w:rFonts w:hint="eastAsia" w:ascii="宋体" w:hAnsi="宋体"/>
          <w:sz w:val="24"/>
          <w:szCs w:val="24"/>
          <w:highlight w:val="none"/>
        </w:rPr>
        <w:t>在参加政府采购活动前三年内因违法经营被禁止在一定期限内参加政府采购活动，期限届满的，可以参加政府采购活动，但应提供期限届满的证明材料。</w:t>
      </w:r>
    </w:p>
    <w:p w14:paraId="7F4EDBA2">
      <w:pPr>
        <w:spacing w:line="360" w:lineRule="auto"/>
        <w:ind w:right="34" w:firstLine="480" w:firstLineChars="200"/>
        <w:jc w:val="center"/>
        <w:rPr>
          <w:rFonts w:hint="eastAsia" w:ascii="宋体" w:hAnsi="宋体"/>
          <w:sz w:val="24"/>
          <w:szCs w:val="24"/>
          <w:highlight w:val="none"/>
        </w:rPr>
      </w:pPr>
    </w:p>
    <w:p w14:paraId="164A9BC9">
      <w:pPr>
        <w:spacing w:line="360" w:lineRule="auto"/>
        <w:ind w:right="34" w:firstLine="482" w:firstLineChars="200"/>
        <w:jc w:val="center"/>
        <w:rPr>
          <w:rFonts w:hint="eastAsia" w:ascii="宋体" w:hAnsi="宋体"/>
          <w:b/>
          <w:bCs/>
          <w:sz w:val="24"/>
          <w:szCs w:val="24"/>
          <w:highlight w:val="none"/>
        </w:rPr>
      </w:pPr>
    </w:p>
    <w:p w14:paraId="6514E011">
      <w:pPr>
        <w:spacing w:line="360" w:lineRule="auto"/>
        <w:ind w:right="34" w:firstLine="482" w:firstLineChars="200"/>
        <w:jc w:val="center"/>
        <w:rPr>
          <w:rFonts w:hint="eastAsia" w:ascii="宋体" w:hAnsi="宋体"/>
          <w:sz w:val="24"/>
          <w:szCs w:val="24"/>
          <w:highlight w:val="none"/>
        </w:rPr>
      </w:pPr>
      <w:r>
        <w:rPr>
          <w:rFonts w:hint="eastAsia" w:ascii="宋体" w:hAnsi="宋体"/>
          <w:b/>
          <w:bCs/>
          <w:sz w:val="24"/>
          <w:szCs w:val="24"/>
          <w:highlight w:val="none"/>
        </w:rPr>
        <w:t>无重大违法记录声明</w:t>
      </w:r>
    </w:p>
    <w:p w14:paraId="3863DA1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采购</w:t>
      </w:r>
      <w:r>
        <w:rPr>
          <w:rFonts w:hint="eastAsia" w:ascii="宋体" w:hAnsi="宋体"/>
          <w:sz w:val="24"/>
          <w:szCs w:val="24"/>
          <w:highlight w:val="none"/>
        </w:rPr>
        <w:t>代理机构〉：</w:t>
      </w:r>
    </w:p>
    <w:p w14:paraId="34F2494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我方作为〈项目名称〉（项目编号：〈项目编号〉）第___标段的投标</w:t>
      </w:r>
      <w:r>
        <w:rPr>
          <w:rFonts w:hint="eastAsia" w:ascii="宋体" w:hAnsi="宋体"/>
          <w:sz w:val="24"/>
          <w:szCs w:val="24"/>
          <w:highlight w:val="none"/>
          <w:lang w:eastAsia="zh-CN"/>
        </w:rPr>
        <w:t>供应商</w:t>
      </w:r>
      <w:r>
        <w:rPr>
          <w:rFonts w:hint="eastAsia" w:ascii="宋体" w:hAnsi="宋体"/>
          <w:sz w:val="24"/>
          <w:szCs w:val="24"/>
          <w:highlight w:val="none"/>
        </w:rPr>
        <w:t>，在此郑重声明：</w:t>
      </w:r>
    </w:p>
    <w:p w14:paraId="242B5D0D">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1．在参加本次政府采购活动前3年内的经营活动中___（填“没有”或“有”）重大违法记录。</w:t>
      </w:r>
    </w:p>
    <w:p w14:paraId="708BEDDB">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2．我方___（填“未被列入”或“被列入”）失信被执行人名单。</w:t>
      </w:r>
    </w:p>
    <w:p w14:paraId="439D951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3．我方___（填“未被列入”或“被列入”）重大税收违法案件当事人名单。</w:t>
      </w:r>
    </w:p>
    <w:p w14:paraId="6DD6613C">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4．我方___（填“未被列入”或“被列入”）政府采购严重违法失信行为记录名单。</w:t>
      </w:r>
    </w:p>
    <w:p w14:paraId="43F36B84">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如有不实，我方将无条件地退出本项目的采购活动，并遵照《政府采购法》有关“提供虚假材料的规定”接受处罚。</w:t>
      </w:r>
    </w:p>
    <w:p w14:paraId="695120D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特此声明。</w:t>
      </w:r>
    </w:p>
    <w:p w14:paraId="00393177">
      <w:pPr>
        <w:spacing w:line="360" w:lineRule="auto"/>
        <w:ind w:right="34" w:firstLine="480" w:firstLineChars="200"/>
        <w:jc w:val="left"/>
        <w:rPr>
          <w:rFonts w:hint="eastAsia" w:ascii="宋体" w:hAnsi="宋体"/>
          <w:sz w:val="24"/>
          <w:szCs w:val="24"/>
          <w:highlight w:val="none"/>
        </w:rPr>
      </w:pPr>
    </w:p>
    <w:p w14:paraId="1A1B603F">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全称并加盖公章）</w:t>
      </w:r>
    </w:p>
    <w:p w14:paraId="23D895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日  期：    年  月  日</w:t>
      </w:r>
    </w:p>
    <w:p w14:paraId="4941971C">
      <w:pPr>
        <w:spacing w:line="360" w:lineRule="auto"/>
        <w:ind w:right="34"/>
        <w:jc w:val="left"/>
        <w:rPr>
          <w:rFonts w:hint="eastAsia" w:ascii="宋体" w:hAnsi="宋体"/>
          <w:sz w:val="24"/>
          <w:szCs w:val="24"/>
          <w:highlight w:val="none"/>
        </w:rPr>
      </w:pPr>
      <w:r>
        <w:rPr>
          <w:rFonts w:hint="eastAsia" w:ascii="宋体" w:hAnsi="宋体"/>
          <w:sz w:val="24"/>
          <w:szCs w:val="24"/>
          <w:highlight w:val="none"/>
        </w:rPr>
        <w:br w:type="page"/>
      </w:r>
    </w:p>
    <w:p w14:paraId="7F90F64A">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7</w:t>
      </w:r>
      <w:r>
        <w:rPr>
          <w:rFonts w:hint="eastAsia" w:ascii="宋体" w:hAnsi="宋体"/>
          <w:b/>
          <w:bCs/>
          <w:sz w:val="24"/>
          <w:szCs w:val="24"/>
          <w:highlight w:val="none"/>
        </w:rPr>
        <w:t>)提供具有履行合同所必须的设备和专业技术能力的书面承诺；</w:t>
      </w:r>
    </w:p>
    <w:p w14:paraId="364FD5E2">
      <w:pPr>
        <w:adjustRightInd w:val="0"/>
        <w:snapToGrid w:val="0"/>
        <w:spacing w:line="360" w:lineRule="auto"/>
        <w:jc w:val="center"/>
        <w:rPr>
          <w:rFonts w:hint="eastAsia" w:ascii="宋体"/>
          <w:b/>
          <w:kern w:val="0"/>
          <w:sz w:val="24"/>
          <w:szCs w:val="24"/>
          <w:highlight w:val="none"/>
        </w:rPr>
      </w:pPr>
    </w:p>
    <w:p w14:paraId="1AB32311">
      <w:pPr>
        <w:adjustRightInd w:val="0"/>
        <w:snapToGrid w:val="0"/>
        <w:spacing w:line="360" w:lineRule="auto"/>
        <w:jc w:val="center"/>
        <w:rPr>
          <w:rFonts w:hint="eastAsia" w:ascii="宋体"/>
          <w:b/>
          <w:kern w:val="0"/>
          <w:sz w:val="24"/>
          <w:szCs w:val="24"/>
          <w:highlight w:val="none"/>
        </w:rPr>
      </w:pPr>
    </w:p>
    <w:p w14:paraId="06726089">
      <w:pPr>
        <w:adjustRightInd w:val="0"/>
        <w:snapToGrid w:val="0"/>
        <w:spacing w:line="360" w:lineRule="auto"/>
        <w:jc w:val="center"/>
        <w:rPr>
          <w:rFonts w:hint="eastAsia" w:ascii="宋体"/>
          <w:b/>
          <w:kern w:val="0"/>
          <w:sz w:val="24"/>
          <w:szCs w:val="24"/>
          <w:highlight w:val="none"/>
        </w:rPr>
      </w:pPr>
    </w:p>
    <w:p w14:paraId="52FC16E7">
      <w:pPr>
        <w:adjustRightInd w:val="0"/>
        <w:snapToGrid w:val="0"/>
        <w:spacing w:line="360" w:lineRule="auto"/>
        <w:jc w:val="center"/>
        <w:rPr>
          <w:rFonts w:hint="eastAsia" w:ascii="宋体"/>
          <w:b/>
          <w:kern w:val="0"/>
          <w:sz w:val="24"/>
          <w:szCs w:val="24"/>
          <w:highlight w:val="none"/>
        </w:rPr>
      </w:pPr>
    </w:p>
    <w:p w14:paraId="2184B167">
      <w:pPr>
        <w:adjustRightInd w:val="0"/>
        <w:snapToGrid w:val="0"/>
        <w:spacing w:line="360" w:lineRule="auto"/>
        <w:jc w:val="center"/>
        <w:rPr>
          <w:rFonts w:ascii="宋体"/>
          <w:b/>
          <w:kern w:val="0"/>
          <w:sz w:val="24"/>
          <w:szCs w:val="24"/>
          <w:highlight w:val="none"/>
        </w:rPr>
      </w:pPr>
      <w:r>
        <w:rPr>
          <w:rFonts w:hint="eastAsia" w:ascii="宋体"/>
          <w:b/>
          <w:kern w:val="0"/>
          <w:sz w:val="24"/>
          <w:szCs w:val="24"/>
          <w:highlight w:val="none"/>
        </w:rPr>
        <w:t xml:space="preserve">履行合同所必须的设备和专业技术能力的书面承诺 </w:t>
      </w:r>
    </w:p>
    <w:p w14:paraId="625F16BB">
      <w:pPr>
        <w:adjustRightInd w:val="0"/>
        <w:snapToGrid w:val="0"/>
        <w:spacing w:line="360" w:lineRule="auto"/>
        <w:jc w:val="center"/>
        <w:rPr>
          <w:rFonts w:hint="eastAsia" w:ascii="宋体"/>
          <w:b/>
          <w:kern w:val="0"/>
          <w:sz w:val="28"/>
          <w:szCs w:val="36"/>
          <w:highlight w:val="none"/>
        </w:rPr>
      </w:pPr>
    </w:p>
    <w:p w14:paraId="4850A643">
      <w:pPr>
        <w:spacing w:line="480" w:lineRule="auto"/>
        <w:rPr>
          <w:rFonts w:ascii="宋体"/>
          <w:kern w:val="0"/>
          <w:sz w:val="24"/>
          <w:highlight w:val="none"/>
          <w:u w:val="single"/>
        </w:rPr>
      </w:pPr>
      <w:r>
        <w:rPr>
          <w:rFonts w:hint="eastAsia" w:ascii="宋体"/>
          <w:kern w:val="0"/>
          <w:sz w:val="24"/>
          <w:highlight w:val="none"/>
          <w:u w:val="single"/>
        </w:rPr>
        <w:t>致（</w:t>
      </w:r>
      <w:r>
        <w:rPr>
          <w:rFonts w:hint="eastAsia" w:ascii="宋体"/>
          <w:kern w:val="0"/>
          <w:sz w:val="24"/>
          <w:highlight w:val="none"/>
          <w:u w:val="single"/>
          <w:lang w:val="en-US" w:eastAsia="zh-CN"/>
        </w:rPr>
        <w:t>采购</w:t>
      </w:r>
      <w:r>
        <w:rPr>
          <w:rFonts w:hint="eastAsia" w:ascii="宋体"/>
          <w:kern w:val="0"/>
          <w:sz w:val="24"/>
          <w:highlight w:val="none"/>
          <w:u w:val="single"/>
        </w:rPr>
        <w:t>代理机构）：</w:t>
      </w:r>
    </w:p>
    <w:p w14:paraId="37CF6C49">
      <w:pPr>
        <w:spacing w:line="480" w:lineRule="auto"/>
        <w:ind w:firstLine="480" w:firstLineChars="200"/>
        <w:rPr>
          <w:rFonts w:ascii="宋体"/>
          <w:kern w:val="0"/>
          <w:sz w:val="24"/>
          <w:highlight w:val="none"/>
        </w:rPr>
      </w:pPr>
      <w:r>
        <w:rPr>
          <w:rFonts w:hint="eastAsia" w:ascii="宋体"/>
          <w:kern w:val="0"/>
          <w:sz w:val="24"/>
          <w:highlight w:val="none"/>
          <w:u w:val="single"/>
        </w:rPr>
        <w:t>（</w:t>
      </w:r>
      <w:r>
        <w:rPr>
          <w:rFonts w:hint="eastAsia" w:ascii="宋体"/>
          <w:kern w:val="0"/>
          <w:sz w:val="24"/>
          <w:highlight w:val="none"/>
          <w:u w:val="single"/>
          <w:lang w:eastAsia="zh-CN"/>
        </w:rPr>
        <w:t>供应商</w:t>
      </w:r>
      <w:r>
        <w:rPr>
          <w:rFonts w:hint="eastAsia" w:ascii="宋体"/>
          <w:kern w:val="0"/>
          <w:sz w:val="24"/>
          <w:highlight w:val="none"/>
          <w:u w:val="single"/>
        </w:rPr>
        <w:t>名称）</w:t>
      </w:r>
      <w:r>
        <w:rPr>
          <w:rFonts w:hint="eastAsia" w:ascii="宋体"/>
          <w:kern w:val="0"/>
          <w:sz w:val="24"/>
          <w:highlight w:val="none"/>
        </w:rPr>
        <w:t>于</w:t>
      </w:r>
      <w:r>
        <w:rPr>
          <w:rFonts w:hint="eastAsia" w:ascii="宋体"/>
          <w:kern w:val="0"/>
          <w:sz w:val="24"/>
          <w:highlight w:val="none"/>
          <w:u w:val="single"/>
        </w:rPr>
        <w:t xml:space="preserve">    年  月  日</w:t>
      </w:r>
      <w:r>
        <w:rPr>
          <w:rFonts w:hint="eastAsia" w:ascii="宋体"/>
          <w:kern w:val="0"/>
          <w:sz w:val="24"/>
          <w:highlight w:val="none"/>
        </w:rPr>
        <w:t>在中华人民共和国境内</w:t>
      </w:r>
      <w:r>
        <w:rPr>
          <w:rFonts w:hint="eastAsia" w:ascii="宋体"/>
          <w:kern w:val="0"/>
          <w:sz w:val="24"/>
          <w:highlight w:val="none"/>
          <w:u w:val="single"/>
        </w:rPr>
        <w:t>（详细注册地址）</w:t>
      </w:r>
      <w:r>
        <w:rPr>
          <w:rFonts w:hint="eastAsia" w:ascii="宋体"/>
          <w:kern w:val="0"/>
          <w:sz w:val="24"/>
          <w:highlight w:val="none"/>
        </w:rPr>
        <w:t>合法注册并经营，公司主营业务为</w:t>
      </w:r>
      <w:r>
        <w:rPr>
          <w:rFonts w:hint="eastAsia" w:ascii="宋体"/>
          <w:kern w:val="0"/>
          <w:sz w:val="24"/>
          <w:highlight w:val="none"/>
          <w:u w:val="single"/>
        </w:rPr>
        <w:t xml:space="preserve">       </w:t>
      </w:r>
      <w:r>
        <w:rPr>
          <w:rFonts w:hint="eastAsia" w:ascii="宋体"/>
          <w:kern w:val="0"/>
          <w:sz w:val="24"/>
          <w:highlight w:val="none"/>
        </w:rPr>
        <w:t>，现有员工数量为</w:t>
      </w:r>
      <w:r>
        <w:rPr>
          <w:rFonts w:hint="eastAsia" w:ascii="宋体"/>
          <w:kern w:val="0"/>
          <w:sz w:val="24"/>
          <w:highlight w:val="none"/>
          <w:u w:val="single"/>
        </w:rPr>
        <w:t xml:space="preserve">         </w:t>
      </w:r>
      <w:r>
        <w:rPr>
          <w:rFonts w:hint="eastAsia" w:ascii="宋体"/>
          <w:kern w:val="0"/>
          <w:sz w:val="24"/>
          <w:highlight w:val="none"/>
        </w:rPr>
        <w:t>，其中与履行本合同相关的专业技术人员有</w:t>
      </w:r>
      <w:r>
        <w:rPr>
          <w:rFonts w:hint="eastAsia" w:ascii="宋体"/>
          <w:kern w:val="0"/>
          <w:sz w:val="24"/>
          <w:highlight w:val="none"/>
          <w:u w:val="single"/>
        </w:rPr>
        <w:t>（专业能力、数量）</w:t>
      </w:r>
      <w:r>
        <w:rPr>
          <w:rFonts w:hint="eastAsia" w:ascii="宋体"/>
          <w:kern w:val="0"/>
          <w:sz w:val="24"/>
          <w:highlight w:val="none"/>
        </w:rPr>
        <w:t>，本公司郑重承诺，具有履行本合同所必需的设备和专业技术能力。</w:t>
      </w:r>
    </w:p>
    <w:p w14:paraId="1E6DCC79">
      <w:pPr>
        <w:adjustRightInd w:val="0"/>
        <w:snapToGrid w:val="0"/>
        <w:spacing w:line="360" w:lineRule="auto"/>
        <w:jc w:val="center"/>
        <w:rPr>
          <w:rFonts w:ascii="宋体"/>
          <w:b/>
          <w:kern w:val="0"/>
          <w:sz w:val="28"/>
          <w:szCs w:val="36"/>
          <w:highlight w:val="none"/>
        </w:rPr>
      </w:pPr>
    </w:p>
    <w:p w14:paraId="037ED2B4">
      <w:pPr>
        <w:adjustRightInd w:val="0"/>
        <w:snapToGrid w:val="0"/>
        <w:spacing w:line="360" w:lineRule="auto"/>
        <w:jc w:val="center"/>
        <w:rPr>
          <w:rFonts w:ascii="宋体"/>
          <w:b/>
          <w:kern w:val="0"/>
          <w:sz w:val="28"/>
          <w:szCs w:val="36"/>
          <w:highlight w:val="none"/>
        </w:rPr>
      </w:pPr>
    </w:p>
    <w:p w14:paraId="52D2F4B2">
      <w:pPr>
        <w:adjustRightInd w:val="0"/>
        <w:snapToGrid w:val="0"/>
        <w:spacing w:line="360" w:lineRule="auto"/>
        <w:jc w:val="center"/>
        <w:rPr>
          <w:rFonts w:ascii="宋体"/>
          <w:b/>
          <w:kern w:val="0"/>
          <w:sz w:val="28"/>
          <w:szCs w:val="36"/>
          <w:highlight w:val="none"/>
        </w:rPr>
      </w:pPr>
    </w:p>
    <w:p w14:paraId="0529B9BA">
      <w:pPr>
        <w:spacing w:line="480" w:lineRule="auto"/>
        <w:ind w:left="4305" w:leftChars="2050"/>
        <w:rPr>
          <w:rFonts w:ascii="宋体" w:hAnsi="宋体" w:cs="宋体"/>
          <w:kern w:val="0"/>
          <w:sz w:val="24"/>
          <w:szCs w:val="24"/>
          <w:highlight w:val="none"/>
        </w:rPr>
      </w:pP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名称（加盖单位公章）：</w:t>
      </w:r>
    </w:p>
    <w:p w14:paraId="31E6D5A4">
      <w:pPr>
        <w:pStyle w:val="2"/>
        <w:ind w:firstLine="4320" w:firstLineChars="1800"/>
        <w:rPr>
          <w:rFonts w:hint="eastAsia"/>
          <w:highlight w:val="none"/>
        </w:rPr>
      </w:pPr>
      <w:r>
        <w:rPr>
          <w:rFonts w:hint="eastAsia" w:ascii="宋体" w:hAnsi="宋体" w:cs="宋体"/>
          <w:kern w:val="0"/>
          <w:sz w:val="24"/>
          <w:szCs w:val="24"/>
          <w:highlight w:val="none"/>
        </w:rPr>
        <w:t>日    期：</w:t>
      </w:r>
    </w:p>
    <w:p w14:paraId="666F2104">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9757AD2">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8</w:t>
      </w:r>
      <w:r>
        <w:rPr>
          <w:rFonts w:hint="eastAsia" w:ascii="宋体" w:hAnsi="宋体"/>
          <w:b/>
          <w:bCs/>
          <w:sz w:val="24"/>
          <w:szCs w:val="24"/>
          <w:highlight w:val="none"/>
        </w:rPr>
        <w:t>)法定代表人授权书【附法定代表人、被授权人身份证复印件】及被授权人身份证【法定代表人参加投标只需提供本人身份证】，其他形式</w:t>
      </w:r>
      <w:r>
        <w:rPr>
          <w:rFonts w:hint="eastAsia" w:ascii="宋体" w:hAnsi="宋体"/>
          <w:b/>
          <w:bCs/>
          <w:sz w:val="24"/>
          <w:szCs w:val="24"/>
          <w:highlight w:val="none"/>
          <w:lang w:eastAsia="zh-CN"/>
        </w:rPr>
        <w:t>供应商</w:t>
      </w:r>
      <w:r>
        <w:rPr>
          <w:rFonts w:hint="eastAsia" w:ascii="宋体" w:hAnsi="宋体"/>
          <w:b/>
          <w:bCs/>
          <w:sz w:val="24"/>
          <w:szCs w:val="24"/>
          <w:highlight w:val="none"/>
        </w:rPr>
        <w:t>参照法人企业执行；</w:t>
      </w:r>
    </w:p>
    <w:p w14:paraId="40F6261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60711E2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6DA2B77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67CEAF9D">
      <w:pPr>
        <w:spacing w:line="560" w:lineRule="exact"/>
        <w:ind w:firstLine="480" w:firstLineChars="200"/>
        <w:jc w:val="both"/>
        <w:rPr>
          <w:rFonts w:hint="eastAsia" w:ascii="宋体" w:hAnsi="宋体" w:eastAsia="宋体" w:cs="宋体"/>
          <w:sz w:val="24"/>
          <w:szCs w:val="24"/>
          <w:highlight w:val="none"/>
        </w:rPr>
      </w:pPr>
    </w:p>
    <w:p w14:paraId="7AFF97A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法定代表人（主要负责人）身份证明（格式）</w:t>
      </w:r>
    </w:p>
    <w:p w14:paraId="3B9EDE8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政府采购</w:t>
      </w:r>
      <w:r>
        <w:rPr>
          <w:rFonts w:hint="eastAsia" w:ascii="宋体" w:hAnsi="宋体" w:eastAsia="宋体" w:cs="宋体"/>
          <w:sz w:val="24"/>
          <w:szCs w:val="24"/>
          <w:highlight w:val="none"/>
        </w:rPr>
        <w:t>代理机构〉：</w:t>
      </w:r>
    </w:p>
    <w:p w14:paraId="438F8DA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〈法定代表人（主要负责人）姓名〉系〈</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12A577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553C68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051995F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624AAF3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bl>
    <w:p w14:paraId="1CC2175D">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29607BE5">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r>
        <w:rPr>
          <w:rFonts w:hint="eastAsia" w:ascii="宋体" w:hAnsi="宋体" w:eastAsia="宋体" w:cs="宋体"/>
          <w:sz w:val="24"/>
          <w:szCs w:val="24"/>
          <w:highlight w:val="none"/>
        </w:rPr>
        <w:br w:type="page"/>
      </w:r>
    </w:p>
    <w:p w14:paraId="63B759D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法定代表人（主要负责人）委托授权书（格式）</w:t>
      </w:r>
    </w:p>
    <w:p w14:paraId="4FA33E4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w:t>
      </w:r>
    </w:p>
    <w:p w14:paraId="3E3B35E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7452C14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本授权有效期与投标文件有效期一致。代理人无转委托权。</w:t>
      </w:r>
    </w:p>
    <w:p w14:paraId="78C3D15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代理人姓名：_________________________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联系电话：______________</w:t>
      </w:r>
    </w:p>
    <w:p w14:paraId="4A78649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身份证（护照）号码：_________________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职务：__________________</w:t>
      </w:r>
    </w:p>
    <w:p w14:paraId="04D8AA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通讯地址：___________________________________________</w:t>
      </w:r>
    </w:p>
    <w:p w14:paraId="7BA4C97F">
      <w:pPr>
        <w:spacing w:line="560" w:lineRule="exact"/>
        <w:ind w:firstLine="480" w:firstLineChars="200"/>
        <w:rPr>
          <w:rFonts w:hint="eastAsia" w:ascii="宋体" w:hAnsi="宋体" w:eastAsia="宋体" w:cs="宋体"/>
          <w:sz w:val="24"/>
          <w:szCs w:val="24"/>
          <w:highlight w:val="none"/>
        </w:rPr>
      </w:pPr>
    </w:p>
    <w:tbl>
      <w:tblPr>
        <w:tblStyle w:val="6"/>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502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38F9A08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4D0608C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6F1EC44">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c>
          <w:tcPr>
            <w:tcW w:w="236" w:type="dxa"/>
            <w:tcBorders>
              <w:top w:val="nil"/>
              <w:left w:val="single" w:color="auto" w:sz="12" w:space="0"/>
              <w:bottom w:val="nil"/>
              <w:right w:val="single" w:color="auto" w:sz="12" w:space="0"/>
            </w:tcBorders>
            <w:vAlign w:val="center"/>
          </w:tcPr>
          <w:p w14:paraId="22F32394">
            <w:pPr>
              <w:spacing w:line="560" w:lineRule="exact"/>
              <w:ind w:firstLine="480" w:firstLineChars="200"/>
              <w:jc w:val="center"/>
              <w:rPr>
                <w:rFonts w:hint="eastAsia" w:ascii="宋体" w:hAnsi="宋体" w:eastAsia="宋体" w:cs="宋体"/>
                <w:sz w:val="24"/>
                <w:szCs w:val="24"/>
                <w:highlight w:val="none"/>
              </w:rPr>
            </w:pPr>
          </w:p>
        </w:tc>
        <w:tc>
          <w:tcPr>
            <w:tcW w:w="4686" w:type="dxa"/>
            <w:vMerge w:val="restart"/>
            <w:tcBorders>
              <w:top w:val="single" w:color="auto" w:sz="12" w:space="0"/>
              <w:left w:val="single" w:color="auto" w:sz="12" w:space="0"/>
              <w:right w:val="single" w:color="auto" w:sz="12" w:space="0"/>
            </w:tcBorders>
            <w:vAlign w:val="center"/>
          </w:tcPr>
          <w:p w14:paraId="06AE548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2D4465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401EBB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r w14:paraId="1904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4717" w:type="dxa"/>
            <w:vMerge w:val="continue"/>
            <w:tcBorders>
              <w:left w:val="single" w:color="auto" w:sz="12" w:space="0"/>
              <w:bottom w:val="single" w:color="auto" w:sz="12" w:space="0"/>
              <w:right w:val="single" w:color="auto" w:sz="12" w:space="0"/>
            </w:tcBorders>
            <w:vAlign w:val="center"/>
          </w:tcPr>
          <w:p w14:paraId="0CDCA231">
            <w:pPr>
              <w:spacing w:line="560" w:lineRule="exact"/>
              <w:ind w:firstLine="480" w:firstLineChars="200"/>
              <w:jc w:val="center"/>
              <w:rPr>
                <w:rFonts w:hint="eastAsia" w:ascii="宋体" w:hAnsi="宋体" w:eastAsia="宋体" w:cs="宋体"/>
                <w:sz w:val="24"/>
                <w:szCs w:val="24"/>
                <w:highlight w:val="none"/>
              </w:rPr>
            </w:pPr>
          </w:p>
        </w:tc>
        <w:tc>
          <w:tcPr>
            <w:tcW w:w="236" w:type="dxa"/>
            <w:tcBorders>
              <w:top w:val="nil"/>
              <w:left w:val="single" w:color="auto" w:sz="12" w:space="0"/>
              <w:bottom w:val="nil"/>
              <w:right w:val="single" w:color="auto" w:sz="12" w:space="0"/>
            </w:tcBorders>
            <w:vAlign w:val="center"/>
          </w:tcPr>
          <w:p w14:paraId="061C47BA">
            <w:pPr>
              <w:spacing w:line="560" w:lineRule="exact"/>
              <w:ind w:firstLine="480" w:firstLineChars="200"/>
              <w:jc w:val="center"/>
              <w:rPr>
                <w:rFonts w:hint="eastAsia" w:ascii="宋体" w:hAnsi="宋体" w:eastAsia="宋体" w:cs="宋体"/>
                <w:sz w:val="24"/>
                <w:szCs w:val="24"/>
                <w:highlight w:val="none"/>
              </w:rPr>
            </w:pPr>
          </w:p>
        </w:tc>
        <w:tc>
          <w:tcPr>
            <w:tcW w:w="4686" w:type="dxa"/>
            <w:vMerge w:val="continue"/>
            <w:tcBorders>
              <w:left w:val="single" w:color="auto" w:sz="12" w:space="0"/>
              <w:bottom w:val="single" w:color="auto" w:sz="12" w:space="0"/>
              <w:right w:val="single" w:color="auto" w:sz="12" w:space="0"/>
            </w:tcBorders>
            <w:vAlign w:val="center"/>
          </w:tcPr>
          <w:p w14:paraId="7F339AAA">
            <w:pPr>
              <w:spacing w:line="560" w:lineRule="exact"/>
              <w:ind w:firstLine="480" w:firstLineChars="200"/>
              <w:jc w:val="center"/>
              <w:rPr>
                <w:rFonts w:hint="eastAsia" w:ascii="宋体" w:hAnsi="宋体" w:eastAsia="宋体" w:cs="宋体"/>
                <w:sz w:val="24"/>
                <w:szCs w:val="24"/>
                <w:highlight w:val="none"/>
              </w:rPr>
            </w:pPr>
          </w:p>
        </w:tc>
      </w:tr>
    </w:tbl>
    <w:p w14:paraId="5D0775FC">
      <w:pPr>
        <w:spacing w:line="560" w:lineRule="exact"/>
        <w:ind w:firstLine="480" w:firstLineChars="200"/>
        <w:jc w:val="both"/>
        <w:rPr>
          <w:rFonts w:hint="eastAsia" w:ascii="宋体" w:hAnsi="宋体" w:eastAsia="宋体" w:cs="宋体"/>
          <w:sz w:val="24"/>
          <w:szCs w:val="24"/>
          <w:highlight w:val="none"/>
        </w:rPr>
      </w:pPr>
    </w:p>
    <w:p w14:paraId="683AFFFB">
      <w:pPr>
        <w:spacing w:line="560" w:lineRule="exact"/>
        <w:ind w:firstLine="480" w:firstLineChars="200"/>
        <w:jc w:val="both"/>
        <w:rPr>
          <w:rFonts w:hint="eastAsia" w:ascii="宋体" w:hAnsi="宋体" w:eastAsia="宋体" w:cs="宋体"/>
          <w:sz w:val="24"/>
          <w:szCs w:val="24"/>
          <w:highlight w:val="none"/>
        </w:rPr>
      </w:pPr>
    </w:p>
    <w:p w14:paraId="65555ACC">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法定代表人（主要负责人）：（签字或盖章）</w:t>
      </w:r>
    </w:p>
    <w:p w14:paraId="0F315396">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5AEE670A">
      <w:pPr>
        <w:pStyle w:val="2"/>
        <w:spacing w:line="360" w:lineRule="auto"/>
        <w:ind w:firstLine="1920" w:firstLineChars="800"/>
        <w:rPr>
          <w:rFonts w:hint="eastAsia" w:ascii="宋体" w:hAnsi="宋体" w:eastAsia="宋体" w:cs="宋体"/>
          <w:sz w:val="24"/>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sz w:val="24"/>
          <w:szCs w:val="24"/>
          <w:highlight w:val="none"/>
        </w:rPr>
        <w:t>授权日期：      年  月  日</w:t>
      </w:r>
    </w:p>
    <w:p w14:paraId="0F45C719">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9</w:t>
      </w:r>
      <w:r>
        <w:rPr>
          <w:rFonts w:hint="eastAsia" w:ascii="宋体" w:hAnsi="宋体"/>
          <w:b/>
          <w:bCs/>
          <w:sz w:val="24"/>
          <w:szCs w:val="24"/>
          <w:highlight w:val="none"/>
        </w:rPr>
        <w:t>)单位负责人为同一人或者存在控股、管理关系的不同单位，不得同时参加同一项目的投标；</w:t>
      </w:r>
    </w:p>
    <w:p w14:paraId="6388DF7E">
      <w:pPr>
        <w:spacing w:line="360" w:lineRule="auto"/>
        <w:ind w:right="34" w:firstLine="480" w:firstLineChars="200"/>
        <w:jc w:val="left"/>
        <w:rPr>
          <w:rFonts w:hint="eastAsia" w:ascii="宋体" w:hAnsi="宋体" w:eastAsia="宋体" w:cs="宋体"/>
          <w:b w:val="0"/>
          <w:bCs/>
          <w:color w:val="333333"/>
          <w:sz w:val="24"/>
          <w:szCs w:val="24"/>
          <w:highlight w:val="none"/>
        </w:rPr>
      </w:pPr>
    </w:p>
    <w:p w14:paraId="6D3123F6">
      <w:pPr>
        <w:spacing w:before="156" w:beforeLines="50" w:line="360" w:lineRule="auto"/>
        <w:jc w:val="center"/>
        <w:rPr>
          <w:rFonts w:hint="eastAsia" w:ascii="宋体" w:hAnsi="宋体" w:cs="宋体"/>
          <w:b/>
          <w:spacing w:val="4"/>
          <w:sz w:val="24"/>
          <w:szCs w:val="24"/>
          <w:highlight w:val="none"/>
          <w:lang w:val="zh-CN"/>
        </w:rPr>
      </w:pPr>
      <w:r>
        <w:rPr>
          <w:rFonts w:hint="eastAsia" w:ascii="宋体" w:hAnsi="宋体" w:cs="宋体"/>
          <w:b/>
          <w:spacing w:val="4"/>
          <w:sz w:val="24"/>
          <w:szCs w:val="24"/>
          <w:highlight w:val="none"/>
          <w:lang w:val="zh-CN"/>
        </w:rPr>
        <w:t xml:space="preserve">供应商企业关系关联承诺书 </w:t>
      </w:r>
    </w:p>
    <w:p w14:paraId="2AE43666">
      <w:pPr>
        <w:pStyle w:val="2"/>
        <w:rPr>
          <w:rFonts w:ascii="宋体" w:hAnsi="宋体" w:cs="宋体"/>
          <w:highlight w:val="none"/>
          <w:lang w:val="zh-CN"/>
        </w:rPr>
      </w:pPr>
    </w:p>
    <w:p w14:paraId="4397BAD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在</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（项目名称）  </w:t>
      </w:r>
      <w:r>
        <w:rPr>
          <w:rFonts w:hint="eastAsia" w:ascii="宋体" w:hAnsi="宋体"/>
          <w:color w:val="000000"/>
          <w:sz w:val="24"/>
          <w:szCs w:val="24"/>
          <w:highlight w:val="none"/>
        </w:rPr>
        <w:t>投标中，不存在与其它</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负责人为同一人，有控股、管理等关联关系承诺：</w:t>
      </w:r>
    </w:p>
    <w:p w14:paraId="384D3CF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1.1管理关系说明：</w:t>
      </w:r>
    </w:p>
    <w:p w14:paraId="12DDB2D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我单位管理的具有独立法人的下属单位有：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4391E5">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我单位的上级管理单位有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E148C0">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1.2股权关系说明：</w:t>
      </w:r>
    </w:p>
    <w:p w14:paraId="0B65E031">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我单位控股的单位有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4C6B544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我单位被</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单位控股。</w:t>
      </w:r>
    </w:p>
    <w:p w14:paraId="3E7CFDA8">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1.3、单位负责人：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38BF217">
      <w:pPr>
        <w:spacing w:line="5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2、其他与本项目有关的利害关系说明：</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D1B26E6">
      <w:pPr>
        <w:spacing w:line="500" w:lineRule="exact"/>
        <w:ind w:firstLine="480" w:firstLineChars="200"/>
        <w:jc w:val="center"/>
        <w:rPr>
          <w:rFonts w:ascii="宋体" w:hAnsi="宋体"/>
          <w:color w:val="000000"/>
          <w:sz w:val="24"/>
          <w:szCs w:val="24"/>
          <w:highlight w:val="none"/>
        </w:rPr>
      </w:pPr>
    </w:p>
    <w:p w14:paraId="4C7012A0">
      <w:pPr>
        <w:spacing w:line="500" w:lineRule="exact"/>
        <w:ind w:firstLine="480" w:firstLineChars="200"/>
        <w:rPr>
          <w:rFonts w:ascii="宋体" w:hAnsi="宋体" w:cs="宋体"/>
          <w:sz w:val="24"/>
          <w:szCs w:val="24"/>
          <w:highlight w:val="none"/>
        </w:rPr>
      </w:pPr>
      <w:r>
        <w:rPr>
          <w:rFonts w:hint="eastAsia" w:ascii="宋体" w:hAnsi="宋体"/>
          <w:color w:val="000000"/>
          <w:sz w:val="24"/>
          <w:szCs w:val="24"/>
          <w:highlight w:val="none"/>
        </w:rPr>
        <w:t>我单位承诺以上说明真实有效，无虚假内容或隐瞒。</w:t>
      </w:r>
    </w:p>
    <w:p w14:paraId="71FFC344">
      <w:pPr>
        <w:spacing w:line="500" w:lineRule="exact"/>
        <w:ind w:firstLine="200"/>
        <w:rPr>
          <w:rFonts w:hint="eastAsia" w:ascii="宋体" w:hAnsi="宋体" w:cs="宋体"/>
          <w:sz w:val="24"/>
          <w:szCs w:val="24"/>
          <w:highlight w:val="none"/>
        </w:rPr>
      </w:pPr>
    </w:p>
    <w:p w14:paraId="758556FE">
      <w:pPr>
        <w:spacing w:line="500" w:lineRule="exact"/>
        <w:ind w:firstLine="200"/>
        <w:rPr>
          <w:rFonts w:ascii="宋体" w:hAnsi="宋体" w:cs="宋体"/>
          <w:sz w:val="24"/>
          <w:szCs w:val="24"/>
          <w:highlight w:val="none"/>
        </w:rPr>
      </w:pPr>
    </w:p>
    <w:p w14:paraId="3A21A29E">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7526EEAE">
      <w:pPr>
        <w:spacing w:line="500" w:lineRule="exact"/>
        <w:ind w:right="420" w:firstLine="4800" w:firstLineChars="2000"/>
        <w:rPr>
          <w:rFonts w:hint="eastAsia" w:ascii="宋体" w:hAnsi="宋体" w:cs="宋体"/>
          <w:sz w:val="24"/>
          <w:szCs w:val="24"/>
          <w:highlight w:val="none"/>
        </w:rPr>
      </w:pPr>
    </w:p>
    <w:p w14:paraId="0A4FD67D">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    期：</w:t>
      </w:r>
    </w:p>
    <w:p w14:paraId="3EE9801B">
      <w:pPr>
        <w:pStyle w:val="5"/>
        <w:rPr>
          <w:rFonts w:hint="eastAsia"/>
          <w:highlight w:val="none"/>
          <w:lang w:val="en-US" w:eastAsia="zh-CN"/>
        </w:rPr>
      </w:pPr>
    </w:p>
    <w:p w14:paraId="0CCA08D9">
      <w:pPr>
        <w:rPr>
          <w:rFonts w:hint="eastAsia"/>
          <w:highlight w:val="none"/>
        </w:rPr>
      </w:pPr>
    </w:p>
    <w:p w14:paraId="7E05F4C2">
      <w:pPr>
        <w:pStyle w:val="2"/>
        <w:rPr>
          <w:rFonts w:hint="eastAsia" w:ascii="宋体" w:hAnsi="宋体"/>
          <w:b/>
          <w:bCs/>
          <w:sz w:val="24"/>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highlight w:val="none"/>
          <w:lang w:val="en-US"/>
        </w:rPr>
        <w:t>备注：若无控股、管理关系，则在划线空白处填“/”</w:t>
      </w:r>
      <w:r>
        <w:rPr>
          <w:rFonts w:hint="eastAsia"/>
          <w:highlight w:val="none"/>
          <w:lang w:val="en-US" w:eastAsia="zh-CN"/>
        </w:rPr>
        <w:t>。</w:t>
      </w:r>
    </w:p>
    <w:p w14:paraId="09DC838A">
      <w:pPr>
        <w:spacing w:line="360" w:lineRule="auto"/>
        <w:ind w:right="34" w:firstLine="482" w:firstLineChars="200"/>
        <w:jc w:val="left"/>
        <w:rPr>
          <w:rFonts w:hint="eastAsia" w:ascii="宋体" w:hAnsi="宋体" w:eastAsia="宋体" w:cs="宋体"/>
          <w:b/>
          <w:bCs w:val="0"/>
          <w:color w:val="333333"/>
          <w:sz w:val="24"/>
          <w:szCs w:val="24"/>
          <w:highlight w:val="none"/>
        </w:rPr>
      </w:pPr>
      <w:r>
        <w:rPr>
          <w:rFonts w:hint="eastAsia" w:ascii="宋体" w:hAnsi="宋体" w:eastAsia="宋体" w:cs="宋体"/>
          <w:b/>
          <w:bCs w:val="0"/>
          <w:color w:val="333333"/>
          <w:sz w:val="24"/>
          <w:szCs w:val="24"/>
          <w:highlight w:val="none"/>
        </w:rPr>
        <w:t>(</w:t>
      </w:r>
      <w:r>
        <w:rPr>
          <w:rFonts w:hint="eastAsia" w:ascii="宋体" w:hAnsi="宋体" w:cs="宋体"/>
          <w:b/>
          <w:bCs w:val="0"/>
          <w:color w:val="333333"/>
          <w:sz w:val="24"/>
          <w:szCs w:val="24"/>
          <w:highlight w:val="none"/>
          <w:lang w:val="en-US" w:eastAsia="zh-CN"/>
        </w:rPr>
        <w:t>10</w:t>
      </w:r>
      <w:r>
        <w:rPr>
          <w:rFonts w:hint="eastAsia" w:ascii="宋体" w:hAnsi="宋体" w:eastAsia="宋体" w:cs="宋体"/>
          <w:b/>
          <w:bCs w:val="0"/>
          <w:color w:val="333333"/>
          <w:sz w:val="24"/>
          <w:szCs w:val="24"/>
          <w:highlight w:val="none"/>
        </w:rPr>
        <w:t>)本项目不接受联合体投标</w:t>
      </w:r>
      <w:r>
        <w:rPr>
          <w:rFonts w:hint="eastAsia" w:ascii="宋体" w:hAnsi="宋体" w:eastAsia="宋体" w:cs="宋体"/>
          <w:b/>
          <w:bCs w:val="0"/>
          <w:color w:val="333333"/>
          <w:sz w:val="24"/>
          <w:szCs w:val="24"/>
          <w:highlight w:val="none"/>
          <w:lang w:eastAsia="zh-CN"/>
        </w:rPr>
        <w:t>，不允许分包</w:t>
      </w:r>
      <w:r>
        <w:rPr>
          <w:rFonts w:hint="eastAsia" w:ascii="宋体" w:hAnsi="宋体" w:eastAsia="宋体" w:cs="宋体"/>
          <w:b/>
          <w:bCs w:val="0"/>
          <w:color w:val="333333"/>
          <w:sz w:val="24"/>
          <w:szCs w:val="24"/>
          <w:highlight w:val="none"/>
        </w:rPr>
        <w:t>。</w:t>
      </w:r>
    </w:p>
    <w:p w14:paraId="4868ADF0">
      <w:pPr>
        <w:autoSpaceDE w:val="0"/>
        <w:autoSpaceDN w:val="0"/>
        <w:adjustRightInd w:val="0"/>
        <w:jc w:val="center"/>
        <w:rPr>
          <w:rFonts w:hint="eastAsia" w:hAnsi="宋体" w:cs="华文仿宋"/>
          <w:b/>
          <w:sz w:val="24"/>
          <w:szCs w:val="24"/>
          <w:highlight w:val="none"/>
        </w:rPr>
      </w:pPr>
    </w:p>
    <w:p w14:paraId="2933FCE0">
      <w:pPr>
        <w:autoSpaceDE w:val="0"/>
        <w:autoSpaceDN w:val="0"/>
        <w:adjustRightInd w:val="0"/>
        <w:jc w:val="center"/>
        <w:rPr>
          <w:rFonts w:hint="eastAsia" w:hAnsi="宋体" w:cs="华文仿宋"/>
          <w:b/>
          <w:sz w:val="24"/>
          <w:szCs w:val="24"/>
          <w:highlight w:val="none"/>
        </w:rPr>
      </w:pPr>
    </w:p>
    <w:p w14:paraId="0133F1B5">
      <w:pPr>
        <w:autoSpaceDE w:val="0"/>
        <w:autoSpaceDN w:val="0"/>
        <w:adjustRightInd w:val="0"/>
        <w:jc w:val="center"/>
        <w:rPr>
          <w:rFonts w:hint="eastAsia" w:hAnsi="宋体" w:cs="华文仿宋"/>
          <w:b/>
          <w:sz w:val="24"/>
          <w:szCs w:val="24"/>
          <w:highlight w:val="none"/>
        </w:rPr>
      </w:pPr>
    </w:p>
    <w:p w14:paraId="67461213">
      <w:pPr>
        <w:autoSpaceDE w:val="0"/>
        <w:autoSpaceDN w:val="0"/>
        <w:adjustRightInd w:val="0"/>
        <w:jc w:val="center"/>
        <w:rPr>
          <w:rFonts w:hint="eastAsia" w:hAnsi="宋体" w:cs="华文仿宋"/>
          <w:b/>
          <w:sz w:val="24"/>
          <w:szCs w:val="24"/>
          <w:highlight w:val="none"/>
        </w:rPr>
      </w:pPr>
    </w:p>
    <w:p w14:paraId="7C79298F">
      <w:pPr>
        <w:autoSpaceDE w:val="0"/>
        <w:autoSpaceDN w:val="0"/>
        <w:adjustRightInd w:val="0"/>
        <w:jc w:val="center"/>
        <w:rPr>
          <w:rFonts w:hAnsi="宋体" w:cs="华文仿宋"/>
          <w:b/>
          <w:szCs w:val="24"/>
          <w:highlight w:val="none"/>
        </w:rPr>
      </w:pPr>
      <w:r>
        <w:rPr>
          <w:rFonts w:hint="eastAsia" w:hAnsi="宋体" w:cs="华文仿宋"/>
          <w:b/>
          <w:sz w:val="24"/>
          <w:szCs w:val="24"/>
          <w:highlight w:val="none"/>
        </w:rPr>
        <w:t>非联合体不分包投标声明</w:t>
      </w:r>
    </w:p>
    <w:p w14:paraId="0FD43448">
      <w:pPr>
        <w:autoSpaceDE w:val="0"/>
        <w:autoSpaceDN w:val="0"/>
        <w:adjustRightInd w:val="0"/>
        <w:jc w:val="center"/>
        <w:rPr>
          <w:rFonts w:hAnsi="宋体" w:cs="华文仿宋"/>
          <w:b/>
          <w:szCs w:val="24"/>
          <w:highlight w:val="none"/>
        </w:rPr>
      </w:pPr>
    </w:p>
    <w:p w14:paraId="4520D94E">
      <w:pPr>
        <w:autoSpaceDE w:val="0"/>
        <w:autoSpaceDN w:val="0"/>
        <w:adjustRightInd w:val="0"/>
        <w:jc w:val="center"/>
        <w:rPr>
          <w:rFonts w:hAnsi="宋体" w:cs="华文仿宋"/>
          <w:b/>
          <w:szCs w:val="24"/>
          <w:highlight w:val="none"/>
        </w:rPr>
      </w:pPr>
    </w:p>
    <w:p w14:paraId="082CE9FE">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本单位郑重声明，参加</w:t>
      </w:r>
      <w:r>
        <w:rPr>
          <w:rFonts w:hint="eastAsia" w:hAnsi="宋体" w:cs="华文仿宋"/>
          <w:sz w:val="24"/>
          <w:szCs w:val="24"/>
          <w:highlight w:val="none"/>
          <w:u w:val="single"/>
        </w:rPr>
        <w:t xml:space="preserve"> </w:t>
      </w:r>
      <w:r>
        <w:rPr>
          <w:rFonts w:hint="eastAsia" w:hAnsi="宋体" w:cs="华文仿宋"/>
          <w:sz w:val="24"/>
          <w:szCs w:val="24"/>
          <w:highlight w:val="none"/>
          <w:u w:val="single"/>
          <w:lang w:val="en-US" w:eastAsia="zh-CN"/>
        </w:rPr>
        <w:t xml:space="preserve">      </w:t>
      </w:r>
      <w:r>
        <w:rPr>
          <w:rFonts w:hint="eastAsia" w:hAnsi="宋体" w:cs="华文仿宋"/>
          <w:sz w:val="24"/>
          <w:szCs w:val="24"/>
          <w:highlight w:val="none"/>
          <w:u w:val="single"/>
        </w:rPr>
        <w:t>（采购人名称）</w:t>
      </w:r>
      <w:r>
        <w:rPr>
          <w:rFonts w:hint="eastAsia" w:hAnsi="宋体" w:cs="华文仿宋"/>
          <w:sz w:val="24"/>
          <w:szCs w:val="24"/>
          <w:highlight w:val="none"/>
        </w:rPr>
        <w:t>的</w:t>
      </w:r>
      <w:r>
        <w:rPr>
          <w:rFonts w:hint="eastAsia" w:hAnsi="宋体" w:cs="华文仿宋"/>
          <w:sz w:val="24"/>
          <w:szCs w:val="24"/>
          <w:highlight w:val="none"/>
          <w:u w:val="single"/>
        </w:rPr>
        <w:t xml:space="preserve">       （项目名称）</w:t>
      </w:r>
      <w:r>
        <w:rPr>
          <w:rFonts w:hint="eastAsia" w:hAnsi="宋体" w:cs="华文仿宋"/>
          <w:sz w:val="24"/>
          <w:szCs w:val="24"/>
          <w:highlight w:val="none"/>
        </w:rPr>
        <w:t>（项目编号：</w:t>
      </w:r>
      <w:r>
        <w:rPr>
          <w:rFonts w:hint="eastAsia" w:hAnsi="宋体" w:cs="华文仿宋"/>
          <w:sz w:val="24"/>
          <w:szCs w:val="24"/>
          <w:highlight w:val="none"/>
          <w:u w:val="single"/>
        </w:rPr>
        <w:t xml:space="preserve">         </w:t>
      </w:r>
      <w:r>
        <w:rPr>
          <w:rFonts w:hAnsi="宋体" w:cs="华文仿宋"/>
          <w:sz w:val="24"/>
          <w:szCs w:val="24"/>
          <w:highlight w:val="none"/>
          <w:u w:val="single"/>
        </w:rPr>
        <w:t xml:space="preserve"> </w:t>
      </w:r>
      <w:r>
        <w:rPr>
          <w:rFonts w:hint="eastAsia" w:hAnsi="宋体" w:cs="华文仿宋"/>
          <w:sz w:val="24"/>
          <w:szCs w:val="24"/>
          <w:highlight w:val="none"/>
        </w:rPr>
        <w:t>）第</w:t>
      </w:r>
      <w:r>
        <w:rPr>
          <w:rFonts w:hint="eastAsia" w:hAnsi="宋体" w:cs="华文仿宋"/>
          <w:sz w:val="24"/>
          <w:szCs w:val="24"/>
          <w:highlight w:val="none"/>
          <w:u w:val="single"/>
        </w:rPr>
        <w:t xml:space="preserve">      </w:t>
      </w:r>
      <w:r>
        <w:rPr>
          <w:rFonts w:hint="eastAsia" w:hAnsi="宋体" w:cs="华文仿宋"/>
          <w:sz w:val="24"/>
          <w:szCs w:val="24"/>
          <w:highlight w:val="none"/>
        </w:rPr>
        <w:t>包采购活动，为非联合体投标，本项目实施过程由本单位独立承担。</w:t>
      </w:r>
    </w:p>
    <w:p w14:paraId="64E15E5D">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本单位对上述声明的真实性负责。如有虚假，将依法承担相应责任。</w:t>
      </w:r>
    </w:p>
    <w:p w14:paraId="1943BBB7">
      <w:pPr>
        <w:autoSpaceDE w:val="0"/>
        <w:autoSpaceDN w:val="0"/>
        <w:adjustRightInd w:val="0"/>
        <w:spacing w:line="360" w:lineRule="auto"/>
        <w:ind w:firstLine="480" w:firstLineChars="200"/>
        <w:jc w:val="right"/>
        <w:rPr>
          <w:rFonts w:hAnsi="宋体" w:cs="华文仿宋"/>
          <w:sz w:val="24"/>
          <w:szCs w:val="24"/>
          <w:highlight w:val="none"/>
        </w:rPr>
      </w:pPr>
    </w:p>
    <w:p w14:paraId="690BBCC5">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54EB1891">
      <w:pPr>
        <w:spacing w:line="500" w:lineRule="exact"/>
        <w:ind w:right="420" w:firstLine="4800" w:firstLineChars="2000"/>
        <w:rPr>
          <w:rFonts w:hint="eastAsia" w:ascii="宋体" w:hAnsi="宋体" w:cs="宋体"/>
          <w:sz w:val="24"/>
          <w:szCs w:val="24"/>
          <w:highlight w:val="none"/>
        </w:rPr>
      </w:pPr>
    </w:p>
    <w:p w14:paraId="2DDF93AE">
      <w:pPr>
        <w:spacing w:line="360" w:lineRule="auto"/>
        <w:ind w:right="960"/>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日    期：</w:t>
      </w:r>
    </w:p>
    <w:p w14:paraId="05D87B66">
      <w:pPr>
        <w:pStyle w:val="5"/>
        <w:rPr>
          <w:rFonts w:hint="eastAsia"/>
          <w:highlight w:val="none"/>
        </w:rPr>
      </w:pPr>
    </w:p>
    <w:p w14:paraId="6797D9ED">
      <w:pPr>
        <w:widowControl/>
        <w:spacing w:line="360" w:lineRule="auto"/>
        <w:ind w:firstLine="420" w:firstLineChars="200"/>
        <w:jc w:val="left"/>
        <w:rPr>
          <w:rFonts w:hAnsi="宋体" w:cs="宋体"/>
          <w:szCs w:val="24"/>
          <w:highlight w:val="none"/>
        </w:rPr>
      </w:pPr>
    </w:p>
    <w:p w14:paraId="3E3A212F">
      <w:pPr>
        <w:spacing w:line="360" w:lineRule="auto"/>
        <w:ind w:right="34" w:firstLine="420" w:firstLineChars="200"/>
        <w:jc w:val="left"/>
        <w:rPr>
          <w:rFonts w:ascii="仿宋" w:hAnsi="仿宋" w:eastAsia="仿宋"/>
          <w:sz w:val="32"/>
          <w:szCs w:val="32"/>
          <w:highlight w:val="none"/>
        </w:rPr>
      </w:pPr>
      <w:r>
        <w:rPr>
          <w:rFonts w:hint="eastAsia" w:hAnsi="宋体" w:cs="宋体"/>
          <w:szCs w:val="24"/>
          <w:highlight w:val="none"/>
        </w:rPr>
        <w:t>备注：项目不分包的，第</w:t>
      </w:r>
      <w:r>
        <w:rPr>
          <w:rFonts w:hAnsi="宋体" w:cs="宋体"/>
          <w:szCs w:val="24"/>
          <w:highlight w:val="none"/>
        </w:rPr>
        <w:t>___</w:t>
      </w:r>
      <w:r>
        <w:rPr>
          <w:rFonts w:hint="eastAsia" w:hAnsi="宋体" w:cs="宋体"/>
          <w:szCs w:val="24"/>
          <w:highlight w:val="none"/>
        </w:rPr>
        <w:t>包空白处填写“</w:t>
      </w:r>
      <w:r>
        <w:rPr>
          <w:rFonts w:hAnsi="宋体" w:cs="宋体"/>
          <w:szCs w:val="24"/>
          <w:highlight w:val="none"/>
        </w:rPr>
        <w:t>/</w:t>
      </w:r>
      <w:r>
        <w:rPr>
          <w:rFonts w:hint="eastAsia" w:hAnsi="宋体" w:cs="宋体"/>
          <w:szCs w:val="24"/>
          <w:highlight w:val="none"/>
        </w:rPr>
        <w:t>”。</w:t>
      </w:r>
    </w:p>
    <w:p w14:paraId="088F72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17F44"/>
    <w:rsid w:val="4120411E"/>
    <w:rsid w:val="59917F44"/>
    <w:rsid w:val="7AF34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黑体"/>
      <w:b/>
      <w:bCs/>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5">
    <w:name w:val="heading 4"/>
    <w:basedOn w:val="1"/>
    <w:next w:val="1"/>
    <w:qFormat/>
    <w:uiPriority w:val="0"/>
    <w:pPr>
      <w:keepNext/>
      <w:keepLines/>
      <w:tabs>
        <w:tab w:val="left" w:pos="864"/>
      </w:tabs>
      <w:spacing w:before="120" w:line="360" w:lineRule="auto"/>
      <w:ind w:left="864" w:hanging="864"/>
      <w:outlineLvl w:val="3"/>
    </w:pPr>
    <w:rPr>
      <w:rFonts w:ascii="Arial" w:hAnsi="Arial"/>
      <w:bCs/>
      <w:sz w:val="24"/>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8">
    <w:name w:val="Normal_9"/>
    <w:qFormat/>
    <w:uiPriority w:val="0"/>
    <w:pPr>
      <w:spacing w:before="120" w:after="240"/>
      <w:jc w:val="both"/>
    </w:pPr>
    <w:rPr>
      <w:rFonts w:ascii="Times New Roman" w:hAnsi="Times New Roman"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2272</Words>
  <Characters>2464</Characters>
  <Lines>0</Lines>
  <Paragraphs>0</Paragraphs>
  <TotalTime>1</TotalTime>
  <ScaleCrop>false</ScaleCrop>
  <LinksUpToDate>false</LinksUpToDate>
  <CharactersWithSpaces>2735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2025-05-12T04:25:00Z</dcterms:created>
  <dc:creator>L</dc:creator>
  <cp:lastModifiedBy>L</cp:lastModifiedBy>
  <dcterms:modified xsi:type="dcterms:W3CDTF">2025-10-22T06:30:56Z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2F8A6C4E935646578A35DA0D00A635C1_13</vt:lpwstr>
  </property>
  <property fmtid="{D5CDD505-2E9C-101B-9397-08002B2CF9AE}" pid="4" name="KSOTemplateDocerSaveRecord">
    <vt:lpwstr>eyJoZGlkIjoiNjhkM2M2MWRiM2M1NThkZDJjYjhjMjk3OWYxZDU4ZjciLCJ1c2VySWQiOiIyNTY2NDg0MDgifQ==</vt:lpwstr>
  </property>
</Properties>
</file>