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87730">
      <w:r>
        <w:rPr>
          <w:rFonts w:hint="eastAsia" w:ascii="宋体" w:hAnsi="宋体" w:cs="宋体"/>
          <w:sz w:val="24"/>
          <w:szCs w:val="24"/>
        </w:rPr>
        <w:t>其他（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供应商认为有必要提供的内容，包括但不限于服务方案、解决方案、供货方案等，格式自拟</w:t>
      </w:r>
      <w:r>
        <w:rPr>
          <w:rFonts w:hint="eastAsia" w:ascii="宋体" w:hAnsi="宋体" w:cs="宋体"/>
          <w:sz w:val="24"/>
          <w:szCs w:val="24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A638D"/>
    <w:rsid w:val="3A9A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2025-10-22T07:04:00Z</dcterms:created>
  <dc:creator>L</dc:creator>
  <cp:lastModifiedBy>L</cp:lastModifiedBy>
  <dcterms:modified xsi:type="dcterms:W3CDTF">2025-10-22T07:05:31Z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162379CDAE38496D872DF1F601E28776_11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