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2"/>
        <w:spacing w:after="312" w:afterLines="100" w:line="360" w:lineRule="auto"/>
        <w:jc w:val="center"/>
        <w:rPr>
          <w:rFonts w:hint="eastAsia" w:ascii="仿宋" w:hAnsi="仿宋" w:eastAsia="仿宋" w:cs="仿宋"/>
          <w:b/>
          <w:sz w:val="32"/>
          <w:szCs w:val="32"/>
        </w:rPr>
      </w:pPr>
      <w:r>
        <w:rPr>
          <w:rFonts w:hint="eastAsia" w:ascii="仿宋" w:hAnsi="仿宋" w:eastAsia="仿宋" w:cs="仿宋"/>
          <w:b/>
          <w:sz w:val="32"/>
          <w:szCs w:val="32"/>
        </w:rPr>
        <w:t>供应商</w:t>
      </w:r>
      <w:r>
        <w:rPr>
          <w:rFonts w:hint="eastAsia" w:ascii="仿宋" w:hAnsi="仿宋" w:eastAsia="仿宋" w:cs="仿宋"/>
          <w:b/>
          <w:color w:val="000000"/>
          <w:sz w:val="32"/>
          <w:szCs w:val="32"/>
        </w:rPr>
        <w:t>承诺书</w:t>
      </w:r>
    </w:p>
    <w:p w14:paraId="24A37F3B">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为响应党中央、国务院关于治理政府采购领域商业贿赂行为的号召，我公司在此庄严承诺：</w:t>
      </w:r>
    </w:p>
    <w:p w14:paraId="4BC6EEDB">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1、在参与政府采购活动中遵纪守法、诚信经营、公平竞标。</w:t>
      </w:r>
    </w:p>
    <w:p w14:paraId="6D69DE91">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2、不向政府采购人、采购代理机构和政府采购评审专家进行任何形式的商业贿赂以谋取交易机会。</w:t>
      </w:r>
    </w:p>
    <w:p w14:paraId="3BF85680">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3、不向政府采购代理机构和采购人提供虚假资质文件或采用虚假应标方式参与政府采购市场竞争并谋取中标、成交。</w:t>
      </w:r>
    </w:p>
    <w:p w14:paraId="3EF1521C">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4、不采取“围标、陪标”等商业欺诈手段获得政府采购定单。</w:t>
      </w:r>
    </w:p>
    <w:p w14:paraId="584E73B7">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5、不采取不正当手段诋毁、排挤其他投标人。</w:t>
      </w:r>
    </w:p>
    <w:p w14:paraId="640C5DC6">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6、不在提供商品和服务时“偷梁换柱、以次充好”损害采购人的合法权益。</w:t>
      </w:r>
    </w:p>
    <w:p w14:paraId="03C370D3">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7、不与采购人、采购代理机构政府采购评审专家或其它投标人恶意串通，进行质疑和投诉，维护政府采购市场秩序。</w:t>
      </w:r>
    </w:p>
    <w:p w14:paraId="56793BC0">
      <w:pPr>
        <w:widowControl/>
        <w:spacing w:line="360" w:lineRule="auto"/>
        <w:ind w:firstLine="440" w:firstLineChars="200"/>
        <w:jc w:val="left"/>
        <w:rPr>
          <w:rFonts w:hint="eastAsia" w:ascii="仿宋" w:hAnsi="仿宋" w:eastAsia="仿宋" w:cs="仿宋"/>
          <w:kern w:val="0"/>
          <w:szCs w:val="21"/>
        </w:rPr>
      </w:pPr>
      <w:r>
        <w:rPr>
          <w:rFonts w:hint="eastAsia" w:ascii="仿宋" w:hAnsi="仿宋" w:eastAsia="仿宋" w:cs="仿宋"/>
          <w:kern w:val="0"/>
          <w:szCs w:val="21"/>
        </w:rPr>
        <w:t>8、尊重和接受政府采购监督管理部门的监督和政府采购代理机构招标采购要求，承担因违约行为给采购人造成的损失。</w:t>
      </w:r>
    </w:p>
    <w:p w14:paraId="71AD3008">
      <w:pPr>
        <w:widowControl/>
        <w:spacing w:line="360" w:lineRule="auto"/>
        <w:ind w:firstLine="440" w:firstLineChars="200"/>
        <w:jc w:val="left"/>
        <w:rPr>
          <w:rFonts w:hint="eastAsia" w:ascii="仿宋" w:hAnsi="仿宋" w:eastAsia="仿宋" w:cs="仿宋"/>
          <w:color w:val="0D0D0D"/>
          <w:kern w:val="0"/>
          <w:szCs w:val="21"/>
        </w:rPr>
      </w:pPr>
      <w:r>
        <w:rPr>
          <w:rFonts w:hint="eastAsia" w:ascii="仿宋" w:hAnsi="仿宋" w:eastAsia="仿宋" w:cs="仿宋"/>
          <w:kern w:val="0"/>
          <w:szCs w:val="21"/>
        </w:rPr>
        <w:t>9、不发生其他有悖于政府采购公开、公平、公正和诚信原则的行为。</w:t>
      </w:r>
    </w:p>
    <w:p w14:paraId="29EA1CA2">
      <w:pPr>
        <w:widowControl/>
        <w:spacing w:line="360" w:lineRule="auto"/>
        <w:ind w:firstLine="770" w:firstLineChars="350"/>
        <w:jc w:val="left"/>
        <w:rPr>
          <w:rFonts w:hint="eastAsia" w:ascii="仿宋" w:hAnsi="仿宋" w:eastAsia="仿宋" w:cs="仿宋"/>
          <w:color w:val="0D0D0D"/>
          <w:kern w:val="0"/>
          <w:szCs w:val="21"/>
        </w:rPr>
      </w:pPr>
    </w:p>
    <w:p w14:paraId="0666FF1B">
      <w:pPr>
        <w:spacing w:line="360" w:lineRule="auto"/>
        <w:rPr>
          <w:rFonts w:hint="eastAsia" w:ascii="仿宋" w:hAnsi="仿宋" w:eastAsia="仿宋" w:cs="仿宋"/>
        </w:rPr>
      </w:pPr>
    </w:p>
    <w:p w14:paraId="40BF6BF4">
      <w:pPr>
        <w:spacing w:line="360" w:lineRule="auto"/>
        <w:rPr>
          <w:rFonts w:hint="eastAsia" w:ascii="仿宋" w:hAnsi="仿宋" w:eastAsia="仿宋" w:cs="仿宋"/>
        </w:rPr>
      </w:pPr>
    </w:p>
    <w:p w14:paraId="26177437">
      <w:pPr>
        <w:spacing w:line="360" w:lineRule="auto"/>
        <w:ind w:right="565" w:rightChars="257" w:firstLine="440" w:firstLineChars="200"/>
        <w:rPr>
          <w:rFonts w:hint="eastAsia" w:ascii="仿宋" w:hAnsi="仿宋" w:eastAsia="仿宋" w:cs="仿宋"/>
          <w:szCs w:val="21"/>
        </w:rPr>
      </w:pPr>
      <w:r>
        <w:rPr>
          <w:rFonts w:hint="eastAsia" w:ascii="仿宋" w:hAnsi="仿宋" w:eastAsia="仿宋" w:cs="仿宋"/>
          <w:szCs w:val="21"/>
        </w:rPr>
        <w:t>供应商名称：</w:t>
      </w:r>
      <w:r>
        <w:rPr>
          <w:rFonts w:hint="eastAsia" w:ascii="仿宋" w:hAnsi="仿宋" w:eastAsia="仿宋" w:cs="仿宋"/>
          <w:szCs w:val="21"/>
          <w:u w:val="single"/>
        </w:rPr>
        <w:t xml:space="preserve">                       </w:t>
      </w:r>
      <w:r>
        <w:rPr>
          <w:rFonts w:hint="eastAsia" w:ascii="仿宋" w:hAnsi="仿宋" w:eastAsia="仿宋" w:cs="仿宋"/>
          <w:szCs w:val="21"/>
        </w:rPr>
        <w:t>（签章）</w:t>
      </w:r>
    </w:p>
    <w:p w14:paraId="54762BAD">
      <w:pPr>
        <w:spacing w:line="360" w:lineRule="auto"/>
        <w:ind w:firstLine="440" w:firstLineChars="200"/>
        <w:rPr>
          <w:rFonts w:ascii="仿宋_GB2312" w:hAnsi="仿宋_GB2312" w:eastAsia="仿宋_GB2312" w:cs="仿宋_GB2312"/>
          <w:b/>
          <w:sz w:val="36"/>
        </w:rPr>
      </w:pPr>
      <w:r>
        <w:rPr>
          <w:rFonts w:hint="eastAsia" w:ascii="仿宋" w:hAnsi="仿宋" w:eastAsia="仿宋" w:cs="仿宋"/>
          <w:szCs w:val="21"/>
        </w:rPr>
        <w:t>日期：</w:t>
      </w:r>
      <w:r>
        <w:rPr>
          <w:rFonts w:ascii="仿宋_GB2312" w:hAnsi="仿宋_GB2312" w:eastAsia="仿宋_GB2312" w:cs="仿宋_GB2312"/>
          <w:b/>
          <w:sz w:val="36"/>
        </w:rPr>
        <w:br w:type="page"/>
      </w:r>
    </w:p>
    <w:p w14:paraId="43559A09">
      <w:pPr>
        <w:pStyle w:val="2"/>
        <w:spacing w:after="312" w:afterLines="100" w:line="360" w:lineRule="auto"/>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本项目不接受西安市第五医院职工及其亲属投资开办的企业参与本医院的政府采购活动</w:t>
      </w:r>
    </w:p>
    <w:p w14:paraId="0A81D29D">
      <w:pPr>
        <w:pStyle w:val="2"/>
        <w:spacing w:after="312" w:afterLines="100" w:line="360" w:lineRule="auto"/>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（提供承诺书）</w:t>
      </w:r>
    </w:p>
    <w:p w14:paraId="5D28DA6C">
      <w:pPr>
        <w:keepNext w:val="0"/>
        <w:keepLines w:val="0"/>
        <w:pageBreakBefore w:val="0"/>
        <w:widowControl w:val="0"/>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spacing w:val="4"/>
          <w:sz w:val="22"/>
          <w:szCs w:val="22"/>
          <w:highlight w:val="none"/>
          <w:u w:val="single"/>
        </w:rPr>
      </w:pPr>
      <w:r>
        <w:rPr>
          <w:rFonts w:hint="eastAsia" w:ascii="仿宋" w:hAnsi="仿宋" w:eastAsia="仿宋" w:cs="仿宋"/>
          <w:spacing w:val="4"/>
          <w:sz w:val="22"/>
          <w:szCs w:val="22"/>
          <w:highlight w:val="none"/>
        </w:rPr>
        <w:t>致：</w:t>
      </w:r>
      <w:r>
        <w:rPr>
          <w:rFonts w:hint="eastAsia" w:ascii="仿宋" w:hAnsi="仿宋" w:eastAsia="仿宋" w:cs="仿宋"/>
          <w:spacing w:val="4"/>
          <w:sz w:val="22"/>
          <w:szCs w:val="22"/>
          <w:highlight w:val="none"/>
          <w:u w:val="single"/>
        </w:rPr>
        <w:t xml:space="preserve">     （采购人名称）    ：</w:t>
      </w:r>
    </w:p>
    <w:p w14:paraId="004E5231">
      <w:pPr>
        <w:widowControl/>
        <w:snapToGrid w:val="0"/>
        <w:spacing w:line="480" w:lineRule="auto"/>
        <w:ind w:firstLine="440" w:firstLineChars="200"/>
        <w:jc w:val="left"/>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我方作为</w:t>
      </w:r>
      <w:r>
        <w:rPr>
          <w:rFonts w:hint="eastAsia" w:ascii="仿宋" w:hAnsi="仿宋" w:eastAsia="仿宋" w:cs="仿宋"/>
          <w:kern w:val="0"/>
          <w:sz w:val="22"/>
          <w:szCs w:val="22"/>
          <w:highlight w:val="none"/>
          <w:u w:val="single"/>
        </w:rPr>
        <w:t xml:space="preserve">         （项目名称）         </w:t>
      </w:r>
      <w:r>
        <w:rPr>
          <w:rFonts w:hint="eastAsia" w:ascii="仿宋" w:hAnsi="仿宋" w:eastAsia="仿宋" w:cs="仿宋"/>
          <w:kern w:val="0"/>
          <w:sz w:val="22"/>
          <w:szCs w:val="22"/>
          <w:highlight w:val="none"/>
        </w:rPr>
        <w:t>（项目编号：</w:t>
      </w:r>
      <w:r>
        <w:rPr>
          <w:rFonts w:hint="eastAsia" w:ascii="仿宋" w:hAnsi="仿宋" w:eastAsia="仿宋" w:cs="仿宋"/>
          <w:kern w:val="0"/>
          <w:sz w:val="22"/>
          <w:szCs w:val="22"/>
          <w:highlight w:val="none"/>
          <w:lang w:val="en-US" w:eastAsia="zh-CN"/>
        </w:rPr>
        <w:t xml:space="preserve">      </w:t>
      </w:r>
      <w:r>
        <w:rPr>
          <w:rFonts w:hint="eastAsia" w:ascii="仿宋" w:hAnsi="仿宋" w:eastAsia="仿宋" w:cs="仿宋"/>
          <w:kern w:val="0"/>
          <w:sz w:val="22"/>
          <w:szCs w:val="22"/>
          <w:highlight w:val="none"/>
        </w:rPr>
        <w:t>）的供应商，在此郑重声明：</w:t>
      </w:r>
    </w:p>
    <w:p w14:paraId="3A7BA7D4">
      <w:pPr>
        <w:autoSpaceDE w:val="0"/>
        <w:autoSpaceDN w:val="0"/>
        <w:adjustRightInd w:val="0"/>
        <w:snapToGrid w:val="0"/>
        <w:spacing w:line="48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1、我方不是西安市第五医院的职工投资开办或控股企业;</w:t>
      </w:r>
    </w:p>
    <w:p w14:paraId="4D3D008C">
      <w:pPr>
        <w:autoSpaceDE w:val="0"/>
        <w:autoSpaceDN w:val="0"/>
        <w:adjustRightInd w:val="0"/>
        <w:snapToGrid w:val="0"/>
        <w:spacing w:line="480" w:lineRule="auto"/>
        <w:ind w:firstLine="440" w:firstLineChars="200"/>
        <w:rPr>
          <w:rFonts w:hint="eastAsia" w:ascii="仿宋" w:hAnsi="仿宋" w:eastAsia="仿宋" w:cs="仿宋"/>
          <w:kern w:val="0"/>
          <w:sz w:val="22"/>
          <w:szCs w:val="22"/>
          <w:highlight w:val="none"/>
        </w:rPr>
      </w:pPr>
      <w:r>
        <w:rPr>
          <w:rFonts w:hint="eastAsia" w:ascii="仿宋" w:hAnsi="仿宋" w:eastAsia="仿宋" w:cs="仿宋"/>
          <w:sz w:val="22"/>
          <w:szCs w:val="22"/>
          <w:highlight w:val="none"/>
        </w:rPr>
        <w:t>2</w:t>
      </w:r>
      <w:r>
        <w:rPr>
          <w:rFonts w:hint="eastAsia" w:ascii="仿宋" w:hAnsi="仿宋" w:eastAsia="仿宋" w:cs="仿宋"/>
          <w:kern w:val="0"/>
          <w:sz w:val="22"/>
          <w:szCs w:val="22"/>
          <w:highlight w:val="none"/>
        </w:rPr>
        <w:t>、</w:t>
      </w:r>
      <w:r>
        <w:rPr>
          <w:rFonts w:hint="eastAsia" w:ascii="仿宋" w:hAnsi="仿宋" w:eastAsia="仿宋" w:cs="仿宋"/>
          <w:sz w:val="22"/>
          <w:szCs w:val="22"/>
          <w:highlight w:val="none"/>
        </w:rPr>
        <w:t>西安市第五医院的职工本人或其亲属未在我单位担任高管、独立董事等具有重大利益关系职务。</w:t>
      </w:r>
    </w:p>
    <w:p w14:paraId="56177B0E">
      <w:pPr>
        <w:widowControl/>
        <w:snapToGrid w:val="0"/>
        <w:spacing w:line="480" w:lineRule="auto"/>
        <w:ind w:firstLine="440" w:firstLineChars="200"/>
        <w:jc w:val="left"/>
        <w:rPr>
          <w:rFonts w:hint="eastAsia" w:ascii="仿宋" w:hAnsi="仿宋" w:eastAsia="仿宋" w:cs="仿宋"/>
          <w:sz w:val="22"/>
          <w:szCs w:val="22"/>
          <w:highlight w:val="none"/>
        </w:rPr>
      </w:pPr>
      <w:r>
        <w:rPr>
          <w:rFonts w:hint="eastAsia" w:ascii="仿宋" w:hAnsi="仿宋" w:eastAsia="仿宋" w:cs="仿宋"/>
          <w:kern w:val="0"/>
          <w:sz w:val="22"/>
          <w:szCs w:val="22"/>
          <w:highlight w:val="none"/>
        </w:rPr>
        <w:t xml:space="preserve">如有不实，我方将无条件地退出本项目的采购活动，并遵照《中华人民共和国政府采购法》有关“提供虚假材料的规定”接受处罚。 </w:t>
      </w:r>
    </w:p>
    <w:p w14:paraId="61028B01">
      <w:pPr>
        <w:widowControl/>
        <w:snapToGrid w:val="0"/>
        <w:spacing w:line="480" w:lineRule="auto"/>
        <w:ind w:firstLine="440" w:firstLineChars="200"/>
        <w:jc w:val="left"/>
        <w:rPr>
          <w:rFonts w:hint="eastAsia" w:ascii="仿宋" w:hAnsi="仿宋" w:eastAsia="仿宋" w:cs="仿宋"/>
          <w:sz w:val="22"/>
          <w:szCs w:val="22"/>
          <w:highlight w:val="none"/>
        </w:rPr>
      </w:pPr>
      <w:r>
        <w:rPr>
          <w:rFonts w:hint="eastAsia" w:ascii="仿宋" w:hAnsi="仿宋" w:eastAsia="仿宋" w:cs="仿宋"/>
          <w:kern w:val="0"/>
          <w:sz w:val="22"/>
          <w:szCs w:val="22"/>
          <w:highlight w:val="none"/>
        </w:rPr>
        <w:t>特此声明。</w:t>
      </w:r>
    </w:p>
    <w:p w14:paraId="4166FC48">
      <w:pPr>
        <w:autoSpaceDE w:val="0"/>
        <w:autoSpaceDN w:val="0"/>
        <w:adjustRightInd w:val="0"/>
        <w:snapToGrid w:val="0"/>
        <w:spacing w:line="360" w:lineRule="auto"/>
        <w:ind w:firstLine="440" w:firstLineChars="200"/>
        <w:rPr>
          <w:rFonts w:hint="eastAsia" w:ascii="仿宋" w:hAnsi="仿宋" w:eastAsia="仿宋" w:cs="仿宋"/>
          <w:sz w:val="22"/>
          <w:szCs w:val="22"/>
          <w:highlight w:val="none"/>
        </w:rPr>
      </w:pPr>
    </w:p>
    <w:p w14:paraId="2E0AFFBC">
      <w:pPr>
        <w:autoSpaceDE w:val="0"/>
        <w:autoSpaceDN w:val="0"/>
        <w:adjustRightInd w:val="0"/>
        <w:snapToGrid w:val="0"/>
        <w:spacing w:line="360" w:lineRule="auto"/>
        <w:rPr>
          <w:rFonts w:hint="eastAsia" w:ascii="仿宋" w:hAnsi="仿宋" w:eastAsia="仿宋" w:cs="仿宋"/>
          <w:sz w:val="22"/>
          <w:szCs w:val="22"/>
          <w:highlight w:val="none"/>
        </w:rPr>
      </w:pPr>
    </w:p>
    <w:p w14:paraId="034BE749">
      <w:pPr>
        <w:autoSpaceDE w:val="0"/>
        <w:autoSpaceDN w:val="0"/>
        <w:adjustRightInd w:val="0"/>
        <w:snapToGrid w:val="0"/>
        <w:spacing w:line="360" w:lineRule="auto"/>
        <w:jc w:val="center"/>
        <w:rPr>
          <w:rFonts w:hint="eastAsia" w:ascii="仿宋" w:hAnsi="仿宋" w:eastAsia="仿宋" w:cs="仿宋"/>
          <w:b/>
          <w:sz w:val="22"/>
          <w:szCs w:val="22"/>
          <w:highlight w:val="none"/>
        </w:rPr>
      </w:pPr>
    </w:p>
    <w:p w14:paraId="13E7BB2D">
      <w:pPr>
        <w:spacing w:line="360" w:lineRule="auto"/>
        <w:ind w:right="565" w:rightChars="257" w:firstLine="440" w:firstLineChars="200"/>
        <w:jc w:val="right"/>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（签章）</w:t>
      </w:r>
    </w:p>
    <w:p w14:paraId="1F1FD9FD">
      <w:pPr>
        <w:spacing w:line="360" w:lineRule="auto"/>
        <w:ind w:firstLine="3740" w:firstLineChars="1700"/>
        <w:rPr>
          <w:rFonts w:hint="eastAsia" w:ascii="仿宋" w:hAnsi="仿宋" w:eastAsia="仿宋" w:cs="仿宋"/>
          <w:sz w:val="22"/>
          <w:szCs w:val="22"/>
          <w:highlight w:val="none"/>
        </w:rPr>
      </w:pPr>
      <w:r>
        <w:rPr>
          <w:rFonts w:hint="eastAsia" w:ascii="仿宋" w:hAnsi="仿宋" w:eastAsia="仿宋" w:cs="仿宋"/>
          <w:sz w:val="22"/>
          <w:szCs w:val="22"/>
        </w:rPr>
        <w:t>日期：</w:t>
      </w:r>
    </w:p>
    <w:p w14:paraId="25D9ED31">
      <w:pPr>
        <w:rPr>
          <w:rFonts w:hint="eastAsia" w:ascii="仿宋" w:hAnsi="仿宋" w:eastAsia="仿宋" w:cs="仿宋"/>
          <w:b/>
          <w:snapToGrid w:val="0"/>
          <w:color w:val="auto"/>
          <w:kern w:val="0"/>
          <w:sz w:val="21"/>
          <w:szCs w:val="21"/>
          <w:highlight w:val="none"/>
          <w:lang w:val="en-US" w:eastAsia="zh-CN" w:bidi="ar-SA"/>
        </w:rPr>
      </w:pPr>
    </w:p>
    <w:p w14:paraId="28DAF939">
      <w:pPr>
        <w:keepNext w:val="0"/>
        <w:keepLines w:val="0"/>
        <w:pageBreakBefore/>
        <w:widowControl/>
        <w:kinsoku w:val="0"/>
        <w:wordWrap/>
        <w:overflowPunct/>
        <w:topLinePunct w:val="0"/>
        <w:autoSpaceDE w:val="0"/>
        <w:autoSpaceDN w:val="0"/>
        <w:bidi w:val="0"/>
        <w:adjustRightInd w:val="0"/>
        <w:snapToGrid w:val="0"/>
        <w:jc w:val="center"/>
        <w:textAlignment w:val="baseline"/>
        <w:rPr>
          <w:rFonts w:hint="eastAsia" w:ascii="仿宋" w:hAnsi="仿宋" w:eastAsia="仿宋" w:cs="仿宋"/>
          <w:b/>
          <w:bCs/>
          <w:snapToGrid/>
          <w:kern w:val="2"/>
          <w:sz w:val="24"/>
          <w:szCs w:val="24"/>
          <w:highlight w:val="none"/>
          <w:lang w:val="zh-CN" w:eastAsia="zh-CN"/>
        </w:rPr>
        <w:sectPr>
          <w:footerReference r:id="rId5" w:type="default"/>
          <w:pgSz w:w="11906" w:h="16838"/>
          <w:pgMar w:top="1417" w:right="1417" w:bottom="1417" w:left="1417" w:header="851" w:footer="992" w:gutter="0"/>
          <w:pgNumType w:fmt="decimal" w:start="1"/>
          <w:cols w:space="720" w:num="1"/>
          <w:docGrid w:type="lines" w:linePitch="312" w:charSpace="0"/>
        </w:sectPr>
      </w:pPr>
    </w:p>
    <w:p w14:paraId="0A0ABA4C">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jc w:val="center"/>
        <w:textAlignment w:val="baseline"/>
        <w:outlineLvl w:val="9"/>
        <w:rPr>
          <w:rFonts w:hint="eastAsia" w:ascii="仿宋" w:hAnsi="仿宋" w:eastAsia="仿宋" w:cs="仿宋"/>
          <w:b/>
          <w:sz w:val="32"/>
          <w:szCs w:val="32"/>
          <w:lang w:val="en-US" w:eastAsia="zh-Hans" w:bidi="ar-SA"/>
        </w:rPr>
      </w:pPr>
      <w:r>
        <w:rPr>
          <w:rFonts w:hint="eastAsia" w:ascii="仿宋" w:hAnsi="仿宋" w:eastAsia="仿宋" w:cs="仿宋"/>
          <w:b/>
          <w:sz w:val="32"/>
          <w:szCs w:val="32"/>
          <w:lang w:val="en-US" w:eastAsia="zh-Hans" w:bidi="ar-SA"/>
        </w:rPr>
        <w:t>施工单位不拖欠农民工工资承诺书</w:t>
      </w:r>
    </w:p>
    <w:p w14:paraId="23816FDD">
      <w:pPr>
        <w:bidi w:val="0"/>
        <w:rPr>
          <w:rFonts w:hint="eastAsia"/>
          <w:lang w:val="en-US" w:eastAsia="zh-Hans"/>
        </w:rPr>
      </w:pPr>
    </w:p>
    <w:p w14:paraId="6EBA1B67">
      <w:pPr>
        <w:pStyle w:val="7"/>
        <w:spacing w:line="480" w:lineRule="auto"/>
        <w:rPr>
          <w:rFonts w:hint="eastAsia" w:ascii="仿宋" w:hAnsi="仿宋" w:eastAsia="仿宋" w:cs="仿宋"/>
          <w:sz w:val="22"/>
          <w:szCs w:val="22"/>
          <w:highlight w:val="none"/>
          <w:lang w:val="en-US" w:eastAsia="zh-Hans"/>
        </w:rPr>
      </w:pPr>
      <w:r>
        <w:rPr>
          <w:rFonts w:hint="eastAsia" w:ascii="仿宋" w:hAnsi="仿宋" w:eastAsia="仿宋" w:cs="仿宋"/>
          <w:sz w:val="22"/>
          <w:szCs w:val="22"/>
          <w:highlight w:val="none"/>
          <w:lang w:val="en-US" w:eastAsia="zh-Hans"/>
        </w:rPr>
        <w:t>本人</w:t>
      </w:r>
      <w:r>
        <w:rPr>
          <w:rFonts w:hint="eastAsia" w:ascii="仿宋" w:hAnsi="仿宋" w:eastAsia="仿宋" w:cs="仿宋"/>
          <w:sz w:val="22"/>
          <w:szCs w:val="22"/>
          <w:highlight w:val="none"/>
          <w:u w:val="single"/>
          <w:lang w:val="en-US" w:eastAsia="zh-Hans"/>
        </w:rPr>
        <w:t>(法定代表人姓名)</w:t>
      </w:r>
      <w:r>
        <w:rPr>
          <w:rFonts w:hint="eastAsia" w:ascii="仿宋" w:hAnsi="仿宋" w:eastAsia="仿宋" w:cs="仿宋"/>
          <w:sz w:val="22"/>
          <w:szCs w:val="22"/>
          <w:highlight w:val="none"/>
          <w:lang w:val="en-US" w:eastAsia="zh-Hans"/>
        </w:rPr>
        <w:t>以</w:t>
      </w:r>
      <w:r>
        <w:rPr>
          <w:rFonts w:hint="eastAsia" w:ascii="仿宋" w:hAnsi="仿宋" w:eastAsia="仿宋" w:cs="仿宋"/>
          <w:sz w:val="22"/>
          <w:szCs w:val="22"/>
          <w:highlight w:val="none"/>
          <w:u w:val="single"/>
          <w:lang w:val="en-US" w:eastAsia="zh-Hans"/>
        </w:rPr>
        <w:t>(投标人全称)</w:t>
      </w:r>
      <w:r>
        <w:rPr>
          <w:rFonts w:hint="eastAsia" w:ascii="仿宋" w:hAnsi="仿宋" w:eastAsia="仿宋" w:cs="仿宋"/>
          <w:sz w:val="22"/>
          <w:szCs w:val="22"/>
          <w:highlight w:val="none"/>
          <w:lang w:val="en-US" w:eastAsia="zh-Hans"/>
        </w:rPr>
        <w:t>法定代表人的名义郑重承诺：</w:t>
      </w:r>
    </w:p>
    <w:p w14:paraId="75238BA9">
      <w:pPr>
        <w:pStyle w:val="7"/>
        <w:spacing w:line="480" w:lineRule="auto"/>
        <w:ind w:firstLine="440" w:firstLineChars="200"/>
        <w:rPr>
          <w:rFonts w:hint="eastAsia" w:ascii="仿宋" w:hAnsi="仿宋" w:eastAsia="仿宋" w:cs="仿宋"/>
          <w:sz w:val="22"/>
          <w:szCs w:val="22"/>
          <w:highlight w:val="none"/>
          <w:lang w:val="en-US" w:eastAsia="zh-Hans"/>
        </w:rPr>
      </w:pPr>
      <w:r>
        <w:rPr>
          <w:rFonts w:hint="eastAsia" w:ascii="仿宋" w:hAnsi="仿宋" w:eastAsia="仿宋" w:cs="仿宋"/>
          <w:sz w:val="22"/>
          <w:szCs w:val="22"/>
          <w:highlight w:val="none"/>
          <w:lang w:val="en-US" w:eastAsia="zh-Hans"/>
        </w:rPr>
        <w:t>为保护农民工的合法权益，本企业如果中标承建项目名称</w:t>
      </w:r>
      <w:r>
        <w:rPr>
          <w:rFonts w:hint="eastAsia" w:ascii="仿宋" w:hAnsi="仿宋" w:eastAsia="仿宋" w:cs="仿宋"/>
          <w:sz w:val="22"/>
          <w:szCs w:val="22"/>
          <w:highlight w:val="none"/>
          <w:u w:val="single"/>
          <w:lang w:val="en-US" w:eastAsia="zh-Hans"/>
        </w:rPr>
        <w:t xml:space="preserve">        </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sz w:val="22"/>
          <w:szCs w:val="22"/>
          <w:highlight w:val="none"/>
          <w:u w:val="single"/>
          <w:lang w:val="en-US" w:eastAsia="zh-Hans"/>
        </w:rPr>
        <w:t xml:space="preserve">   (项目编号:         )</w:t>
      </w:r>
      <w:r>
        <w:rPr>
          <w:rFonts w:hint="eastAsia" w:ascii="仿宋" w:hAnsi="仿宋" w:eastAsia="仿宋" w:cs="仿宋"/>
          <w:sz w:val="22"/>
          <w:szCs w:val="22"/>
          <w:highlight w:val="none"/>
          <w:lang w:val="en-US" w:eastAsia="zh-Hans"/>
        </w:rPr>
        <w:t>合同段工程，需要使用农民工时将保证做到:</w:t>
      </w:r>
    </w:p>
    <w:p w14:paraId="0EA4BF68">
      <w:pPr>
        <w:pStyle w:val="7"/>
        <w:keepNext w:val="0"/>
        <w:keepLines w:val="0"/>
        <w:pageBreakBefore w:val="0"/>
        <w:widowControl/>
        <w:kinsoku/>
        <w:wordWrap/>
        <w:overflowPunct/>
        <w:topLinePunct w:val="0"/>
        <w:autoSpaceDE/>
        <w:autoSpaceDN/>
        <w:bidi w:val="0"/>
        <w:adjustRightInd/>
        <w:snapToGrid/>
        <w:spacing w:line="480" w:lineRule="auto"/>
        <w:ind w:firstLine="440" w:firstLineChars="200"/>
        <w:textAlignment w:val="auto"/>
        <w:rPr>
          <w:rFonts w:hint="eastAsia" w:ascii="仿宋" w:hAnsi="仿宋" w:eastAsia="仿宋" w:cs="仿宋"/>
          <w:sz w:val="22"/>
          <w:szCs w:val="22"/>
          <w:highlight w:val="none"/>
          <w:lang w:val="en-US" w:eastAsia="zh-Hans"/>
        </w:rPr>
      </w:pPr>
      <w:r>
        <w:rPr>
          <w:rFonts w:hint="eastAsia" w:ascii="仿宋" w:hAnsi="仿宋" w:eastAsia="仿宋" w:cs="仿宋"/>
          <w:sz w:val="22"/>
          <w:szCs w:val="22"/>
          <w:highlight w:val="none"/>
          <w:lang w:val="en-US" w:eastAsia="zh-Hans"/>
        </w:rPr>
        <w:t>1、按照《劳动法》规定雇佣和使用农民工，工资将直接发放给农民工本人。</w:t>
      </w:r>
    </w:p>
    <w:p w14:paraId="20B99010">
      <w:pPr>
        <w:pStyle w:val="7"/>
        <w:keepNext w:val="0"/>
        <w:keepLines w:val="0"/>
        <w:pageBreakBefore w:val="0"/>
        <w:widowControl/>
        <w:kinsoku/>
        <w:wordWrap/>
        <w:overflowPunct/>
        <w:topLinePunct w:val="0"/>
        <w:autoSpaceDE/>
        <w:autoSpaceDN/>
        <w:bidi w:val="0"/>
        <w:adjustRightInd/>
        <w:snapToGrid/>
        <w:spacing w:line="480" w:lineRule="auto"/>
        <w:ind w:firstLine="440" w:firstLineChars="200"/>
        <w:textAlignment w:val="auto"/>
        <w:rPr>
          <w:rFonts w:hint="eastAsia" w:ascii="仿宋" w:hAnsi="仿宋" w:eastAsia="仿宋" w:cs="仿宋"/>
          <w:sz w:val="22"/>
          <w:szCs w:val="22"/>
          <w:highlight w:val="none"/>
          <w:lang w:val="en-US" w:eastAsia="zh-Hans"/>
        </w:rPr>
      </w:pPr>
      <w:r>
        <w:rPr>
          <w:rFonts w:hint="eastAsia" w:ascii="仿宋" w:hAnsi="仿宋" w:eastAsia="仿宋" w:cs="仿宋"/>
          <w:sz w:val="22"/>
          <w:szCs w:val="22"/>
          <w:highlight w:val="none"/>
          <w:lang w:val="en-US" w:eastAsia="zh-Hans"/>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7AF1B8C5">
      <w:pPr>
        <w:pStyle w:val="7"/>
        <w:keepNext w:val="0"/>
        <w:keepLines w:val="0"/>
        <w:pageBreakBefore w:val="0"/>
        <w:widowControl/>
        <w:kinsoku/>
        <w:wordWrap/>
        <w:overflowPunct/>
        <w:topLinePunct w:val="0"/>
        <w:autoSpaceDE/>
        <w:autoSpaceDN/>
        <w:bidi w:val="0"/>
        <w:adjustRightInd/>
        <w:snapToGrid/>
        <w:spacing w:line="480" w:lineRule="auto"/>
        <w:ind w:firstLine="440" w:firstLineChars="200"/>
        <w:textAlignment w:val="auto"/>
        <w:rPr>
          <w:rFonts w:hint="eastAsia" w:ascii="仿宋" w:hAnsi="仿宋" w:eastAsia="仿宋" w:cs="仿宋"/>
          <w:sz w:val="22"/>
          <w:szCs w:val="22"/>
          <w:highlight w:val="none"/>
          <w:lang w:val="en-US" w:eastAsia="zh-Hans"/>
        </w:rPr>
      </w:pPr>
      <w:r>
        <w:rPr>
          <w:rFonts w:hint="eastAsia" w:ascii="仿宋" w:hAnsi="仿宋" w:eastAsia="仿宋" w:cs="仿宋"/>
          <w:sz w:val="22"/>
          <w:szCs w:val="22"/>
          <w:highlight w:val="none"/>
          <w:lang w:val="en-US" w:eastAsia="zh-Hans"/>
        </w:rPr>
        <w:t>3、如果发生违反规定拖欠或克扣农民工工资行为造成农民工上访，本公司愿意接受业主依照有关规定作出的处罚决定。</w:t>
      </w:r>
    </w:p>
    <w:p w14:paraId="7CC21A0B">
      <w:pPr>
        <w:pStyle w:val="7"/>
        <w:spacing w:line="360" w:lineRule="auto"/>
        <w:rPr>
          <w:rFonts w:hint="eastAsia" w:ascii="仿宋" w:hAnsi="仿宋" w:eastAsia="仿宋" w:cs="仿宋"/>
          <w:sz w:val="22"/>
          <w:szCs w:val="22"/>
          <w:highlight w:val="none"/>
          <w:lang w:val="en-US" w:eastAsia="zh-Hans"/>
        </w:rPr>
      </w:pPr>
    </w:p>
    <w:p w14:paraId="6519248B">
      <w:pPr>
        <w:pStyle w:val="7"/>
        <w:spacing w:line="360" w:lineRule="auto"/>
        <w:rPr>
          <w:rFonts w:hint="eastAsia" w:ascii="仿宋" w:hAnsi="仿宋" w:eastAsia="仿宋" w:cs="仿宋"/>
          <w:sz w:val="22"/>
          <w:szCs w:val="22"/>
          <w:highlight w:val="none"/>
          <w:lang w:val="en-US" w:eastAsia="zh-Hans"/>
        </w:rPr>
      </w:pPr>
    </w:p>
    <w:p w14:paraId="32536771">
      <w:pPr>
        <w:spacing w:line="360" w:lineRule="auto"/>
        <w:ind w:right="565" w:rightChars="257" w:firstLine="440" w:firstLineChars="200"/>
        <w:jc w:val="both"/>
        <w:rPr>
          <w:rFonts w:hint="eastAsia" w:ascii="仿宋" w:hAnsi="仿宋" w:eastAsia="仿宋" w:cs="仿宋"/>
          <w:sz w:val="22"/>
          <w:szCs w:val="22"/>
        </w:rPr>
      </w:pPr>
    </w:p>
    <w:p w14:paraId="520D1FD3">
      <w:pPr>
        <w:spacing w:line="360" w:lineRule="auto"/>
        <w:ind w:right="565" w:rightChars="257" w:firstLine="440" w:firstLineChars="200"/>
        <w:jc w:val="both"/>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bookmarkStart w:id="0" w:name="_GoBack"/>
      <w:bookmarkEnd w:id="0"/>
      <w:r>
        <w:rPr>
          <w:rFonts w:hint="eastAsia" w:ascii="仿宋" w:hAnsi="仿宋" w:eastAsia="仿宋" w:cs="仿宋"/>
          <w:sz w:val="22"/>
          <w:szCs w:val="22"/>
          <w:u w:val="single"/>
        </w:rPr>
        <w:t xml:space="preserve">            </w:t>
      </w:r>
      <w:r>
        <w:rPr>
          <w:rFonts w:hint="eastAsia" w:ascii="仿宋" w:hAnsi="仿宋" w:eastAsia="仿宋" w:cs="仿宋"/>
          <w:sz w:val="22"/>
          <w:szCs w:val="22"/>
        </w:rPr>
        <w:t>（签章）</w:t>
      </w:r>
    </w:p>
    <w:p w14:paraId="709AD3E7">
      <w:pPr>
        <w:ind w:firstLine="440" w:firstLineChars="200"/>
      </w:pPr>
      <w:r>
        <w:rPr>
          <w:rFonts w:hint="eastAsia" w:ascii="仿宋" w:hAnsi="仿宋" w:eastAsia="仿宋" w:cs="仿宋"/>
          <w:sz w:val="22"/>
          <w:szCs w:val="22"/>
        </w:rPr>
        <w:t>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1FA2A">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F2C85"/>
    <w:rsid w:val="2FCF2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Theme="minorEastAsia" w:cstheme="minorBidi"/>
      <w:szCs w:val="22"/>
    </w:rPr>
  </w:style>
  <w:style w:type="paragraph" w:styleId="3">
    <w:name w:val="footer"/>
    <w:basedOn w:val="1"/>
    <w:unhideWhenUsed/>
    <w:qFormat/>
    <w:uiPriority w:val="99"/>
    <w:pPr>
      <w:tabs>
        <w:tab w:val="center" w:pos="4153"/>
        <w:tab w:val="right" w:pos="8306"/>
      </w:tabs>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2025-10-20T08:13:00Z</dcterms:created>
  <dc:creator>Baymax</dc:creator>
  <cp:lastModifiedBy>Baymax</cp:lastModifiedBy>
  <dcterms:modified xsi:type="dcterms:W3CDTF">2025-10-20T08:13:48Z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2C2A2C683C4E484EAF63CCE39D65B9B4_11</vt:lpwstr>
  </property>
  <property fmtid="{D5CDD505-2E9C-101B-9397-08002B2CF9AE}" pid="4" name="KSOTemplateDocerSaveRecord">
    <vt:lpwstr>eyJoZGlkIjoiMDgwZjRiYTk1OTQzZDAwYmFhYjVlZGY2NzgxODY2NTMiLCJ1c2VySWQiOiI1ODQwNTk5NDYifQ==</vt:lpwstr>
  </property>
</Properties>
</file>