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版本号：0701-2541SX06001320251023001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西安教育“政”能量、行走的思政课项目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0701-2541SX060013</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中技国际招标有限公司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中技国际招标有限公司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西安教育“政”能量、行走的思政课项目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0701-2541SX060013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西安教育“政”能量、行走的思政课项目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项目包含西安教育“政能量”社会实践课题征集及调研活动、行走的思政课两项活动，旨在丰富思政课载体和形式，助力全市“大思政课”建设。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具有独立承担民事责任能力的法人、其他组织或自然人：供应商具有独立承担民事责任能力的法人或其他组织或自然人，并提供法人或者其他组织合法有效的营业执照等证明文件，事业单位应提供事业单位法人证书，自然人应提供身份证明文件。</w:t>
      </w:r>
    </w:p>
    <w:p>
      <w:pPr>
        <w:pStyle w:val="null3"/>
      </w:pPr>
      <w:r>
        <w:rPr>
          <w:rFonts w:ascii="仿宋_GB2312" w:hAnsi="仿宋_GB2312" w:cs="仿宋_GB2312" w:eastAsia="仿宋_GB2312"/>
        </w:rPr>
        <w:t>2、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3、财务状况报告：提供2024年年度经审计的供应商财务会计报告（至少包括资产负债表、利润表,成立时间至提交响应文件截止时间不足一年的可提供成立后任意时段的资产负债表），或者提供响应文件截止时间前3个月内银行出具的资信证明，提供复印件），或财政部门认可的政府采购专业担保机构出具的担保函（以上三种任意一项即可）。</w:t>
      </w:r>
    </w:p>
    <w:p>
      <w:pPr>
        <w:pStyle w:val="null3"/>
      </w:pPr>
      <w:r>
        <w:rPr>
          <w:rFonts w:ascii="仿宋_GB2312" w:hAnsi="仿宋_GB2312" w:cs="仿宋_GB2312" w:eastAsia="仿宋_GB2312"/>
        </w:rPr>
        <w:t>4、税收缴纳证明：提供2024年10月至今任意一个月已缴纳完税凭证或税务机关开具的完税证明（任意税种）；依法免税的应提供相关文件证明。</w:t>
      </w:r>
    </w:p>
    <w:p>
      <w:pPr>
        <w:pStyle w:val="null3"/>
      </w:pPr>
      <w:r>
        <w:rPr>
          <w:rFonts w:ascii="仿宋_GB2312" w:hAnsi="仿宋_GB2312" w:cs="仿宋_GB2312" w:eastAsia="仿宋_GB2312"/>
        </w:rPr>
        <w:t>5、社保缴纳证明：提供2024年10月至今任意一个月已缴纳的社会保障资金缴存单据或社保机构开具的社会保险参保缴费情况证明；依法不需要缴纳社会保障资金的应提供相关文件证明。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6、具备履行合同所必需的设备和专业技术能力：具备履行合同所必需的设备和专业技术能力，提供承诺函。</w:t>
      </w:r>
    </w:p>
    <w:p>
      <w:pPr>
        <w:pStyle w:val="null3"/>
      </w:pPr>
      <w:r>
        <w:rPr>
          <w:rFonts w:ascii="仿宋_GB2312" w:hAnsi="仿宋_GB2312" w:cs="仿宋_GB2312" w:eastAsia="仿宋_GB2312"/>
        </w:rPr>
        <w:t>7、参加政府采购活动前3年内，在经营活动中没有重大违法记录：参加政府采购活动前3年内，在经营活动中没有重大违法记录，提供书面声明。</w:t>
      </w:r>
    </w:p>
    <w:p>
      <w:pPr>
        <w:pStyle w:val="null3"/>
      </w:pPr>
      <w:r>
        <w:rPr>
          <w:rFonts w:ascii="仿宋_GB2312" w:hAnsi="仿宋_GB2312" w:cs="仿宋_GB2312" w:eastAsia="仿宋_GB2312"/>
        </w:rPr>
        <w:t>8、信用证明：供应商不得为“信用中国”网站(http://www.creditchina.gov.cn)列入“失信被执行人（页面跳转至“中国执行信息公开网”http://zxgk.court.gov.cn/shixin/）、重大税收违法案件当事人名单、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9、联合体：本项目不接受联合体磋商（提供承诺书）。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凤城八路109号市政府6号楼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029-86786577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中技国际招标有限公司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北京市市辖区丰台区北京市丰台区西四环南路101号（园区）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李冬、韩峰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19039005157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采购包1：1,195,000.00元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代理服务费收费标准：参照《国家计委关于印发&lt;招标代理服务收费管理暂行办法&gt;的通知》（计价格[2002]1980号）规定标准收取。 开户名称：中技国际招标有限公司 开户银行：中国银行总行营业部 账号:778350010653 备注：项目编号+采购包号+代理服务费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中技国际招标有限公司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中技国际招标有限公司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中技国际招标有限公司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1.按照采购人要求，依据现场实际需要，确保西安教育“政”能量、行走的思政课项目项目圆满结束。 2.活动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联系人：李冬、韩峰</w:t>
      </w:r>
    </w:p>
    <w:p>
      <w:pPr>
        <w:pStyle w:val="null3"/>
      </w:pPr>
      <w:r>
        <w:rPr>
          <w:rFonts w:ascii="仿宋_GB2312" w:hAnsi="仿宋_GB2312" w:cs="仿宋_GB2312" w:eastAsia="仿宋_GB2312"/>
        </w:rPr>
        <w:t>联系电话：19039005157</w:t>
      </w:r>
    </w:p>
    <w:p>
      <w:pPr>
        <w:pStyle w:val="null3"/>
      </w:pPr>
      <w:r>
        <w:rPr>
          <w:rFonts w:ascii="仿宋_GB2312" w:hAnsi="仿宋_GB2312" w:cs="仿宋_GB2312" w:eastAsia="仿宋_GB2312"/>
        </w:rPr>
        <w:t>地址：北京市市辖区丰台区北京市丰台区西四环南路101号（园区）</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教育“政能量”社会实践课题征集及调研活动、行走的思政课项目;主要功能或目标:通过西安教育“政能量”社会实践课题征集及调研活动、行走的思政课项目，达到丰富思政课载体和形式、助力全市“大思政课”建设目的;需满足的要求:具有能组织本项目顺利开展的能力、人员、设施等条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1,195,000.00</w:t>
      </w:r>
    </w:p>
    <w:p>
      <w:pPr>
        <w:pStyle w:val="null3"/>
      </w:pPr>
      <w:r>
        <w:rPr>
          <w:rFonts w:ascii="仿宋_GB2312" w:hAnsi="仿宋_GB2312" w:cs="仿宋_GB2312" w:eastAsia="仿宋_GB2312"/>
        </w:rPr>
        <w:t>采购包最高限价（元）: 1,195,000.00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西安教育“政”能量、行走的思政课项目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标的名称：西安教育“政”能量、行走的思政课项目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22"/>
              <w:jc w:val="both"/>
            </w:pPr>
            <w:r>
              <w:rPr>
                <w:rFonts w:ascii="仿宋_GB2312" w:hAnsi="仿宋_GB2312" w:cs="仿宋_GB2312" w:eastAsia="仿宋_GB2312"/>
                <w:sz w:val="21"/>
                <w:b/>
              </w:rPr>
              <w:t>一．服务于本项目供应商的基本条件</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具有录制线上课程、视频制作和开展网络直播的相关项目经验。</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具有策划、拍摄、后期制作、网络直播、媒体发布的设备、人员及专业能力。</w:t>
            </w:r>
          </w:p>
          <w:p>
            <w:pPr>
              <w:pStyle w:val="null3"/>
              <w:ind w:firstLine="422"/>
              <w:jc w:val="both"/>
            </w:pPr>
            <w:r>
              <w:rPr>
                <w:rFonts w:ascii="仿宋_GB2312" w:hAnsi="仿宋_GB2312" w:cs="仿宋_GB2312" w:eastAsia="仿宋_GB2312"/>
                <w:sz w:val="21"/>
                <w:b/>
              </w:rPr>
              <w:t>二．项目服务内容</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b/>
              </w:rPr>
              <w:t>西安教育“政能量”社会实践课题征集及调研活动：</w:t>
            </w:r>
            <w:r>
              <w:rPr>
                <w:rFonts w:ascii="仿宋_GB2312" w:hAnsi="仿宋_GB2312" w:cs="仿宋_GB2312" w:eastAsia="仿宋_GB2312"/>
                <w:sz w:val="21"/>
              </w:rPr>
              <w:t>结合西安市2025年“八个新突破”重点工作，开展西安市高中生社会课题实践活动。思政教师带队调研，新闻媒体跟踪报道，提升学生社会责任感与实践能力，形成政教融合典型案例，评选优秀案例，并制作访谈节目、纪录片和内部交流读本。</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b/>
              </w:rPr>
              <w:t>行走的思政课：</w:t>
            </w:r>
            <w:r>
              <w:rPr>
                <w:rFonts w:ascii="仿宋_GB2312" w:hAnsi="仿宋_GB2312" w:cs="仿宋_GB2312" w:eastAsia="仿宋_GB2312"/>
                <w:sz w:val="21"/>
              </w:rPr>
              <w:t>会同市委党史研究室，拟按照辛亥革命、党的创建和大革命、土地革命战争、全民抗战、解放战争5个时期，围绕全省革命重要事件，在相关红色遗址、场馆开展行走的思政课活动，由中小学思政课教师带领学生走进红色场馆、革命旧址等场所讲述红色历史，让思政教育走出校园小课堂，走进社会大课堂。</w:t>
            </w:r>
          </w:p>
          <w:p>
            <w:pPr>
              <w:pStyle w:val="null3"/>
              <w:ind w:firstLine="422"/>
              <w:jc w:val="both"/>
            </w:pPr>
            <w:r>
              <w:rPr>
                <w:rFonts w:ascii="仿宋_GB2312" w:hAnsi="仿宋_GB2312" w:cs="仿宋_GB2312" w:eastAsia="仿宋_GB2312"/>
                <w:sz w:val="21"/>
                <w:b/>
              </w:rPr>
              <w:t>三．项目服务要求</w:t>
            </w:r>
            <w:r>
              <w:rPr>
                <w:rFonts w:ascii="仿宋_GB2312" w:hAnsi="仿宋_GB2312" w:cs="仿宋_GB2312" w:eastAsia="仿宋_GB2312"/>
                <w:sz w:val="21"/>
                <w:b/>
              </w:rPr>
              <w:t>：</w:t>
            </w:r>
            <w:r>
              <w:rPr>
                <w:rFonts w:ascii="仿宋_GB2312" w:hAnsi="仿宋_GB2312" w:cs="仿宋_GB2312" w:eastAsia="仿宋_GB2312"/>
                <w:sz w:val="21"/>
              </w:rPr>
              <w:t>西安教育“政能量”社会实践课题征集及调研活动、行走的思政课项目;主要功能或目标:通过西安教育“政能量”社会实践课题征集及调研活动、行走的思政课项目，达到丰富思政课载体和形式、助力全市“大思政课”建设目的;需满足的要求:具有能组织本项目顺利开展的能力、人员、设施等条件</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（一）西安教育“政能量”社会实践课题征集及调研活动：</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组织高中生开展紧扣西安市社会、经济、文化等现实发展命题的调研。</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组织4人的评审专家团，对调研选题进行初选和优秀调研成果进行专家评审。初选入选课题需完成调研实践并按要求提交完整调研报告，并确定30个入选申报课题，经评审确定年度优秀调研报告10个。</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将优秀课题调研案例进行汇编，印刷5000本，包含组稿、编撰、校对、编审、设计、排版、印刷、装订等。</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制作30个短视频。</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组织拍摄制作5期的《青春正当时》纪录片，包含纪录片的策划、文案、高清拍摄、剪辑、配音、后期等。</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邀请不低于3家主要媒体对西安教育“政能量”社会实践课题征集及调研活动进行推广宣传。</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对优秀调研课题组织至少1次现场活动进行展示宣传，包含现场组织、设备和物料租赁、视频制作等。</w:t>
            </w:r>
          </w:p>
          <w:p>
            <w:pPr>
              <w:pStyle w:val="null3"/>
              <w:ind w:firstLine="420"/>
              <w:jc w:val="both"/>
            </w:pPr>
            <w:r>
              <w:rPr>
                <w:rFonts w:ascii="仿宋_GB2312" w:hAnsi="仿宋_GB2312" w:cs="仿宋_GB2312" w:eastAsia="仿宋_GB2312"/>
                <w:sz w:val="21"/>
              </w:rPr>
              <w:t>（二）行走的思政课：</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组织开展“行走的思政课”活动，包含前期调研、课程设计、教师学生组织、录制及直播等。</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内容设计需结合西安、陕西红色文化相关场所，挖掘本地思政课资源，形成“党史”主题系列课程。</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为“行走的思政课”提供整体视觉设计。</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为“行走的思政课”提供10次拍摄制作和播出服务，每次播出时长不低于25分钟。</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“行走的思政课”现场参与人员包含学生、教师、党史专家，每次10人。</w:t>
            </w:r>
          </w:p>
          <w:p>
            <w:pPr>
              <w:pStyle w:val="null3"/>
            </w:pPr>
            <w:r>
              <w:rPr>
                <w:rFonts w:ascii="仿宋_GB2312" w:hAnsi="仿宋_GB2312" w:cs="仿宋_GB2312" w:eastAsia="仿宋_GB2312"/>
                <w:sz w:val="21"/>
              </w:rPr>
              <w:t xml:space="preserve">    6.</w:t>
            </w:r>
            <w:r>
              <w:rPr>
                <w:rFonts w:ascii="仿宋_GB2312" w:hAnsi="仿宋_GB2312" w:cs="仿宋_GB2312" w:eastAsia="仿宋_GB2312"/>
                <w:sz w:val="21"/>
              </w:rPr>
              <w:t>需在市级媒体平台进行播出</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配备与本项目需求匹配的培训专家以及有关工作人员，项目组成人员职责分工明确、数量和结构配备合理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提供的设备能够满足本项目的需求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合同签订之日起至本项目履约结束止。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按照采购人要求，依据现场实际需要，确保项目安全结束。验收依据：磋商文件、磋商响应文件、合同文本、国内相应的标准、规范。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所有培训结束后供应商向采购人提交项目验收资料，经采购人验收合格后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2）投标人未按合同要求提供服务或服务质量不能满足技术要求，且在规定时间内未使采购人满意的，采购人有权解除合同，同时报请陕西省财政厅政府采购监管部门对其违约行为进行追究。（3）因执行本项目合同所发生的或与本项目合同有关的一切争议,双方应通过友好协商解决。如果协商开始后六十（60）天还不能解决，任何一方均可按中华人民共和国有关法律的规定提交仲裁。仲裁地点为西安仲裁委员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提供2024年度经审计的完整有效财务报告，或其响应文件递交截止时间前3个月内基本开户银行出具的资信证明，或财政部门认可的政府采购专业担保机构出具的担保函（以上三种任意一项即可）。</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供应商具有独立承担民事责任能力的法人或其他组织或自然人，并提供法人或者其他组织合法有效的营业执照等证明文件，事业单位应提供事业单位法人证书，自然人应提供身份证明文件。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年度经审计的供应商财务会计报告（至少包括资产负债表、利润表,成立时间至提交响应文件截止时间不足一年的可提供成立后任意时段的资产负债表），或者提供响应文件截止时间前3个月内银行出具的资信证明，提供复印件），或财政部门认可的政府采购专业担保机构出具的担保函（以上三种任意一项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提供2024年10月至今任意一个月已缴纳完税凭证或税务机关开具的完税证明（任意税种）；依法免税的应提供相关文件证明。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提供2024年10月至今任意一个月已缴纳的社会保障资金缴存单据或社保机构开具的社会保险参保缴费情况证明；依法不需要缴纳社会保障资金的应提供相关文件证明。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具备履行合同所必需的设备和专业技术能力，提供承诺函。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案件当事人名单、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审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 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供应商按照磋商文件要求上传磋商响应文件</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供应商按照采购文件要求上传磋商响应文件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起，截至本项目开标之日的类似的业绩（以合同签订时间为准），每提供一个得2分，最高得8分。评审标准：业绩证明材料（以磋商响应文件中提供的合同复印件为准，合同关键页复印件并加盖供应商公章，合同关键页内容须包含合同名称、签订双方名称、签订时间、主要服务内容、双方盖章页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一、评审内容：针对于本项目的需求理解包括①活动目标分析；②活动模式特点分析；③核心需求；④客观层面需求分析（客观层面分析包括不限于对本项目所涉及的政策导向分析以及本项目参与人员及面向群体的精准分析等） 二、评审标准：①清晰度：分析须条理清晰、完整全面，针对各项需求给出细致且清晰的阐述；②可行性：紧密贴合本项目的实际情况进行分析，分析合理且具备较强的可操作性。③针对性：对各项需求进行深入且全面的分析，具有很强的针对性。 三、赋分标准（满分12分）：①活动目标分析，每完全满足一项评审标准得1分，满分3分；②活动模式特点分析，每完全满足一项评审标准得1分，满分3分；③核心需求，每完全满足一项评审标准得1分，满分3分；④客观层面需求分析，每完全满足一项评审标准得1分，满分3分。 以上内容不提供的不得分。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围绕本项目各阶段的各个服务需求，编写各阶段的服务方案，评审因素包括①服务总体设想；②服务重难点分析及解决措施；③服务方式多样化；④社会实践课题评审专家团及“行走的思政课”党史专家团队师资力量；⑤资源投入方案（包括但不限于为本项目所投入的红色教育资源、媒体资源等社会资源）。 二、评审标准：①清晰度：方案条理清晰、完整全面，针对各项需求给出细致且清晰的阐述；②可行性：紧密贴合本项目的实际情况，实施步骤清晰、合理，且具备较强的可操作性。③针对性：方案能够紧扣项目实际情况，内容科学合理。 三、赋分标准（满分15分）：①服务总体设想，每完全满足一项评审标准得1分，满分3分；②服务重难点分析及解决措施，每完全满足一项评审标准得1分，满分3分；③服务方式多样化，每完全满足一项评审标准得1分，满分3分；④社会实践课题评审专家团及“行走的思政课”党史专家团队师资力量，每完全满足一项评审标准得1分，满分3分；⑤资源投入方案，每完全满足一项评审标准得1分，满分3分。 以上内容不提供的不得分。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一、评审内容：针对于本项目的实施进度计划方案包括①总体实施计划及安排；②各阶段实施计划（包括西安教育“政能量”社会实践课题征集及调研活动及行走的思政课两部分中所有阶段的实施计划）；③资源计划与成本负荷 （需从确保项目进度的角度出发提供所投入的资源控制计划以及成本把控计划）；④内部沟通与相互协调；⑤风险缓冲与应急计划。 二、评审标准：①清晰度：计划条理清晰、完整全面；②可行性：紧密贴合本项目的实际情况，实施步骤清晰、合理，且具备较强的可操作性。③针对性：计划能够紧扣项目实际情况，内容科学合理。 三、赋分标准（满分15分）：①体实施计划及安排，每完全满足一项评审标准得1分，满分3分；②各阶段实施计划（包括西安教育“政能量”社会实践课题征集及调研活动及行走的思政课两部分中所有阶段的实施计划），每完全满足一项评审标准得1分，满分3分；③资源计划与成本负荷，每完全满足一项评审标准得1分，满分3分；④内部沟通与相互协调，每完全满足一项评审标准得1分，满分3分；⑤风险缓冲与应急计划，每完全满足一项评审标准得1分，满分3分。 以上内容不提供的不得分。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一、评审内容：针对于本项目的质量保障方案包括①质量保障措施（服务技术规范及相关标准）；②质量阶段控制方案（规划、控制、改进等）；③保证质量技术与技术运用。 二、评审标准：①清晰度：方案条理清晰、完整全面，针对各项需求给出细致且清晰的阐述；②可行性：紧密贴合本项目的实际情况，实施步骤清晰、合理，且具备较强的可操作性。③针对性：方案能够紧扣项目实际情况，内容科学合理。 三、赋分标准（满分9分）：①质量保障措施（服务技术规范及相关标准），每完全满足一项评审标准得1分，满分3分；②质量阶段控制方案（规划、控制、改进等），每完全满足一项评审标准得1分，满分3分；③保证质量技术与技术运用，每完全满足一项评审标准得1分，满分3分。 以上内容不提供的不得分。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活动策划组织方案</w:t>
            </w:r>
          </w:p>
        </w:tc>
        <w:tc>
          <w:tcPr>
            <w:tcW w:type="dxa" w:w="2492"/>
          </w:tcPr>
          <w:p>
            <w:pPr>
              <w:pStyle w:val="null3"/>
            </w:pPr>
            <w:r>
              <w:rPr>
                <w:rFonts w:ascii="仿宋_GB2312" w:hAnsi="仿宋_GB2312" w:cs="仿宋_GB2312" w:eastAsia="仿宋_GB2312"/>
              </w:rPr>
              <w:t>一、评审内容：根据采购需求中的服务要求，编写以下内容的服务方案：①西安教育“政能量”社会实践课题征集及调研活动（此项评审内容需罗列为实现本活动所需准备的线下活动组织方案及内容，包括但不限于：社会调研、评审活动及优秀调研课题的现场展示宣传活动等）；②“行走的思政课”活动（此项评审内容需罗列为实现本活动所需准备的活动组织方案及内容，包括但不限于：前期调研工作、思政课现场录制的组织方案等）。 二、评审标准：①可行性：紧密贴合本项目的实际情况，实施步骤清晰，且具备较强的可操作性。②针对性：方案能够紧扣项目实际情况，内容科学合理；③合规性：安排符合相关规定和要求。 三、赋分标准（满分9分）：①西安教育“政能量”社会实践课题征集及调研活动，每完全满足一项评审标准得1.5分，满分4.5分。 ；②“行走的思政课”活动，每完全满足一项评审标准得1.5分，满分4.5分。 以上内容不提供的不得分。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内容创作思路</w:t>
            </w:r>
          </w:p>
        </w:tc>
        <w:tc>
          <w:tcPr>
            <w:tcW w:type="dxa" w:w="2492"/>
          </w:tcPr>
          <w:p>
            <w:pPr>
              <w:pStyle w:val="null3"/>
            </w:pPr>
            <w:r>
              <w:rPr>
                <w:rFonts w:ascii="仿宋_GB2312" w:hAnsi="仿宋_GB2312" w:cs="仿宋_GB2312" w:eastAsia="仿宋_GB2312"/>
              </w:rPr>
              <w:t>一、评审内容：根据采购需求中的服务要求，编写以下内容的初步创作思路：①西安教育“政能量”社会实践课题征集及调研活动内容创作思路（此项评审内容需罗列为实现本活动目标所需准备的媒体宣传内容的创作思路，包括但不限于短视频的表现形式、纪录片的制作思路、活动推广的渠道等内容）；②“行走的思政课”活动内容创作思路（此项评审内容需罗列为实现本活动目标所需准备的媒体宣传内容的创作思路，包括但不限于思政课的活动选材、视觉设计思路等内容）。 二、评审标准：①可行性：紧密贴合本项目的实际情况，实施步骤清晰，且具备较强的可操作性。②针对性：方案能够紧扣项目实际情况，内容科学合理；③合规性：安排符合相关规定和要求。 三、赋分标准（满分12分）：①西安教育“政能量”社会实践课题征集及调研活动，每完全满足一项评审标准得2分，满分6分。 ；②“行走的思政课”活动，每完全满足一项评审标准得2分，满分6分。 以上内容不提供的不得分。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项目服务团队</w:t>
            </w:r>
          </w:p>
        </w:tc>
        <w:tc>
          <w:tcPr>
            <w:tcW w:type="dxa" w:w="2492"/>
          </w:tcPr>
          <w:p>
            <w:pPr>
              <w:pStyle w:val="null3"/>
            </w:pPr>
            <w:r>
              <w:rPr>
                <w:rFonts w:ascii="仿宋_GB2312" w:hAnsi="仿宋_GB2312" w:cs="仿宋_GB2312" w:eastAsia="仿宋_GB2312"/>
              </w:rPr>
              <w:t>一、评审内容：针对于本项目的项目服务团队包括①拟配备本项目团队人员及组织结构方案说明；②人员专业配备情况，满足本项目实际需求。 二、评审标准：①清晰度：方案条理清晰、完整全面，针对各项需求给出细致且清晰的阐述；②可行性：紧密贴合本项目的实际情况，实施步骤清晰，且具备较强的可操作性。③针对性：方案能够紧扣项目实际情况，内容科学合理；④合理性：实施计划制定合理，高效可行；⑤合规性：安排符合相关规定和要求。 三、赋分标准（满分10分）：①拟配备本项目团队人员及组织结构方案说明，每完全满足一项评审标准得1分，满分5分；②人员专业配备情况，满足本项目实际需求，每完全满足一项评审标准得1分，满分5分。 以上内容不提供的不得分。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磋商文件要求且磋商报价最低的磋商报价为评审基准价，其价格分为满分。其他供应商的价格分统一按照下列公式计算： 磋商报价得分=（评审基准价/磋商报价）×价格权值×100；计算分数时四舍五入取小数点后两位。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详见附件：《西安教育“政”能量、行走的思政课项目》合同.docx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