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版本号：SCIT-ZC-SX2025100001.20251028001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SCIT-ZC-SX2025100001.</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信息化耗材采购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SCIT-ZC-SX2025100001.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信息化耗材采购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本项目共1个包，用于信息化耗材采购；（具体详见磋商文件）； 项目用途：信息化耗材； 采购预算：1800000.00元；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授权书及被授权人身份证明：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3、本项目不接受由西安市第一医院职工及其亲属投资开办的企业参加本单位的政府采购活动：本项目不接受由西安市第一医院职工及其亲属投资开办的企业参加本单位的政府采购活动。 提供承诺函</w:t>
      </w:r>
    </w:p>
    <w:p>
      <w:pPr>
        <w:pStyle w:val="null3"/>
      </w:pPr>
      <w:r>
        <w:rPr>
          <w:rFonts w:ascii="仿宋_GB2312" w:hAnsi="仿宋_GB2312" w:cs="仿宋_GB2312" w:eastAsia="仿宋_GB2312"/>
        </w:rPr>
        <w:t>4、投标人与其他投标单位无交叉控股股东、无交叉兼任高级管理人员及涉嫌联合围标、串标行为，无采购单位和招标代理机构职工在该单位兼职的情况，不向采购单位和代理机构相关人员输送利益等行贿行为：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马旭、 连娟、徐歆沂、龙杰、郝丽鹏、谭逸哲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粉盒</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代理服务费收费标准：代理服务费收费标准：以预算金额计算，按国家标准（国家计委计价格[2002]1980号）下浮20%收取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联系电话：029-88854271-8008</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本项目共1个包，用于信息化耗材采购；（具体详见磋商文件）； 项目用途：信息化耗材；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8"/>
                <w:b/>
              </w:rPr>
              <w:t>打印机耗材</w:t>
            </w:r>
          </w:p>
          <w:tbl>
            <w:tblPr>
              <w:tblBorders>
                <w:top w:val="none" w:color="000000" w:sz="4"/>
                <w:left w:val="none" w:color="000000" w:sz="4"/>
                <w:bottom w:val="none" w:color="000000" w:sz="4"/>
                <w:right w:val="none" w:color="000000" w:sz="4"/>
                <w:insideH w:val="none"/>
                <w:insideV w:val="none"/>
              </w:tblBorders>
            </w:tblPr>
            <w:tblGrid>
              <w:gridCol w:w="136"/>
              <w:gridCol w:w="216"/>
              <w:gridCol w:w="489"/>
              <w:gridCol w:w="216"/>
              <w:gridCol w:w="236"/>
              <w:gridCol w:w="128"/>
              <w:gridCol w:w="517"/>
              <w:gridCol w:w="365"/>
              <w:gridCol w:w="224"/>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rPr>
                    <w:t>适用机型</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是否原装</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规格型号</w:t>
                  </w:r>
                </w:p>
              </w:tc>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技术参数要求</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rPr>
                    <w:t>单价最高限价（元）</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标的物所属行业</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-m208dw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137A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工业（制造业）</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-329dw 405d 429dw m429fdw 305dn 329dn 405dw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277A（带芯片）</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-P1505 M1120 M1522 M1550  佳能LBP3250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36A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150a/w 178nw 179fnw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2080A(118A)（黑色）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150a/w 178nw 179fnw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2080A(118A)（黑色）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150a/w 178nw 179fnw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2081A(118A)（彩色）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/页数≥700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150a/w 178nw 179fnw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2081A(118A)（彩色）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LaserJet Pro m251nW 200 m276n m276nw m276fnw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210（131A）黑色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/页数≥1800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LaserJet Pro m251nW 200 m276n m276nw m276fnw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210（131A）黑色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LaserJet Pro m251nW 200 m276n m276nw m276fnw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211-213（131A）彩色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/页数≥1800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LaserJet Pro m251nW 200 m276n m276nw m276fnw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211-213（131A）彩色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/页数≥1800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-M403d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-M403d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/页数≥9000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-M227fdw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230A粉盒</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554</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-M227fdw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230A粉盒</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-M227fdw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/页数≥23000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-1025/M175a/M175nw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310（126A）黑色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-1025/M175a/M175nw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310（126A）黑色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-1025/M175a/M175nw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311-313（126A）彩色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-1025/M175a/M175nw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311-313（126A）彩色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LaserJet P2035/P2035n/P2055D/P2055DN/2055X</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505A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 M281fdw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 M281fdw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-M281fdw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≥1800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-108A/136a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-1010/1020PLUS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2612A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/页数≥5000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-1566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/页数≥4500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-1108/1108PLUS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388A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/页数≥4000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-HPLaser 103a/131a/MFP133pn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1003A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-HPLaser 1003/1003w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1160AC</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1188a  A4幅面黑白激光三合一打印复印扫描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166A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-hp400 m401a m401n m401dn m425dn m425dw p2035 p2055d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280A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/页数≥6900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-mf243d mf227dw mf233n mf229dw mf216n mf217w mf212w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337A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-M252dw/n/MFP M277dw/n/M274n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201A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≥1900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-hp154a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204A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≥2500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-LBP-2900/3000/2900+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303</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-LBP7010C/LBP7018C</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329</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-LPB3018/3108/3050/3100/3150/3010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912</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-LBP6018L A4幅面黑白激光单功能打印机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925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-CS1831/CS1831W/CM7120W/CS1821/CS1821W/CM7110W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1821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-CS1831/CS1831W/CM7120W/CS1821/CS1821W/CM7110W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1821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-LJ2405D/2445D/2605D/2655DN/M7455DNF</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2451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554</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-LJ2405D/2445D/2605D/2655DN/M7455DNF</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2451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-L3228CDW、L3288CDW、L3528CDW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289套鼓(一套四色）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≥20000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戴尔</w:t>
                  </w:r>
                  <w:r>
                    <w:rPr>
                      <w:rFonts w:ascii="仿宋_GB2312" w:hAnsi="仿宋_GB2312" w:cs="仿宋_GB2312" w:eastAsia="仿宋_GB2312"/>
                      <w:sz w:val="20"/>
                    </w:rPr>
                    <w:t>-DELL1163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1163</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/页数≥7200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7206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LD201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7206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LD201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MF635CX/MF633CDW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045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MF635CX/MF633CDW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045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-HP105a/w115a/w/nw 116w 117w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-HP105a/w115a/w/nw 116w 117w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-HP4004DW 4104DW 4104DN系列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w:t>
                  </w:r>
                  <w:r>
                    <w:br/>
                  </w:r>
                  <w:r>
                    <w:rPr>
                      <w:rFonts w:ascii="仿宋_GB2312" w:hAnsi="仿宋_GB2312" w:cs="仿宋_GB2312" w:eastAsia="仿宋_GB2312"/>
                      <w:sz w:val="20"/>
                    </w:rPr>
                    <w:t>≥3050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-HP4004DW 4104DW 4104DN系列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7206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LD201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7206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LD201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色带芯</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-LQ-630k730k630kII针式打印机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LQ-630K-S15290</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13mm*8m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-LQ-630k730k630kII针式打印机</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LQ-630K-S15290</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13mm*14m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得实</w:t>
                  </w:r>
                  <w:r>
                    <w:rPr>
                      <w:rFonts w:ascii="仿宋_GB2312" w:hAnsi="仿宋_GB2312" w:cs="仿宋_GB2312" w:eastAsia="仿宋_GB2312"/>
                      <w:sz w:val="20"/>
                    </w:rPr>
                    <w:t>-DS7850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94D-5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500万字符</w:t>
                  </w:r>
                  <w:r>
                    <w:br/>
                  </w:r>
                  <w:r>
                    <w:rPr>
                      <w:rFonts w:ascii="仿宋_GB2312" w:hAnsi="仿宋_GB2312" w:cs="仿宋_GB2312" w:eastAsia="仿宋_GB2312"/>
                      <w:sz w:val="20"/>
                    </w:rPr>
                    <w:t>12mm*20m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-DPK750PRO\DPK970K</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FR750B</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13mm*20m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-DPK310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FR300B</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13mm*18m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-DPK310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FR300BX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13mm*18m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-DPK710 平推票据打印机82列24针点针式</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FR700B</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13mm*15m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-DPK800/810/800H/810P880/890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FR800B</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13mm*26m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富士通</w:t>
                  </w:r>
                  <w:r>
                    <w:rPr>
                      <w:rFonts w:ascii="仿宋_GB2312" w:hAnsi="仿宋_GB2312" w:cs="仿宋_GB2312" w:eastAsia="仿宋_GB2312"/>
                      <w:sz w:val="20"/>
                    </w:rPr>
                    <w:t>-DPK8680E/DPK500/510/900/910/910T</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FR500B</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13mm*35m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爱普生</w:t>
                  </w:r>
                  <w:r>
                    <w:rPr>
                      <w:rFonts w:ascii="仿宋_GB2312" w:hAnsi="仿宋_GB2312" w:cs="仿宋_GB2312" w:eastAsia="仿宋_GB2312"/>
                      <w:sz w:val="20"/>
                    </w:rPr>
                    <w:t>-LQ300KH</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LQ300KH</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12.7mm*10m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得力</w:t>
                  </w:r>
                  <w:r>
                    <w:rPr>
                      <w:rFonts w:ascii="仿宋_GB2312" w:hAnsi="仿宋_GB2312" w:cs="仿宋_GB2312" w:eastAsia="仿宋_GB2312"/>
                      <w:sz w:val="20"/>
                    </w:rPr>
                    <w:t>-820T/825T/920T/925T/RT908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81522T-20蜡基碳带</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110mmX300mm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-PT-1280 PT-2700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TZe-631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12mm</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-适用L4266/4268/4269/6268/6278/6298/6279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002（4色）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≥7500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-适用L3151 L3153 L3251 L3253 L3256 L3258 1258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004（4色）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≥4500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-适用L8058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056（6色）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≥3600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-L221/L363/L351/L565/L455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6721黑色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/页数≥4000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-L221/L363/L351/L565/L455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6722-6724彩色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/页数≥6500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-L810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674（6色）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-618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GT52彩</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/页数≥8000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-618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GT53XL黑</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≥黑白/页数8000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-适用L8058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056</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≥4500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-适用G4891/4881/3891/3890/3881/3880/3871/3836/3833/3831/3821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81（4色）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≥6000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-适用G4810/G4800/G3812/G3810/G3800/G2811</w:t>
                  </w:r>
                  <w:r>
                    <w:br/>
                  </w:r>
                  <w:r>
                    <w:rPr>
                      <w:rFonts w:ascii="仿宋_GB2312" w:hAnsi="仿宋_GB2312" w:cs="仿宋_GB2312" w:eastAsia="仿宋_GB2312"/>
                      <w:sz w:val="20"/>
                    </w:rPr>
                    <w:t>/G2810/G2800/G1810/G1800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GL-890（4色）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≥6000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-WF-C5290a 5790a C5290 C5790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9481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-WF-C5290a 5790a C5290 C5790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9482-9484</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-适用于G580/G680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83（黑色）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/页数≥3700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-适用于G580/G680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93（彩色）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/页数≥8000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-WF-C5790A 5290A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9491（黑色）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/页数≥5000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-WF-C5790A 5290A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9492-9494（彩色）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/页数≥5000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爱普生</w:t>
                  </w:r>
                  <w:r>
                    <w:rPr>
                      <w:rFonts w:ascii="仿宋_GB2312" w:hAnsi="仿宋_GB2312" w:cs="仿宋_GB2312" w:eastAsia="仿宋_GB2312"/>
                      <w:sz w:val="20"/>
                    </w:rPr>
                    <w:t>WF-M1030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1018/2515/1518/4648/3515/2548/2648/3548/4518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678（黑色）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≥150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1018/2515/1518/4648/3515/2548/2648/3548/4518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678（彩色）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-彩色/页数</w:t>
                  </w:r>
                  <w:r>
                    <w:br/>
                  </w:r>
                  <w:r>
                    <w:rPr>
                      <w:rFonts w:ascii="仿宋_GB2312" w:hAnsi="仿宋_GB2312" w:cs="仿宋_GB2312" w:eastAsia="仿宋_GB2312"/>
                      <w:sz w:val="20"/>
                    </w:rPr>
                    <w:t>≥150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deskjet 1050/2050/1010/1000/2000/1510/1511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802黑色(3X)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/页数≥360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deskjet 1050/2050/1010/1000/2000/1510/1511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802彩色(3X)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-HP1111 1112 2131 2132 2621 2622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803黑色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-HP1111 1112 2131 2132 2621 2622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803彩色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/页数≥165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-hpdeskjet 1210/1212/2330/2332/2720/2729/2722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805黑色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-hpdeskjet 1210/1212/2330/2332/2720/2729/2722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805彩色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-hpOfficeJet Pro9010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965黑色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-hpOfficeJet Pro9010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965彩色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/页数≥700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施乐</w:t>
                  </w:r>
                  <w:r>
                    <w:rPr>
                      <w:rFonts w:ascii="仿宋_GB2312" w:hAnsi="仿宋_GB2312" w:cs="仿宋_GB2312" w:eastAsia="仿宋_GB2312"/>
                      <w:sz w:val="20"/>
                    </w:rPr>
                    <w:t>-Xerox M115W/P115W/M115B/M115FS/P118W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DX115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-IP2780 MP288 MX348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815XL黑色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-IP2780 MP288 MX348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816XL彩色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/页数≥350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-G580/G680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83黑色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-G580/G680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83彩色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-适用TS3380 TS3480 MG3080/2980/2580S/2400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845黑色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-适用TS3380 TS3480 MG3080/2980/2580S/2400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846彩色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-TS9180/TS8180/TS8280/TS8380/TS8380t</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880XL黑色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-TS9180/TS8180/TS8280/TS8380/TS8380t</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881黑色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/页数≥750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佳能</w:t>
                  </w:r>
                  <w:r>
                    <w:rPr>
                      <w:rFonts w:ascii="仿宋_GB2312" w:hAnsi="仿宋_GB2312" w:cs="仿宋_GB2312" w:eastAsia="仿宋_GB2312"/>
                      <w:sz w:val="20"/>
                    </w:rPr>
                    <w:t>-TS9180/TS8180/TS8280/TS8380/TS8380t</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881彩色</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/页数≥250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鼓架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-M104 M132 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CF219A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鼓架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-M104 M132 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CF219A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/页数≥12000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鼓架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-MFC-8540.8530.8535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3450</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鼓架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-MFC-8540.8530.8535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3450</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/页数≥30000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-L3228CDW、L3288CDW、L3528CDW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289彩粉</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w:t>
                  </w:r>
                  <w:r>
                    <w:rPr>
                      <w:rFonts w:ascii="仿宋_GB2312" w:hAnsi="仿宋_GB2312" w:cs="仿宋_GB2312" w:eastAsia="仿宋_GB2312"/>
                      <w:sz w:val="20"/>
                    </w:rPr>
                    <w:t>/页数≥2300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-L3228CDW、L3288CDW、L3528CDW</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289黑粉</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-M104 M132 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CF218A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-M104 M132 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CF218A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/页数≥1400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-MFC-8535DN 8530 8540 5585D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3435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343</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-hl5595dn/8530dn/5590dn/8535dn/5580d</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3435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-LJ2405D/2445D/2605D/2655DN/M7455DNF</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2451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279</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-LJ2405D/2445D/2605D/2655DN/M7455DNF</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2451</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兄弟</w:t>
                  </w:r>
                  <w:r>
                    <w:rPr>
                      <w:rFonts w:ascii="仿宋_GB2312" w:hAnsi="仿宋_GB2312" w:cs="仿宋_GB2312" w:eastAsia="仿宋_GB2312"/>
                      <w:sz w:val="20"/>
                    </w:rPr>
                    <w:t>HL-1218W/DCP-1618W/MFC-1819/MFC-1816/MFC-1919NW/HL-1118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1035</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m436n m436nda m433a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CF256A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w:t>
                  </w:r>
                  <w:r>
                    <w:rPr>
                      <w:rFonts w:ascii="仿宋_GB2312" w:hAnsi="仿宋_GB2312" w:cs="仿宋_GB2312" w:eastAsia="仿宋_GB2312"/>
                      <w:sz w:val="20"/>
                    </w:rPr>
                    <w:t>/页数≥13700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成像鼓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-hp m436n m436nda m433a</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CF257A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/页数≥80000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-2606sdn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158X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/页数≥5000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-2606sdn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158X</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/页数≥2500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成像鼓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-M227fdw 203系列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CF232A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24"/>
                  <w:vMerge/>
                  <w:tcBorders>
                    <w:top w:val="none" w:color="000000" w:sz="4"/>
                    <w:left w:val="singl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成像鼓</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惠普</w:t>
                  </w:r>
                  <w:r>
                    <w:rPr>
                      <w:rFonts w:ascii="仿宋_GB2312" w:hAnsi="仿宋_GB2312" w:cs="仿宋_GB2312" w:eastAsia="仿宋_GB2312"/>
                      <w:sz w:val="20"/>
                    </w:rPr>
                    <w:t>-M227fdw 203系列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CF232A</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黑白</w:t>
                  </w:r>
                  <w:r>
                    <w:rPr>
                      <w:rFonts w:ascii="仿宋_GB2312" w:hAnsi="仿宋_GB2312" w:cs="仿宋_GB2312" w:eastAsia="仿宋_GB2312"/>
                      <w:sz w:val="20"/>
                    </w:rPr>
                    <w:t>/页数≥23000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224"/>
                  <w:vMerge/>
                  <w:tcBorders>
                    <w:top w:val="none" w:color="000000" w:sz="4"/>
                    <w:left w:val="single" w:color="000000" w:sz="4"/>
                    <w:bottom w:val="single" w:color="000000" w:sz="4"/>
                    <w:right w:val="single" w:color="000000" w:sz="4"/>
                  </w:tcBorders>
                </w:tcPr>
                <w:p/>
              </w:tc>
            </w:tr>
          </w:tbl>
          <w:p>
            <w:pPr>
              <w:pStyle w:val="null3"/>
              <w:numPr>
                <w:ilvl w:val="0"/>
                <w:numId w:val="1"/>
              </w:numPr>
            </w:pPr>
            <w:r>
              <w:rPr>
                <w:rFonts w:ascii="仿宋_GB2312" w:hAnsi="仿宋_GB2312" w:cs="仿宋_GB2312" w:eastAsia="仿宋_GB2312"/>
                <w:sz w:val="28"/>
                <w:b/>
              </w:rPr>
              <w:t>其他耗材</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36"/>
              <w:gridCol w:w="220"/>
              <w:gridCol w:w="480"/>
              <w:gridCol w:w="977"/>
              <w:gridCol w:w="244"/>
              <w:gridCol w:w="256"/>
              <w:gridCol w:w="224"/>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rPr>
                    <w:t>规格型号</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 xml:space="preserve">     技术参数要求</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rPr>
                    <w:t>单价最高限价（元）</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标的物所属行业</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DVI</w:t>
                  </w:r>
                  <w:r>
                    <w:rPr>
                      <w:rFonts w:ascii="仿宋_GB2312" w:hAnsi="仿宋_GB2312" w:cs="仿宋_GB2312" w:eastAsia="仿宋_GB2312"/>
                      <w:sz w:val="20"/>
                    </w:rPr>
                    <w:t>转</w:t>
                  </w:r>
                  <w:r>
                    <w:rPr>
                      <w:rFonts w:ascii="仿宋_GB2312" w:hAnsi="仿宋_GB2312" w:cs="仿宋_GB2312" w:eastAsia="仿宋_GB2312"/>
                      <w:sz w:val="20"/>
                    </w:rPr>
                    <w:t>VGA</w:t>
                  </w:r>
                  <w:r>
                    <w:rPr>
                      <w:rFonts w:ascii="仿宋_GB2312" w:hAnsi="仿宋_GB2312" w:cs="仿宋_GB2312" w:eastAsia="仿宋_GB2312"/>
                      <w:sz w:val="20"/>
                    </w:rPr>
                    <w:t>线（</w:t>
                  </w:r>
                  <w:r>
                    <w:rPr>
                      <w:rFonts w:ascii="仿宋_GB2312" w:hAnsi="仿宋_GB2312" w:cs="仿宋_GB2312" w:eastAsia="仿宋_GB2312"/>
                      <w:sz w:val="20"/>
                    </w:rPr>
                    <w:t>2m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2米、分辨率≥2K/60Hz，机器压制一次成型。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工业（制造业）</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转</w:t>
                  </w:r>
                  <w:r>
                    <w:rPr>
                      <w:rFonts w:ascii="仿宋_GB2312" w:hAnsi="仿宋_GB2312" w:cs="仿宋_GB2312" w:eastAsia="仿宋_GB2312"/>
                      <w:sz w:val="20"/>
                    </w:rPr>
                    <w:t>DVI</w:t>
                  </w:r>
                  <w:r>
                    <w:rPr>
                      <w:rFonts w:ascii="仿宋_GB2312" w:hAnsi="仿宋_GB2312" w:cs="仿宋_GB2312" w:eastAsia="仿宋_GB2312"/>
                      <w:sz w:val="20"/>
                    </w:rPr>
                    <w:t>线（</w:t>
                  </w:r>
                  <w:r>
                    <w:rPr>
                      <w:rFonts w:ascii="仿宋_GB2312" w:hAnsi="仿宋_GB2312" w:cs="仿宋_GB2312" w:eastAsia="仿宋_GB2312"/>
                      <w:sz w:val="20"/>
                    </w:rPr>
                    <w:t>1.5m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1.5米、支持≥4K/60Hz视频传输，机器压制一次成型。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转</w:t>
                  </w:r>
                  <w:r>
                    <w:rPr>
                      <w:rFonts w:ascii="仿宋_GB2312" w:hAnsi="仿宋_GB2312" w:cs="仿宋_GB2312" w:eastAsia="仿宋_GB2312"/>
                      <w:sz w:val="20"/>
                    </w:rPr>
                    <w:t>DVI</w:t>
                  </w:r>
                  <w:r>
                    <w:rPr>
                      <w:rFonts w:ascii="仿宋_GB2312" w:hAnsi="仿宋_GB2312" w:cs="仿宋_GB2312" w:eastAsia="仿宋_GB2312"/>
                      <w:sz w:val="20"/>
                    </w:rPr>
                    <w:t>线（</w:t>
                  </w:r>
                  <w:r>
                    <w:rPr>
                      <w:rFonts w:ascii="仿宋_GB2312" w:hAnsi="仿宋_GB2312" w:cs="仿宋_GB2312" w:eastAsia="仿宋_GB2312"/>
                      <w:sz w:val="20"/>
                    </w:rPr>
                    <w:t>2m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2米、支持≥4K/60Hz视频传输，机器压制一次成型。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w:t>
                  </w:r>
                  <w:r>
                    <w:rPr>
                      <w:rFonts w:ascii="仿宋_GB2312" w:hAnsi="仿宋_GB2312" w:cs="仿宋_GB2312" w:eastAsia="仿宋_GB2312"/>
                      <w:sz w:val="20"/>
                    </w:rPr>
                    <w:t>转网口（</w:t>
                  </w:r>
                  <w:r>
                    <w:rPr>
                      <w:rFonts w:ascii="仿宋_GB2312" w:hAnsi="仿宋_GB2312" w:cs="仿宋_GB2312" w:eastAsia="仿宋_GB2312"/>
                      <w:sz w:val="20"/>
                    </w:rPr>
                    <w:t>10cm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10cm、自适应10/100/100Mbp，机器压制一次成型。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转</w:t>
                  </w:r>
                  <w:r>
                    <w:rPr>
                      <w:rFonts w:ascii="仿宋_GB2312" w:hAnsi="仿宋_GB2312" w:cs="仿宋_GB2312" w:eastAsia="仿宋_GB2312"/>
                      <w:sz w:val="20"/>
                    </w:rPr>
                    <w:t>DP</w:t>
                  </w:r>
                  <w:r>
                    <w:rPr>
                      <w:rFonts w:ascii="仿宋_GB2312" w:hAnsi="仿宋_GB2312" w:cs="仿宋_GB2312" w:eastAsia="仿宋_GB2312"/>
                      <w:sz w:val="20"/>
                    </w:rPr>
                    <w:t>线（</w:t>
                  </w:r>
                  <w:r>
                    <w:rPr>
                      <w:rFonts w:ascii="仿宋_GB2312" w:hAnsi="仿宋_GB2312" w:cs="仿宋_GB2312" w:eastAsia="仿宋_GB2312"/>
                      <w:sz w:val="20"/>
                    </w:rPr>
                    <w:t>2m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2米、分辨率≥1920x1080/240Hz，机器压制一次成型。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DP</w:t>
                  </w:r>
                  <w:r>
                    <w:rPr>
                      <w:rFonts w:ascii="仿宋_GB2312" w:hAnsi="仿宋_GB2312" w:cs="仿宋_GB2312" w:eastAsia="仿宋_GB2312"/>
                      <w:sz w:val="20"/>
                    </w:rPr>
                    <w:t>转</w:t>
                  </w:r>
                  <w:r>
                    <w:rPr>
                      <w:rFonts w:ascii="仿宋_GB2312" w:hAnsi="仿宋_GB2312" w:cs="仿宋_GB2312" w:eastAsia="仿宋_GB2312"/>
                      <w:sz w:val="20"/>
                    </w:rPr>
                    <w:t>HDMI</w:t>
                  </w:r>
                  <w:r>
                    <w:rPr>
                      <w:rFonts w:ascii="仿宋_GB2312" w:hAnsi="仿宋_GB2312" w:cs="仿宋_GB2312" w:eastAsia="仿宋_GB2312"/>
                      <w:sz w:val="20"/>
                    </w:rPr>
                    <w:t>线（</w:t>
                  </w:r>
                  <w:r>
                    <w:rPr>
                      <w:rFonts w:ascii="仿宋_GB2312" w:hAnsi="仿宋_GB2312" w:cs="仿宋_GB2312" w:eastAsia="仿宋_GB2312"/>
                      <w:sz w:val="20"/>
                    </w:rPr>
                    <w:t>2m</w:t>
                  </w:r>
                  <w:r>
                    <w:rPr>
                      <w:rFonts w:ascii="仿宋_GB2312" w:hAnsi="仿宋_GB2312" w:cs="仿宋_GB2312" w:eastAsia="仿宋_GB2312"/>
                      <w:sz w:val="20"/>
                    </w:rPr>
                    <w: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2米、分辨率≥4K，机器压制一次成型。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DP</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DP</w:t>
                  </w:r>
                  <w:r>
                    <w:rPr>
                      <w:rFonts w:ascii="仿宋_GB2312" w:hAnsi="仿宋_GB2312" w:cs="仿宋_GB2312" w:eastAsia="仿宋_GB2312"/>
                      <w:sz w:val="20"/>
                    </w:rPr>
                    <w:t>线（</w:t>
                  </w:r>
                  <w:r>
                    <w:rPr>
                      <w:rFonts w:ascii="仿宋_GB2312" w:hAnsi="仿宋_GB2312" w:cs="仿宋_GB2312" w:eastAsia="仿宋_GB2312"/>
                      <w:sz w:val="20"/>
                    </w:rPr>
                    <w:t>1.5m）</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1.5m、支持≥4K/60Hz视频传输，机器压制一次成型。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转接线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3.5mm转双莲花头音频线一分二2米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专用电池</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专用电池</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号充电</w:t>
                  </w:r>
                  <w:r>
                    <w:rPr>
                      <w:rFonts w:ascii="仿宋_GB2312" w:hAnsi="仿宋_GB2312" w:cs="仿宋_GB2312" w:eastAsia="仿宋_GB2312"/>
                      <w:sz w:val="20"/>
                    </w:rPr>
                    <w:t>2500MA</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专用电池</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电话子机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号充电电池</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专用电池</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寻线仪测线仪</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9V电池</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150MM</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根）</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200MM</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根）</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桌面小音箱</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频率</w:t>
                  </w:r>
                  <w:r>
                    <w:rPr>
                      <w:rFonts w:ascii="仿宋_GB2312" w:hAnsi="仿宋_GB2312" w:cs="仿宋_GB2312" w:eastAsia="仿宋_GB2312"/>
                      <w:sz w:val="20"/>
                    </w:rPr>
                    <w:t>≥10Hz-18KHz，信噪比≥80dB</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桌面小音箱</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R18T</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移动硬盘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移动硬盘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移动硬盘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移动硬盘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移动硬盘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延长线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米</w:t>
                  </w:r>
                  <w:r>
                    <w:rPr>
                      <w:rFonts w:ascii="仿宋_GB2312" w:hAnsi="仿宋_GB2312" w:cs="仿宋_GB2312" w:eastAsia="仿宋_GB2312"/>
                      <w:sz w:val="20"/>
                    </w:rPr>
                    <w:t>USB</w:t>
                  </w:r>
                  <w:r>
                    <w:rPr>
                      <w:rFonts w:ascii="仿宋_GB2312" w:hAnsi="仿宋_GB2312" w:cs="仿宋_GB2312" w:eastAsia="仿宋_GB2312"/>
                      <w:sz w:val="20"/>
                    </w:rPr>
                    <w:t>延长线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USB3.0，5Gbps，长度1米，机器压制一次成型。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延长线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米</w:t>
                  </w:r>
                  <w:r>
                    <w:rPr>
                      <w:rFonts w:ascii="仿宋_GB2312" w:hAnsi="仿宋_GB2312" w:cs="仿宋_GB2312" w:eastAsia="仿宋_GB2312"/>
                      <w:sz w:val="20"/>
                    </w:rPr>
                    <w:t>USB</w:t>
                  </w:r>
                  <w:r>
                    <w:rPr>
                      <w:rFonts w:ascii="仿宋_GB2312" w:hAnsi="仿宋_GB2312" w:cs="仿宋_GB2312" w:eastAsia="仿宋_GB2312"/>
                      <w:sz w:val="20"/>
                    </w:rPr>
                    <w:t>延长线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USB3.0，5Gbps，长度1.5米，机器压制一次成型。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延长线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米延长线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USB3.0，5Gbps，长度3米，机器压制一次成型。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寻线仪</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寻线仪用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网络线缆寻线仪，多功能电话网络测线巡线仪器查线仪查线器</w:t>
                  </w:r>
                  <w:r>
                    <w:br/>
                  </w:r>
                  <w:r>
                    <w:rPr>
                      <w:rFonts w:ascii="仿宋_GB2312" w:hAnsi="仿宋_GB2312" w:cs="仿宋_GB2312" w:eastAsia="仿宋_GB2312"/>
                      <w:sz w:val="20"/>
                    </w:rPr>
                    <w:t>抗干扰</w:t>
                  </w:r>
                  <w:r>
                    <w:rPr>
                      <w:rFonts w:ascii="仿宋_GB2312" w:hAnsi="仿宋_GB2312" w:cs="仿宋_GB2312" w:eastAsia="仿宋_GB2312"/>
                      <w:sz w:val="20"/>
                    </w:rPr>
                    <w:t>60V耐压寻线</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心电图机配件</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心电图夹子</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心电图机配件</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心电图吸球</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w:t>
                  </w:r>
                  <w:r>
                    <w:rPr>
                      <w:rFonts w:ascii="仿宋_GB2312" w:hAnsi="仿宋_GB2312" w:cs="仿宋_GB2312" w:eastAsia="仿宋_GB2312"/>
                      <w:sz w:val="20"/>
                    </w:rPr>
                    <w:t>3.0/4.0接插口（一盒6个）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6P电话线RJ12，8P网线RJ45，4P电话线听筒</w:t>
                  </w:r>
                  <w:r>
                    <w:br/>
                  </w:r>
                  <w:r>
                    <w:rPr>
                      <w:rFonts w:ascii="仿宋_GB2312" w:hAnsi="仿宋_GB2312" w:cs="仿宋_GB2312" w:eastAsia="仿宋_GB2312"/>
                      <w:sz w:val="20"/>
                    </w:rPr>
                    <w:t>RJ11水晶头，扁线、圆线、网线剥线刀</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米网线（</w:t>
                  </w:r>
                  <w:r>
                    <w:rPr>
                      <w:rFonts w:ascii="仿宋_GB2312" w:hAnsi="仿宋_GB2312" w:cs="仿宋_GB2312" w:eastAsia="仿宋_GB2312"/>
                      <w:sz w:val="20"/>
                    </w:rPr>
                    <w:t>5类）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机器压制五类原厂跳线，长度</w:t>
                  </w:r>
                  <w:r>
                    <w:rPr>
                      <w:rFonts w:ascii="仿宋_GB2312" w:hAnsi="仿宋_GB2312" w:cs="仿宋_GB2312" w:eastAsia="仿宋_GB2312"/>
                      <w:sz w:val="20"/>
                    </w:rPr>
                    <w:t>1米。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米网线（</w:t>
                  </w:r>
                  <w:r>
                    <w:rPr>
                      <w:rFonts w:ascii="仿宋_GB2312" w:hAnsi="仿宋_GB2312" w:cs="仿宋_GB2312" w:eastAsia="仿宋_GB2312"/>
                      <w:sz w:val="20"/>
                    </w:rPr>
                    <w:t>5类）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机器压制五类原厂跳线，长度</w:t>
                  </w:r>
                  <w:r>
                    <w:rPr>
                      <w:rFonts w:ascii="仿宋_GB2312" w:hAnsi="仿宋_GB2312" w:cs="仿宋_GB2312" w:eastAsia="仿宋_GB2312"/>
                      <w:sz w:val="20"/>
                    </w:rPr>
                    <w:t>3米。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米网线（</w:t>
                  </w:r>
                  <w:r>
                    <w:rPr>
                      <w:rFonts w:ascii="仿宋_GB2312" w:hAnsi="仿宋_GB2312" w:cs="仿宋_GB2312" w:eastAsia="仿宋_GB2312"/>
                      <w:sz w:val="20"/>
                    </w:rPr>
                    <w:t>5类）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机器压制五类原厂跳线，长度</w:t>
                  </w:r>
                  <w:r>
                    <w:rPr>
                      <w:rFonts w:ascii="仿宋_GB2312" w:hAnsi="仿宋_GB2312" w:cs="仿宋_GB2312" w:eastAsia="仿宋_GB2312"/>
                      <w:sz w:val="20"/>
                    </w:rPr>
                    <w:t>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米网线（</w:t>
                  </w:r>
                  <w:r>
                    <w:rPr>
                      <w:rFonts w:ascii="仿宋_GB2312" w:hAnsi="仿宋_GB2312" w:cs="仿宋_GB2312" w:eastAsia="仿宋_GB2312"/>
                      <w:sz w:val="20"/>
                    </w:rPr>
                    <w:t>5</w:t>
                  </w:r>
                  <w:r>
                    <w:rPr>
                      <w:rFonts w:ascii="仿宋_GB2312" w:hAnsi="仿宋_GB2312" w:cs="仿宋_GB2312" w:eastAsia="仿宋_GB2312"/>
                      <w:sz w:val="20"/>
                    </w:rPr>
                    <w:t>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机器压制五类原厂跳线，长度</w:t>
                  </w:r>
                  <w:r>
                    <w:rPr>
                      <w:rFonts w:ascii="仿宋_GB2312" w:hAnsi="仿宋_GB2312" w:cs="仿宋_GB2312" w:eastAsia="仿宋_GB2312"/>
                      <w:sz w:val="20"/>
                    </w:rPr>
                    <w:t>10米。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五类网线（</w:t>
                  </w:r>
                  <w:r>
                    <w:rPr>
                      <w:rFonts w:ascii="仿宋_GB2312" w:hAnsi="仿宋_GB2312" w:cs="仿宋_GB2312" w:eastAsia="仿宋_GB2312"/>
                      <w:sz w:val="20"/>
                    </w:rPr>
                    <w:t>305m）</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链路长度</w:t>
                  </w:r>
                  <w:r>
                    <w:rPr>
                      <w:rFonts w:ascii="仿宋_GB2312" w:hAnsi="仿宋_GB2312" w:cs="仿宋_GB2312" w:eastAsia="仿宋_GB2312"/>
                      <w:sz w:val="20"/>
                    </w:rPr>
                    <w:t>180m范围，信道长度100m，超五类标准，线芯有绝缘十字架，</w:t>
                  </w:r>
                  <w:r>
                    <w:br/>
                  </w:r>
                  <w:r>
                    <w:rPr>
                      <w:rFonts w:ascii="仿宋_GB2312" w:hAnsi="仿宋_GB2312" w:cs="仿宋_GB2312" w:eastAsia="仿宋_GB2312"/>
                      <w:sz w:val="20"/>
                    </w:rPr>
                    <w:t>每箱</w:t>
                  </w:r>
                  <w:r>
                    <w:rPr>
                      <w:rFonts w:ascii="仿宋_GB2312" w:hAnsi="仿宋_GB2312" w:cs="仿宋_GB2312" w:eastAsia="仿宋_GB2312"/>
                      <w:sz w:val="20"/>
                    </w:rPr>
                    <w:t>305米。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六类网线（</w:t>
                  </w:r>
                  <w:r>
                    <w:rPr>
                      <w:rFonts w:ascii="仿宋_GB2312" w:hAnsi="仿宋_GB2312" w:cs="仿宋_GB2312" w:eastAsia="仿宋_GB2312"/>
                      <w:sz w:val="20"/>
                    </w:rPr>
                    <w:t>305m）</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链路长度</w:t>
                  </w:r>
                  <w:r>
                    <w:rPr>
                      <w:rFonts w:ascii="仿宋_GB2312" w:hAnsi="仿宋_GB2312" w:cs="仿宋_GB2312" w:eastAsia="仿宋_GB2312"/>
                      <w:sz w:val="20"/>
                    </w:rPr>
                    <w:t>180m范围，信道长度100m，超六类标准，线芯有绝缘十字架，</w:t>
                  </w:r>
                  <w:r>
                    <w:br/>
                  </w:r>
                  <w:r>
                    <w:rPr>
                      <w:rFonts w:ascii="仿宋_GB2312" w:hAnsi="仿宋_GB2312" w:cs="仿宋_GB2312" w:eastAsia="仿宋_GB2312"/>
                      <w:sz w:val="20"/>
                    </w:rPr>
                    <w:t>每箱</w:t>
                  </w:r>
                  <w:r>
                    <w:rPr>
                      <w:rFonts w:ascii="仿宋_GB2312" w:hAnsi="仿宋_GB2312" w:cs="仿宋_GB2312" w:eastAsia="仿宋_GB2312"/>
                      <w:sz w:val="20"/>
                    </w:rPr>
                    <w:t>305米。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1M</w:t>
                  </w:r>
                  <w:r>
                    <w:rPr>
                      <w:rFonts w:ascii="仿宋_GB2312" w:hAnsi="仿宋_GB2312" w:cs="仿宋_GB2312" w:eastAsia="仿宋_GB2312"/>
                      <w:sz w:val="20"/>
                    </w:rPr>
                    <w:t>网线（</w:t>
                  </w:r>
                  <w:r>
                    <w:rPr>
                      <w:rFonts w:ascii="仿宋_GB2312" w:hAnsi="仿宋_GB2312" w:cs="仿宋_GB2312" w:eastAsia="仿宋_GB2312"/>
                      <w:sz w:val="20"/>
                    </w:rPr>
                    <w:t>6</w:t>
                  </w:r>
                  <w:r>
                    <w:rPr>
                      <w:rFonts w:ascii="仿宋_GB2312" w:hAnsi="仿宋_GB2312" w:cs="仿宋_GB2312" w:eastAsia="仿宋_GB2312"/>
                      <w:sz w:val="20"/>
                    </w:rPr>
                    <w:t>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机器压制六类原厂跳线，长度</w:t>
                  </w:r>
                  <w:r>
                    <w:rPr>
                      <w:rFonts w:ascii="仿宋_GB2312" w:hAnsi="仿宋_GB2312" w:cs="仿宋_GB2312" w:eastAsia="仿宋_GB2312"/>
                      <w:sz w:val="20"/>
                    </w:rPr>
                    <w:t>1米。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3M</w:t>
                  </w:r>
                  <w:r>
                    <w:rPr>
                      <w:rFonts w:ascii="仿宋_GB2312" w:hAnsi="仿宋_GB2312" w:cs="仿宋_GB2312" w:eastAsia="仿宋_GB2312"/>
                      <w:sz w:val="20"/>
                    </w:rPr>
                    <w:t>网线（</w:t>
                  </w:r>
                  <w:r>
                    <w:rPr>
                      <w:rFonts w:ascii="仿宋_GB2312" w:hAnsi="仿宋_GB2312" w:cs="仿宋_GB2312" w:eastAsia="仿宋_GB2312"/>
                      <w:sz w:val="20"/>
                    </w:rPr>
                    <w:t>6</w:t>
                  </w:r>
                  <w:r>
                    <w:rPr>
                      <w:rFonts w:ascii="仿宋_GB2312" w:hAnsi="仿宋_GB2312" w:cs="仿宋_GB2312" w:eastAsia="仿宋_GB2312"/>
                      <w:sz w:val="20"/>
                    </w:rPr>
                    <w:t>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机器压制六类原厂跳线，长度</w:t>
                  </w:r>
                  <w:r>
                    <w:rPr>
                      <w:rFonts w:ascii="仿宋_GB2312" w:hAnsi="仿宋_GB2312" w:cs="仿宋_GB2312" w:eastAsia="仿宋_GB2312"/>
                      <w:sz w:val="20"/>
                    </w:rPr>
                    <w:t>3米。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5M</w:t>
                  </w:r>
                  <w:r>
                    <w:rPr>
                      <w:rFonts w:ascii="仿宋_GB2312" w:hAnsi="仿宋_GB2312" w:cs="仿宋_GB2312" w:eastAsia="仿宋_GB2312"/>
                      <w:sz w:val="20"/>
                    </w:rPr>
                    <w:t>网线（</w:t>
                  </w:r>
                  <w:r>
                    <w:rPr>
                      <w:rFonts w:ascii="仿宋_GB2312" w:hAnsi="仿宋_GB2312" w:cs="仿宋_GB2312" w:eastAsia="仿宋_GB2312"/>
                      <w:sz w:val="20"/>
                    </w:rPr>
                    <w:t>6</w:t>
                  </w:r>
                  <w:r>
                    <w:rPr>
                      <w:rFonts w:ascii="仿宋_GB2312" w:hAnsi="仿宋_GB2312" w:cs="仿宋_GB2312" w:eastAsia="仿宋_GB2312"/>
                      <w:sz w:val="20"/>
                    </w:rPr>
                    <w:t>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机器压制六类原厂跳线，长度</w:t>
                  </w:r>
                  <w:r>
                    <w:rPr>
                      <w:rFonts w:ascii="仿宋_GB2312" w:hAnsi="仿宋_GB2312" w:cs="仿宋_GB2312" w:eastAsia="仿宋_GB2312"/>
                      <w:sz w:val="20"/>
                    </w:rPr>
                    <w:t>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w:t>
                  </w:r>
                  <w:r>
                    <w:rPr>
                      <w:rFonts w:ascii="仿宋_GB2312" w:hAnsi="仿宋_GB2312" w:cs="仿宋_GB2312" w:eastAsia="仿宋_GB2312"/>
                      <w:sz w:val="20"/>
                    </w:rPr>
                    <w:t>网线（</w:t>
                  </w:r>
                  <w:r>
                    <w:rPr>
                      <w:rFonts w:ascii="仿宋_GB2312" w:hAnsi="仿宋_GB2312" w:cs="仿宋_GB2312" w:eastAsia="仿宋_GB2312"/>
                      <w:sz w:val="20"/>
                    </w:rPr>
                    <w:t>6</w:t>
                  </w:r>
                  <w:r>
                    <w:rPr>
                      <w:rFonts w:ascii="仿宋_GB2312" w:hAnsi="仿宋_GB2312" w:cs="仿宋_GB2312" w:eastAsia="仿宋_GB2312"/>
                      <w:sz w:val="20"/>
                    </w:rPr>
                    <w:t>类）</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机器压制六类原厂跳线，长度</w:t>
                  </w:r>
                  <w:r>
                    <w:rPr>
                      <w:rFonts w:ascii="仿宋_GB2312" w:hAnsi="仿宋_GB2312" w:cs="仿宋_GB2312" w:eastAsia="仿宋_GB2312"/>
                      <w:sz w:val="20"/>
                    </w:rPr>
                    <w:t>10米。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网络直通头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对接头</w:t>
                  </w:r>
                  <w:r>
                    <w:rPr>
                      <w:rFonts w:ascii="仿宋_GB2312" w:hAnsi="仿宋_GB2312" w:cs="仿宋_GB2312" w:eastAsia="仿宋_GB2312"/>
                      <w:sz w:val="20"/>
                    </w:rPr>
                    <w:t>(一进二出)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RJ45接口（千兆传输），一进二出，支持一建切换，支持自动切换。</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网络直通头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对接头</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RJ45接口（千兆传输）。</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无线网卡</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usb无线网卡台式机、笔记本专用电脑移动数据转换器</w:t>
                  </w:r>
                  <w:r>
                    <w:br/>
                  </w:r>
                  <w:r>
                    <w:rPr>
                      <w:rFonts w:ascii="仿宋_GB2312" w:hAnsi="仿宋_GB2312" w:cs="仿宋_GB2312" w:eastAsia="仿宋_GB2312"/>
                      <w:sz w:val="20"/>
                    </w:rPr>
                    <w:t>4G/5G自适应网络信号</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无线网卡</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WiFi6</w:t>
                  </w:r>
                  <w:r>
                    <w:rPr>
                      <w:rFonts w:ascii="仿宋_GB2312" w:hAnsi="仿宋_GB2312" w:cs="仿宋_GB2312" w:eastAsia="仿宋_GB2312"/>
                      <w:sz w:val="20"/>
                    </w:rPr>
                    <w:t>无线网卡免驱动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有线网卡</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TG-3269E</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网卡</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有线网卡</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USB转网口RJ45网线转换器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水晶头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电话水晶头（一盒</w:t>
                  </w:r>
                  <w:r>
                    <w:rPr>
                      <w:rFonts w:ascii="仿宋_GB2312" w:hAnsi="仿宋_GB2312" w:cs="仿宋_GB2312" w:eastAsia="仿宋_GB2312"/>
                      <w:sz w:val="20"/>
                    </w:rPr>
                    <w:t>50个）</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适用超</w:t>
                  </w:r>
                  <w:r>
                    <w:rPr>
                      <w:rFonts w:ascii="仿宋_GB2312" w:hAnsi="仿宋_GB2312" w:cs="仿宋_GB2312" w:eastAsia="仿宋_GB2312"/>
                      <w:sz w:val="20"/>
                    </w:rPr>
                    <w:t>5类RJ45网络水晶头 8P8C电脑网线接头 Cat5e水晶头</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水晶头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五类水晶头（一盒</w:t>
                  </w:r>
                  <w:r>
                    <w:rPr>
                      <w:rFonts w:ascii="仿宋_GB2312" w:hAnsi="仿宋_GB2312" w:cs="仿宋_GB2312" w:eastAsia="仿宋_GB2312"/>
                      <w:sz w:val="20"/>
                    </w:rPr>
                    <w:t>100</w:t>
                  </w:r>
                  <w:r>
                    <w:rPr>
                      <w:rFonts w:ascii="仿宋_GB2312" w:hAnsi="仿宋_GB2312" w:cs="仿宋_GB2312" w:eastAsia="仿宋_GB2312"/>
                      <w:sz w:val="20"/>
                    </w:rPr>
                    <w:t>个）</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千兆网络连接器</w:t>
                  </w:r>
                  <w:r>
                    <w:rPr>
                      <w:rFonts w:ascii="仿宋_GB2312" w:hAnsi="仿宋_GB2312" w:cs="仿宋_GB2312" w:eastAsia="仿宋_GB2312"/>
                      <w:sz w:val="20"/>
                    </w:rPr>
                    <w:t>RJ45工程级8P8C超≥100个/盒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水晶头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六类水晶头（一盒</w:t>
                  </w:r>
                  <w:r>
                    <w:rPr>
                      <w:rFonts w:ascii="仿宋_GB2312" w:hAnsi="仿宋_GB2312" w:cs="仿宋_GB2312" w:eastAsia="仿宋_GB2312"/>
                      <w:sz w:val="20"/>
                    </w:rPr>
                    <w:t>100</w:t>
                  </w:r>
                  <w:r>
                    <w:rPr>
                      <w:rFonts w:ascii="仿宋_GB2312" w:hAnsi="仿宋_GB2312" w:cs="仿宋_GB2312" w:eastAsia="仿宋_GB2312"/>
                      <w:sz w:val="20"/>
                    </w:rPr>
                    <w:t>个）</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千兆网络连接器</w:t>
                  </w:r>
                  <w:r>
                    <w:rPr>
                      <w:rFonts w:ascii="仿宋_GB2312" w:hAnsi="仿宋_GB2312" w:cs="仿宋_GB2312" w:eastAsia="仿宋_GB2312"/>
                      <w:sz w:val="20"/>
                    </w:rPr>
                    <w:t>RJ45工程级8P8C超≥100个/盒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鼠标垫</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鼠标垫</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200*240*2mm</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无线鼠标</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连接方式：</w:t>
                  </w:r>
                  <w:r>
                    <w:rPr>
                      <w:rFonts w:ascii="仿宋_GB2312" w:hAnsi="仿宋_GB2312" w:cs="仿宋_GB2312" w:eastAsia="仿宋_GB2312"/>
                      <w:sz w:val="20"/>
                    </w:rPr>
                    <w:t>2.4GHz</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w:t>
                  </w:r>
                  <w:r>
                    <w:rPr>
                      <w:rFonts w:ascii="仿宋_GB2312" w:hAnsi="仿宋_GB2312" w:cs="仿宋_GB2312" w:eastAsia="仿宋_GB2312"/>
                      <w:sz w:val="20"/>
                    </w:rPr>
                    <w:t>鼠标</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按键寿命</w:t>
                  </w:r>
                  <w:r>
                    <w:rPr>
                      <w:rFonts w:ascii="仿宋_GB2312" w:hAnsi="仿宋_GB2312" w:cs="仿宋_GB2312" w:eastAsia="仿宋_GB2312"/>
                      <w:sz w:val="20"/>
                    </w:rPr>
                    <w:t>≥</w:t>
                  </w:r>
                  <w:r>
                    <w:rPr>
                      <w:rFonts w:ascii="仿宋_GB2312" w:hAnsi="仿宋_GB2312" w:cs="仿宋_GB2312" w:eastAsia="仿宋_GB2312"/>
                      <w:sz w:val="20"/>
                    </w:rPr>
                    <w:t>300</w:t>
                  </w:r>
                  <w:r>
                    <w:rPr>
                      <w:rFonts w:ascii="仿宋_GB2312" w:hAnsi="仿宋_GB2312" w:cs="仿宋_GB2312" w:eastAsia="仿宋_GB2312"/>
                      <w:sz w:val="20"/>
                    </w:rPr>
                    <w:t>万次</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鼠标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w:t>
                  </w:r>
                  <w:r>
                    <w:rPr>
                      <w:rFonts w:ascii="仿宋_GB2312" w:hAnsi="仿宋_GB2312" w:cs="仿宋_GB2312" w:eastAsia="仿宋_GB2312"/>
                      <w:sz w:val="20"/>
                    </w:rPr>
                    <w:t>口鼠标</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接口：</w:t>
                  </w:r>
                  <w:r>
                    <w:rPr>
                      <w:rFonts w:ascii="仿宋_GB2312" w:hAnsi="仿宋_GB2312" w:cs="仿宋_GB2312" w:eastAsia="仿宋_GB2312"/>
                      <w:sz w:val="20"/>
                    </w:rPr>
                    <w:t>PS2</w:t>
                  </w:r>
                  <w:r>
                    <w:rPr>
                      <w:rFonts w:ascii="仿宋_GB2312" w:hAnsi="仿宋_GB2312" w:cs="仿宋_GB2312" w:eastAsia="仿宋_GB2312"/>
                      <w:sz w:val="20"/>
                    </w:rPr>
                    <w:t>，按键寿命</w:t>
                  </w:r>
                  <w:r>
                    <w:rPr>
                      <w:rFonts w:ascii="仿宋_GB2312" w:hAnsi="仿宋_GB2312" w:cs="仿宋_GB2312" w:eastAsia="仿宋_GB2312"/>
                      <w:sz w:val="20"/>
                    </w:rPr>
                    <w:t>≥300万次</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闪存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闪存</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DDR4 3200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墙口网络面板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网络面板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电脑插座网线口网络面板</w:t>
                  </w:r>
                  <w:r>
                    <w:rPr>
                      <w:rFonts w:ascii="仿宋_GB2312" w:hAnsi="仿宋_GB2312" w:cs="仿宋_GB2312" w:eastAsia="仿宋_GB2312"/>
                      <w:sz w:val="20"/>
                    </w:rPr>
                    <w:t>,适用电话信息模块,通用超五/六/七类模块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墙口网络模块</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网络模块</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超六类网络模块</w:t>
                  </w:r>
                  <w:r>
                    <w:rPr>
                      <w:rFonts w:ascii="仿宋_GB2312" w:hAnsi="仿宋_GB2312" w:cs="仿宋_GB2312" w:eastAsia="仿宋_GB2312"/>
                      <w:sz w:val="20"/>
                    </w:rPr>
                    <w:t>CAT5e免打网线面板模块RJ45水晶头母座电脑网口插座连接头 MKC51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路由器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千兆路由器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有线端口：</w:t>
                  </w:r>
                  <w:r>
                    <w:rPr>
                      <w:rFonts w:ascii="仿宋_GB2312" w:hAnsi="仿宋_GB2312" w:cs="仿宋_GB2312" w:eastAsia="仿宋_GB2312"/>
                      <w:sz w:val="20"/>
                    </w:rPr>
                    <w:t>≥4个千兆端口（单Wan口），无线速率：1200M，</w:t>
                  </w:r>
                  <w:r>
                    <w:br/>
                  </w:r>
                  <w:r>
                    <w:rPr>
                      <w:rFonts w:ascii="仿宋_GB2312" w:hAnsi="仿宋_GB2312" w:cs="仿宋_GB2312" w:eastAsia="仿宋_GB2312"/>
                      <w:sz w:val="20"/>
                    </w:rPr>
                    <w:t>支持</w:t>
                  </w:r>
                  <w:r>
                    <w:rPr>
                      <w:rFonts w:ascii="仿宋_GB2312" w:hAnsi="仿宋_GB2312" w:cs="仿宋_GB2312" w:eastAsia="仿宋_GB2312"/>
                      <w:sz w:val="20"/>
                    </w:rPr>
                    <w:t>2.4G/5G双频，支持IPV6，支持MESH，支持触碰快速链接。</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录音笔</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内存</w:t>
                  </w:r>
                  <w:r>
                    <w:rPr>
                      <w:rFonts w:ascii="仿宋_GB2312" w:hAnsi="仿宋_GB2312" w:cs="仿宋_GB2312" w:eastAsia="仿宋_GB2312"/>
                      <w:sz w:val="20"/>
                    </w:rPr>
                    <w:t>≥32G，支持扩展卡，语音转文字，时长≥100H</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刻录光驱</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刻录光驱</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适用尺寸：</w:t>
                  </w:r>
                  <w:r>
                    <w:rPr>
                      <w:rFonts w:ascii="仿宋_GB2312" w:hAnsi="仿宋_GB2312" w:cs="仿宋_GB2312" w:eastAsia="仿宋_GB2312"/>
                      <w:sz w:val="20"/>
                    </w:rPr>
                    <w:t>8cm/12cm，支持CD/DVD/VCD，速度：CD 24X/DVD 8X,</w:t>
                  </w:r>
                  <w:r>
                    <w:br/>
                  </w:r>
                  <w:r>
                    <w:rPr>
                      <w:rFonts w:ascii="仿宋_GB2312" w:hAnsi="仿宋_GB2312" w:cs="仿宋_GB2312" w:eastAsia="仿宋_GB2312"/>
                      <w:sz w:val="20"/>
                    </w:rPr>
                    <w:t>Type-c+USB接口</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口交换机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即插即用，</w:t>
                  </w:r>
                  <w:r>
                    <w:rPr>
                      <w:rFonts w:ascii="仿宋_GB2312" w:hAnsi="仿宋_GB2312" w:cs="仿宋_GB2312" w:eastAsia="仿宋_GB2312"/>
                      <w:sz w:val="20"/>
                    </w:rPr>
                    <w:t>≥百兆</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口交换机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即插即用，</w:t>
                  </w:r>
                  <w:r>
                    <w:rPr>
                      <w:rFonts w:ascii="仿宋_GB2312" w:hAnsi="仿宋_GB2312" w:cs="仿宋_GB2312" w:eastAsia="仿宋_GB2312"/>
                      <w:sz w:val="20"/>
                    </w:rPr>
                    <w:t>≥百兆</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r>
                    <w:rPr>
                      <w:rFonts w:ascii="仿宋_GB2312" w:hAnsi="仿宋_GB2312" w:cs="仿宋_GB2312" w:eastAsia="仿宋_GB2312"/>
                      <w:sz w:val="20"/>
                    </w:rPr>
                    <w:t>口千兆交换机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上下行端口速率：千兆，端口数量：</w:t>
                  </w:r>
                  <w:r>
                    <w:rPr>
                      <w:rFonts w:ascii="仿宋_GB2312" w:hAnsi="仿宋_GB2312" w:cs="仿宋_GB2312" w:eastAsia="仿宋_GB2312"/>
                      <w:sz w:val="20"/>
                    </w:rPr>
                    <w:t>≥16口云管理交换机，支持云管理，下行接口类型：以太网</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键盘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w:t>
                  </w:r>
                  <w:r>
                    <w:rPr>
                      <w:rFonts w:ascii="仿宋_GB2312" w:hAnsi="仿宋_GB2312" w:cs="仿宋_GB2312" w:eastAsia="仿宋_GB2312"/>
                      <w:sz w:val="20"/>
                    </w:rPr>
                    <w:t>键盘</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≥104键</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键盘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w:t>
                  </w:r>
                  <w:r>
                    <w:rPr>
                      <w:rFonts w:ascii="仿宋_GB2312" w:hAnsi="仿宋_GB2312" w:cs="仿宋_GB2312" w:eastAsia="仿宋_GB2312"/>
                      <w:sz w:val="20"/>
                    </w:rPr>
                    <w:t>口键盘</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≥104键</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激光笔</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激光笔</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多系统兼容</w:t>
                  </w:r>
                  <w:r>
                    <w:rPr>
                      <w:rFonts w:ascii="仿宋_GB2312" w:hAnsi="仿宋_GB2312" w:cs="仿宋_GB2312" w:eastAsia="仿宋_GB2312"/>
                      <w:sz w:val="20"/>
                    </w:rPr>
                    <w:t>,2.4GHz，距离≥100m</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光盘盒</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光盘盒</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CD 50</w:t>
                  </w:r>
                  <w:r>
                    <w:rPr>
                      <w:rFonts w:ascii="仿宋_GB2312" w:hAnsi="仿宋_GB2312" w:cs="仿宋_GB2312" w:eastAsia="仿宋_GB2312"/>
                      <w:sz w:val="20"/>
                    </w:rPr>
                    <w:t>片</w:t>
                  </w:r>
                  <w:r>
                    <w:rPr>
                      <w:rFonts w:ascii="仿宋_GB2312" w:hAnsi="仿宋_GB2312" w:cs="仿宋_GB2312" w:eastAsia="仿宋_GB2312"/>
                      <w:sz w:val="20"/>
                    </w:rPr>
                    <w:t>/</w:t>
                  </w:r>
                  <w:r>
                    <w:rPr>
                      <w:rFonts w:ascii="仿宋_GB2312" w:hAnsi="仿宋_GB2312" w:cs="仿宋_GB2312" w:eastAsia="仿宋_GB2312"/>
                      <w:sz w:val="20"/>
                    </w:rPr>
                    <w:t>盒</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12cm，容量≥700Mb/80MIN，速度≥1-52X</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DVD 50</w:t>
                  </w:r>
                  <w:r>
                    <w:rPr>
                      <w:rFonts w:ascii="仿宋_GB2312" w:hAnsi="仿宋_GB2312" w:cs="仿宋_GB2312" w:eastAsia="仿宋_GB2312"/>
                      <w:sz w:val="20"/>
                    </w:rPr>
                    <w:t>片</w:t>
                  </w:r>
                  <w:r>
                    <w:rPr>
                      <w:rFonts w:ascii="仿宋_GB2312" w:hAnsi="仿宋_GB2312" w:cs="仿宋_GB2312" w:eastAsia="仿宋_GB2312"/>
                      <w:sz w:val="20"/>
                    </w:rPr>
                    <w:t>/</w:t>
                  </w:r>
                  <w:r>
                    <w:rPr>
                      <w:rFonts w:ascii="仿宋_GB2312" w:hAnsi="仿宋_GB2312" w:cs="仿宋_GB2312" w:eastAsia="仿宋_GB2312"/>
                      <w:sz w:val="20"/>
                    </w:rPr>
                    <w:t>盒</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12cm，容量≥4.7Gb/80MIN，速度≥1X-16X</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路由器电源线（</w:t>
                  </w:r>
                  <w:r>
                    <w:rPr>
                      <w:rFonts w:ascii="仿宋_GB2312" w:hAnsi="仿宋_GB2312" w:cs="仿宋_GB2312" w:eastAsia="仿宋_GB2312"/>
                      <w:sz w:val="20"/>
                    </w:rPr>
                    <w:t>1.8m）</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欧标</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3米铜芯</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国标</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3米铜芯</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USB+T口</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通用，长度</w:t>
                  </w:r>
                  <w:r>
                    <w:rPr>
                      <w:rFonts w:ascii="仿宋_GB2312" w:hAnsi="仿宋_GB2312" w:cs="仿宋_GB2312" w:eastAsia="仿宋_GB2312"/>
                      <w:sz w:val="20"/>
                    </w:rPr>
                    <w:t>≥1.8m</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电脑分屏器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一进二出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分辨率</w:t>
                  </w:r>
                  <w:r>
                    <w:rPr>
                      <w:rFonts w:ascii="仿宋_GB2312" w:hAnsi="仿宋_GB2312" w:cs="仿宋_GB2312" w:eastAsia="仿宋_GB2312"/>
                      <w:sz w:val="20"/>
                    </w:rPr>
                    <w:t>≥4K/60Hz</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w:t>
                  </w:r>
                  <w:r>
                    <w:rPr>
                      <w:rFonts w:ascii="仿宋_GB2312" w:hAnsi="仿宋_GB2312" w:cs="仿宋_GB2312" w:eastAsia="仿宋_GB2312"/>
                      <w:sz w:val="20"/>
                    </w:rPr>
                    <w:t>2</w:t>
                  </w:r>
                  <w:r>
                    <w:rPr>
                      <w:rFonts w:ascii="仿宋_GB2312" w:hAnsi="仿宋_GB2312" w:cs="仿宋_GB2312" w:eastAsia="仿宋_GB2312"/>
                      <w:sz w:val="20"/>
                    </w:rPr>
                    <w:t>芯（</w:t>
                  </w:r>
                  <w:r>
                    <w:rPr>
                      <w:rFonts w:ascii="仿宋_GB2312" w:hAnsi="仿宋_GB2312" w:cs="仿宋_GB2312" w:eastAsia="仿宋_GB2312"/>
                      <w:sz w:val="20"/>
                    </w:rPr>
                    <w:t>100</w:t>
                  </w:r>
                  <w:r>
                    <w:rPr>
                      <w:rFonts w:ascii="仿宋_GB2312" w:hAnsi="仿宋_GB2312" w:cs="仿宋_GB2312" w:eastAsia="仿宋_GB2312"/>
                      <w:sz w:val="20"/>
                    </w:rPr>
                    <w:t>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100米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1.5米电话线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机器压制一次成型，长度</w:t>
                  </w:r>
                  <w:r>
                    <w:rPr>
                      <w:rFonts w:ascii="仿宋_GB2312" w:hAnsi="仿宋_GB2312" w:cs="仿宋_GB2312" w:eastAsia="仿宋_GB2312"/>
                      <w:sz w:val="20"/>
                    </w:rPr>
                    <w:t>1.5米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3米电话线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机器压制一次成型，长度</w:t>
                  </w:r>
                  <w:r>
                    <w:rPr>
                      <w:rFonts w:ascii="仿宋_GB2312" w:hAnsi="仿宋_GB2312" w:cs="仿宋_GB2312" w:eastAsia="仿宋_GB2312"/>
                      <w:sz w:val="20"/>
                    </w:rPr>
                    <w:t>3米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5米电话线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机器压制一次成型，长度</w:t>
                  </w:r>
                  <w:r>
                    <w:rPr>
                      <w:rFonts w:ascii="仿宋_GB2312" w:hAnsi="仿宋_GB2312" w:cs="仿宋_GB2312" w:eastAsia="仿宋_GB2312"/>
                      <w:sz w:val="20"/>
                    </w:rPr>
                    <w:t>5米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普通座机</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两个外接口，可并联分机，多功能</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子母机</w:t>
                  </w:r>
                  <w:r>
                    <w:rPr>
                      <w:rFonts w:ascii="仿宋_GB2312" w:hAnsi="仿宋_GB2312" w:cs="仿宋_GB2312" w:eastAsia="仿宋_GB2312"/>
                      <w:sz w:val="20"/>
                    </w:rPr>
                    <w:t>-子机（带充电桩）</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母机：两个外接口，可并联分机，子机待机时长：</w:t>
                  </w:r>
                  <w:r>
                    <w:rPr>
                      <w:rFonts w:ascii="仿宋_GB2312" w:hAnsi="仿宋_GB2312" w:cs="仿宋_GB2312" w:eastAsia="仿宋_GB2312"/>
                      <w:sz w:val="20"/>
                    </w:rPr>
                    <w:t>≥130H，多功能</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子母机一拖二</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母机：两个外接口，可并联分机，子机待机时长：</w:t>
                  </w:r>
                  <w:r>
                    <w:rPr>
                      <w:rFonts w:ascii="仿宋_GB2312" w:hAnsi="仿宋_GB2312" w:cs="仿宋_GB2312" w:eastAsia="仿宋_GB2312"/>
                      <w:sz w:val="20"/>
                    </w:rPr>
                    <w:t>≥130H，多功能</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子母机一拖三</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母机：两个外接口，可并联分机，子机待机时长：</w:t>
                  </w:r>
                  <w:r>
                    <w:rPr>
                      <w:rFonts w:ascii="仿宋_GB2312" w:hAnsi="仿宋_GB2312" w:cs="仿宋_GB2312" w:eastAsia="仿宋_GB2312"/>
                      <w:sz w:val="20"/>
                    </w:rPr>
                    <w:t>≥130H，多功能</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407</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  3</w:t>
                  </w:r>
                  <w:r>
                    <w:rPr>
                      <w:rFonts w:ascii="仿宋_GB2312" w:hAnsi="仿宋_GB2312" w:cs="仿宋_GB2312" w:eastAsia="仿宋_GB2312"/>
                      <w:sz w:val="20"/>
                    </w:rPr>
                    <w:t>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USB-方口打印机数据线，长度：3.0米、机器压制一次成型。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 1.5</w:t>
                  </w:r>
                  <w:r>
                    <w:rPr>
                      <w:rFonts w:ascii="仿宋_GB2312" w:hAnsi="仿宋_GB2312" w:cs="仿宋_GB2312" w:eastAsia="仿宋_GB2312"/>
                      <w:sz w:val="20"/>
                    </w:rPr>
                    <w:t>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USB-方口打印机数据线，长度：1.5米、机器压制一次成型。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 5</w:t>
                  </w:r>
                  <w:r>
                    <w:rPr>
                      <w:rFonts w:ascii="仿宋_GB2312" w:hAnsi="仿宋_GB2312" w:cs="仿宋_GB2312" w:eastAsia="仿宋_GB2312"/>
                      <w:sz w:val="20"/>
                    </w:rPr>
                    <w:t>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USB-方口打印机数据线，长度：5.0米、机器压制一次成型。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 10</w:t>
                  </w:r>
                  <w:r>
                    <w:rPr>
                      <w:rFonts w:ascii="仿宋_GB2312" w:hAnsi="仿宋_GB2312" w:cs="仿宋_GB2312" w:eastAsia="仿宋_GB2312"/>
                      <w:sz w:val="20"/>
                    </w:rPr>
                    <w:t>米</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USB-方口打印机数据线，长度：10.0米、机器压制一次成型。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打印机切换器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w:t>
                  </w:r>
                  <w:r>
                    <w:rPr>
                      <w:rFonts w:ascii="仿宋_GB2312" w:hAnsi="仿宋_GB2312" w:cs="仿宋_GB2312" w:eastAsia="仿宋_GB2312"/>
                      <w:sz w:val="20"/>
                    </w:rPr>
                    <w:t>共享切换器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USB2.0一进四出</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测线仪</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测线仪</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网络线缆测线仪，多功能电话网络测线查线器</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w:t>
                  </w:r>
                  <w:r>
                    <w:rPr>
                      <w:rFonts w:ascii="仿宋_GB2312" w:hAnsi="仿宋_GB2312" w:cs="仿宋_GB2312" w:eastAsia="仿宋_GB2312"/>
                      <w:sz w:val="20"/>
                    </w:rPr>
                    <w:t>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32G</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w:t>
                  </w:r>
                  <w:r>
                    <w:rPr>
                      <w:rFonts w:ascii="仿宋_GB2312" w:hAnsi="仿宋_GB2312" w:cs="仿宋_GB2312" w:eastAsia="仿宋_GB2312"/>
                      <w:sz w:val="20"/>
                    </w:rPr>
                    <w:t>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64G</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w:t>
                  </w:r>
                  <w:r>
                    <w:rPr>
                      <w:rFonts w:ascii="仿宋_GB2312" w:hAnsi="仿宋_GB2312" w:cs="仿宋_GB2312" w:eastAsia="仿宋_GB2312"/>
                      <w:sz w:val="20"/>
                    </w:rPr>
                    <w:t>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128G</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w:t>
                  </w:r>
                  <w:r>
                    <w:rPr>
                      <w:rFonts w:ascii="仿宋_GB2312" w:hAnsi="仿宋_GB2312" w:cs="仿宋_GB2312" w:eastAsia="仿宋_GB2312"/>
                      <w:sz w:val="20"/>
                    </w:rPr>
                    <w:t>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256G</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w:t>
                  </w:r>
                  <w:r>
                    <w:rPr>
                      <w:rFonts w:ascii="仿宋_GB2312" w:hAnsi="仿宋_GB2312" w:cs="仿宋_GB2312" w:eastAsia="仿宋_GB2312"/>
                      <w:sz w:val="20"/>
                    </w:rPr>
                    <w:t>盘</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1T</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HUB</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USB-HUB</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USB分线器 3.0高速4口HUB扩展坞集线器，一拖四</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米</w:t>
                  </w:r>
                  <w:r>
                    <w:rPr>
                      <w:rFonts w:ascii="仿宋_GB2312" w:hAnsi="仿宋_GB2312" w:cs="仿宋_GB2312" w:eastAsia="仿宋_GB2312"/>
                      <w:sz w:val="20"/>
                    </w:rPr>
                    <w:t>HDMI</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米</w:t>
                  </w:r>
                  <w:r>
                    <w:rPr>
                      <w:rFonts w:ascii="仿宋_GB2312" w:hAnsi="仿宋_GB2312" w:cs="仿宋_GB2312" w:eastAsia="仿宋_GB2312"/>
                      <w:sz w:val="20"/>
                    </w:rPr>
                    <w:t>HDMI</w:t>
                  </w:r>
                  <w:r>
                    <w:rPr>
                      <w:rFonts w:ascii="仿宋_GB2312" w:hAnsi="仿宋_GB2312" w:cs="仿宋_GB2312" w:eastAsia="仿宋_GB2312"/>
                      <w:sz w:val="20"/>
                    </w:rPr>
                    <w:t>高清线</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1.5米、支持≥4K/60Hz视频传输，机器压制一次成型。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米</w:t>
                  </w:r>
                  <w:r>
                    <w:rPr>
                      <w:rFonts w:ascii="仿宋_GB2312" w:hAnsi="仿宋_GB2312" w:cs="仿宋_GB2312" w:eastAsia="仿宋_GB2312"/>
                      <w:sz w:val="20"/>
                    </w:rPr>
                    <w:t>HDMI</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3米、支持≥4K/60Hz视频传输，机器压制一次成型。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米</w:t>
                  </w:r>
                  <w:r>
                    <w:rPr>
                      <w:rFonts w:ascii="仿宋_GB2312" w:hAnsi="仿宋_GB2312" w:cs="仿宋_GB2312" w:eastAsia="仿宋_GB2312"/>
                      <w:sz w:val="20"/>
                    </w:rPr>
                    <w:t>HDMI</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5米、支持≥4K/60Hz视频传输，机器压制一次成型。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米</w:t>
                  </w:r>
                  <w:r>
                    <w:rPr>
                      <w:rFonts w:ascii="仿宋_GB2312" w:hAnsi="仿宋_GB2312" w:cs="仿宋_GB2312" w:eastAsia="仿宋_GB2312"/>
                      <w:sz w:val="20"/>
                    </w:rPr>
                    <w:t>HDMI</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10米、支持≥4K/60Hz视频传输，机器压制一次成型。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w:t>
                  </w:r>
                  <w:r>
                    <w:rPr>
                      <w:rFonts w:ascii="仿宋_GB2312" w:hAnsi="仿宋_GB2312" w:cs="仿宋_GB2312" w:eastAsia="仿宋_GB2312"/>
                      <w:sz w:val="20"/>
                    </w:rPr>
                    <w:t>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米</w:t>
                  </w:r>
                  <w:r>
                    <w:rPr>
                      <w:rFonts w:ascii="仿宋_GB2312" w:hAnsi="仿宋_GB2312" w:cs="仿宋_GB2312" w:eastAsia="仿宋_GB2312"/>
                      <w:sz w:val="20"/>
                    </w:rPr>
                    <w:t>HDMI</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15米、支持≥4K/60Hz视频传输，机器压制一次成型。</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废墨仓</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C9345原装</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适用爱普生</w:t>
                  </w:r>
                  <w:r>
                    <w:rPr>
                      <w:rFonts w:ascii="仿宋_GB2312" w:hAnsi="仿宋_GB2312" w:cs="仿宋_GB2312" w:eastAsia="仿宋_GB2312"/>
                      <w:sz w:val="20"/>
                    </w:rPr>
                    <w:t>L15150 15160 15158 15168 8058 8168 8188 M15147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235</w:t>
                  </w:r>
                </w:p>
              </w:tc>
              <w:tc>
                <w:tcPr>
                  <w:tcW w:type="dxa" w:w="224"/>
                  <w:vMerge/>
                  <w:tcBorders>
                    <w:top w:val="none" w:color="000000" w:sz="4"/>
                    <w:left w:val="none" w:color="000000" w:sz="4"/>
                    <w:bottom w:val="non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废墨仓</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C9345代用</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适用爱普生</w:t>
                  </w:r>
                  <w:r>
                    <w:rPr>
                      <w:rFonts w:ascii="仿宋_GB2312" w:hAnsi="仿宋_GB2312" w:cs="仿宋_GB2312" w:eastAsia="仿宋_GB2312"/>
                      <w:sz w:val="20"/>
                    </w:rPr>
                    <w:t>L15150 15160 15158 15168 8058 8168 8188 M15147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24"/>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合同签订之日起一年或支付总款达到项目总预算（以先到者为准）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1、履约期限：合同签订之日起一年或支付总款达到项目总预算（以先到者为准） 2、签订合同后按院方需求分阶段供货，定期据实结算。 3、本项目为固定单价项目，产品单价包括产品的成本、利润、设计费、安装、调试全部费用。合同有效期内，固定单价不变，不受市场价格变化因素的影响。 4、付款方式：单批次产品到货，验收无质量问题后一次性支付本批次全额货款。支付货款计算方式：固定单价预算*（1-下浮率）*供货数量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 供应商送至采购人指定地点后，采购人应立即对货物品牌、型号、数量、质量等进行验收。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1）供应商必须保证提供的货物是通过正常渠道获得的、全新的、未使用过的合格产品；其有关知识产权、技术、专利、检 验、商务等均要符合中华人民共和国的有关法律、法规；中标人必须承担因所供设备而引起的全部法律责任。 2）质保期：自交货之日起不得少于1年 3）质保期内 1.保证所供货物技术指标先进、质量性能可常，配置合理、进货渠道正规，全面满足招标文件要求，无假货、水货或翻新货，并能按期交付。 2.保证所供货物在装卸、运输和仓储过程中有足够的包装保护，防止货物受潮、锈蚀、遭受冲撞及共他不可预见的损坏。 3.保证所供货物具有良好的外观，适合各种安装场所的使用要求，确保达到最佳运行状态。 4.商品符合国家有关规范要求。提供产品厂家标准服务与保修，如发生质量问题的，在供货期内无条件退换货。（费用包含在此次报价之内） 4）售后服务及培训要求： 1.中标人负责货物交付，质量保证期内的维护、修理等； 2.采购人提出问题及维修要求后，保修期内，保证在4小时内做出答复，48小时到达现场进行维修服务3. 送货完毕后，中标人的技术人员必须对项目单位的设备使用人员进行操作及维护保养方面的技能培训。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1.商务要求不允许负偏离。2.请中标人在领取中标通知书前将纸质版投标文件正本1册、副本2册打印盖章后提交至代理机构处。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以上五种形式，提供任意一种即可｝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二十二条承诺函.docx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⑤也可提供政府采购信用担保机构出具的《政府采购投标担保函》；以上五种形式，提供任意一种即可；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产品技术参数表 残疾人福利性单位声明函 标的清单 报价表.docx 响应函 监狱企业的证明文件 法定代表人授权书格式.docx 二十二条承诺函.docx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本项目不接受由西安市第一医院职工及其亲属投资开办的企业参加本单位的政府采购活动</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 提供承诺函</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产品技术参数表 残疾人福利性单位声明函 标的清单 响应函 报价表.docx 监狱企业的证明文件 法定代表人授权书格式.docx 二十二条承诺函.docx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技术参数明确配置齐全、功能满足磋商文件要求，对每条参数逐条进行明确响应。其中：技术指标响应全部满足磋商文件要求得基础分21分；参数一项不满足扣1分，扣完为止。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团队配备：②货源组织、运输方案；③实施进度保障措施；④质量保障措施等。方案内容完全响应磋商文件要求的得16分；方案中每有一项内容缺失扣4分，方案内容要素中每存在一处缺陷扣2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 服务要求</w:t>
            </w:r>
          </w:p>
        </w:tc>
        <w:tc>
          <w:tcPr>
            <w:tcW w:type="dxa" w:w="2492"/>
          </w:tcPr>
          <w:p>
            <w:pPr>
              <w:pStyle w:val="null3"/>
            </w:pPr>
            <w:r>
              <w:rPr>
                <w:rFonts w:ascii="仿宋_GB2312" w:hAnsi="仿宋_GB2312" w:cs="仿宋_GB2312" w:eastAsia="仿宋_GB2312"/>
              </w:rPr>
              <w:t>合同执行期内供应商提供2人常驻，提供故障排除及维修。相关人员费用包含在整体费用里，提供2人得6分；提供1人得3分；不提供不得分。（需提供常驻人员身份证复印件、联系方式及近期社保证明）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计划安排；③培训人员安排；④培训内容安排情况，方案内容完全响应磋商文件要求的得4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产品发生故障后的补救措施。方案内容完全响应磋商文件要求的得12分；方案中每有一项内容缺失扣 3分，方案内容要素中每存在一处缺陷扣1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供应商响应产品中每有一项为节能产品的得0.5分，每有一项为环境标志产品的得0.5分，供应商响应产品中每有一项产品同时为节能产品和环境标志产品的得1分，最多得1分。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 投标产品属于优先采购范围内的节能产品或者环境标志产品的，提供国家确定的认证机构出具的、处于有效期之内的节能产品、环境标志产品认证证书复印件加盖供应商公章（鲜章）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提供2022年01月01日至投标截止时间同类业绩，每提供1个得2分，最高得10分。（供应商自己实施的，提供供应商有效的完整合同书复印件或扫描件加盖公章。日期以合同签订日期为准）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2、满足磋商文件实质性要求且最终报价最低的供应商的价格（即1-下浮率）为磋商基准价，其价格分为满分30分。 3、磋商报价得分=（磋商基准价/供应商最终报价（1-下浮率））×30。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详见附件：二十二条承诺函.docx</w:t>
      </w:r>
    </w:p>
    <w:p>
      <w:pPr>
        <w:pStyle w:val="null3"/>
        <w:ind w:firstLine="960"/>
      </w:pPr>
      <w:r>
        <w:rPr>
          <w:rFonts w:ascii="仿宋_GB2312" w:hAnsi="仿宋_GB2312" w:cs="仿宋_GB2312" w:eastAsia="仿宋_GB2312"/>
        </w:rPr>
        <w:t>详见附件：报价表.docx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