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10CD22">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sz w:val="24"/>
          <w:szCs w:val="32"/>
          <w:lang w:eastAsia="zh-CN"/>
        </w:rPr>
      </w:pPr>
      <w:r>
        <w:rPr>
          <w:rFonts w:hint="eastAsia" w:ascii="宋体" w:hAnsi="宋体" w:eastAsia="宋体" w:cs="宋体"/>
          <w:b/>
          <w:bCs/>
          <w:sz w:val="24"/>
          <w:szCs w:val="32"/>
          <w:lang w:eastAsia="zh-CN"/>
        </w:rPr>
        <w:t>资格证明文件</w:t>
      </w:r>
    </w:p>
    <w:p w14:paraId="0BDB1589">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32"/>
        </w:rPr>
      </w:pPr>
      <w:r>
        <w:rPr>
          <w:rFonts w:hint="eastAsia" w:ascii="宋体" w:hAnsi="宋体" w:eastAsia="宋体" w:cs="宋体"/>
          <w:sz w:val="24"/>
          <w:szCs w:val="32"/>
          <w:lang w:val="en-US" w:eastAsia="zh-CN"/>
        </w:rPr>
        <w:t>1.</w:t>
      </w:r>
      <w:r>
        <w:rPr>
          <w:rFonts w:hint="eastAsia" w:ascii="宋体" w:hAnsi="宋体" w:eastAsia="宋体" w:cs="宋体"/>
          <w:sz w:val="24"/>
          <w:szCs w:val="32"/>
        </w:rPr>
        <w:t>提供供应商合法注册的法人或其他组织的营业执照等证明文件或自然人的身份证明；</w:t>
      </w:r>
    </w:p>
    <w:p w14:paraId="4822D1AE">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32"/>
        </w:rPr>
      </w:pPr>
      <w:r>
        <w:rPr>
          <w:rFonts w:hint="eastAsia" w:ascii="宋体" w:hAnsi="宋体" w:eastAsia="宋体" w:cs="宋体"/>
          <w:sz w:val="24"/>
          <w:szCs w:val="32"/>
          <w:lang w:val="en-US" w:eastAsia="zh-CN"/>
        </w:rPr>
        <w:t>2.</w:t>
      </w:r>
      <w:r>
        <w:rPr>
          <w:rFonts w:hint="eastAsia" w:ascii="宋体" w:hAnsi="宋体" w:eastAsia="宋体" w:cs="宋体"/>
          <w:sz w:val="24"/>
          <w:szCs w:val="32"/>
        </w:rPr>
        <w:t>财务状况报告：提供具有财务审计资质单位出具合法有效的2024年度财务审计报告（成立时间至开标时间不足一年的可提供成立后任意时段的资产负债表）或开标前六个月内其基本账户银行出具的资信证明或政府采购信用担保机构出具的担保函；</w:t>
      </w:r>
    </w:p>
    <w:p w14:paraId="500BE9CC">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32"/>
        </w:rPr>
      </w:pPr>
      <w:r>
        <w:rPr>
          <w:rFonts w:hint="eastAsia" w:ascii="宋体" w:hAnsi="宋体" w:eastAsia="宋体" w:cs="宋体"/>
          <w:sz w:val="24"/>
          <w:szCs w:val="32"/>
          <w:lang w:val="en-US" w:eastAsia="zh-CN"/>
        </w:rPr>
        <w:t>3.</w:t>
      </w:r>
      <w:r>
        <w:rPr>
          <w:rFonts w:hint="eastAsia" w:ascii="宋体" w:hAnsi="宋体" w:eastAsia="宋体" w:cs="宋体"/>
          <w:sz w:val="24"/>
          <w:szCs w:val="32"/>
        </w:rPr>
        <w:t>税收缴纳证明：提供截止至开标时间前一年内任意一个月的税收缴纳凭据（增值税、企业所得税至少提供一种，依法免税的供应商应提供相关文件证明）；</w:t>
      </w:r>
    </w:p>
    <w:p w14:paraId="166E086A">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32"/>
        </w:rPr>
      </w:pPr>
      <w:r>
        <w:rPr>
          <w:rFonts w:hint="eastAsia" w:ascii="宋体" w:hAnsi="宋体" w:eastAsia="宋体" w:cs="宋体"/>
          <w:sz w:val="24"/>
          <w:szCs w:val="32"/>
          <w:lang w:val="en-US" w:eastAsia="zh-CN"/>
        </w:rPr>
        <w:t>4.</w:t>
      </w:r>
      <w:r>
        <w:rPr>
          <w:rFonts w:hint="eastAsia" w:ascii="宋体" w:hAnsi="宋体" w:eastAsia="宋体" w:cs="宋体"/>
          <w:sz w:val="24"/>
          <w:szCs w:val="32"/>
        </w:rPr>
        <w:t>社会保障资金缴纳证明：提供截止至开标时间前六个月内任意一个月的社保缴纳凭据或社保机构开具的社会保险参保缴纳情况证明（依法不需要缴纳社会保障资金的供应商应提供相关证明）；</w:t>
      </w:r>
    </w:p>
    <w:p w14:paraId="2782FD8D">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32"/>
        </w:rPr>
      </w:pPr>
      <w:r>
        <w:rPr>
          <w:rFonts w:hint="eastAsia" w:ascii="宋体" w:hAnsi="宋体" w:eastAsia="宋体" w:cs="宋体"/>
          <w:sz w:val="24"/>
          <w:szCs w:val="32"/>
          <w:lang w:val="en-US" w:eastAsia="zh-CN"/>
        </w:rPr>
        <w:t>5.</w:t>
      </w:r>
      <w:r>
        <w:rPr>
          <w:rFonts w:hint="eastAsia" w:ascii="宋体" w:hAnsi="宋体" w:eastAsia="宋体" w:cs="宋体"/>
          <w:sz w:val="24"/>
          <w:szCs w:val="32"/>
        </w:rPr>
        <w:t>提供具有履行本合同所必需的设备和专业技术能力的说明及承诺（提供书面说明及承诺，加盖供应商公章）；</w:t>
      </w:r>
    </w:p>
    <w:p w14:paraId="2161EBF6">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32"/>
        </w:rPr>
      </w:pPr>
      <w:r>
        <w:rPr>
          <w:rFonts w:hint="eastAsia" w:ascii="宋体" w:hAnsi="宋体" w:eastAsia="宋体" w:cs="宋体"/>
          <w:sz w:val="24"/>
          <w:szCs w:val="32"/>
          <w:lang w:val="en-US" w:eastAsia="zh-CN"/>
        </w:rPr>
        <w:t>6.</w:t>
      </w:r>
      <w:r>
        <w:rPr>
          <w:rFonts w:hint="eastAsia" w:ascii="宋体" w:hAnsi="宋体" w:eastAsia="宋体" w:cs="宋体"/>
          <w:sz w:val="24"/>
          <w:szCs w:val="32"/>
        </w:rPr>
        <w:t>提供参加政府采购活动前三年内在经营活动中没有重大违法记录的书面声明（提供书面声明，加盖供应商公章）；</w:t>
      </w:r>
    </w:p>
    <w:p w14:paraId="62C33F8A">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32"/>
        </w:rPr>
      </w:pPr>
      <w:r>
        <w:rPr>
          <w:rFonts w:hint="eastAsia" w:ascii="宋体" w:hAnsi="宋体" w:eastAsia="宋体" w:cs="宋体"/>
          <w:sz w:val="24"/>
          <w:szCs w:val="32"/>
          <w:lang w:val="en-US" w:eastAsia="zh-CN"/>
        </w:rPr>
        <w:t>7.</w:t>
      </w:r>
      <w:r>
        <w:rPr>
          <w:rFonts w:hint="eastAsia" w:ascii="宋体" w:hAnsi="宋体" w:eastAsia="宋体" w:cs="宋体"/>
          <w:sz w:val="24"/>
          <w:szCs w:val="32"/>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响应文件格式）；</w:t>
      </w:r>
    </w:p>
    <w:p w14:paraId="298E9BF3">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32"/>
        </w:rPr>
      </w:pPr>
      <w:r>
        <w:rPr>
          <w:rFonts w:hint="eastAsia" w:ascii="宋体" w:hAnsi="宋体" w:eastAsia="宋体" w:cs="宋体"/>
          <w:sz w:val="24"/>
          <w:szCs w:val="32"/>
          <w:lang w:val="en-US" w:eastAsia="zh-CN"/>
        </w:rPr>
        <w:t>8.</w:t>
      </w:r>
      <w:r>
        <w:rPr>
          <w:rFonts w:hint="eastAsia" w:ascii="宋体" w:hAnsi="宋体" w:eastAsia="宋体" w:cs="宋体"/>
          <w:sz w:val="24"/>
          <w:szCs w:val="3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p w14:paraId="23519B2B">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32"/>
        </w:rPr>
      </w:pPr>
      <w:r>
        <w:rPr>
          <w:rFonts w:hint="eastAsia" w:ascii="宋体" w:hAnsi="宋体" w:eastAsia="宋体" w:cs="宋体"/>
          <w:sz w:val="24"/>
          <w:szCs w:val="32"/>
          <w:lang w:val="en-US" w:eastAsia="zh-CN"/>
        </w:rPr>
        <w:t>9.</w:t>
      </w:r>
      <w:r>
        <w:rPr>
          <w:rFonts w:hint="eastAsia" w:ascii="宋体" w:hAnsi="宋体" w:eastAsia="宋体" w:cs="宋体"/>
          <w:sz w:val="24"/>
          <w:szCs w:val="32"/>
        </w:rPr>
        <w:t>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w:t>
      </w:r>
      <w:bookmarkStart w:id="0" w:name="_GoBack"/>
      <w:bookmarkEnd w:id="0"/>
      <w:r>
        <w:rPr>
          <w:rFonts w:hint="eastAsia" w:ascii="宋体" w:hAnsi="宋体" w:eastAsia="宋体" w:cs="宋体"/>
          <w:sz w:val="24"/>
          <w:szCs w:val="32"/>
        </w:rPr>
        <w:t>须提供相关证明资料或书面声明）；</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AEE03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2025-10-28T08:50:42Z</dcterms:created>
  <dc:creator>Administrator</dc:creator>
  <cp:lastModifiedBy>慢慢慢半拍</cp:lastModifiedBy>
  <dcterms:modified xsi:type="dcterms:W3CDTF">2025-10-28T08:51:31Z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eyJoZGlkIjoiODI5OThkNmU1YjY5YTMwMTI5ODRiMmE2NTc4Y2FkN2IiLCJ1c2VySWQiOiI0NTEyNTYyNDEifQ==</vt:lpwstr>
  </property>
  <property fmtid="{D5CDD505-2E9C-101B-9397-08002B2CF9AE}" pid="4" name="ICV">
    <vt:lpwstr>F3CDB263CFC84F818CBD37210E07B8D6_12</vt:lpwstr>
  </property>
</Properties>
</file>