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B9B20E">
      <w:pPr>
        <w:spacing w:line="360" w:lineRule="auto"/>
        <w:jc w:val="center"/>
        <w:rPr>
          <w:rFonts w:hint="eastAsia" w:ascii="仿宋" w:hAnsi="仿宋" w:eastAsia="仿宋" w:cs="仿宋"/>
          <w:color w:val="auto"/>
          <w:spacing w:val="4"/>
          <w:sz w:val="24"/>
          <w:highlight w:val="none"/>
        </w:rPr>
      </w:pPr>
      <w:r>
        <w:rPr>
          <w:rFonts w:hint="eastAsia" w:ascii="仿宋" w:hAnsi="仿宋" w:eastAsia="仿宋" w:cs="仿宋"/>
          <w:b/>
          <w:bCs/>
          <w:color w:val="auto"/>
          <w:sz w:val="30"/>
          <w:szCs w:val="30"/>
          <w:highlight w:val="none"/>
        </w:rPr>
        <w:t>资格证明文件</w:t>
      </w:r>
    </w:p>
    <w:p w14:paraId="5C78A945">
      <w:pPr>
        <w:pStyle w:val="6"/>
        <w:tabs>
          <w:tab w:val="left" w:pos="2040"/>
        </w:tabs>
        <w:spacing w:beforeLines="0" w:line="400" w:lineRule="exact"/>
        <w:ind w:left="0" w:firstLine="420" w:firstLineChars="200"/>
        <w:rPr>
          <w:rFonts w:hint="eastAsia" w:ascii="仿宋" w:hAnsi="仿宋" w:eastAsia="仿宋" w:cs="仿宋"/>
          <w:color w:val="auto"/>
          <w:highlight w:val="none"/>
        </w:rPr>
      </w:pPr>
    </w:p>
    <w:p w14:paraId="3B9A0B04">
      <w:pPr>
        <w:pStyle w:val="7"/>
        <w:spacing w:line="360" w:lineRule="auto"/>
        <w:rPr>
          <w:rFonts w:hint="eastAsia" w:ascii="仿宋" w:hAnsi="仿宋" w:eastAsia="仿宋" w:cs="仿宋"/>
          <w:sz w:val="24"/>
          <w:szCs w:val="24"/>
        </w:rPr>
      </w:pPr>
      <w:r>
        <w:rPr>
          <w:rFonts w:hint="eastAsia" w:ascii="仿宋" w:hAnsi="仿宋" w:eastAsia="仿宋" w:cs="仿宋"/>
          <w:sz w:val="24"/>
          <w:szCs w:val="24"/>
        </w:rPr>
        <w:t>1、具有独立承担民事责任能力的法人或其他组织，提供有效存续的营业执照或事业单位法人证书或非企业专业服务机构执业许可证或民办非企业单位登记证书或自然人的身份证明；</w:t>
      </w:r>
    </w:p>
    <w:p w14:paraId="5D1AE9C0">
      <w:pPr>
        <w:pStyle w:val="7"/>
        <w:spacing w:line="360" w:lineRule="auto"/>
        <w:rPr>
          <w:rFonts w:hint="eastAsia" w:ascii="仿宋" w:hAnsi="仿宋" w:eastAsia="仿宋" w:cs="仿宋"/>
          <w:sz w:val="24"/>
          <w:szCs w:val="24"/>
        </w:rPr>
      </w:pPr>
      <w:r>
        <w:rPr>
          <w:rFonts w:hint="eastAsia" w:ascii="仿宋" w:hAnsi="仿宋" w:eastAsia="仿宋" w:cs="仿宋"/>
          <w:sz w:val="24"/>
          <w:szCs w:val="24"/>
        </w:rPr>
        <w:t>2、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14:paraId="0C0D3431">
      <w:pPr>
        <w:pStyle w:val="7"/>
        <w:spacing w:line="360" w:lineRule="auto"/>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eastAsia="zh-CN"/>
        </w:rPr>
        <w:t>提供已缴纳的2024年10月至今任意一个月的纳税证明或完税证明，纳税证明或完税证明上应有代收机构或税务机关的公章或业务专用章。依法免税的供应商应提供相关文件证明</w:t>
      </w:r>
      <w:r>
        <w:rPr>
          <w:rFonts w:hint="eastAsia" w:ascii="仿宋" w:hAnsi="仿宋" w:eastAsia="仿宋" w:cs="仿宋"/>
          <w:sz w:val="24"/>
          <w:szCs w:val="24"/>
        </w:rPr>
        <w:t>；</w:t>
      </w:r>
    </w:p>
    <w:p w14:paraId="5417EBB0">
      <w:pPr>
        <w:pStyle w:val="7"/>
        <w:spacing w:line="360" w:lineRule="auto"/>
        <w:rPr>
          <w:rFonts w:hint="eastAsia" w:ascii="仿宋" w:hAnsi="仿宋" w:eastAsia="仿宋" w:cs="仿宋"/>
          <w:sz w:val="24"/>
          <w:szCs w:val="24"/>
        </w:rPr>
      </w:pPr>
      <w:r>
        <w:rPr>
          <w:rFonts w:hint="eastAsia" w:ascii="仿宋" w:hAnsi="仿宋" w:eastAsia="仿宋" w:cs="仿宋"/>
          <w:sz w:val="24"/>
          <w:szCs w:val="24"/>
        </w:rPr>
        <w:t>4、供应商须提供具有履行合同所必需的设备和专业技术能力的承诺；</w:t>
      </w:r>
    </w:p>
    <w:p w14:paraId="05386563">
      <w:pPr>
        <w:pStyle w:val="7"/>
        <w:spacing w:line="360" w:lineRule="auto"/>
        <w:rPr>
          <w:rFonts w:hint="eastAsia" w:ascii="仿宋" w:hAnsi="仿宋" w:eastAsia="仿宋" w:cs="仿宋"/>
          <w:sz w:val="24"/>
          <w:szCs w:val="24"/>
        </w:rPr>
      </w:pPr>
      <w:r>
        <w:rPr>
          <w:rFonts w:hint="eastAsia" w:ascii="仿宋" w:hAnsi="仿宋" w:eastAsia="仿宋" w:cs="仿宋"/>
          <w:sz w:val="24"/>
          <w:szCs w:val="24"/>
        </w:rPr>
        <w:t>5、</w:t>
      </w:r>
      <w:r>
        <w:rPr>
          <w:rFonts w:hint="eastAsia" w:ascii="仿宋" w:hAnsi="仿宋" w:eastAsia="仿宋" w:cs="仿宋"/>
          <w:sz w:val="24"/>
          <w:szCs w:val="24"/>
          <w:lang w:eastAsia="zh-CN"/>
        </w:rPr>
        <w:t>提供已缴存的2024年10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r>
        <w:rPr>
          <w:rFonts w:hint="eastAsia" w:ascii="仿宋" w:hAnsi="仿宋" w:eastAsia="仿宋" w:cs="仿宋"/>
          <w:sz w:val="24"/>
          <w:szCs w:val="24"/>
        </w:rPr>
        <w:t>；</w:t>
      </w:r>
    </w:p>
    <w:p w14:paraId="58684B2F">
      <w:pPr>
        <w:pStyle w:val="7"/>
        <w:spacing w:line="360" w:lineRule="auto"/>
        <w:rPr>
          <w:rFonts w:hint="eastAsia" w:ascii="仿宋" w:hAnsi="仿宋" w:eastAsia="仿宋" w:cs="仿宋"/>
          <w:sz w:val="24"/>
          <w:szCs w:val="24"/>
        </w:rPr>
      </w:pPr>
      <w:r>
        <w:rPr>
          <w:rFonts w:hint="eastAsia" w:ascii="仿宋" w:hAnsi="仿宋" w:eastAsia="仿宋" w:cs="仿宋"/>
          <w:sz w:val="24"/>
          <w:szCs w:val="24"/>
        </w:rPr>
        <w:t>6、出具参加本次政府采购活动前三年内在经营活动中没有重大违法记录的书面声明；</w:t>
      </w:r>
    </w:p>
    <w:p w14:paraId="65533211">
      <w:pPr>
        <w:pStyle w:val="7"/>
        <w:spacing w:line="360" w:lineRule="auto"/>
        <w:rPr>
          <w:rFonts w:hint="eastAsia" w:ascii="仿宋" w:hAnsi="仿宋" w:eastAsia="仿宋" w:cs="仿宋"/>
          <w:sz w:val="24"/>
          <w:szCs w:val="24"/>
        </w:rPr>
      </w:pPr>
      <w:r>
        <w:rPr>
          <w:rFonts w:hint="eastAsia" w:ascii="仿宋" w:hAnsi="仿宋" w:eastAsia="仿宋" w:cs="仿宋"/>
          <w:sz w:val="24"/>
          <w:szCs w:val="24"/>
        </w:rPr>
        <w:t>7、法定代表人参加</w:t>
      </w:r>
      <w:r>
        <w:rPr>
          <w:rFonts w:hint="eastAsia" w:ascii="仿宋" w:hAnsi="仿宋" w:eastAsia="仿宋" w:cs="仿宋"/>
          <w:sz w:val="24"/>
          <w:szCs w:val="24"/>
          <w:lang w:eastAsia="zh-CN"/>
        </w:rPr>
        <w:t>谈判</w:t>
      </w:r>
      <w:r>
        <w:rPr>
          <w:rFonts w:hint="eastAsia" w:ascii="仿宋" w:hAnsi="仿宋" w:eastAsia="仿宋" w:cs="仿宋"/>
          <w:sz w:val="24"/>
          <w:szCs w:val="24"/>
        </w:rPr>
        <w:t>的提供法定代表人身份证明及身份证，委托代理人参加</w:t>
      </w:r>
      <w:r>
        <w:rPr>
          <w:rFonts w:hint="eastAsia" w:ascii="仿宋" w:hAnsi="仿宋" w:eastAsia="仿宋" w:cs="仿宋"/>
          <w:sz w:val="24"/>
          <w:szCs w:val="24"/>
          <w:lang w:eastAsia="zh-CN"/>
        </w:rPr>
        <w:t>谈判</w:t>
      </w:r>
      <w:r>
        <w:rPr>
          <w:rFonts w:hint="eastAsia" w:ascii="仿宋" w:hAnsi="仿宋" w:eastAsia="仿宋" w:cs="仿宋"/>
          <w:sz w:val="24"/>
          <w:szCs w:val="24"/>
        </w:rPr>
        <w:t>的提供法定代表人授权委托书及法定代表人、委托代理人身份证，并提供被授权人在本单位缴纳的社保记录（近3个月内任意一个月</w:t>
      </w:r>
      <w:r>
        <w:rPr>
          <w:rFonts w:hint="eastAsia" w:ascii="仿宋" w:hAnsi="仿宋" w:eastAsia="仿宋" w:cs="仿宋"/>
          <w:sz w:val="24"/>
          <w:szCs w:val="24"/>
          <w:lang w:eastAsia="zh-CN"/>
        </w:rPr>
        <w:t>，提交响应文件截止时间</w:t>
      </w:r>
      <w:r>
        <w:rPr>
          <w:rFonts w:hint="eastAsia" w:ascii="仿宋" w:hAnsi="仿宋" w:eastAsia="仿宋" w:cs="仿宋"/>
          <w:sz w:val="24"/>
          <w:szCs w:val="24"/>
        </w:rPr>
        <w:t>当月不计入），自然人参加</w:t>
      </w:r>
      <w:r>
        <w:rPr>
          <w:rFonts w:hint="eastAsia" w:ascii="仿宋" w:hAnsi="仿宋" w:eastAsia="仿宋" w:cs="仿宋"/>
          <w:sz w:val="24"/>
          <w:szCs w:val="24"/>
          <w:lang w:eastAsia="zh-CN"/>
        </w:rPr>
        <w:t>谈判</w:t>
      </w:r>
      <w:r>
        <w:rPr>
          <w:rFonts w:hint="eastAsia" w:ascii="仿宋" w:hAnsi="仿宋" w:eastAsia="仿宋" w:cs="仿宋"/>
          <w:sz w:val="24"/>
          <w:szCs w:val="24"/>
        </w:rPr>
        <w:t>的只需提供身份证；备注：分支机构由分支机构负责人授权即可，并提供被授权人在本单位缴纳的社保记录（近3个月内任意一个月</w:t>
      </w:r>
      <w:r>
        <w:rPr>
          <w:rFonts w:hint="eastAsia" w:ascii="仿宋" w:hAnsi="仿宋" w:eastAsia="仿宋" w:cs="仿宋"/>
          <w:sz w:val="24"/>
          <w:szCs w:val="24"/>
          <w:lang w:eastAsia="zh-CN"/>
        </w:rPr>
        <w:t>，提交响应文件截止时间</w:t>
      </w:r>
      <w:bookmarkStart w:id="0" w:name="_GoBack"/>
      <w:bookmarkEnd w:id="0"/>
      <w:r>
        <w:rPr>
          <w:rFonts w:hint="eastAsia" w:ascii="仿宋" w:hAnsi="仿宋" w:eastAsia="仿宋" w:cs="仿宋"/>
          <w:sz w:val="24"/>
          <w:szCs w:val="24"/>
        </w:rPr>
        <w:t>当月不计入）；</w:t>
      </w:r>
    </w:p>
    <w:p w14:paraId="678B28E8">
      <w:pPr>
        <w:pStyle w:val="7"/>
        <w:spacing w:line="360" w:lineRule="auto"/>
        <w:rPr>
          <w:rFonts w:hint="eastAsia" w:ascii="仿宋" w:hAnsi="仿宋" w:eastAsia="仿宋" w:cs="仿宋"/>
          <w:sz w:val="24"/>
          <w:szCs w:val="24"/>
        </w:rPr>
      </w:pPr>
      <w:r>
        <w:rPr>
          <w:rFonts w:hint="eastAsia" w:ascii="仿宋" w:hAnsi="仿宋" w:eastAsia="仿宋" w:cs="仿宋"/>
          <w:sz w:val="24"/>
          <w:szCs w:val="24"/>
        </w:rPr>
        <w:t>8、本项目不接受联合体</w:t>
      </w:r>
      <w:r>
        <w:rPr>
          <w:rFonts w:hint="eastAsia" w:ascii="仿宋" w:hAnsi="仿宋" w:eastAsia="仿宋" w:cs="仿宋"/>
          <w:sz w:val="24"/>
          <w:szCs w:val="24"/>
          <w:lang w:eastAsia="zh-CN"/>
        </w:rPr>
        <w:t>谈判</w:t>
      </w:r>
      <w:r>
        <w:rPr>
          <w:rFonts w:hint="eastAsia" w:ascii="仿宋" w:hAnsi="仿宋" w:eastAsia="仿宋" w:cs="仿宋"/>
          <w:sz w:val="24"/>
          <w:szCs w:val="24"/>
        </w:rPr>
        <w:t>（提供书面声明材料）。</w:t>
      </w:r>
    </w:p>
    <w:p w14:paraId="3030504C">
      <w:pPr>
        <w:pStyle w:val="7"/>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9、本项目不接受西安市中心血站职工及其亲属投资开办企业参与本单位的采购活动（提供承诺书）。</w:t>
      </w:r>
    </w:p>
    <w:p w14:paraId="19CEE15A">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br w:type="page"/>
      </w:r>
    </w:p>
    <w:p w14:paraId="4348DC9B">
      <w:pPr>
        <w:pStyle w:val="2"/>
        <w:keepLines w:val="0"/>
        <w:pageBreakBefore w:val="0"/>
        <w:widowControl w:val="0"/>
        <w:kinsoku/>
        <w:wordWrap/>
        <w:overflowPunct/>
        <w:topLinePunct w:val="0"/>
        <w:bidi w:val="0"/>
        <w:jc w:val="center"/>
        <w:textAlignment w:val="auto"/>
        <w:outlineLvl w:val="2"/>
        <w:rPr>
          <w:rFonts w:hint="eastAsia" w:ascii="仿宋" w:hAnsi="仿宋" w:eastAsia="仿宋" w:cs="仿宋"/>
          <w:b/>
          <w:bCs/>
          <w:color w:val="auto"/>
          <w:kern w:val="2"/>
          <w:sz w:val="32"/>
          <w:szCs w:val="32"/>
          <w:highlight w:val="none"/>
          <w:lang w:val="en-US" w:eastAsia="zh-CN" w:bidi="ar-SA"/>
        </w:rPr>
      </w:pPr>
      <w:r>
        <w:rPr>
          <w:rFonts w:hint="eastAsia" w:ascii="仿宋" w:hAnsi="仿宋" w:eastAsia="仿宋" w:cs="仿宋"/>
          <w:b/>
          <w:bCs/>
          <w:color w:val="auto"/>
          <w:kern w:val="2"/>
          <w:sz w:val="32"/>
          <w:szCs w:val="32"/>
          <w:highlight w:val="none"/>
          <w:lang w:val="en-US" w:eastAsia="zh-CN" w:bidi="ar-SA"/>
        </w:rPr>
        <w:t>（1）法定代表人身份证明/法定代表人授权委托书</w:t>
      </w:r>
    </w:p>
    <w:p w14:paraId="760E144D">
      <w:pPr>
        <w:pStyle w:val="2"/>
        <w:keepLines w:val="0"/>
        <w:pageBreakBefore w:val="0"/>
        <w:widowControl w:val="0"/>
        <w:kinsoku/>
        <w:wordWrap/>
        <w:overflowPunct/>
        <w:topLinePunct w:val="0"/>
        <w:bidi w:val="0"/>
        <w:jc w:val="center"/>
        <w:textAlignment w:val="auto"/>
        <w:outlineLvl w:val="9"/>
        <w:rPr>
          <w:rFonts w:hint="eastAsia" w:ascii="仿宋" w:hAnsi="仿宋" w:eastAsia="仿宋" w:cs="仿宋"/>
          <w:b/>
          <w:bCs/>
          <w:color w:val="auto"/>
          <w:kern w:val="2"/>
          <w:sz w:val="32"/>
          <w:szCs w:val="32"/>
          <w:highlight w:val="none"/>
          <w:lang w:val="en-US" w:eastAsia="zh-CN" w:bidi="ar-SA"/>
        </w:rPr>
      </w:pPr>
      <w:r>
        <w:rPr>
          <w:rFonts w:hint="eastAsia" w:ascii="仿宋" w:hAnsi="仿宋" w:eastAsia="仿宋" w:cs="仿宋"/>
          <w:b/>
          <w:bCs/>
          <w:color w:val="auto"/>
          <w:kern w:val="2"/>
          <w:sz w:val="32"/>
          <w:szCs w:val="32"/>
          <w:highlight w:val="none"/>
          <w:lang w:val="en-US" w:eastAsia="zh-CN" w:bidi="ar-SA"/>
        </w:rPr>
        <w:t>法定代表人身份证明</w:t>
      </w:r>
    </w:p>
    <w:p w14:paraId="0350ADEB">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color w:val="auto"/>
          <w:kern w:val="0"/>
          <w:sz w:val="24"/>
          <w:highlight w:val="none"/>
        </w:rPr>
      </w:pPr>
      <w:r>
        <w:rPr>
          <w:rFonts w:hint="eastAsia" w:ascii="仿宋" w:hAnsi="仿宋" w:eastAsia="仿宋" w:cs="仿宋"/>
          <w:color w:val="auto"/>
          <w:sz w:val="24"/>
          <w:highlight w:val="none"/>
          <w:lang w:eastAsia="zh-CN"/>
        </w:rPr>
        <w:t>供应商</w:t>
      </w:r>
      <w:r>
        <w:rPr>
          <w:rFonts w:hint="eastAsia" w:ascii="仿宋" w:hAnsi="仿宋" w:eastAsia="仿宋" w:cs="仿宋"/>
          <w:color w:val="auto"/>
          <w:kern w:val="0"/>
          <w:sz w:val="24"/>
          <w:highlight w:val="none"/>
        </w:rPr>
        <w:t>名称：</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w:t>
      </w:r>
    </w:p>
    <w:p w14:paraId="4E7C17AC">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统一社会信用代码：</w:t>
      </w:r>
      <w:r>
        <w:rPr>
          <w:rFonts w:hint="eastAsia" w:ascii="仿宋" w:hAnsi="仿宋" w:eastAsia="仿宋" w:cs="仿宋"/>
          <w:color w:val="auto"/>
          <w:kern w:val="0"/>
          <w:sz w:val="24"/>
          <w:highlight w:val="none"/>
          <w:u w:val="single"/>
        </w:rPr>
        <w:t xml:space="preserve">                </w:t>
      </w:r>
    </w:p>
    <w:p w14:paraId="78A22DD9">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注册地址：</w:t>
      </w:r>
      <w:r>
        <w:rPr>
          <w:rFonts w:hint="eastAsia" w:ascii="仿宋" w:hAnsi="仿宋" w:eastAsia="仿宋" w:cs="仿宋"/>
          <w:color w:val="auto"/>
          <w:kern w:val="0"/>
          <w:sz w:val="24"/>
          <w:highlight w:val="none"/>
          <w:u w:val="single"/>
        </w:rPr>
        <w:t xml:space="preserve">                        </w:t>
      </w:r>
    </w:p>
    <w:p w14:paraId="5CAA05AE">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成立时间：</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年 </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月</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日</w:t>
      </w:r>
    </w:p>
    <w:p w14:paraId="5E42EA27">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color w:val="auto"/>
          <w:kern w:val="0"/>
          <w:sz w:val="24"/>
          <w:highlight w:val="none"/>
          <w:u w:val="single"/>
        </w:rPr>
      </w:pPr>
      <w:r>
        <w:rPr>
          <w:rFonts w:hint="eastAsia" w:ascii="仿宋" w:hAnsi="仿宋" w:eastAsia="仿宋" w:cs="仿宋"/>
          <w:color w:val="auto"/>
          <w:kern w:val="0"/>
          <w:sz w:val="24"/>
          <w:highlight w:val="none"/>
        </w:rPr>
        <w:t>经营期限：</w:t>
      </w:r>
      <w:r>
        <w:rPr>
          <w:rFonts w:hint="eastAsia" w:ascii="仿宋" w:hAnsi="仿宋" w:eastAsia="仿宋" w:cs="仿宋"/>
          <w:color w:val="auto"/>
          <w:kern w:val="0"/>
          <w:sz w:val="24"/>
          <w:highlight w:val="none"/>
          <w:u w:val="single"/>
        </w:rPr>
        <w:t xml:space="preserve">                  </w:t>
      </w:r>
    </w:p>
    <w:p w14:paraId="5F01E24B">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姓名：</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性别：</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年龄：</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u w:val="single"/>
          <w:lang w:val="en-US" w:eastAsia="zh-CN"/>
        </w:rPr>
        <w:t xml:space="preserve"> </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系</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w:t>
      </w:r>
      <w:r>
        <w:rPr>
          <w:rFonts w:hint="eastAsia" w:ascii="仿宋" w:hAnsi="仿宋" w:eastAsia="仿宋" w:cs="仿宋"/>
          <w:color w:val="auto"/>
          <w:kern w:val="0"/>
          <w:sz w:val="24"/>
          <w:highlight w:val="none"/>
          <w:lang w:eastAsia="zh-CN"/>
        </w:rPr>
        <w:t>供应商</w:t>
      </w:r>
      <w:r>
        <w:rPr>
          <w:rFonts w:hint="eastAsia" w:ascii="仿宋" w:hAnsi="仿宋" w:eastAsia="仿宋" w:cs="仿宋"/>
          <w:color w:val="auto"/>
          <w:kern w:val="0"/>
          <w:sz w:val="24"/>
          <w:highlight w:val="none"/>
        </w:rPr>
        <w:t>名称）的</w:t>
      </w:r>
      <w:r>
        <w:rPr>
          <w:rFonts w:hint="eastAsia" w:ascii="仿宋" w:hAnsi="仿宋" w:eastAsia="仿宋" w:cs="仿宋"/>
          <w:color w:val="auto"/>
          <w:kern w:val="0"/>
          <w:sz w:val="24"/>
          <w:highlight w:val="none"/>
          <w:lang w:eastAsia="zh-CN"/>
        </w:rPr>
        <w:t>法定代表人</w:t>
      </w:r>
      <w:r>
        <w:rPr>
          <w:rFonts w:hint="eastAsia" w:ascii="仿宋" w:hAnsi="仿宋" w:eastAsia="仿宋" w:cs="仿宋"/>
          <w:color w:val="auto"/>
          <w:kern w:val="0"/>
          <w:sz w:val="24"/>
          <w:highlight w:val="none"/>
        </w:rPr>
        <w:t>。</w:t>
      </w:r>
    </w:p>
    <w:p w14:paraId="5C333CCA">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特此证明。</w:t>
      </w:r>
    </w:p>
    <w:p w14:paraId="0F8ABB81">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color w:val="auto"/>
          <w:kern w:val="0"/>
          <w:szCs w:val="21"/>
          <w:highlight w:val="none"/>
        </w:rPr>
      </w:pPr>
      <w:r>
        <w:rPr>
          <w:rFonts w:hint="eastAsia" w:ascii="仿宋" w:hAnsi="仿宋" w:eastAsia="仿宋" w:cs="仿宋"/>
          <w:color w:val="auto"/>
          <w:szCs w:val="21"/>
          <w:highlight w:val="none"/>
        </w:rPr>
        <w:t>附：</w:t>
      </w:r>
      <w:r>
        <w:rPr>
          <w:rFonts w:hint="eastAsia" w:ascii="仿宋" w:hAnsi="仿宋" w:eastAsia="仿宋" w:cs="仿宋"/>
          <w:color w:val="auto"/>
          <w:szCs w:val="21"/>
          <w:highlight w:val="none"/>
          <w:lang w:eastAsia="zh-CN"/>
        </w:rPr>
        <w:t>法定代表人</w:t>
      </w:r>
      <w:r>
        <w:rPr>
          <w:rFonts w:hint="eastAsia" w:ascii="仿宋" w:hAnsi="仿宋" w:eastAsia="仿宋" w:cs="仿宋"/>
          <w:color w:val="auto"/>
          <w:szCs w:val="21"/>
          <w:highlight w:val="none"/>
        </w:rPr>
        <w:t>身份证复印件</w:t>
      </w:r>
    </w:p>
    <w:tbl>
      <w:tblPr>
        <w:tblStyle w:val="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59EAA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00B2C122">
            <w:pPr>
              <w:snapToGrid w:val="0"/>
              <w:spacing w:line="480" w:lineRule="auto"/>
              <w:jc w:val="center"/>
              <w:rPr>
                <w:rFonts w:hint="eastAsia" w:ascii="仿宋" w:hAnsi="仿宋" w:eastAsia="仿宋" w:cs="仿宋"/>
                <w:color w:val="auto"/>
                <w:szCs w:val="21"/>
                <w:highlight w:val="none"/>
              </w:rPr>
            </w:pPr>
          </w:p>
          <w:p w14:paraId="5C9AF211">
            <w:pPr>
              <w:snapToGrid w:val="0"/>
              <w:spacing w:line="480" w:lineRule="auto"/>
              <w:jc w:val="center"/>
              <w:rPr>
                <w:rFonts w:hint="eastAsia" w:ascii="仿宋" w:hAnsi="仿宋" w:eastAsia="仿宋" w:cs="仿宋"/>
                <w:color w:val="auto"/>
                <w:szCs w:val="21"/>
                <w:highlight w:val="none"/>
              </w:rPr>
            </w:pPr>
          </w:p>
          <w:p w14:paraId="0D584205">
            <w:pPr>
              <w:autoSpaceDE w:val="0"/>
              <w:autoSpaceDN w:val="0"/>
              <w:adjustRightInd w:val="0"/>
              <w:snapToGrid w:val="0"/>
              <w:spacing w:before="120" w:beforeLines="50" w:line="360" w:lineRule="auto"/>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lang w:eastAsia="zh-CN"/>
              </w:rPr>
              <w:t>法定代表人</w:t>
            </w:r>
            <w:r>
              <w:rPr>
                <w:rFonts w:hint="eastAsia" w:ascii="仿宋" w:hAnsi="仿宋" w:eastAsia="仿宋" w:cs="仿宋"/>
                <w:color w:val="auto"/>
                <w:szCs w:val="21"/>
                <w:highlight w:val="none"/>
              </w:rPr>
              <w:t>身份证复印件</w:t>
            </w:r>
            <w:r>
              <w:rPr>
                <w:rFonts w:hint="eastAsia" w:ascii="仿宋" w:hAnsi="仿宋" w:eastAsia="仿宋" w:cs="仿宋"/>
                <w:color w:val="auto"/>
                <w:szCs w:val="21"/>
                <w:highlight w:val="none"/>
                <w:lang w:eastAsia="zh-CN"/>
              </w:rPr>
              <w:t>粘</w:t>
            </w:r>
            <w:r>
              <w:rPr>
                <w:rFonts w:hint="eastAsia" w:ascii="仿宋" w:hAnsi="仿宋" w:eastAsia="仿宋" w:cs="仿宋"/>
                <w:color w:val="auto"/>
                <w:szCs w:val="21"/>
                <w:highlight w:val="none"/>
              </w:rPr>
              <w:t>贴处</w:t>
            </w:r>
          </w:p>
          <w:p w14:paraId="079856C3">
            <w:pPr>
              <w:pStyle w:val="2"/>
              <w:jc w:val="center"/>
              <w:rPr>
                <w:rFonts w:hint="eastAsia" w:ascii="仿宋" w:hAnsi="仿宋" w:eastAsia="仿宋" w:cs="仿宋"/>
                <w:color w:val="auto"/>
                <w:highlight w:val="none"/>
                <w:lang w:eastAsia="zh-CN"/>
              </w:rPr>
            </w:pPr>
            <w:r>
              <w:rPr>
                <w:rFonts w:hint="eastAsia" w:ascii="仿宋" w:hAnsi="仿宋" w:eastAsia="仿宋" w:cs="仿宋"/>
                <w:color w:val="auto"/>
                <w:szCs w:val="21"/>
                <w:highlight w:val="none"/>
                <w:lang w:eastAsia="zh-CN"/>
              </w:rPr>
              <w:t>（正反面）</w:t>
            </w:r>
          </w:p>
          <w:p w14:paraId="2BDB56EB">
            <w:pPr>
              <w:snapToGrid w:val="0"/>
              <w:spacing w:line="480" w:lineRule="auto"/>
              <w:jc w:val="center"/>
              <w:rPr>
                <w:rFonts w:hint="eastAsia" w:ascii="仿宋" w:hAnsi="仿宋" w:eastAsia="仿宋" w:cs="仿宋"/>
                <w:color w:val="auto"/>
                <w:szCs w:val="21"/>
                <w:highlight w:val="none"/>
              </w:rPr>
            </w:pPr>
          </w:p>
          <w:p w14:paraId="08F3E66C">
            <w:pPr>
              <w:snapToGrid w:val="0"/>
              <w:spacing w:line="480" w:lineRule="auto"/>
              <w:jc w:val="center"/>
              <w:rPr>
                <w:rFonts w:hint="eastAsia" w:ascii="仿宋" w:hAnsi="仿宋" w:eastAsia="仿宋" w:cs="仿宋"/>
                <w:color w:val="auto"/>
                <w:szCs w:val="21"/>
                <w:highlight w:val="none"/>
              </w:rPr>
            </w:pPr>
          </w:p>
        </w:tc>
      </w:tr>
    </w:tbl>
    <w:p w14:paraId="1532E3B0">
      <w:pPr>
        <w:snapToGrid w:val="0"/>
        <w:spacing w:line="480" w:lineRule="auto"/>
        <w:rPr>
          <w:rFonts w:hint="eastAsia" w:ascii="仿宋" w:hAnsi="仿宋" w:eastAsia="仿宋" w:cs="仿宋"/>
          <w:color w:val="auto"/>
          <w:szCs w:val="21"/>
          <w:highlight w:val="none"/>
        </w:rPr>
      </w:pPr>
    </w:p>
    <w:p w14:paraId="0852A233">
      <w:pPr>
        <w:snapToGrid w:val="0"/>
        <w:rPr>
          <w:rFonts w:hint="eastAsia" w:ascii="仿宋" w:hAnsi="仿宋" w:eastAsia="仿宋" w:cs="仿宋"/>
          <w:color w:val="auto"/>
          <w:szCs w:val="21"/>
          <w:highlight w:val="none"/>
        </w:rPr>
      </w:pPr>
    </w:p>
    <w:p w14:paraId="039975E6">
      <w:pPr>
        <w:snapToGrid w:val="0"/>
        <w:rPr>
          <w:rFonts w:hint="eastAsia" w:ascii="仿宋" w:hAnsi="仿宋" w:eastAsia="仿宋" w:cs="仿宋"/>
          <w:color w:val="auto"/>
          <w:szCs w:val="21"/>
          <w:highlight w:val="none"/>
        </w:rPr>
      </w:pPr>
    </w:p>
    <w:p w14:paraId="49D65CB6">
      <w:pPr>
        <w:snapToGrid w:val="0"/>
        <w:rPr>
          <w:rFonts w:hint="eastAsia" w:ascii="仿宋" w:hAnsi="仿宋" w:eastAsia="仿宋" w:cs="仿宋"/>
          <w:color w:val="auto"/>
          <w:szCs w:val="21"/>
          <w:highlight w:val="none"/>
        </w:rPr>
      </w:pPr>
    </w:p>
    <w:p w14:paraId="33F6A0F1">
      <w:pPr>
        <w:snapToGrid w:val="0"/>
        <w:rPr>
          <w:rFonts w:hint="eastAsia" w:ascii="仿宋" w:hAnsi="仿宋" w:eastAsia="仿宋" w:cs="仿宋"/>
          <w:color w:val="auto"/>
          <w:szCs w:val="21"/>
          <w:highlight w:val="none"/>
        </w:rPr>
      </w:pPr>
    </w:p>
    <w:p w14:paraId="36785033">
      <w:pPr>
        <w:adjustRightInd w:val="0"/>
        <w:snapToGrid w:val="0"/>
        <w:spacing w:line="360" w:lineRule="auto"/>
        <w:rPr>
          <w:rFonts w:hint="eastAsia" w:ascii="仿宋" w:hAnsi="仿宋" w:eastAsia="仿宋" w:cs="仿宋"/>
          <w:color w:val="auto"/>
          <w:sz w:val="24"/>
          <w:highlight w:val="none"/>
        </w:rPr>
      </w:pPr>
    </w:p>
    <w:p w14:paraId="53C2B585">
      <w:pPr>
        <w:adjustRightInd w:val="0"/>
        <w:snapToGrid w:val="0"/>
        <w:spacing w:line="360" w:lineRule="auto"/>
        <w:ind w:right="420"/>
        <w:rPr>
          <w:rFonts w:hint="eastAsia" w:ascii="仿宋" w:hAnsi="仿宋" w:eastAsia="仿宋" w:cs="仿宋"/>
          <w:color w:val="auto"/>
          <w:sz w:val="24"/>
          <w:highlight w:val="none"/>
        </w:rPr>
      </w:pPr>
    </w:p>
    <w:p w14:paraId="79D2EAE7">
      <w:pPr>
        <w:adjustRightInd w:val="0"/>
        <w:snapToGrid w:val="0"/>
        <w:spacing w:line="360" w:lineRule="auto"/>
        <w:ind w:right="420"/>
        <w:rPr>
          <w:rFonts w:hint="eastAsia" w:ascii="仿宋" w:hAnsi="仿宋" w:eastAsia="仿宋" w:cs="仿宋"/>
          <w:color w:val="auto"/>
          <w:sz w:val="24"/>
          <w:highlight w:val="none"/>
        </w:rPr>
      </w:pPr>
    </w:p>
    <w:p w14:paraId="5CD4840D">
      <w:pPr>
        <w:adjustRightInd w:val="0"/>
        <w:snapToGrid w:val="0"/>
        <w:spacing w:line="360" w:lineRule="auto"/>
        <w:ind w:right="420"/>
        <w:rPr>
          <w:rFonts w:hint="eastAsia" w:ascii="仿宋" w:hAnsi="仿宋" w:eastAsia="仿宋" w:cs="仿宋"/>
          <w:color w:val="auto"/>
          <w:sz w:val="24"/>
          <w:highlight w:val="none"/>
        </w:rPr>
      </w:pPr>
    </w:p>
    <w:p w14:paraId="16EA03A5">
      <w:pPr>
        <w:adjustRightInd w:val="0"/>
        <w:snapToGrid w:val="0"/>
        <w:spacing w:line="360" w:lineRule="auto"/>
        <w:ind w:right="420"/>
        <w:rPr>
          <w:rFonts w:hint="eastAsia" w:ascii="仿宋" w:hAnsi="仿宋" w:eastAsia="仿宋" w:cs="仿宋"/>
          <w:color w:val="auto"/>
          <w:sz w:val="24"/>
          <w:highlight w:val="none"/>
        </w:rPr>
      </w:pPr>
    </w:p>
    <w:p w14:paraId="2F95537F">
      <w:pPr>
        <w:adjustRightInd w:val="0"/>
        <w:snapToGrid w:val="0"/>
        <w:spacing w:line="360" w:lineRule="auto"/>
        <w:ind w:right="420" w:firstLine="4320" w:firstLineChars="1800"/>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供应商</w:t>
      </w:r>
      <w:r>
        <w:rPr>
          <w:rFonts w:hint="eastAsia" w:ascii="仿宋" w:hAnsi="仿宋" w:eastAsia="仿宋" w:cs="仿宋"/>
          <w:color w:val="auto"/>
          <w:sz w:val="24"/>
          <w:highlight w:val="none"/>
        </w:rPr>
        <w:t>名称</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rPr>
        <w:t>（</w:t>
      </w:r>
      <w:r>
        <w:rPr>
          <w:rFonts w:hint="eastAsia" w:ascii="仿宋" w:hAnsi="仿宋" w:eastAsia="仿宋" w:cs="仿宋"/>
          <w:color w:val="auto"/>
          <w:sz w:val="24"/>
          <w:highlight w:val="none"/>
          <w:lang w:eastAsia="zh-CN"/>
        </w:rPr>
        <w:t>公章</w:t>
      </w:r>
      <w:r>
        <w:rPr>
          <w:rFonts w:hint="eastAsia" w:ascii="仿宋" w:hAnsi="仿宋" w:eastAsia="仿宋" w:cs="仿宋"/>
          <w:color w:val="auto"/>
          <w:sz w:val="24"/>
          <w:highlight w:val="none"/>
        </w:rPr>
        <w:t>）</w:t>
      </w:r>
    </w:p>
    <w:p w14:paraId="409F54B0">
      <w:pPr>
        <w:adjustRightInd w:val="0"/>
        <w:snapToGrid w:val="0"/>
        <w:spacing w:line="360" w:lineRule="auto"/>
        <w:ind w:right="420" w:firstLine="4320" w:firstLineChars="1800"/>
        <w:rPr>
          <w:rFonts w:hint="eastAsia" w:ascii="仿宋" w:hAnsi="仿宋" w:eastAsia="仿宋" w:cs="仿宋"/>
          <w:color w:val="auto"/>
          <w:highlight w:val="none"/>
        </w:rPr>
      </w:pPr>
      <w:r>
        <w:rPr>
          <w:rFonts w:hint="eastAsia" w:ascii="仿宋" w:hAnsi="仿宋" w:eastAsia="仿宋" w:cs="仿宋"/>
          <w:color w:val="auto"/>
          <w:sz w:val="24"/>
          <w:highlight w:val="none"/>
        </w:rPr>
        <w:t>日期：    年  月  日</w:t>
      </w:r>
    </w:p>
    <w:p w14:paraId="4F23B8E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仿宋" w:hAnsi="仿宋" w:eastAsia="仿宋" w:cs="仿宋"/>
          <w:b/>
          <w:bCs/>
          <w:color w:val="auto"/>
          <w:sz w:val="24"/>
          <w:szCs w:val="24"/>
          <w:highlight w:val="none"/>
          <w:lang w:val="en-US" w:eastAsia="zh-CN"/>
        </w:rPr>
      </w:pPr>
    </w:p>
    <w:p w14:paraId="11A3D7C7">
      <w:pPr>
        <w:pStyle w:val="2"/>
        <w:numPr>
          <w:ilvl w:val="0"/>
          <w:numId w:val="0"/>
        </w:numPr>
        <w:jc w:val="left"/>
        <w:rPr>
          <w:rFonts w:hint="eastAsia" w:ascii="仿宋" w:hAnsi="仿宋" w:eastAsia="仿宋" w:cs="仿宋"/>
          <w:b/>
          <w:bCs/>
          <w:color w:val="auto"/>
          <w:sz w:val="24"/>
          <w:szCs w:val="24"/>
          <w:highlight w:val="none"/>
          <w:lang w:val="zh-CN"/>
        </w:rPr>
      </w:pPr>
    </w:p>
    <w:p w14:paraId="1AE0B38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仿宋" w:hAnsi="仿宋" w:eastAsia="仿宋" w:cs="仿宋"/>
          <w:b/>
          <w:bCs/>
          <w:color w:val="auto"/>
          <w:sz w:val="24"/>
          <w:szCs w:val="24"/>
          <w:highlight w:val="none"/>
          <w:lang w:val="en-US" w:eastAsia="zh-CN"/>
        </w:rPr>
      </w:pPr>
    </w:p>
    <w:p w14:paraId="759BBD6C">
      <w:pPr>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br w:type="page"/>
      </w:r>
    </w:p>
    <w:p w14:paraId="049E3DE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仿宋" w:hAnsi="仿宋" w:eastAsia="仿宋" w:cs="仿宋"/>
          <w:b/>
          <w:bCs/>
          <w:color w:val="auto"/>
          <w:sz w:val="24"/>
          <w:szCs w:val="24"/>
          <w:highlight w:val="none"/>
          <w:lang w:val="en-US" w:eastAsia="zh-CN"/>
        </w:rPr>
      </w:pPr>
    </w:p>
    <w:p w14:paraId="64D94FEC">
      <w:pPr>
        <w:keepNext/>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lang w:eastAsia="zh-CN"/>
        </w:rPr>
        <w:t>法定代表人</w:t>
      </w:r>
      <w:r>
        <w:rPr>
          <w:rFonts w:hint="eastAsia" w:ascii="仿宋" w:hAnsi="仿宋" w:eastAsia="仿宋" w:cs="仿宋"/>
          <w:b/>
          <w:bCs/>
          <w:color w:val="auto"/>
          <w:sz w:val="32"/>
          <w:szCs w:val="32"/>
          <w:highlight w:val="none"/>
        </w:rPr>
        <w:t>授权</w:t>
      </w:r>
      <w:r>
        <w:rPr>
          <w:rFonts w:hint="eastAsia" w:ascii="仿宋" w:hAnsi="仿宋" w:eastAsia="仿宋" w:cs="仿宋"/>
          <w:b/>
          <w:bCs/>
          <w:color w:val="auto"/>
          <w:sz w:val="32"/>
          <w:szCs w:val="32"/>
          <w:highlight w:val="none"/>
          <w:lang w:val="en-US" w:eastAsia="zh-CN"/>
        </w:rPr>
        <w:t>委托</w:t>
      </w:r>
      <w:r>
        <w:rPr>
          <w:rFonts w:hint="eastAsia" w:ascii="仿宋" w:hAnsi="仿宋" w:eastAsia="仿宋" w:cs="仿宋"/>
          <w:b/>
          <w:bCs/>
          <w:color w:val="auto"/>
          <w:sz w:val="32"/>
          <w:szCs w:val="32"/>
          <w:highlight w:val="none"/>
        </w:rPr>
        <w:t>书</w:t>
      </w:r>
    </w:p>
    <w:p w14:paraId="70684065">
      <w:pPr>
        <w:spacing w:line="360" w:lineRule="auto"/>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致：</w:t>
      </w:r>
      <w:r>
        <w:rPr>
          <w:rFonts w:hint="eastAsia" w:ascii="仿宋" w:hAnsi="仿宋" w:eastAsia="仿宋" w:cs="仿宋"/>
          <w:color w:val="auto"/>
          <w:spacing w:val="4"/>
          <w:szCs w:val="24"/>
          <w:highlight w:val="none"/>
          <w:u w:val="single"/>
          <w:lang w:val="en-US" w:eastAsia="zh-CN"/>
        </w:rPr>
        <w:t>采购人</w:t>
      </w:r>
      <w:r>
        <w:rPr>
          <w:rFonts w:hint="eastAsia" w:ascii="仿宋" w:hAnsi="仿宋" w:eastAsia="仿宋" w:cs="仿宋"/>
          <w:color w:val="auto"/>
          <w:spacing w:val="4"/>
          <w:szCs w:val="24"/>
          <w:highlight w:val="none"/>
          <w:u w:val="single"/>
        </w:rPr>
        <w:t>/</w:t>
      </w:r>
      <w:r>
        <w:rPr>
          <w:rFonts w:hint="eastAsia" w:ascii="仿宋" w:hAnsi="仿宋" w:eastAsia="仿宋" w:cs="仿宋"/>
          <w:color w:val="auto"/>
          <w:spacing w:val="4"/>
          <w:szCs w:val="24"/>
          <w:highlight w:val="none"/>
          <w:u w:val="single"/>
          <w:lang w:eastAsia="zh-CN"/>
        </w:rPr>
        <w:t>陕西嘉唐建设项目管理有限公司</w:t>
      </w:r>
      <w:r>
        <w:rPr>
          <w:rFonts w:hint="eastAsia" w:ascii="仿宋" w:hAnsi="仿宋" w:eastAsia="仿宋" w:cs="仿宋"/>
          <w:color w:val="auto"/>
          <w:spacing w:val="4"/>
          <w:szCs w:val="24"/>
          <w:highlight w:val="none"/>
          <w:u w:val="single"/>
        </w:rPr>
        <w:t xml:space="preserve"> </w:t>
      </w:r>
    </w:p>
    <w:p w14:paraId="6E5C25D2">
      <w:pPr>
        <w:spacing w:line="360" w:lineRule="auto"/>
        <w:ind w:firstLine="436" w:firstLineChars="20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u w:val="single"/>
        </w:rPr>
        <w:t>(供应商名称)</w:t>
      </w:r>
      <w:r>
        <w:rPr>
          <w:rFonts w:hint="eastAsia" w:ascii="仿宋" w:hAnsi="仿宋" w:eastAsia="仿宋" w:cs="仿宋"/>
          <w:color w:val="auto"/>
          <w:spacing w:val="4"/>
          <w:szCs w:val="24"/>
          <w:highlight w:val="none"/>
        </w:rPr>
        <w:t>按中华人民共和国法律于</w:t>
      </w:r>
      <w:r>
        <w:rPr>
          <w:rFonts w:hint="eastAsia" w:ascii="仿宋" w:hAnsi="仿宋" w:eastAsia="仿宋" w:cs="仿宋"/>
          <w:color w:val="auto"/>
          <w:spacing w:val="4"/>
          <w:szCs w:val="24"/>
          <w:highlight w:val="none"/>
          <w:u w:val="single"/>
        </w:rPr>
        <w:t>（  年  月  日 ）</w:t>
      </w:r>
      <w:r>
        <w:rPr>
          <w:rFonts w:hint="eastAsia" w:ascii="仿宋" w:hAnsi="仿宋" w:eastAsia="仿宋" w:cs="仿宋"/>
          <w:color w:val="auto"/>
          <w:spacing w:val="4"/>
          <w:szCs w:val="24"/>
          <w:highlight w:val="none"/>
        </w:rPr>
        <w:t>成立。</w:t>
      </w:r>
      <w:r>
        <w:rPr>
          <w:rFonts w:hint="eastAsia" w:ascii="仿宋" w:hAnsi="仿宋" w:eastAsia="仿宋" w:cs="仿宋"/>
          <w:color w:val="auto"/>
          <w:spacing w:val="4"/>
          <w:szCs w:val="24"/>
          <w:highlight w:val="none"/>
          <w:lang w:val="en-US" w:eastAsia="zh-CN"/>
        </w:rPr>
        <w:t xml:space="preserve"> </w:t>
      </w:r>
      <w:r>
        <w:rPr>
          <w:rFonts w:hint="eastAsia" w:ascii="仿宋" w:hAnsi="仿宋" w:eastAsia="仿宋" w:cs="仿宋"/>
          <w:color w:val="auto"/>
          <w:szCs w:val="24"/>
          <w:highlight w:val="none"/>
          <w:u w:val="none"/>
          <w:lang w:eastAsia="zh-CN"/>
        </w:rPr>
        <w:t>法定代表人</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pacing w:val="4"/>
          <w:szCs w:val="24"/>
          <w:highlight w:val="none"/>
          <w:u w:val="single"/>
        </w:rPr>
        <w:t>姓名</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rPr>
        <w:t>特授权</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zCs w:val="24"/>
          <w:highlight w:val="none"/>
          <w:u w:val="single"/>
          <w:lang w:eastAsia="zh-CN"/>
        </w:rPr>
        <w:t>被授权人</w:t>
      </w:r>
      <w:r>
        <w:rPr>
          <w:rFonts w:hint="eastAsia" w:ascii="仿宋" w:hAnsi="仿宋" w:eastAsia="仿宋" w:cs="仿宋"/>
          <w:color w:val="auto"/>
          <w:spacing w:val="4"/>
          <w:szCs w:val="24"/>
          <w:highlight w:val="none"/>
          <w:u w:val="single"/>
        </w:rPr>
        <w:t>姓名</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rPr>
        <w:t>代表我公司全权办理针对本次</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u w:val="single"/>
          <w:lang w:eastAsia="zh-CN"/>
        </w:rPr>
        <w:t>项目名称、</w:t>
      </w:r>
      <w:r>
        <w:rPr>
          <w:rFonts w:hint="eastAsia" w:ascii="仿宋" w:hAnsi="仿宋" w:eastAsia="仿宋" w:cs="仿宋"/>
          <w:color w:val="auto"/>
          <w:spacing w:val="4"/>
          <w:szCs w:val="24"/>
          <w:highlight w:val="none"/>
          <w:u w:val="single"/>
        </w:rPr>
        <w:t xml:space="preserve">项目编号   </w:t>
      </w:r>
      <w:r>
        <w:rPr>
          <w:rFonts w:hint="eastAsia" w:ascii="仿宋" w:hAnsi="仿宋" w:eastAsia="仿宋" w:cs="仿宋"/>
          <w:color w:val="auto"/>
          <w:spacing w:val="4"/>
          <w:szCs w:val="24"/>
          <w:highlight w:val="none"/>
        </w:rPr>
        <w:t>的</w:t>
      </w:r>
      <w:r>
        <w:rPr>
          <w:rFonts w:hint="eastAsia" w:ascii="仿宋" w:hAnsi="仿宋" w:eastAsia="仿宋" w:cs="仿宋"/>
          <w:color w:val="auto"/>
          <w:spacing w:val="4"/>
          <w:szCs w:val="24"/>
          <w:highlight w:val="none"/>
          <w:lang w:eastAsia="zh-CN"/>
        </w:rPr>
        <w:t>谈判</w:t>
      </w:r>
      <w:r>
        <w:rPr>
          <w:rFonts w:hint="eastAsia" w:ascii="仿宋" w:hAnsi="仿宋" w:eastAsia="仿宋" w:cs="仿宋"/>
          <w:color w:val="auto"/>
          <w:spacing w:val="4"/>
          <w:szCs w:val="24"/>
          <w:highlight w:val="none"/>
        </w:rPr>
        <w:t>、签约等具体工作，并签署全部有关的文件</w:t>
      </w:r>
      <w:r>
        <w:rPr>
          <w:rFonts w:hint="eastAsia" w:ascii="仿宋" w:hAnsi="仿宋" w:eastAsia="仿宋" w:cs="仿宋"/>
          <w:color w:val="auto"/>
          <w:spacing w:val="4"/>
          <w:szCs w:val="24"/>
          <w:highlight w:val="none"/>
          <w:lang w:eastAsia="zh-CN"/>
        </w:rPr>
        <w:t>、</w:t>
      </w:r>
      <w:r>
        <w:rPr>
          <w:rFonts w:hint="eastAsia" w:ascii="仿宋" w:hAnsi="仿宋" w:eastAsia="仿宋" w:cs="仿宋"/>
          <w:color w:val="auto"/>
          <w:spacing w:val="4"/>
          <w:szCs w:val="24"/>
          <w:highlight w:val="none"/>
        </w:rPr>
        <w:t>协议及合同。</w:t>
      </w:r>
    </w:p>
    <w:p w14:paraId="4525C1DE">
      <w:pPr>
        <w:spacing w:line="360" w:lineRule="auto"/>
        <w:ind w:firstLine="436" w:firstLineChars="20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我公司对被授权人的签名负全部责任。</w:t>
      </w:r>
    </w:p>
    <w:p w14:paraId="06EC19DA">
      <w:pPr>
        <w:spacing w:line="360" w:lineRule="auto"/>
        <w:ind w:firstLine="436" w:firstLineChars="20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本授权有效期与</w:t>
      </w:r>
      <w:r>
        <w:rPr>
          <w:rFonts w:hint="eastAsia" w:ascii="仿宋" w:hAnsi="仿宋" w:eastAsia="仿宋" w:cs="仿宋"/>
          <w:color w:val="auto"/>
          <w:spacing w:val="4"/>
          <w:szCs w:val="24"/>
          <w:highlight w:val="none"/>
          <w:lang w:eastAsia="zh-CN"/>
        </w:rPr>
        <w:t>谈判</w:t>
      </w:r>
      <w:r>
        <w:rPr>
          <w:rFonts w:hint="eastAsia" w:ascii="仿宋" w:hAnsi="仿宋" w:eastAsia="仿宋" w:cs="仿宋"/>
          <w:color w:val="auto"/>
          <w:spacing w:val="4"/>
          <w:szCs w:val="24"/>
          <w:highlight w:val="none"/>
        </w:rPr>
        <w:t>有效期一致。</w:t>
      </w:r>
    </w:p>
    <w:tbl>
      <w:tblPr>
        <w:tblStyle w:val="3"/>
        <w:tblW w:w="0" w:type="auto"/>
        <w:tblInd w:w="633" w:type="dxa"/>
        <w:tblLayout w:type="fixed"/>
        <w:tblCellMar>
          <w:top w:w="0" w:type="dxa"/>
          <w:left w:w="108" w:type="dxa"/>
          <w:bottom w:w="0" w:type="dxa"/>
          <w:right w:w="108" w:type="dxa"/>
        </w:tblCellMar>
      </w:tblPr>
      <w:tblGrid>
        <w:gridCol w:w="4200"/>
        <w:gridCol w:w="3990"/>
      </w:tblGrid>
      <w:tr w14:paraId="58F8FCBE">
        <w:tblPrEx>
          <w:tblCellMar>
            <w:top w:w="0" w:type="dxa"/>
            <w:left w:w="108" w:type="dxa"/>
            <w:bottom w:w="0" w:type="dxa"/>
            <w:right w:w="108" w:type="dxa"/>
          </w:tblCellMar>
        </w:tblPrEx>
        <w:trPr>
          <w:trHeight w:val="600" w:hRule="atLeast"/>
        </w:trPr>
        <w:tc>
          <w:tcPr>
            <w:tcW w:w="4200" w:type="dxa"/>
            <w:noWrap w:val="0"/>
            <w:vAlign w:val="center"/>
          </w:tcPr>
          <w:p w14:paraId="556D40EA">
            <w:pPr>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被授权人</w:t>
            </w:r>
            <w:r>
              <w:rPr>
                <w:rFonts w:hint="eastAsia" w:ascii="仿宋" w:hAnsi="仿宋" w:eastAsia="仿宋" w:cs="仿宋"/>
                <w:color w:val="auto"/>
                <w:spacing w:val="4"/>
                <w:szCs w:val="24"/>
                <w:highlight w:val="none"/>
                <w:lang w:eastAsia="zh-CN"/>
              </w:rPr>
              <w:t>签字或盖章</w:t>
            </w:r>
            <w:r>
              <w:rPr>
                <w:rFonts w:hint="eastAsia" w:ascii="仿宋" w:hAnsi="仿宋" w:eastAsia="仿宋" w:cs="仿宋"/>
                <w:color w:val="auto"/>
                <w:spacing w:val="4"/>
                <w:szCs w:val="24"/>
                <w:highlight w:val="none"/>
              </w:rPr>
              <w:t>：</w:t>
            </w:r>
          </w:p>
        </w:tc>
        <w:tc>
          <w:tcPr>
            <w:tcW w:w="3990" w:type="dxa"/>
            <w:noWrap w:val="0"/>
            <w:vAlign w:val="center"/>
          </w:tcPr>
          <w:p w14:paraId="31BD999A">
            <w:pPr>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lang w:eastAsia="zh-CN"/>
              </w:rPr>
              <w:t>法定代表人签字或盖章</w:t>
            </w:r>
            <w:r>
              <w:rPr>
                <w:rFonts w:hint="eastAsia" w:ascii="仿宋" w:hAnsi="仿宋" w:eastAsia="仿宋" w:cs="仿宋"/>
                <w:color w:val="auto"/>
                <w:spacing w:val="4"/>
                <w:szCs w:val="24"/>
                <w:highlight w:val="none"/>
              </w:rPr>
              <w:t>：</w:t>
            </w:r>
          </w:p>
        </w:tc>
      </w:tr>
      <w:tr w14:paraId="74AD1228">
        <w:tblPrEx>
          <w:tblCellMar>
            <w:top w:w="0" w:type="dxa"/>
            <w:left w:w="108" w:type="dxa"/>
            <w:bottom w:w="0" w:type="dxa"/>
            <w:right w:w="108" w:type="dxa"/>
          </w:tblCellMar>
        </w:tblPrEx>
        <w:trPr>
          <w:trHeight w:val="600" w:hRule="atLeast"/>
        </w:trPr>
        <w:tc>
          <w:tcPr>
            <w:tcW w:w="4200" w:type="dxa"/>
            <w:noWrap w:val="0"/>
            <w:vAlign w:val="center"/>
          </w:tcPr>
          <w:p w14:paraId="5EF23FFF">
            <w:pPr>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职务：</w:t>
            </w:r>
          </w:p>
        </w:tc>
        <w:tc>
          <w:tcPr>
            <w:tcW w:w="3990" w:type="dxa"/>
            <w:noWrap w:val="0"/>
            <w:vAlign w:val="center"/>
          </w:tcPr>
          <w:p w14:paraId="3636B133">
            <w:pPr>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职务：</w:t>
            </w:r>
          </w:p>
        </w:tc>
      </w:tr>
      <w:tr w14:paraId="4547E131">
        <w:tblPrEx>
          <w:tblCellMar>
            <w:top w:w="0" w:type="dxa"/>
            <w:left w:w="108" w:type="dxa"/>
            <w:bottom w:w="0" w:type="dxa"/>
            <w:right w:w="108" w:type="dxa"/>
          </w:tblCellMar>
        </w:tblPrEx>
        <w:trPr>
          <w:trHeight w:val="600" w:hRule="atLeast"/>
        </w:trPr>
        <w:tc>
          <w:tcPr>
            <w:tcW w:w="4200" w:type="dxa"/>
            <w:noWrap w:val="0"/>
            <w:vAlign w:val="center"/>
          </w:tcPr>
          <w:p w14:paraId="046D21C7">
            <w:pPr>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身份证号：</w:t>
            </w:r>
          </w:p>
        </w:tc>
        <w:tc>
          <w:tcPr>
            <w:tcW w:w="3990" w:type="dxa"/>
            <w:noWrap w:val="0"/>
            <w:vAlign w:val="center"/>
          </w:tcPr>
          <w:p w14:paraId="7BC166A6">
            <w:pPr>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身份证号：</w:t>
            </w:r>
          </w:p>
        </w:tc>
      </w:tr>
      <w:tr w14:paraId="6635072A">
        <w:tblPrEx>
          <w:tblCellMar>
            <w:top w:w="0" w:type="dxa"/>
            <w:left w:w="108" w:type="dxa"/>
            <w:bottom w:w="0" w:type="dxa"/>
            <w:right w:w="108" w:type="dxa"/>
          </w:tblCellMar>
        </w:tblPrEx>
        <w:trPr>
          <w:trHeight w:val="600" w:hRule="atLeast"/>
        </w:trPr>
        <w:tc>
          <w:tcPr>
            <w:tcW w:w="4200" w:type="dxa"/>
            <w:noWrap w:val="0"/>
            <w:vAlign w:val="center"/>
          </w:tcPr>
          <w:p w14:paraId="6FDE09F4">
            <w:pPr>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所在部门：</w:t>
            </w:r>
          </w:p>
        </w:tc>
        <w:tc>
          <w:tcPr>
            <w:tcW w:w="3990" w:type="dxa"/>
            <w:noWrap w:val="0"/>
            <w:vAlign w:val="center"/>
          </w:tcPr>
          <w:p w14:paraId="74557B4E">
            <w:pPr>
              <w:spacing w:line="360" w:lineRule="auto"/>
              <w:rPr>
                <w:rFonts w:hint="eastAsia" w:ascii="仿宋" w:hAnsi="仿宋" w:eastAsia="仿宋" w:cs="仿宋"/>
                <w:color w:val="auto"/>
                <w:spacing w:val="4"/>
                <w:szCs w:val="24"/>
                <w:highlight w:val="none"/>
              </w:rPr>
            </w:pPr>
          </w:p>
        </w:tc>
      </w:tr>
    </w:tbl>
    <w:p w14:paraId="678C0126">
      <w:pPr>
        <w:spacing w:line="360" w:lineRule="auto"/>
        <w:ind w:firstLine="444" w:firstLineChars="204"/>
        <w:rPr>
          <w:rFonts w:hint="eastAsia" w:ascii="仿宋" w:hAnsi="仿宋" w:eastAsia="仿宋" w:cs="仿宋"/>
          <w:color w:val="auto"/>
          <w:szCs w:val="21"/>
          <w:highlight w:val="none"/>
          <w:lang w:val="zh-CN"/>
        </w:rPr>
      </w:pPr>
      <w:r>
        <w:rPr>
          <w:rFonts w:hint="eastAsia" w:ascii="仿宋" w:hAnsi="仿宋" w:eastAsia="仿宋" w:cs="仿宋"/>
          <w:color w:val="auto"/>
          <w:spacing w:val="4"/>
          <w:szCs w:val="24"/>
          <w:highlight w:val="none"/>
        </w:rPr>
        <w:t>附：</w:t>
      </w:r>
      <w:r>
        <w:rPr>
          <w:rFonts w:hint="eastAsia" w:ascii="仿宋" w:hAnsi="仿宋" w:eastAsia="仿宋" w:cs="仿宋"/>
          <w:color w:val="auto"/>
          <w:spacing w:val="4"/>
          <w:szCs w:val="24"/>
          <w:highlight w:val="none"/>
          <w:lang w:eastAsia="zh-CN"/>
        </w:rPr>
        <w:t>法定代表人</w:t>
      </w:r>
      <w:r>
        <w:rPr>
          <w:rFonts w:hint="eastAsia" w:ascii="仿宋" w:hAnsi="仿宋" w:eastAsia="仿宋" w:cs="仿宋"/>
          <w:color w:val="auto"/>
          <w:spacing w:val="4"/>
          <w:szCs w:val="24"/>
          <w:highlight w:val="none"/>
        </w:rPr>
        <w:t>、被授权人身份证复印件</w:t>
      </w:r>
      <w:r>
        <w:rPr>
          <w:rFonts w:hint="eastAsia" w:ascii="仿宋" w:hAnsi="仿宋" w:eastAsia="仿宋" w:cs="仿宋"/>
          <w:color w:val="auto"/>
          <w:szCs w:val="21"/>
          <w:highlight w:val="none"/>
          <w:lang w:val="zh-CN"/>
        </w:rPr>
        <w:t>（正反面）</w:t>
      </w:r>
    </w:p>
    <w:p w14:paraId="671CB737">
      <w:pPr>
        <w:numPr>
          <w:ilvl w:val="0"/>
          <w:numId w:val="0"/>
        </w:numPr>
        <w:spacing w:line="360" w:lineRule="auto"/>
        <w:ind w:firstLine="480" w:firstLineChars="200"/>
        <w:rPr>
          <w:rFonts w:hint="eastAsia" w:ascii="仿宋" w:hAnsi="仿宋" w:eastAsia="仿宋" w:cs="仿宋"/>
          <w:color w:val="auto"/>
          <w:kern w:val="0"/>
          <w:sz w:val="24"/>
          <w:highlight w:val="none"/>
        </w:rPr>
      </w:pPr>
    </w:p>
    <w:p w14:paraId="23570F56">
      <w:pPr>
        <w:numPr>
          <w:ilvl w:val="0"/>
          <w:numId w:val="0"/>
        </w:numPr>
        <w:spacing w:line="360" w:lineRule="auto"/>
        <w:ind w:firstLine="480" w:firstLineChars="200"/>
        <w:rPr>
          <w:rFonts w:hint="eastAsia" w:ascii="仿宋" w:hAnsi="仿宋" w:eastAsia="仿宋" w:cs="仿宋"/>
          <w:b w:val="0"/>
          <w:bCs w:val="0"/>
          <w:color w:val="auto"/>
          <w:szCs w:val="24"/>
          <w:highlight w:val="none"/>
          <w:lang w:eastAsia="zh-CN"/>
        </w:rPr>
      </w:pPr>
      <w:r>
        <w:rPr>
          <w:rFonts w:hint="eastAsia" w:ascii="仿宋" w:hAnsi="仿宋" w:eastAsia="仿宋" w:cs="仿宋"/>
          <w:color w:val="auto"/>
          <w:kern w:val="0"/>
          <w:sz w:val="24"/>
          <w:highlight w:val="none"/>
        </w:rPr>
        <w:t>并提供</w:t>
      </w:r>
      <w:r>
        <w:rPr>
          <w:rFonts w:hint="eastAsia" w:ascii="仿宋" w:hAnsi="仿宋" w:eastAsia="仿宋" w:cs="仿宋"/>
          <w:color w:val="auto"/>
          <w:kern w:val="0"/>
          <w:sz w:val="24"/>
          <w:highlight w:val="none"/>
          <w:lang w:val="en-US" w:eastAsia="zh-CN"/>
        </w:rPr>
        <w:t>被授权人</w:t>
      </w:r>
      <w:r>
        <w:rPr>
          <w:rFonts w:hint="eastAsia" w:ascii="仿宋" w:hAnsi="仿宋" w:eastAsia="仿宋" w:cs="仿宋"/>
          <w:color w:val="auto"/>
          <w:kern w:val="0"/>
          <w:sz w:val="24"/>
          <w:highlight w:val="none"/>
        </w:rPr>
        <w:t>在</w:t>
      </w:r>
      <w:r>
        <w:rPr>
          <w:rFonts w:hint="eastAsia" w:ascii="仿宋" w:hAnsi="仿宋" w:eastAsia="仿宋" w:cs="仿宋"/>
          <w:color w:val="auto"/>
          <w:kern w:val="0"/>
          <w:sz w:val="24"/>
          <w:highlight w:val="none"/>
          <w:lang w:val="en-US" w:eastAsia="zh-CN"/>
        </w:rPr>
        <w:t>本</w:t>
      </w:r>
      <w:r>
        <w:rPr>
          <w:rFonts w:hint="eastAsia" w:ascii="仿宋" w:hAnsi="仿宋" w:eastAsia="仿宋" w:cs="仿宋"/>
          <w:color w:val="auto"/>
          <w:kern w:val="0"/>
          <w:sz w:val="24"/>
          <w:highlight w:val="none"/>
        </w:rPr>
        <w:t>单位缴纳的社保记录（近3个月内）</w:t>
      </w:r>
      <w:r>
        <w:rPr>
          <w:rFonts w:hint="eastAsia" w:ascii="仿宋" w:hAnsi="仿宋" w:eastAsia="仿宋" w:cs="仿宋"/>
          <w:b w:val="0"/>
          <w:bCs w:val="0"/>
          <w:color w:val="auto"/>
          <w:szCs w:val="24"/>
          <w:highlight w:val="none"/>
          <w:lang w:eastAsia="zh-CN"/>
        </w:rPr>
        <w:t>；</w:t>
      </w:r>
    </w:p>
    <w:p w14:paraId="2AC1A635">
      <w:pPr>
        <w:spacing w:line="360" w:lineRule="auto"/>
        <w:ind w:firstLine="428" w:firstLineChars="204"/>
        <w:rPr>
          <w:rFonts w:hint="eastAsia" w:ascii="仿宋" w:hAnsi="仿宋" w:eastAsia="仿宋" w:cs="仿宋"/>
          <w:color w:val="auto"/>
          <w:szCs w:val="21"/>
          <w:highlight w:val="none"/>
          <w:lang w:val="zh-CN"/>
        </w:rPr>
      </w:pPr>
    </w:p>
    <w:p w14:paraId="2FB8F9B9">
      <w:pPr>
        <w:spacing w:line="360" w:lineRule="auto"/>
        <w:ind w:firstLine="510"/>
        <w:rPr>
          <w:rFonts w:hint="eastAsia" w:ascii="仿宋" w:hAnsi="仿宋" w:eastAsia="仿宋" w:cs="仿宋"/>
          <w:color w:val="auto"/>
          <w:spacing w:val="4"/>
          <w:szCs w:val="24"/>
          <w:highlight w:val="none"/>
        </w:rPr>
      </w:pPr>
    </w:p>
    <w:p w14:paraId="5DEB0CBB">
      <w:pPr>
        <w:pStyle w:val="2"/>
        <w:rPr>
          <w:rFonts w:hint="eastAsia" w:ascii="仿宋" w:hAnsi="仿宋" w:eastAsia="仿宋" w:cs="仿宋"/>
          <w:color w:val="auto"/>
          <w:spacing w:val="4"/>
          <w:szCs w:val="24"/>
          <w:highlight w:val="none"/>
        </w:rPr>
      </w:pPr>
    </w:p>
    <w:p w14:paraId="5DA82A5F">
      <w:pPr>
        <w:pStyle w:val="2"/>
        <w:rPr>
          <w:rFonts w:hint="eastAsia" w:ascii="仿宋" w:hAnsi="仿宋" w:eastAsia="仿宋" w:cs="仿宋"/>
          <w:color w:val="auto"/>
          <w:spacing w:val="4"/>
          <w:szCs w:val="24"/>
          <w:highlight w:val="none"/>
        </w:rPr>
      </w:pPr>
    </w:p>
    <w:p w14:paraId="782F7BDA">
      <w:pPr>
        <w:pStyle w:val="2"/>
        <w:rPr>
          <w:rFonts w:hint="eastAsia" w:ascii="仿宋" w:hAnsi="仿宋" w:eastAsia="仿宋" w:cs="仿宋"/>
          <w:color w:val="auto"/>
          <w:highlight w:val="none"/>
        </w:rPr>
      </w:pPr>
    </w:p>
    <w:p w14:paraId="0D6A8D8C">
      <w:pPr>
        <w:spacing w:line="360" w:lineRule="auto"/>
        <w:ind w:firstLine="3706" w:firstLineChars="170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供应商名称</w:t>
      </w:r>
      <w:r>
        <w:rPr>
          <w:rFonts w:hint="eastAsia" w:ascii="仿宋" w:hAnsi="仿宋" w:eastAsia="仿宋" w:cs="仿宋"/>
          <w:color w:val="auto"/>
          <w:spacing w:val="4"/>
          <w:szCs w:val="24"/>
          <w:highlight w:val="none"/>
          <w:lang w:eastAsia="zh-CN"/>
        </w:rPr>
        <w:t>：</w:t>
      </w:r>
      <w:r>
        <w:rPr>
          <w:rFonts w:hint="eastAsia" w:ascii="仿宋" w:hAnsi="仿宋" w:eastAsia="仿宋" w:cs="仿宋"/>
          <w:i w:val="0"/>
          <w:iCs w:val="0"/>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rPr>
        <w:t>（公章）</w:t>
      </w:r>
    </w:p>
    <w:p w14:paraId="1A69B77C">
      <w:pPr>
        <w:spacing w:line="360" w:lineRule="auto"/>
        <w:rPr>
          <w:rFonts w:hint="eastAsia" w:ascii="仿宋" w:hAnsi="仿宋" w:eastAsia="仿宋" w:cs="仿宋"/>
          <w:color w:val="auto"/>
          <w:spacing w:val="4"/>
          <w:szCs w:val="24"/>
          <w:highlight w:val="none"/>
        </w:rPr>
      </w:pPr>
    </w:p>
    <w:p w14:paraId="1ADCED9D">
      <w:pPr>
        <w:spacing w:line="360" w:lineRule="auto"/>
        <w:ind w:firstLine="3706" w:firstLineChars="1700"/>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日期：    年  月  日</w:t>
      </w:r>
    </w:p>
    <w:p w14:paraId="281DEE76">
      <w:pPr>
        <w:spacing w:line="360" w:lineRule="auto"/>
        <w:ind w:firstLine="3706" w:firstLineChars="1700"/>
        <w:rPr>
          <w:rFonts w:hint="eastAsia" w:ascii="仿宋" w:hAnsi="仿宋" w:eastAsia="仿宋" w:cs="仿宋"/>
          <w:color w:val="auto"/>
          <w:spacing w:val="4"/>
          <w:szCs w:val="24"/>
          <w:highlight w:val="none"/>
        </w:rPr>
      </w:pPr>
    </w:p>
    <w:p w14:paraId="368D5430">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b/>
          <w:bCs/>
          <w:color w:val="auto"/>
          <w:highlight w:val="none"/>
          <w:lang w:val="zh-CN"/>
        </w:rPr>
        <w:sectPr>
          <w:pgSz w:w="11906" w:h="16838"/>
          <w:pgMar w:top="1417" w:right="1417" w:bottom="1417" w:left="1417" w:header="851" w:footer="850" w:gutter="0"/>
          <w:pgNumType w:fmt="decimal"/>
          <w:cols w:space="720" w:num="1"/>
          <w:rtlGutter w:val="0"/>
          <w:docGrid w:type="lines" w:linePitch="312" w:charSpace="0"/>
        </w:sectPr>
      </w:pPr>
    </w:p>
    <w:p w14:paraId="47FE369C">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b/>
          <w:bCs/>
          <w:color w:val="auto"/>
          <w:highlight w:val="none"/>
          <w:lang w:val="zh-CN"/>
        </w:rPr>
      </w:pPr>
      <w:r>
        <w:rPr>
          <w:rFonts w:hint="eastAsia" w:ascii="仿宋" w:hAnsi="仿宋" w:eastAsia="仿宋" w:cs="仿宋"/>
          <w:b/>
          <w:bCs/>
          <w:color w:val="auto"/>
          <w:kern w:val="2"/>
          <w:sz w:val="32"/>
          <w:szCs w:val="32"/>
          <w:highlight w:val="none"/>
          <w:lang w:val="en-US" w:eastAsia="zh-CN" w:bidi="ar-SA"/>
        </w:rPr>
        <w:t>（2）书面承诺书格式</w:t>
      </w:r>
    </w:p>
    <w:p w14:paraId="05B538A4">
      <w:pPr>
        <w:spacing w:line="360" w:lineRule="auto"/>
        <w:rPr>
          <w:rFonts w:hint="eastAsia" w:ascii="仿宋" w:hAnsi="仿宋" w:eastAsia="仿宋" w:cs="仿宋"/>
          <w:color w:val="auto"/>
          <w:spacing w:val="4"/>
          <w:sz w:val="24"/>
          <w:highlight w:val="none"/>
          <w:u w:val="single"/>
        </w:rPr>
      </w:pPr>
    </w:p>
    <w:p w14:paraId="294DE4DD">
      <w:pPr>
        <w:spacing w:line="360" w:lineRule="auto"/>
        <w:rPr>
          <w:rFonts w:hint="eastAsia" w:ascii="仿宋" w:hAnsi="仿宋" w:eastAsia="仿宋" w:cs="仿宋"/>
          <w:color w:val="auto"/>
          <w:spacing w:val="4"/>
          <w:sz w:val="24"/>
          <w:highlight w:val="none"/>
          <w:u w:val="single"/>
        </w:rPr>
      </w:pPr>
      <w:r>
        <w:rPr>
          <w:rFonts w:hint="eastAsia" w:ascii="仿宋" w:hAnsi="仿宋" w:eastAsia="仿宋" w:cs="仿宋"/>
          <w:color w:val="auto"/>
          <w:spacing w:val="4"/>
          <w:sz w:val="24"/>
          <w:highlight w:val="none"/>
          <w:u w:val="single"/>
        </w:rPr>
        <w:t>致：     （采购人名称）    ：</w:t>
      </w:r>
    </w:p>
    <w:p w14:paraId="0009E885">
      <w:pPr>
        <w:spacing w:before="312" w:beforeLines="100" w:after="156" w:afterLines="50" w:line="360" w:lineRule="auto"/>
        <w:ind w:firstLine="496" w:firstLineChars="200"/>
        <w:rPr>
          <w:rFonts w:hint="eastAsia" w:ascii="仿宋" w:hAnsi="仿宋" w:eastAsia="仿宋" w:cs="仿宋"/>
          <w:color w:val="auto"/>
          <w:spacing w:val="4"/>
          <w:sz w:val="24"/>
          <w:highlight w:val="none"/>
        </w:rPr>
      </w:pPr>
      <w:r>
        <w:rPr>
          <w:rFonts w:hint="eastAsia" w:ascii="仿宋" w:hAnsi="仿宋" w:eastAsia="仿宋" w:cs="仿宋"/>
          <w:color w:val="auto"/>
          <w:spacing w:val="4"/>
          <w:sz w:val="24"/>
          <w:highlight w:val="none"/>
          <w:u w:val="none"/>
          <w:lang w:val="en-US" w:eastAsia="zh-CN"/>
        </w:rPr>
        <w:t>我方</w:t>
      </w:r>
      <w:r>
        <w:rPr>
          <w:rFonts w:hint="eastAsia" w:ascii="仿宋" w:hAnsi="仿宋" w:eastAsia="仿宋" w:cs="仿宋"/>
          <w:color w:val="auto"/>
          <w:spacing w:val="4"/>
          <w:sz w:val="24"/>
          <w:highlight w:val="none"/>
          <w:u w:val="single"/>
          <w:lang w:val="en-US" w:eastAsia="zh-CN"/>
        </w:rPr>
        <w:t xml:space="preserve">                     </w:t>
      </w:r>
      <w:r>
        <w:rPr>
          <w:rFonts w:hint="eastAsia" w:ascii="仿宋" w:hAnsi="仿宋" w:eastAsia="仿宋" w:cs="仿宋"/>
          <w:color w:val="auto"/>
          <w:spacing w:val="4"/>
          <w:sz w:val="24"/>
          <w:highlight w:val="none"/>
          <w:u w:val="none"/>
          <w:lang w:val="en-US" w:eastAsia="zh-CN"/>
        </w:rPr>
        <w:t>（供应商名称）</w:t>
      </w:r>
      <w:r>
        <w:rPr>
          <w:rFonts w:hint="eastAsia" w:ascii="仿宋" w:hAnsi="仿宋" w:eastAsia="仿宋" w:cs="仿宋"/>
          <w:color w:val="auto"/>
          <w:spacing w:val="4"/>
          <w:sz w:val="24"/>
          <w:highlight w:val="none"/>
        </w:rPr>
        <w:t>为在中华人民共和国境内合法注册并经营的机构。在此郑重声明，我公司在参与本次采购中</w:t>
      </w:r>
      <w:r>
        <w:rPr>
          <w:rFonts w:hint="eastAsia" w:ascii="仿宋" w:hAnsi="仿宋" w:eastAsia="仿宋" w:cs="仿宋"/>
          <w:color w:val="auto"/>
          <w:spacing w:val="4"/>
          <w:sz w:val="24"/>
          <w:highlight w:val="none"/>
          <w:lang w:eastAsia="zh-CN"/>
        </w:rPr>
        <w:t>，</w:t>
      </w:r>
      <w:r>
        <w:rPr>
          <w:rFonts w:hint="eastAsia" w:ascii="仿宋" w:hAnsi="仿宋" w:eastAsia="仿宋" w:cs="仿宋"/>
          <w:color w:val="auto"/>
          <w:spacing w:val="4"/>
          <w:sz w:val="24"/>
          <w:highlight w:val="none"/>
          <w:lang w:val="en-US" w:eastAsia="zh-CN"/>
        </w:rPr>
        <w:t>本公司法人、出资人、参股人无采购方在职职工，我公司非</w:t>
      </w:r>
      <w:r>
        <w:rPr>
          <w:rFonts w:hint="eastAsia" w:ascii="仿宋" w:hAnsi="仿宋" w:eastAsia="仿宋" w:cs="仿宋"/>
          <w:b w:val="0"/>
          <w:bCs w:val="0"/>
          <w:color w:val="auto"/>
          <w:kern w:val="0"/>
          <w:sz w:val="24"/>
          <w:szCs w:val="24"/>
          <w:highlight w:val="none"/>
          <w:lang w:val="en-US" w:eastAsia="zh-CN"/>
        </w:rPr>
        <w:t>西安市中心血站职工及其亲属投资开办企业</w:t>
      </w:r>
      <w:r>
        <w:rPr>
          <w:rFonts w:hint="eastAsia" w:ascii="仿宋" w:hAnsi="仿宋" w:eastAsia="仿宋" w:cs="仿宋"/>
          <w:color w:val="auto"/>
          <w:spacing w:val="4"/>
          <w:sz w:val="24"/>
          <w:highlight w:val="none"/>
        </w:rPr>
        <w:t>。</w:t>
      </w:r>
    </w:p>
    <w:p w14:paraId="088FC9EB">
      <w:pPr>
        <w:spacing w:before="312" w:beforeLines="100" w:after="156" w:afterLines="50" w:line="360" w:lineRule="auto"/>
        <w:ind w:firstLine="170"/>
        <w:rPr>
          <w:rFonts w:hint="eastAsia" w:ascii="仿宋" w:hAnsi="仿宋" w:eastAsia="仿宋" w:cs="仿宋"/>
          <w:color w:val="auto"/>
          <w:spacing w:val="4"/>
          <w:sz w:val="24"/>
          <w:highlight w:val="none"/>
        </w:rPr>
      </w:pPr>
    </w:p>
    <w:p w14:paraId="2C7F9EE7">
      <w:pPr>
        <w:spacing w:before="312" w:beforeLines="100" w:after="156" w:afterLines="50" w:line="360" w:lineRule="auto"/>
        <w:ind w:firstLine="1984" w:firstLineChars="800"/>
        <w:jc w:val="left"/>
        <w:rPr>
          <w:rFonts w:hint="eastAsia" w:ascii="仿宋" w:hAnsi="仿宋" w:eastAsia="仿宋" w:cs="仿宋"/>
          <w:color w:val="auto"/>
          <w:spacing w:val="14"/>
          <w:kern w:val="0"/>
          <w:sz w:val="24"/>
          <w:highlight w:val="none"/>
        </w:rPr>
      </w:pPr>
      <w:r>
        <w:rPr>
          <w:rFonts w:hint="eastAsia" w:ascii="仿宋" w:hAnsi="仿宋" w:eastAsia="仿宋" w:cs="仿宋"/>
          <w:color w:val="auto"/>
          <w:spacing w:val="4"/>
          <w:sz w:val="24"/>
          <w:highlight w:val="none"/>
          <w:lang w:val="en-US" w:eastAsia="zh-CN"/>
        </w:rPr>
        <w:t>供应商</w:t>
      </w:r>
      <w:r>
        <w:rPr>
          <w:rFonts w:hint="eastAsia" w:ascii="仿宋" w:hAnsi="仿宋" w:eastAsia="仿宋" w:cs="仿宋"/>
          <w:color w:val="auto"/>
          <w:spacing w:val="4"/>
          <w:sz w:val="24"/>
          <w:highlight w:val="none"/>
        </w:rPr>
        <w:t>名称（盖章）：</w:t>
      </w:r>
      <w:r>
        <w:rPr>
          <w:rFonts w:hint="eastAsia" w:ascii="仿宋" w:hAnsi="仿宋" w:eastAsia="仿宋" w:cs="仿宋"/>
          <w:color w:val="auto"/>
          <w:spacing w:val="4"/>
          <w:sz w:val="24"/>
          <w:highlight w:val="none"/>
          <w:u w:val="single"/>
        </w:rPr>
        <w:t xml:space="preserve">         </w:t>
      </w:r>
      <w:r>
        <w:rPr>
          <w:rFonts w:hint="eastAsia" w:ascii="仿宋" w:hAnsi="仿宋" w:eastAsia="仿宋" w:cs="仿宋"/>
          <w:color w:val="auto"/>
          <w:spacing w:val="14"/>
          <w:kern w:val="0"/>
          <w:sz w:val="24"/>
          <w:highlight w:val="none"/>
          <w:u w:val="single"/>
        </w:rPr>
        <w:t>（单位全称</w:t>
      </w:r>
      <w:r>
        <w:rPr>
          <w:rFonts w:hint="eastAsia" w:ascii="仿宋" w:hAnsi="仿宋" w:eastAsia="仿宋" w:cs="仿宋"/>
          <w:color w:val="auto"/>
          <w:spacing w:val="14"/>
          <w:kern w:val="0"/>
          <w:sz w:val="24"/>
          <w:highlight w:val="none"/>
        </w:rPr>
        <w:t>）</w:t>
      </w:r>
    </w:p>
    <w:p w14:paraId="08FACB8C">
      <w:pPr>
        <w:spacing w:before="312" w:beforeLines="100" w:after="156" w:afterLines="50" w:line="360" w:lineRule="auto"/>
        <w:ind w:firstLine="2144" w:firstLineChars="800"/>
        <w:jc w:val="left"/>
        <w:rPr>
          <w:rFonts w:hint="eastAsia" w:ascii="仿宋" w:hAnsi="仿宋" w:eastAsia="仿宋" w:cs="仿宋"/>
          <w:color w:val="auto"/>
          <w:spacing w:val="14"/>
          <w:kern w:val="0"/>
          <w:sz w:val="24"/>
          <w:highlight w:val="none"/>
        </w:rPr>
      </w:pPr>
    </w:p>
    <w:p w14:paraId="057103E5">
      <w:pPr>
        <w:spacing w:before="312" w:beforeLines="100" w:after="156" w:afterLines="50" w:line="360" w:lineRule="auto"/>
        <w:ind w:firstLine="1984" w:firstLineChars="800"/>
        <w:jc w:val="left"/>
        <w:rPr>
          <w:rFonts w:hint="eastAsia" w:ascii="仿宋" w:hAnsi="仿宋" w:eastAsia="仿宋" w:cs="仿宋"/>
          <w:color w:val="auto"/>
          <w:spacing w:val="4"/>
          <w:sz w:val="24"/>
          <w:highlight w:val="none"/>
          <w:u w:val="single"/>
        </w:rPr>
      </w:pPr>
      <w:r>
        <w:rPr>
          <w:rFonts w:hint="eastAsia" w:ascii="仿宋" w:hAnsi="仿宋" w:eastAsia="仿宋" w:cs="仿宋"/>
          <w:color w:val="auto"/>
          <w:spacing w:val="4"/>
          <w:sz w:val="24"/>
          <w:highlight w:val="none"/>
        </w:rPr>
        <w:t>法定代表人（签字或盖章） ：</w:t>
      </w:r>
      <w:r>
        <w:rPr>
          <w:rFonts w:hint="eastAsia" w:ascii="仿宋" w:hAnsi="仿宋" w:eastAsia="仿宋" w:cs="仿宋"/>
          <w:color w:val="auto"/>
          <w:spacing w:val="4"/>
          <w:sz w:val="24"/>
          <w:highlight w:val="none"/>
          <w:u w:val="single"/>
        </w:rPr>
        <w:t xml:space="preserve">                    </w:t>
      </w:r>
    </w:p>
    <w:p w14:paraId="0CB5FBF6">
      <w:pPr>
        <w:spacing w:before="312" w:beforeLines="100" w:after="156" w:afterLines="50" w:line="360" w:lineRule="auto"/>
        <w:ind w:firstLine="4712" w:firstLineChars="1900"/>
        <w:jc w:val="left"/>
        <w:rPr>
          <w:rFonts w:hint="eastAsia" w:ascii="仿宋" w:hAnsi="仿宋" w:eastAsia="仿宋" w:cs="仿宋"/>
          <w:color w:val="auto"/>
          <w:spacing w:val="4"/>
          <w:sz w:val="24"/>
          <w:highlight w:val="none"/>
        </w:rPr>
      </w:pPr>
    </w:p>
    <w:p w14:paraId="184897F9">
      <w:pPr>
        <w:pStyle w:val="7"/>
        <w:spacing w:line="360" w:lineRule="auto"/>
        <w:ind w:firstLine="1984" w:firstLineChars="800"/>
        <w:rPr>
          <w:rFonts w:hint="eastAsia" w:ascii="仿宋" w:hAnsi="仿宋" w:eastAsia="仿宋" w:cs="仿宋"/>
          <w:color w:val="auto"/>
          <w:spacing w:val="4"/>
          <w:sz w:val="24"/>
          <w:highlight w:val="none"/>
        </w:rPr>
      </w:pPr>
      <w:r>
        <w:rPr>
          <w:rFonts w:hint="eastAsia" w:ascii="仿宋" w:hAnsi="仿宋" w:eastAsia="仿宋" w:cs="仿宋"/>
          <w:color w:val="auto"/>
          <w:spacing w:val="4"/>
          <w:sz w:val="24"/>
          <w:highlight w:val="none"/>
        </w:rPr>
        <w:t>日期：</w:t>
      </w:r>
    </w:p>
    <w:p w14:paraId="078E798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58B5D2D"/>
    <w:rsid w:val="71B36D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unhideWhenUsed/>
    <w:qFormat/>
    <w:uiPriority w:val="99"/>
    <w:pPr>
      <w:spacing w:after="120"/>
    </w:pPr>
  </w:style>
  <w:style w:type="table" w:styleId="4">
    <w:name w:val="Table Grid"/>
    <w:basedOn w:val="3"/>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表注1"/>
    <w:basedOn w:val="1"/>
    <w:qFormat/>
    <w:uiPriority w:val="0"/>
    <w:pPr>
      <w:adjustRightInd w:val="0"/>
      <w:snapToGrid w:val="0"/>
      <w:spacing w:before="156" w:beforeLines="50" w:line="300" w:lineRule="auto"/>
      <w:ind w:left="350" w:hanging="350" w:hangingChars="350"/>
    </w:pPr>
    <w:rPr>
      <w:rFonts w:eastAsia="仿宋_GB2312"/>
      <w:bCs/>
      <w:color w:val="000000"/>
      <w:szCs w:val="24"/>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1304</Words>
  <Characters>1315</Characters>
  <Lines>0</Lines>
  <Paragraphs>0</Paragraphs>
  <TotalTime>2</TotalTime>
  <ScaleCrop>false</ScaleCrop>
  <LinksUpToDate>false</LinksUpToDate>
  <CharactersWithSpaces>1562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2025-10-28T06:24:00Z</dcterms:created>
  <dc:creator>Administrator</dc:creator>
  <cp:lastModifiedBy>晚风。</cp:lastModifiedBy>
  <dcterms:modified xsi:type="dcterms:W3CDTF">2025-10-28T07:16:51Z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eyJoZGlkIjoiMzExMGM3ZTg0ZmZiNmZlNWIxMzQzNWYwODJjMzZlYjUiLCJ1c2VySWQiOiIzMzczMjk0NjQifQ==</vt:lpwstr>
  </property>
  <property fmtid="{D5CDD505-2E9C-101B-9397-08002B2CF9AE}" pid="4" name="ICV">
    <vt:lpwstr>336613C049E1418885FB682DD997CAAE_12</vt:lpwstr>
  </property>
</Properties>
</file>