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  <w:sz w:val="28"/>
          <w:szCs w:val="28"/>
        </w:rPr>
      </w:pPr>
      <w:bookmarkStart w:id="1" w:name="_GoBack"/>
      <w:r>
        <w:rPr>
          <w:rFonts w:hint="eastAsia"/>
          <w:b/>
          <w:bCs/>
          <w:color w:val="auto"/>
          <w:sz w:val="28"/>
          <w:szCs w:val="28"/>
        </w:rPr>
        <w:t>响应供应商基本情况表</w:t>
      </w:r>
      <w:bookmarkEnd w:id="1"/>
    </w:p>
    <w:tbl>
      <w:tblPr>
        <w:tblStyle w:val="5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3BF1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F479C6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0029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8CC89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36163AE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B3F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2337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CF6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52DA4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386EA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6FB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195F7A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78CEB5D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628538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73CA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E8E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8C68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C94B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296E1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3ABDC1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CBE5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24D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A789DF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730225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2A743F0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79333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306E770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45E2F5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56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D7E57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3F39F8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39A818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02E04F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AD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AE3D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8EFF0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EE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ACF50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0AD02B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66BDE41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C7F00B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67E5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11AA1F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555A20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CF72D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5CF30A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0C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C1304B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5AF6F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82C48A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0CCD60A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4D3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4EE812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51A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52F45CA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608B22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424A0A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21FA9B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FE71C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AF0D22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5B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487BB5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81770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2240A11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3308AFE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39872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26406E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ED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3AF3B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288B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9117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1A94CA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51D1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C920AD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1D7BC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684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573D1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7347D2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3DC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FA2041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4B30B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3FB5056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6333906A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7EACAAFE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31A79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bookmarkStart w:id="0" w:name="_Toc10206"/>
    </w:p>
    <w:p w14:paraId="3644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0AFE7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CEAF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cs="宋体"/>
          <w:color w:val="auto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</w:t>
      </w:r>
    </w:p>
    <w:bookmarkEnd w:id="0"/>
    <w:p w14:paraId="1A81BA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F5FFB"/>
    <w:rsid w:val="2EC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table" w:customStyle="1" w:styleId="5">
    <w:name w:val="网格型1"/>
    <w:basedOn w:val="3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2025-10-30T03:11:00Z</dcterms:created>
  <dc:creator>傑。</dc:creator>
  <cp:lastModifiedBy>傑。</cp:lastModifiedBy>
  <dcterms:modified xsi:type="dcterms:W3CDTF">2025-10-30T03:12:15Z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B2DB788E04D8406F8AA508A8E9A1CFEB_11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