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9756D">
      <w:pPr>
        <w:pStyle w:val="2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响应实施</w:t>
      </w:r>
      <w:r>
        <w:rPr>
          <w:rFonts w:ascii="Times New Roman" w:hAnsi="Times New Roman"/>
          <w:szCs w:val="28"/>
        </w:rPr>
        <w:t>方案</w:t>
      </w:r>
      <w:bookmarkEnd w:id="0"/>
    </w:p>
    <w:p w14:paraId="15BEE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根据磋商方法以及标准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自行编写，无具体格式，包含但不限于以下内容。</w:t>
      </w:r>
    </w:p>
    <w:p w14:paraId="24A703A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一、项目实施方案；</w:t>
      </w:r>
    </w:p>
    <w:p w14:paraId="47C5B35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二、安全作业管理；</w:t>
      </w:r>
    </w:p>
    <w:p w14:paraId="689B2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</w:rPr>
        <w:t>三、文明施工措施计划；</w:t>
      </w:r>
      <w:r>
        <w:rPr>
          <w:color w:val="auto"/>
          <w:sz w:val="24"/>
          <w:szCs w:val="24"/>
          <w:highlight w:val="none"/>
        </w:rPr>
        <w:t xml:space="preserve">                             </w:t>
      </w:r>
    </w:p>
    <w:p w14:paraId="12F7E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/>
          <w:color w:val="auto"/>
          <w:sz w:val="24"/>
          <w:szCs w:val="24"/>
          <w:highlight w:val="none"/>
        </w:rPr>
        <w:t>、技术组织措施</w:t>
      </w:r>
      <w:r>
        <w:rPr>
          <w:rFonts w:hint="eastAsia"/>
          <w:color w:val="auto"/>
          <w:sz w:val="24"/>
          <w:szCs w:val="24"/>
          <w:highlight w:val="none"/>
        </w:rPr>
        <w:t xml:space="preserve">；  </w:t>
      </w:r>
      <w:r>
        <w:rPr>
          <w:color w:val="auto"/>
          <w:sz w:val="24"/>
          <w:szCs w:val="24"/>
          <w:highlight w:val="none"/>
        </w:rPr>
        <w:t xml:space="preserve">               </w:t>
      </w:r>
    </w:p>
    <w:p w14:paraId="7B8CE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/>
          <w:color w:val="auto"/>
          <w:sz w:val="24"/>
          <w:szCs w:val="24"/>
          <w:highlight w:val="none"/>
        </w:rPr>
        <w:t>、项目组织管理机构；</w:t>
      </w:r>
      <w:r>
        <w:rPr>
          <w:color w:val="auto"/>
          <w:sz w:val="24"/>
          <w:szCs w:val="24"/>
          <w:highlight w:val="none"/>
        </w:rPr>
        <w:t xml:space="preserve">            </w:t>
      </w:r>
    </w:p>
    <w:p w14:paraId="523A78C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六、施工机械配备和材料投入计划；</w:t>
      </w:r>
    </w:p>
    <w:p w14:paraId="7EE729E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七、劳动力安排计划及劳务分包情况表；</w:t>
      </w:r>
    </w:p>
    <w:p w14:paraId="4722588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八、供应商认为的其他补充内容。</w:t>
      </w:r>
    </w:p>
    <w:p w14:paraId="39DB0869"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  <w:bookmarkStart w:id="1" w:name="_GoBack"/>
      <w:bookmarkEnd w:id="1"/>
    </w:p>
    <w:p w14:paraId="5DC279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4BD108F1"/>
    <w:rsid w:val="2C392D85"/>
    <w:rsid w:val="4BD108F1"/>
    <w:rsid w:val="5D9220D3"/>
    <w:rsid w:val="6A4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7">
    <w:name w:val="Body Text First Indent"/>
    <w:basedOn w:val="3"/>
    <w:next w:val="8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8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270</Characters>
  <Lines>0</Lines>
  <Paragraphs>0</Paragraphs>
  <TotalTime>0</TotalTime>
  <ScaleCrop>false</ScaleCrop>
  <LinksUpToDate>false</LinksUpToDate>
  <CharactersWithSpaces>328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惊蛰</cp:lastModifiedBy>
  <dcterms:modified xsi:type="dcterms:W3CDTF">2025-10-30T12:57:10Z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eyJoZGlkIjoiMmViN2EzZjI2ZWRhOTA2YTQ1NDU0YjdlZDJjNjhmZDciLCJ1c2VySWQiOiI4MjU5NjMxNDEifQ==</vt:lpwstr>
  </property>
</Properties>
</file>