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ABF66F">
      <w:pPr>
        <w:pStyle w:val="7"/>
        <w:spacing w:line="360" w:lineRule="auto"/>
        <w:jc w:val="center"/>
        <w:outlineLvl w:val="1"/>
        <w:rPr>
          <w:rFonts w:hint="default" w:ascii="仿宋_GB2312" w:eastAsia="仿宋_GB2312"/>
          <w:color w:val="auto"/>
          <w:sz w:val="36"/>
          <w:szCs w:val="36"/>
          <w:highlight w:val="none"/>
        </w:rPr>
      </w:pPr>
      <w:r>
        <w:rPr>
          <w:rFonts w:ascii="仿宋_GB2312" w:eastAsia="仿宋_GB2312"/>
          <w:b/>
          <w:color w:val="auto"/>
          <w:sz w:val="36"/>
          <w:szCs w:val="36"/>
          <w:highlight w:val="none"/>
        </w:rPr>
        <w:t>拟签订采购合同文本</w:t>
      </w:r>
    </w:p>
    <w:p w14:paraId="1047E753">
      <w:pPr>
        <w:jc w:val="left"/>
        <w:rPr>
          <w:rFonts w:ascii="仿宋_GB2312" w:eastAsia="仿宋_GB2312"/>
          <w:color w:val="auto"/>
          <w:sz w:val="28"/>
          <w:szCs w:val="28"/>
          <w:highlight w:val="none"/>
        </w:rPr>
      </w:pPr>
    </w:p>
    <w:p w14:paraId="31822482">
      <w:pPr>
        <w:jc w:val="left"/>
        <w:rPr>
          <w:rFonts w:ascii="仿宋_GB2312" w:eastAsia="仿宋_GB2312"/>
          <w:color w:val="auto"/>
          <w:sz w:val="28"/>
          <w:szCs w:val="28"/>
          <w:highlight w:val="none"/>
        </w:rPr>
      </w:pPr>
    </w:p>
    <w:p w14:paraId="684009D5">
      <w:pPr>
        <w:jc w:val="left"/>
        <w:rPr>
          <w:rFonts w:ascii="仿宋_GB2312" w:hAnsi="仿宋" w:eastAsia="仿宋_GB2312"/>
          <w:b/>
          <w:color w:val="auto"/>
          <w:spacing w:val="-20"/>
          <w:sz w:val="28"/>
          <w:szCs w:val="21"/>
          <w:highlight w:val="none"/>
        </w:rPr>
      </w:pPr>
      <w:r>
        <w:rPr>
          <w:rFonts w:hint="eastAsia" w:ascii="仿宋_GB2312" w:eastAsia="仿宋_GB2312"/>
          <w:color w:val="auto"/>
          <w:sz w:val="28"/>
          <w:szCs w:val="28"/>
          <w:highlight w:val="none"/>
        </w:rPr>
        <w:t>1、合同封面格式</w:t>
      </w:r>
      <w:r>
        <w:rPr>
          <w:rFonts w:hint="eastAsia" w:ascii="仿宋_GB2312" w:hAnsi="仿宋" w:eastAsia="仿宋_GB2312"/>
          <w:b/>
          <w:color w:val="auto"/>
          <w:spacing w:val="-20"/>
          <w:sz w:val="28"/>
          <w:szCs w:val="21"/>
          <w:highlight w:val="none"/>
        </w:rPr>
        <w:t xml:space="preserve"> </w:t>
      </w:r>
    </w:p>
    <w:p w14:paraId="02F71EBB">
      <w:pPr>
        <w:spacing w:line="500" w:lineRule="exact"/>
        <w:ind w:right="1124"/>
        <w:jc w:val="center"/>
        <w:rPr>
          <w:rFonts w:ascii="仿宋" w:hAnsi="仿宋" w:eastAsia="仿宋" w:cs="仿宋"/>
          <w:b/>
          <w:color w:val="auto"/>
          <w:spacing w:val="-2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pacing w:val="-20"/>
          <w:sz w:val="32"/>
          <w:szCs w:val="32"/>
          <w:highlight w:val="none"/>
        </w:rPr>
        <w:t>合同编号：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招采货物2025（XX）号</w:t>
      </w:r>
      <w:r>
        <w:rPr>
          <w:rFonts w:hint="eastAsia" w:ascii="仿宋" w:hAnsi="仿宋" w:eastAsia="仿宋" w:cs="仿宋"/>
          <w:b/>
          <w:color w:val="auto"/>
          <w:spacing w:val="-20"/>
          <w:sz w:val="32"/>
          <w:szCs w:val="32"/>
          <w:highlight w:val="none"/>
        </w:rPr>
        <w:t xml:space="preserve">  </w:t>
      </w:r>
    </w:p>
    <w:p w14:paraId="5D62B0A4">
      <w:pPr>
        <w:spacing w:line="500" w:lineRule="exact"/>
        <w:jc w:val="right"/>
        <w:rPr>
          <w:rFonts w:ascii="仿宋" w:hAnsi="仿宋" w:eastAsia="仿宋" w:cs="仿宋"/>
          <w:b/>
          <w:color w:val="auto"/>
          <w:spacing w:val="-20"/>
          <w:sz w:val="32"/>
          <w:szCs w:val="32"/>
          <w:highlight w:val="none"/>
        </w:rPr>
      </w:pPr>
    </w:p>
    <w:p w14:paraId="2E1F7313">
      <w:pPr>
        <w:spacing w:line="500" w:lineRule="exact"/>
        <w:jc w:val="right"/>
        <w:rPr>
          <w:rFonts w:ascii="仿宋" w:hAnsi="仿宋" w:eastAsia="仿宋" w:cs="仿宋"/>
          <w:b/>
          <w:color w:val="auto"/>
          <w:spacing w:val="-20"/>
          <w:sz w:val="32"/>
          <w:szCs w:val="32"/>
          <w:highlight w:val="none"/>
        </w:rPr>
      </w:pPr>
    </w:p>
    <w:p w14:paraId="078E752D">
      <w:pPr>
        <w:spacing w:line="500" w:lineRule="exact"/>
        <w:jc w:val="right"/>
        <w:rPr>
          <w:rFonts w:ascii="仿宋" w:hAnsi="仿宋" w:eastAsia="仿宋" w:cs="仿宋"/>
          <w:b/>
          <w:color w:val="auto"/>
          <w:spacing w:val="-20"/>
          <w:sz w:val="32"/>
          <w:szCs w:val="32"/>
          <w:highlight w:val="none"/>
        </w:rPr>
      </w:pPr>
    </w:p>
    <w:p w14:paraId="7F31E795">
      <w:pPr>
        <w:pStyle w:val="8"/>
        <w:ind w:left="63" w:right="63" w:firstLine="563"/>
        <w:rPr>
          <w:rFonts w:ascii="仿宋" w:hAnsi="仿宋" w:eastAsia="仿宋" w:cs="仿宋"/>
          <w:b/>
          <w:color w:val="auto"/>
          <w:spacing w:val="-20"/>
          <w:sz w:val="32"/>
          <w:szCs w:val="32"/>
          <w:highlight w:val="none"/>
        </w:rPr>
      </w:pPr>
    </w:p>
    <w:p w14:paraId="388E2DB9">
      <w:pPr>
        <w:pStyle w:val="8"/>
        <w:ind w:left="63" w:right="63" w:firstLine="563"/>
        <w:rPr>
          <w:rFonts w:ascii="仿宋" w:hAnsi="仿宋" w:eastAsia="仿宋" w:cs="仿宋"/>
          <w:b/>
          <w:color w:val="auto"/>
          <w:spacing w:val="-20"/>
          <w:sz w:val="32"/>
          <w:szCs w:val="32"/>
          <w:highlight w:val="none"/>
        </w:rPr>
      </w:pPr>
    </w:p>
    <w:p w14:paraId="417CEFF1">
      <w:pPr>
        <w:spacing w:line="500" w:lineRule="exact"/>
        <w:jc w:val="right"/>
        <w:rPr>
          <w:rFonts w:ascii="仿宋" w:hAnsi="仿宋" w:eastAsia="仿宋" w:cs="仿宋"/>
          <w:b/>
          <w:color w:val="auto"/>
          <w:spacing w:val="-20"/>
          <w:sz w:val="32"/>
          <w:szCs w:val="32"/>
          <w:highlight w:val="none"/>
        </w:rPr>
      </w:pPr>
    </w:p>
    <w:p w14:paraId="710DD34E">
      <w:pPr>
        <w:spacing w:line="500" w:lineRule="exact"/>
        <w:jc w:val="right"/>
        <w:rPr>
          <w:rFonts w:ascii="仿宋" w:hAnsi="仿宋" w:eastAsia="仿宋" w:cs="仿宋"/>
          <w:b/>
          <w:color w:val="auto"/>
          <w:spacing w:val="-20"/>
          <w:sz w:val="32"/>
          <w:szCs w:val="32"/>
          <w:highlight w:val="none"/>
        </w:rPr>
      </w:pPr>
    </w:p>
    <w:p w14:paraId="3A70409C">
      <w:pPr>
        <w:jc w:val="center"/>
        <w:rPr>
          <w:rFonts w:ascii="仿宋" w:hAnsi="仿宋" w:eastAsia="仿宋" w:cs="仿宋"/>
          <w:b/>
          <w:color w:val="auto"/>
          <w:spacing w:val="-20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pacing w:val="-20"/>
          <w:sz w:val="48"/>
          <w:highlight w:val="none"/>
        </w:rPr>
        <w:t>西安市胸科医院</w:t>
      </w:r>
    </w:p>
    <w:p w14:paraId="7F6B8273">
      <w:pPr>
        <w:jc w:val="center"/>
        <w:rPr>
          <w:rFonts w:ascii="仿宋" w:hAnsi="仿宋" w:eastAsia="仿宋" w:cs="仿宋"/>
          <w:b/>
          <w:color w:val="auto"/>
          <w:spacing w:val="-20"/>
          <w:sz w:val="24"/>
          <w:highlight w:val="none"/>
        </w:rPr>
      </w:pPr>
    </w:p>
    <w:p w14:paraId="5A78778D">
      <w:pPr>
        <w:jc w:val="center"/>
        <w:rPr>
          <w:rFonts w:ascii="仿宋" w:hAnsi="仿宋" w:eastAsia="仿宋" w:cs="仿宋"/>
          <w:b/>
          <w:color w:val="auto"/>
          <w:sz w:val="4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8"/>
          <w:highlight w:val="none"/>
        </w:rPr>
        <w:t>供 货 合 同</w:t>
      </w:r>
    </w:p>
    <w:p w14:paraId="5A8F4D23">
      <w:pPr>
        <w:jc w:val="center"/>
        <w:rPr>
          <w:rFonts w:ascii="仿宋" w:hAnsi="仿宋" w:eastAsia="仿宋" w:cs="仿宋"/>
          <w:color w:val="auto"/>
          <w:sz w:val="30"/>
          <w:highlight w:val="none"/>
        </w:rPr>
      </w:pPr>
      <w:r>
        <w:rPr>
          <w:rFonts w:hint="eastAsia" w:ascii="仿宋" w:hAnsi="仿宋" w:eastAsia="仿宋" w:cs="仿宋"/>
          <w:color w:val="auto"/>
          <w:sz w:val="30"/>
          <w:highlight w:val="none"/>
        </w:rPr>
        <w:t>（项目名称：床旁彩色多普勒超声诊断系统）</w:t>
      </w:r>
    </w:p>
    <w:p w14:paraId="468F2DA7">
      <w:pPr>
        <w:jc w:val="center"/>
        <w:rPr>
          <w:rFonts w:ascii="仿宋" w:hAnsi="仿宋" w:eastAsia="仿宋" w:cs="仿宋"/>
          <w:color w:val="auto"/>
          <w:sz w:val="30"/>
          <w:highlight w:val="none"/>
        </w:rPr>
      </w:pPr>
    </w:p>
    <w:p w14:paraId="7DD735C2">
      <w:pPr>
        <w:jc w:val="center"/>
        <w:rPr>
          <w:rFonts w:ascii="仿宋" w:hAnsi="仿宋" w:eastAsia="仿宋" w:cs="仿宋"/>
          <w:color w:val="auto"/>
          <w:sz w:val="30"/>
          <w:highlight w:val="none"/>
        </w:rPr>
      </w:pPr>
    </w:p>
    <w:p w14:paraId="4436485D">
      <w:pPr>
        <w:jc w:val="center"/>
        <w:rPr>
          <w:rFonts w:ascii="仿宋" w:hAnsi="仿宋" w:eastAsia="仿宋" w:cs="仿宋"/>
          <w:color w:val="auto"/>
          <w:sz w:val="30"/>
          <w:highlight w:val="none"/>
        </w:rPr>
      </w:pPr>
    </w:p>
    <w:p w14:paraId="7182FF69">
      <w:pPr>
        <w:rPr>
          <w:rFonts w:ascii="仿宋" w:hAnsi="仿宋" w:eastAsia="仿宋" w:cs="仿宋"/>
          <w:color w:val="auto"/>
          <w:sz w:val="30"/>
          <w:highlight w:val="none"/>
        </w:rPr>
      </w:pPr>
    </w:p>
    <w:p w14:paraId="498D4100">
      <w:pPr>
        <w:jc w:val="center"/>
        <w:rPr>
          <w:rFonts w:ascii="仿宋" w:hAnsi="仿宋" w:eastAsia="仿宋" w:cs="仿宋"/>
          <w:color w:val="auto"/>
          <w:sz w:val="30"/>
          <w:highlight w:val="none"/>
        </w:rPr>
      </w:pPr>
    </w:p>
    <w:p w14:paraId="4B037F61">
      <w:pPr>
        <w:ind w:firstLine="1928" w:firstLineChars="600"/>
        <w:jc w:val="left"/>
        <w:rPr>
          <w:rFonts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甲  方：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西安市胸科医院</w:t>
      </w:r>
    </w:p>
    <w:p w14:paraId="603A9908">
      <w:pPr>
        <w:ind w:firstLine="1928" w:firstLineChars="600"/>
        <w:jc w:val="left"/>
        <w:rPr>
          <w:rFonts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乙  方：</w:t>
      </w:r>
    </w:p>
    <w:p w14:paraId="430DBE38">
      <w:pPr>
        <w:ind w:firstLine="1928" w:firstLineChars="600"/>
        <w:jc w:val="left"/>
        <w:rPr>
          <w:rFonts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鉴证方：</w:t>
      </w:r>
    </w:p>
    <w:p w14:paraId="30A8F05A">
      <w:pPr>
        <w:adjustRightInd w:val="0"/>
        <w:snapToGrid w:val="0"/>
        <w:spacing w:line="360" w:lineRule="auto"/>
        <w:ind w:firstLine="3325" w:firstLineChars="900"/>
        <w:rPr>
          <w:rFonts w:ascii="仿宋" w:hAnsi="仿宋" w:eastAsia="仿宋" w:cs="仿宋"/>
          <w:b/>
          <w:bCs/>
          <w:color w:val="auto"/>
          <w:spacing w:val="4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pacing w:val="4"/>
          <w:sz w:val="36"/>
          <w:szCs w:val="36"/>
          <w:highlight w:val="none"/>
        </w:rPr>
        <w:t>供货合同</w:t>
      </w:r>
    </w:p>
    <w:p w14:paraId="5C198363">
      <w:pPr>
        <w:adjustRightInd w:val="0"/>
        <w:snapToGrid w:val="0"/>
        <w:spacing w:line="500" w:lineRule="exact"/>
        <w:rPr>
          <w:rFonts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采购人（甲方）：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>西安市胸科医院</w:t>
      </w:r>
    </w:p>
    <w:p w14:paraId="59D24CDF">
      <w:pPr>
        <w:adjustRightInd w:val="0"/>
        <w:snapToGrid w:val="0"/>
        <w:spacing w:line="500" w:lineRule="exact"/>
        <w:rPr>
          <w:rFonts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成交供应商（乙方）：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</w:t>
      </w:r>
    </w:p>
    <w:p w14:paraId="73DBF408">
      <w:pPr>
        <w:adjustRightInd w:val="0"/>
        <w:snapToGrid w:val="0"/>
        <w:spacing w:line="500" w:lineRule="exact"/>
        <w:rPr>
          <w:rFonts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鉴证方：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</w:t>
      </w:r>
    </w:p>
    <w:p w14:paraId="582DBBC2">
      <w:pPr>
        <w:adjustRightInd w:val="0"/>
        <w:snapToGrid w:val="0"/>
        <w:spacing w:line="500" w:lineRule="exact"/>
        <w:ind w:firstLine="480" w:firstLineChars="200"/>
        <w:rPr>
          <w:rFonts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根据《中华人民共和国民法典》及其他有关法律、法规，遵循平等、自愿、公平和诚信的原则，双方就下述项目范围与相关服务事项协商一致，订立本合同。</w:t>
      </w:r>
    </w:p>
    <w:p w14:paraId="6D88EE0C">
      <w:pPr>
        <w:numPr>
          <w:ilvl w:val="0"/>
          <w:numId w:val="1"/>
        </w:numPr>
        <w:spacing w:line="500" w:lineRule="exact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货物内容及数量</w:t>
      </w:r>
    </w:p>
    <w:tbl>
      <w:tblPr>
        <w:tblStyle w:val="5"/>
        <w:tblW w:w="86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5"/>
        <w:gridCol w:w="1492"/>
        <w:gridCol w:w="780"/>
        <w:gridCol w:w="1793"/>
        <w:gridCol w:w="1080"/>
        <w:gridCol w:w="1603"/>
      </w:tblGrid>
      <w:tr w14:paraId="00A708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905" w:type="dxa"/>
          </w:tcPr>
          <w:p w14:paraId="392123C4">
            <w:pPr>
              <w:tabs>
                <w:tab w:val="left" w:pos="480"/>
              </w:tabs>
              <w:spacing w:line="500" w:lineRule="exac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货物名称</w:t>
            </w:r>
          </w:p>
        </w:tc>
        <w:tc>
          <w:tcPr>
            <w:tcW w:w="1492" w:type="dxa"/>
          </w:tcPr>
          <w:p w14:paraId="4765F523">
            <w:pPr>
              <w:tabs>
                <w:tab w:val="left" w:pos="480"/>
              </w:tabs>
              <w:spacing w:line="500" w:lineRule="exac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规格型号</w:t>
            </w:r>
          </w:p>
        </w:tc>
        <w:tc>
          <w:tcPr>
            <w:tcW w:w="780" w:type="dxa"/>
          </w:tcPr>
          <w:p w14:paraId="2D7A1EE0">
            <w:pPr>
              <w:tabs>
                <w:tab w:val="left" w:pos="480"/>
              </w:tabs>
              <w:spacing w:line="500" w:lineRule="exac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数量</w:t>
            </w:r>
          </w:p>
        </w:tc>
        <w:tc>
          <w:tcPr>
            <w:tcW w:w="1793" w:type="dxa"/>
          </w:tcPr>
          <w:p w14:paraId="40FF4513">
            <w:pPr>
              <w:tabs>
                <w:tab w:val="left" w:pos="480"/>
              </w:tabs>
              <w:spacing w:line="500" w:lineRule="exac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品牌</w:t>
            </w:r>
          </w:p>
        </w:tc>
        <w:tc>
          <w:tcPr>
            <w:tcW w:w="1080" w:type="dxa"/>
          </w:tcPr>
          <w:p w14:paraId="1C09D19B">
            <w:pPr>
              <w:tabs>
                <w:tab w:val="left" w:pos="480"/>
              </w:tabs>
              <w:spacing w:line="500" w:lineRule="exac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产地</w:t>
            </w:r>
          </w:p>
        </w:tc>
        <w:tc>
          <w:tcPr>
            <w:tcW w:w="1603" w:type="dxa"/>
          </w:tcPr>
          <w:p w14:paraId="3FBAE9C5">
            <w:pPr>
              <w:tabs>
                <w:tab w:val="left" w:pos="480"/>
              </w:tabs>
              <w:spacing w:line="500" w:lineRule="exac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总金额</w:t>
            </w:r>
          </w:p>
        </w:tc>
      </w:tr>
      <w:tr w14:paraId="55B3C7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905" w:type="dxa"/>
          </w:tcPr>
          <w:p w14:paraId="230A73D3">
            <w:pPr>
              <w:tabs>
                <w:tab w:val="left" w:pos="480"/>
              </w:tabs>
              <w:spacing w:line="500" w:lineRule="exac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92" w:type="dxa"/>
          </w:tcPr>
          <w:p w14:paraId="630A3214">
            <w:pPr>
              <w:tabs>
                <w:tab w:val="left" w:pos="480"/>
              </w:tabs>
              <w:spacing w:line="500" w:lineRule="exac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0" w:type="dxa"/>
          </w:tcPr>
          <w:p w14:paraId="19301919">
            <w:pPr>
              <w:tabs>
                <w:tab w:val="left" w:pos="480"/>
              </w:tabs>
              <w:spacing w:line="500" w:lineRule="exact"/>
              <w:ind w:firstLine="360" w:firstLineChars="150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93" w:type="dxa"/>
          </w:tcPr>
          <w:p w14:paraId="653F9E8F">
            <w:pPr>
              <w:tabs>
                <w:tab w:val="left" w:pos="480"/>
              </w:tabs>
              <w:spacing w:line="500" w:lineRule="exac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80" w:type="dxa"/>
          </w:tcPr>
          <w:p w14:paraId="54B2C2EB">
            <w:pPr>
              <w:tabs>
                <w:tab w:val="left" w:pos="480"/>
              </w:tabs>
              <w:spacing w:line="500" w:lineRule="exac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03" w:type="dxa"/>
          </w:tcPr>
          <w:p w14:paraId="68EC8B95">
            <w:pPr>
              <w:tabs>
                <w:tab w:val="left" w:pos="480"/>
              </w:tabs>
              <w:spacing w:line="500" w:lineRule="exact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元</w:t>
            </w:r>
          </w:p>
        </w:tc>
      </w:tr>
      <w:tr w14:paraId="2858E4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905" w:type="dxa"/>
          </w:tcPr>
          <w:p w14:paraId="6CFEC9B9">
            <w:pPr>
              <w:tabs>
                <w:tab w:val="left" w:pos="480"/>
              </w:tabs>
              <w:spacing w:line="500" w:lineRule="exac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合计</w:t>
            </w:r>
          </w:p>
        </w:tc>
        <w:tc>
          <w:tcPr>
            <w:tcW w:w="6748" w:type="dxa"/>
            <w:gridSpan w:val="5"/>
          </w:tcPr>
          <w:p w14:paraId="058DB4AC">
            <w:pPr>
              <w:tabs>
                <w:tab w:val="left" w:pos="480"/>
              </w:tabs>
              <w:spacing w:line="500" w:lineRule="exact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人民币：（大写）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</w:rPr>
              <w:t xml:space="preserve">           元整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 xml:space="preserve"> （¥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</w:rPr>
              <w:t xml:space="preserve"> 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）</w:t>
            </w:r>
          </w:p>
        </w:tc>
      </w:tr>
      <w:tr w14:paraId="2FE7F3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05" w:type="dxa"/>
          </w:tcPr>
          <w:p w14:paraId="754AAC66">
            <w:pPr>
              <w:tabs>
                <w:tab w:val="left" w:pos="480"/>
              </w:tabs>
              <w:spacing w:line="500" w:lineRule="exac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备注</w:t>
            </w:r>
          </w:p>
        </w:tc>
        <w:tc>
          <w:tcPr>
            <w:tcW w:w="6748" w:type="dxa"/>
            <w:gridSpan w:val="5"/>
          </w:tcPr>
          <w:p w14:paraId="4CC4AB2E">
            <w:pPr>
              <w:tabs>
                <w:tab w:val="left" w:pos="480"/>
              </w:tabs>
              <w:spacing w:line="500" w:lineRule="exact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质保期：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年</w:t>
            </w:r>
          </w:p>
        </w:tc>
      </w:tr>
    </w:tbl>
    <w:p w14:paraId="707E159D">
      <w:pPr>
        <w:tabs>
          <w:tab w:val="left" w:pos="480"/>
        </w:tabs>
        <w:spacing w:line="500" w:lineRule="exact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二、合同价款</w:t>
      </w:r>
    </w:p>
    <w:p w14:paraId="30100938">
      <w:pPr>
        <w:tabs>
          <w:tab w:val="left" w:pos="480"/>
        </w:tabs>
        <w:spacing w:line="500" w:lineRule="exact"/>
        <w:ind w:firstLine="480" w:firstLineChars="200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2.1合同总价款为人民币（大写）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元整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¥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）。</w:t>
      </w:r>
    </w:p>
    <w:p w14:paraId="723E7372">
      <w:pPr>
        <w:tabs>
          <w:tab w:val="left" w:pos="480"/>
        </w:tabs>
        <w:spacing w:line="500" w:lineRule="exact"/>
        <w:ind w:firstLine="480" w:firstLineChars="200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2.2合同总价包括：货物费、运输费（含保险费）、装卸费、安装调试费、质保期内的维保费用、税费等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乙方履行合同义务所需的一切费用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。</w:t>
      </w:r>
    </w:p>
    <w:p w14:paraId="60DFCEE7">
      <w:pPr>
        <w:tabs>
          <w:tab w:val="left" w:pos="480"/>
        </w:tabs>
        <w:spacing w:line="500" w:lineRule="exact"/>
        <w:ind w:firstLine="480" w:firstLineChars="200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2.3合同总价一次性包死，不受市场价格变化因素的影响。</w:t>
      </w:r>
    </w:p>
    <w:p w14:paraId="051162BE">
      <w:pPr>
        <w:tabs>
          <w:tab w:val="left" w:pos="480"/>
        </w:tabs>
        <w:spacing w:line="500" w:lineRule="exact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三、款项结算</w:t>
      </w:r>
    </w:p>
    <w:p w14:paraId="0705B8F1">
      <w:pPr>
        <w:tabs>
          <w:tab w:val="left" w:pos="480"/>
        </w:tabs>
        <w:spacing w:line="500" w:lineRule="exact"/>
        <w:ind w:firstLine="480" w:firstLineChars="200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3.1支付方式：银行转账。   </w:t>
      </w:r>
    </w:p>
    <w:p w14:paraId="4E082B36">
      <w:pPr>
        <w:tabs>
          <w:tab w:val="left" w:pos="480"/>
        </w:tabs>
        <w:spacing w:line="500" w:lineRule="exact"/>
        <w:ind w:firstLine="480" w:firstLineChars="200"/>
        <w:rPr>
          <w:rFonts w:hint="eastAsia" w:ascii="仿宋" w:hAnsi="仿宋" w:eastAsia="仿宋"/>
          <w:color w:val="auto"/>
          <w:kern w:val="0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3.2</w:t>
      </w:r>
      <w:r>
        <w:rPr>
          <w:rFonts w:hint="eastAsia" w:ascii="仿宋" w:hAnsi="仿宋" w:eastAsia="仿宋"/>
          <w:color w:val="auto"/>
          <w:kern w:val="0"/>
          <w:sz w:val="24"/>
          <w:highlight w:val="none"/>
        </w:rPr>
        <w:t>付款条件</w:t>
      </w:r>
      <w:r>
        <w:rPr>
          <w:rFonts w:hint="eastAsia" w:ascii="仿宋" w:hAnsi="仿宋" w:eastAsia="仿宋"/>
          <w:color w:val="auto"/>
          <w:kern w:val="0"/>
          <w:sz w:val="24"/>
          <w:highlight w:val="none"/>
          <w:lang w:eastAsia="zh-CN"/>
        </w:rPr>
        <w:t>：</w:t>
      </w:r>
      <w:r>
        <w:rPr>
          <w:rFonts w:hint="eastAsia" w:ascii="仿宋" w:hAnsi="仿宋" w:eastAsia="仿宋"/>
          <w:color w:val="auto"/>
          <w:kern w:val="0"/>
          <w:sz w:val="24"/>
          <w:highlight w:val="none"/>
        </w:rPr>
        <w:t>所有货物到达甲方指定地点，安装、调试完毕并初步验收合格后，乙方向甲方提供等额正规发票</w:t>
      </w:r>
      <w:r>
        <w:rPr>
          <w:rFonts w:hint="eastAsia" w:ascii="仿宋" w:hAnsi="仿宋" w:eastAsia="仿宋"/>
          <w:color w:val="auto"/>
          <w:kern w:val="0"/>
          <w:sz w:val="24"/>
          <w:highlight w:val="none"/>
          <w:lang w:eastAsia="zh-CN"/>
        </w:rPr>
        <w:t>。</w:t>
      </w:r>
    </w:p>
    <w:p w14:paraId="0194A595">
      <w:pPr>
        <w:tabs>
          <w:tab w:val="left" w:pos="480"/>
        </w:tabs>
        <w:spacing w:line="500" w:lineRule="exact"/>
        <w:ind w:firstLine="480" w:firstLineChars="200"/>
        <w:rPr>
          <w:rFonts w:ascii="仿宋" w:hAnsi="仿宋" w:eastAsia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/>
          <w:color w:val="auto"/>
          <w:kern w:val="0"/>
          <w:sz w:val="24"/>
          <w:highlight w:val="none"/>
          <w:lang w:val="en-US" w:eastAsia="zh-CN"/>
        </w:rPr>
        <w:t>3.3</w:t>
      </w:r>
      <w:r>
        <w:rPr>
          <w:rFonts w:hint="eastAsia" w:ascii="仿宋" w:hAnsi="仿宋" w:eastAsia="仿宋"/>
          <w:color w:val="auto"/>
          <w:kern w:val="0"/>
          <w:sz w:val="24"/>
          <w:highlight w:val="none"/>
        </w:rPr>
        <w:t>所有货物到达甲方指定地点，安装、调试完毕并初步验收合格后，乙方向甲方提供等额正规发票，达到付款条件起30 日内，支付合同总金额的100%。</w:t>
      </w:r>
    </w:p>
    <w:p w14:paraId="3EA1092A">
      <w:pPr>
        <w:tabs>
          <w:tab w:val="left" w:pos="480"/>
        </w:tabs>
        <w:spacing w:line="500" w:lineRule="exact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四、双方的权利和义务</w:t>
      </w:r>
    </w:p>
    <w:p w14:paraId="42E96767">
      <w:pPr>
        <w:spacing w:line="500" w:lineRule="exact"/>
        <w:ind w:firstLine="480" w:firstLineChars="200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4.1甲方的权利和义务</w:t>
      </w:r>
    </w:p>
    <w:p w14:paraId="1FD6C7E0">
      <w:pPr>
        <w:numPr>
          <w:ilvl w:val="0"/>
          <w:numId w:val="2"/>
        </w:numPr>
        <w:spacing w:line="500" w:lineRule="exact"/>
        <w:ind w:firstLine="480" w:firstLineChars="200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按期付款</w:t>
      </w:r>
    </w:p>
    <w:p w14:paraId="3C375248">
      <w:pPr>
        <w:numPr>
          <w:ilvl w:val="0"/>
          <w:numId w:val="2"/>
        </w:numPr>
        <w:spacing w:line="500" w:lineRule="exact"/>
        <w:ind w:firstLine="480" w:firstLineChars="200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组织验收</w:t>
      </w:r>
    </w:p>
    <w:p w14:paraId="57E537A7">
      <w:pPr>
        <w:spacing w:line="500" w:lineRule="exact"/>
        <w:ind w:firstLine="480" w:firstLineChars="200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4.2乙方的权利和义务</w:t>
      </w:r>
    </w:p>
    <w:p w14:paraId="0F94D810">
      <w:pPr>
        <w:spacing w:line="50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4.2.1乙方负责按照合同要求，为甲方提供质量可靠、进货渠道正常、配置合理的设备、详细操作手册和仪器维护的有关资料，并且严格执行售后服务承诺。</w:t>
      </w:r>
    </w:p>
    <w:p w14:paraId="6D7DCF20">
      <w:pPr>
        <w:spacing w:line="50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4.2.2负责与医院PACS系统对接，并承担所有费用。</w:t>
      </w:r>
    </w:p>
    <w:p w14:paraId="160E5E33">
      <w:pPr>
        <w:spacing w:line="50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4.2.3培训要求：原厂售后工程师负责进行现场培训，确保科室人员掌握。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并在新设备投入使用过程中进行跟台现场保障，确保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科室人员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使用熟练。外出重症培训超声先进技术使用人员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不少于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2人次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。</w:t>
      </w:r>
    </w:p>
    <w:p w14:paraId="5C31A1D9">
      <w:pPr>
        <w:tabs>
          <w:tab w:val="left" w:pos="480"/>
        </w:tabs>
        <w:spacing w:line="500" w:lineRule="exact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五、交货条件：</w:t>
      </w:r>
    </w:p>
    <w:p w14:paraId="771AD8F8">
      <w:pPr>
        <w:tabs>
          <w:tab w:val="left" w:pos="480"/>
        </w:tabs>
        <w:spacing w:line="500" w:lineRule="exact"/>
        <w:ind w:firstLine="480" w:firstLineChars="200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5.1交货地点：甲方指定地点</w:t>
      </w:r>
    </w:p>
    <w:p w14:paraId="5C02ABD0">
      <w:pPr>
        <w:tabs>
          <w:tab w:val="left" w:pos="480"/>
        </w:tabs>
        <w:spacing w:line="500" w:lineRule="exact"/>
        <w:ind w:firstLine="480" w:firstLineChars="200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5.2交货期：合同签订之日起10个日历天内，完成安装调试。</w:t>
      </w:r>
    </w:p>
    <w:p w14:paraId="6D861EDB">
      <w:pPr>
        <w:tabs>
          <w:tab w:val="left" w:pos="480"/>
        </w:tabs>
        <w:spacing w:line="500" w:lineRule="exact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六、运输</w:t>
      </w:r>
    </w:p>
    <w:p w14:paraId="4D5A9EA9">
      <w:pPr>
        <w:tabs>
          <w:tab w:val="left" w:pos="480"/>
        </w:tabs>
        <w:spacing w:line="500" w:lineRule="exact"/>
        <w:ind w:firstLine="480" w:firstLineChars="200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6.1运输由乙方负责，运杂费已包含在合同总价内，包括从货物供应地点所含的运输费、装卸费、仓储费、保险费等。</w:t>
      </w:r>
    </w:p>
    <w:p w14:paraId="288590D6">
      <w:pPr>
        <w:tabs>
          <w:tab w:val="left" w:pos="480"/>
        </w:tabs>
        <w:spacing w:line="500" w:lineRule="exact"/>
        <w:ind w:firstLine="480" w:firstLineChars="200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6.2运输方式由乙方自行选择，但必须保证按期交货。</w:t>
      </w:r>
    </w:p>
    <w:p w14:paraId="27123A9C">
      <w:pPr>
        <w:tabs>
          <w:tab w:val="left" w:pos="480"/>
        </w:tabs>
        <w:spacing w:line="500" w:lineRule="exact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七、质量保证</w:t>
      </w:r>
    </w:p>
    <w:p w14:paraId="015F367C">
      <w:pPr>
        <w:tabs>
          <w:tab w:val="left" w:pos="480"/>
        </w:tabs>
        <w:spacing w:line="500" w:lineRule="exact"/>
        <w:ind w:firstLine="480" w:firstLineChars="200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乙方所供货物必须执行下列条款：</w:t>
      </w:r>
    </w:p>
    <w:p w14:paraId="3CB9F549">
      <w:pPr>
        <w:tabs>
          <w:tab w:val="left" w:pos="480"/>
        </w:tabs>
        <w:spacing w:line="500" w:lineRule="exact"/>
        <w:ind w:firstLine="480" w:firstLineChars="200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7.1保证所供货物是全新未使用过的、出厂时间≤3个月，保证技术指标先进、质量性能可靠、进货渠道正常，配置合理，全面满足谈判要求。</w:t>
      </w:r>
    </w:p>
    <w:p w14:paraId="4503BAE0">
      <w:pPr>
        <w:tabs>
          <w:tab w:val="left" w:pos="480"/>
        </w:tabs>
        <w:spacing w:line="500" w:lineRule="exact"/>
        <w:ind w:firstLine="480" w:firstLineChars="200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7.2符合国家有关规范要求，确保达到最佳运行状态。</w:t>
      </w:r>
    </w:p>
    <w:p w14:paraId="3B250203">
      <w:pPr>
        <w:widowControl/>
        <w:spacing w:line="400" w:lineRule="exact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7.3质量保证期：质保期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≥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5 年，</w:t>
      </w:r>
      <w:r>
        <w:rPr>
          <w:rFonts w:hint="eastAsia" w:ascii="仿宋" w:hAnsi="仿宋" w:eastAsia="仿宋"/>
          <w:color w:val="auto"/>
          <w:kern w:val="0"/>
          <w:sz w:val="24"/>
          <w:highlight w:val="none"/>
        </w:rPr>
        <w:t>整机原厂质保。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质保期自交货验收合格之日起计算。</w:t>
      </w:r>
    </w:p>
    <w:p w14:paraId="0F56E45C">
      <w:pPr>
        <w:tabs>
          <w:tab w:val="left" w:pos="480"/>
        </w:tabs>
        <w:snapToGrid w:val="0"/>
        <w:spacing w:line="360" w:lineRule="auto"/>
        <w:ind w:firstLine="480" w:firstLineChars="200"/>
        <w:rPr>
          <w:rFonts w:ascii="仿宋_GB2312" w:hAnsi="宋体" w:eastAsia="仿宋_GB2312" w:cs="宋体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7.4</w:t>
      </w:r>
      <w:r>
        <w:rPr>
          <w:rFonts w:hint="eastAsia" w:ascii="仿宋_GB2312" w:hAnsi="宋体" w:eastAsia="仿宋_GB2312" w:cs="宋体"/>
          <w:color w:val="auto"/>
          <w:sz w:val="24"/>
          <w:highlight w:val="none"/>
        </w:rPr>
        <w:t>履约保证金</w:t>
      </w:r>
    </w:p>
    <w:p w14:paraId="537778BD">
      <w:pPr>
        <w:tabs>
          <w:tab w:val="left" w:pos="480"/>
        </w:tabs>
        <w:snapToGrid w:val="0"/>
        <w:spacing w:line="360" w:lineRule="auto"/>
        <w:ind w:left="420" w:leftChars="200" w:firstLine="480" w:firstLineChars="200"/>
        <w:rPr>
          <w:rFonts w:ascii="仿宋_GB2312" w:hAnsi="宋体" w:eastAsia="仿宋_GB2312" w:cs="宋体"/>
          <w:color w:val="auto"/>
          <w:sz w:val="24"/>
          <w:highlight w:val="none"/>
        </w:rPr>
      </w:pPr>
      <w:r>
        <w:rPr>
          <w:rFonts w:hint="eastAsia" w:ascii="仿宋_GB2312" w:hAnsi="宋体" w:eastAsia="仿宋_GB2312" w:cs="宋体"/>
          <w:color w:val="auto"/>
          <w:sz w:val="24"/>
          <w:highlight w:val="none"/>
          <w:lang w:val="en-US" w:eastAsia="zh-CN"/>
        </w:rPr>
        <w:t>7.4.</w:t>
      </w:r>
      <w:r>
        <w:rPr>
          <w:rFonts w:hint="eastAsia" w:ascii="仿宋_GB2312" w:hAnsi="宋体" w:eastAsia="仿宋_GB2312" w:cs="宋体"/>
          <w:color w:val="auto"/>
          <w:sz w:val="24"/>
          <w:highlight w:val="none"/>
        </w:rPr>
        <w:t>1.履约保证金的交付：</w:t>
      </w:r>
    </w:p>
    <w:p w14:paraId="5D6FACB1">
      <w:pPr>
        <w:tabs>
          <w:tab w:val="left" w:pos="480"/>
        </w:tabs>
        <w:snapToGrid w:val="0"/>
        <w:spacing w:line="360" w:lineRule="auto"/>
        <w:ind w:left="400" w:firstLine="240" w:firstLineChars="100"/>
        <w:rPr>
          <w:rFonts w:ascii="仿宋_GB2312" w:hAnsi="宋体" w:eastAsia="仿宋_GB2312" w:cs="宋体"/>
          <w:color w:val="auto"/>
          <w:sz w:val="24"/>
          <w:highlight w:val="none"/>
        </w:rPr>
      </w:pPr>
      <w:r>
        <w:rPr>
          <w:rFonts w:hint="eastAsia" w:ascii="仿宋_GB2312" w:hAnsi="宋体" w:eastAsia="仿宋_GB2312" w:cs="宋体"/>
          <w:color w:val="auto"/>
          <w:sz w:val="24"/>
          <w:highlight w:val="none"/>
        </w:rPr>
        <w:t>乙方应当在合同签订前按照合同总价款的5%作为履约保证金交付给甲方。</w:t>
      </w:r>
    </w:p>
    <w:p w14:paraId="7F5A697C">
      <w:pPr>
        <w:tabs>
          <w:tab w:val="left" w:pos="480"/>
        </w:tabs>
        <w:snapToGrid w:val="0"/>
        <w:spacing w:line="360" w:lineRule="auto"/>
        <w:ind w:left="420" w:leftChars="200" w:firstLine="480" w:firstLineChars="200"/>
        <w:rPr>
          <w:rFonts w:ascii="仿宋_GB2312" w:hAnsi="宋体" w:eastAsia="仿宋_GB2312" w:cs="宋体"/>
          <w:color w:val="auto"/>
          <w:sz w:val="24"/>
          <w:highlight w:val="none"/>
        </w:rPr>
      </w:pPr>
      <w:r>
        <w:rPr>
          <w:rFonts w:hint="eastAsia" w:ascii="仿宋_GB2312" w:hAnsi="宋体" w:eastAsia="仿宋_GB2312" w:cs="宋体"/>
          <w:color w:val="auto"/>
          <w:sz w:val="24"/>
          <w:highlight w:val="none"/>
          <w:lang w:val="en-US" w:eastAsia="zh-CN"/>
        </w:rPr>
        <w:t>7.4.</w:t>
      </w:r>
      <w:r>
        <w:rPr>
          <w:rFonts w:hint="eastAsia" w:ascii="仿宋_GB2312" w:hAnsi="宋体" w:eastAsia="仿宋_GB2312" w:cs="宋体"/>
          <w:color w:val="auto"/>
          <w:sz w:val="24"/>
          <w:highlight w:val="none"/>
        </w:rPr>
        <w:t>2.保证期：</w:t>
      </w:r>
    </w:p>
    <w:p w14:paraId="39ED4D26">
      <w:pPr>
        <w:tabs>
          <w:tab w:val="left" w:pos="480"/>
        </w:tabs>
        <w:snapToGrid w:val="0"/>
        <w:spacing w:line="360" w:lineRule="auto"/>
        <w:ind w:left="420"/>
        <w:rPr>
          <w:rFonts w:ascii="仿宋_GB2312" w:hAnsi="宋体" w:eastAsia="仿宋_GB2312" w:cs="宋体"/>
          <w:color w:val="auto"/>
          <w:sz w:val="24"/>
          <w:highlight w:val="none"/>
        </w:rPr>
      </w:pPr>
      <w:r>
        <w:rPr>
          <w:rFonts w:hint="eastAsia" w:ascii="仿宋_GB2312" w:hAnsi="宋体" w:eastAsia="仿宋_GB2312" w:cs="宋体"/>
          <w:color w:val="auto"/>
          <w:sz w:val="24"/>
          <w:highlight w:val="none"/>
        </w:rPr>
        <w:t>保证期为成交通知书送达乙方之日起至项目服务期结束日。</w:t>
      </w:r>
    </w:p>
    <w:p w14:paraId="7ADA688E">
      <w:pPr>
        <w:tabs>
          <w:tab w:val="left" w:pos="480"/>
        </w:tabs>
        <w:snapToGrid w:val="0"/>
        <w:spacing w:line="360" w:lineRule="auto"/>
        <w:ind w:left="399" w:leftChars="190" w:firstLine="480" w:firstLineChars="200"/>
        <w:rPr>
          <w:rFonts w:ascii="仿宋_GB2312" w:hAnsi="宋体" w:eastAsia="仿宋_GB2312" w:cs="宋体"/>
          <w:color w:val="auto"/>
          <w:sz w:val="24"/>
          <w:highlight w:val="none"/>
        </w:rPr>
      </w:pPr>
      <w:r>
        <w:rPr>
          <w:rFonts w:hint="eastAsia" w:ascii="仿宋_GB2312" w:hAnsi="宋体" w:eastAsia="仿宋_GB2312" w:cs="宋体"/>
          <w:color w:val="auto"/>
          <w:sz w:val="24"/>
          <w:highlight w:val="none"/>
          <w:lang w:val="en-US" w:eastAsia="zh-CN"/>
        </w:rPr>
        <w:t>7.4.</w:t>
      </w:r>
      <w:r>
        <w:rPr>
          <w:rFonts w:hint="eastAsia" w:ascii="仿宋_GB2312" w:hAnsi="宋体" w:eastAsia="仿宋_GB2312" w:cs="宋体"/>
          <w:color w:val="auto"/>
          <w:sz w:val="24"/>
          <w:highlight w:val="none"/>
        </w:rPr>
        <w:t>3.履约保证金的退还：</w:t>
      </w:r>
    </w:p>
    <w:p w14:paraId="4D2D16F9">
      <w:pPr>
        <w:tabs>
          <w:tab w:val="left" w:pos="480"/>
        </w:tabs>
        <w:snapToGrid w:val="0"/>
        <w:spacing w:line="360" w:lineRule="auto"/>
        <w:ind w:left="400"/>
        <w:rPr>
          <w:rFonts w:ascii="仿宋_GB2312" w:hAnsi="宋体" w:eastAsia="仿宋_GB2312" w:cs="宋体"/>
          <w:color w:val="auto"/>
          <w:sz w:val="24"/>
          <w:highlight w:val="none"/>
        </w:rPr>
      </w:pPr>
      <w:r>
        <w:rPr>
          <w:rFonts w:hint="eastAsia" w:ascii="仿宋_GB2312" w:hAnsi="宋体" w:eastAsia="仿宋_GB2312" w:cs="宋体"/>
          <w:color w:val="auto"/>
          <w:sz w:val="24"/>
          <w:highlight w:val="none"/>
        </w:rPr>
        <w:t>保证期满乙方如约履行合同的，甲方在合同服务期结束之日起30日内</w:t>
      </w:r>
      <w:r>
        <w:rPr>
          <w:rFonts w:hint="eastAsia" w:ascii="仿宋_GB2312" w:hAnsi="宋体" w:eastAsia="仿宋_GB2312" w:cs="宋体"/>
          <w:color w:val="auto"/>
          <w:sz w:val="24"/>
          <w:highlight w:val="none"/>
          <w:lang w:eastAsia="zh-CN"/>
        </w:rPr>
        <w:t>无任何履约问题</w:t>
      </w:r>
      <w:r>
        <w:rPr>
          <w:rFonts w:hint="eastAsia" w:ascii="仿宋_GB2312" w:hAnsi="宋体" w:eastAsia="仿宋_GB2312" w:cs="宋体"/>
          <w:color w:val="auto"/>
          <w:sz w:val="24"/>
          <w:highlight w:val="none"/>
        </w:rPr>
        <w:t>退还履约保证金（无息）。</w:t>
      </w:r>
    </w:p>
    <w:p w14:paraId="47E4022A">
      <w:pPr>
        <w:pStyle w:val="2"/>
        <w:rPr>
          <w:rFonts w:hint="default" w:eastAsia="仿宋"/>
          <w:color w:val="auto"/>
          <w:highlight w:val="none"/>
          <w:lang w:val="en-US" w:eastAsia="zh-CN"/>
        </w:rPr>
      </w:pPr>
    </w:p>
    <w:p w14:paraId="15CAF061">
      <w:pPr>
        <w:tabs>
          <w:tab w:val="left" w:pos="480"/>
        </w:tabs>
        <w:spacing w:line="500" w:lineRule="exact"/>
        <w:ind w:firstLine="480" w:firstLineChars="200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八、售后服务</w:t>
      </w:r>
    </w:p>
    <w:p w14:paraId="25747110">
      <w:pPr>
        <w:spacing w:line="500" w:lineRule="exact"/>
        <w:ind w:firstLine="480" w:firstLineChars="200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乙方所供货物提供以下售后服务：</w:t>
      </w:r>
    </w:p>
    <w:p w14:paraId="7F2232A6">
      <w:pPr>
        <w:spacing w:line="500" w:lineRule="exact"/>
        <w:ind w:firstLine="480" w:firstLineChars="200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8.1质保期内：</w:t>
      </w:r>
    </w:p>
    <w:p w14:paraId="5DFE0137">
      <w:pPr>
        <w:tabs>
          <w:tab w:val="left" w:pos="480"/>
        </w:tabs>
        <w:spacing w:line="500" w:lineRule="exact"/>
        <w:ind w:firstLine="480" w:firstLineChars="200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8.1.1质保期内开机率全年≥95%（全年按365天计算），每停机一天，保修期自动顺延5天，以此类推。原厂工程师应每季度对设备进行维护保养一次，并提供维护保养正式报告。</w:t>
      </w:r>
    </w:p>
    <w:p w14:paraId="74817F02">
      <w:pPr>
        <w:tabs>
          <w:tab w:val="left" w:pos="480"/>
        </w:tabs>
        <w:spacing w:line="50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8.1.2在使用过程中若产品发生质量问题或故障，在接到采购人通知后 </w:t>
      </w:r>
      <w:r>
        <w:rPr>
          <w:rFonts w:ascii="仿宋" w:hAnsi="仿宋" w:eastAsia="仿宋" w:cs="仿宋"/>
          <w:color w:val="auto"/>
          <w:sz w:val="24"/>
          <w:highlight w:val="none"/>
        </w:rPr>
        <w:t xml:space="preserve">2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个小时内响应，4</w:t>
      </w:r>
      <w:r>
        <w:rPr>
          <w:rFonts w:ascii="仿宋" w:hAnsi="仿宋" w:eastAsia="仿宋" w:cs="仿宋"/>
          <w:color w:val="auto"/>
          <w:sz w:val="24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小时内到达故障现场处理，一般故障处理时限不超过 </w:t>
      </w:r>
      <w:r>
        <w:rPr>
          <w:rFonts w:ascii="仿宋" w:hAnsi="仿宋" w:eastAsia="仿宋" w:cs="仿宋"/>
          <w:color w:val="auto"/>
          <w:sz w:val="24"/>
          <w:highlight w:val="none"/>
        </w:rPr>
        <w:t xml:space="preserve">24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小时修复。重大故障处理时限不超过 </w:t>
      </w:r>
      <w:r>
        <w:rPr>
          <w:rFonts w:ascii="仿宋" w:hAnsi="仿宋" w:eastAsia="仿宋" w:cs="仿宋"/>
          <w:color w:val="auto"/>
          <w:sz w:val="24"/>
          <w:highlight w:val="none"/>
        </w:rPr>
        <w:t xml:space="preserve">48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小时修复。如维修完不成，提出解决方案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及时解决问题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或赔偿相应停机损失。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因停机产生的费用由乙方承担，且乙方仍需对设备质量负责。</w:t>
      </w:r>
    </w:p>
    <w:p w14:paraId="26F25C60">
      <w:pPr>
        <w:spacing w:line="500" w:lineRule="exact"/>
        <w:ind w:firstLine="480" w:firstLineChars="200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8.2定期派技术人员到现场走访，给予检查维护；</w:t>
      </w:r>
    </w:p>
    <w:p w14:paraId="3ACE90E3">
      <w:pPr>
        <w:spacing w:line="500" w:lineRule="exact"/>
        <w:ind w:firstLine="480" w:firstLineChars="200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8.2.1质保期结束前，进行系统测试，全面保养维护，确保正常运行。</w:t>
      </w:r>
    </w:p>
    <w:p w14:paraId="21992F48">
      <w:pPr>
        <w:spacing w:line="500" w:lineRule="exact"/>
        <w:ind w:firstLine="480" w:firstLineChars="200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8.2.2质保期后对设备进行终身维护，只收取配件费用。</w:t>
      </w:r>
    </w:p>
    <w:p w14:paraId="0CB79654">
      <w:pPr>
        <w:tabs>
          <w:tab w:val="left" w:pos="480"/>
        </w:tabs>
        <w:spacing w:line="500" w:lineRule="exact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九、验收</w:t>
      </w:r>
    </w:p>
    <w:p w14:paraId="7A0EDEB1">
      <w:pPr>
        <w:tabs>
          <w:tab w:val="left" w:pos="480"/>
        </w:tabs>
        <w:spacing w:line="500" w:lineRule="exact"/>
        <w:ind w:firstLine="480" w:firstLineChars="200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9.1货物到达甲方指定地点后，甲方根据合同要求，进行验收，确认规格型号、数量、品牌、产地。</w:t>
      </w:r>
    </w:p>
    <w:p w14:paraId="278225C3">
      <w:pPr>
        <w:tabs>
          <w:tab w:val="left" w:pos="480"/>
        </w:tabs>
        <w:spacing w:line="500" w:lineRule="exact"/>
        <w:ind w:firstLine="480" w:firstLineChars="200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9.2货物安装、调试并正常运行后，由甲、乙双方进行验收。</w:t>
      </w:r>
    </w:p>
    <w:p w14:paraId="46EF6E40">
      <w:pPr>
        <w:tabs>
          <w:tab w:val="left" w:pos="480"/>
        </w:tabs>
        <w:spacing w:line="500" w:lineRule="exact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十、违约责任</w:t>
      </w:r>
    </w:p>
    <w:p w14:paraId="6A6560DE">
      <w:pPr>
        <w:tabs>
          <w:tab w:val="left" w:pos="480"/>
        </w:tabs>
        <w:spacing w:line="500" w:lineRule="exact"/>
        <w:ind w:firstLine="480" w:firstLineChars="200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10.1按《政府采购法》、《民法典》中的相关条款执行。</w:t>
      </w:r>
    </w:p>
    <w:p w14:paraId="4E4219C3">
      <w:pPr>
        <w:tabs>
          <w:tab w:val="left" w:pos="480"/>
        </w:tabs>
        <w:spacing w:line="500" w:lineRule="exact"/>
        <w:ind w:firstLine="480" w:firstLineChars="200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10.2未按合同要求提供货物或质量不能满足谈判技术要求，乙方必须无条件更换，提高技术，完善质量，否则，甲方有权解除合同。 </w:t>
      </w:r>
    </w:p>
    <w:p w14:paraId="58E32402">
      <w:pPr>
        <w:tabs>
          <w:tab w:val="left" w:pos="480"/>
        </w:tabs>
        <w:spacing w:line="500" w:lineRule="exact"/>
        <w:ind w:firstLine="480" w:firstLineChars="200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10.3如因乙方工作人员在履行职务过程中的的疏忽、失职、过错等故意或者过失原因给甲方造成损失或侵害，包括但不限于甲方本身的财产损失、由此而导致的甲方对任何第三方的法律责任等，乙方对此均应承担全部的赔偿责任。</w:t>
      </w:r>
    </w:p>
    <w:p w14:paraId="1CE93639">
      <w:pPr>
        <w:pStyle w:val="9"/>
        <w:ind w:left="63" w:right="63" w:firstLine="480"/>
        <w:rPr>
          <w:rFonts w:ascii="仿宋" w:hAnsi="仿宋" w:cs="仿宋"/>
          <w:color w:val="auto"/>
          <w:szCs w:val="24"/>
          <w:highlight w:val="none"/>
        </w:rPr>
      </w:pPr>
      <w:r>
        <w:rPr>
          <w:rFonts w:hint="eastAsia" w:ascii="仿宋" w:hAnsi="仿宋" w:cs="仿宋"/>
          <w:color w:val="auto"/>
          <w:szCs w:val="24"/>
          <w:highlight w:val="none"/>
        </w:rPr>
        <w:t>10.4甲方逾期支付乙方款项的，乙方可以要求甲方支付逾期支付的同期银行存款利息。</w:t>
      </w:r>
    </w:p>
    <w:p w14:paraId="39D1E5D9">
      <w:pPr>
        <w:pStyle w:val="2"/>
        <w:ind w:left="63" w:right="63"/>
        <w:rPr>
          <w:color w:val="auto"/>
          <w:highlight w:val="none"/>
        </w:rPr>
      </w:pPr>
    </w:p>
    <w:p w14:paraId="446B9810">
      <w:pPr>
        <w:tabs>
          <w:tab w:val="left" w:pos="480"/>
        </w:tabs>
        <w:spacing w:line="500" w:lineRule="exact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十一、合同争议解决的方式</w:t>
      </w:r>
    </w:p>
    <w:p w14:paraId="6EB57CAB">
      <w:pPr>
        <w:tabs>
          <w:tab w:val="left" w:pos="480"/>
        </w:tabs>
        <w:spacing w:line="500" w:lineRule="exact"/>
        <w:ind w:firstLine="480" w:firstLineChars="200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本合同在履行过程中发生的争议，由甲、乙双方当事人协商解决，协商不成的按下列方式中第二种方式解决：</w:t>
      </w:r>
    </w:p>
    <w:p w14:paraId="437CAAAD">
      <w:pPr>
        <w:tabs>
          <w:tab w:val="left" w:pos="480"/>
        </w:tabs>
        <w:spacing w:line="500" w:lineRule="exact"/>
        <w:ind w:firstLine="480" w:firstLineChars="200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（一）提交西安仲裁委员会仲裁；</w:t>
      </w:r>
    </w:p>
    <w:p w14:paraId="20AC80BF">
      <w:pPr>
        <w:tabs>
          <w:tab w:val="left" w:pos="480"/>
        </w:tabs>
        <w:spacing w:line="500" w:lineRule="exact"/>
        <w:ind w:firstLine="480" w:firstLineChars="200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（二）依法向甲方所在地人民法院起诉。</w:t>
      </w:r>
    </w:p>
    <w:p w14:paraId="14D3E752">
      <w:pPr>
        <w:tabs>
          <w:tab w:val="left" w:pos="480"/>
        </w:tabs>
        <w:spacing w:line="500" w:lineRule="exact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十二、合同生效</w:t>
      </w:r>
    </w:p>
    <w:p w14:paraId="205DF6A7">
      <w:pPr>
        <w:tabs>
          <w:tab w:val="left" w:pos="480"/>
        </w:tabs>
        <w:spacing w:line="500" w:lineRule="exact"/>
        <w:ind w:firstLine="480" w:firstLineChars="200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本合同一式伍份，甲方执肆份、乙方执壹份，本合同甲、乙双方签字并盖章后生效，合同执行完毕后，自动失效（合同的服务承诺则长期有效）。</w:t>
      </w:r>
    </w:p>
    <w:p w14:paraId="4FCC318B">
      <w:pPr>
        <w:tabs>
          <w:tab w:val="left" w:pos="480"/>
        </w:tabs>
        <w:spacing w:line="500" w:lineRule="exact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十三、其他事项</w:t>
      </w:r>
    </w:p>
    <w:p w14:paraId="67958945">
      <w:pPr>
        <w:tabs>
          <w:tab w:val="left" w:pos="480"/>
        </w:tabs>
        <w:spacing w:line="500" w:lineRule="exact"/>
        <w:ind w:firstLine="480" w:firstLineChars="200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13.1合同附件均成为合同不可分割的部分。</w:t>
      </w:r>
    </w:p>
    <w:p w14:paraId="6EC00BDB">
      <w:pPr>
        <w:tabs>
          <w:tab w:val="left" w:pos="480"/>
        </w:tabs>
        <w:spacing w:line="500" w:lineRule="exact"/>
        <w:ind w:firstLine="480" w:firstLineChars="200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13.2合同未尽事宜，由甲、乙双方协商，签订补充合同，补充合同与本合同具有同等法律效力。</w:t>
      </w:r>
    </w:p>
    <w:p w14:paraId="5893D10F">
      <w:pPr>
        <w:tabs>
          <w:tab w:val="left" w:pos="480"/>
        </w:tabs>
        <w:spacing w:line="500" w:lineRule="exact"/>
        <w:ind w:firstLine="480" w:firstLineChars="200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13.3合同一经签订，不得擅自变更、中止或解除合同。对确需变更、调整或中止、解除合同的，应按规定履行相应的手续。</w:t>
      </w:r>
    </w:p>
    <w:p w14:paraId="39C81A12">
      <w:pPr>
        <w:tabs>
          <w:tab w:val="left" w:pos="480"/>
        </w:tabs>
        <w:spacing w:line="500" w:lineRule="exact"/>
        <w:ind w:firstLine="480" w:firstLineChars="200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13.4本合同按照中华人民共和国的现行法律进行解释。</w:t>
      </w:r>
    </w:p>
    <w:p w14:paraId="4C9CF46A">
      <w:pPr>
        <w:spacing w:line="500" w:lineRule="exact"/>
        <w:ind w:firstLine="480" w:firstLineChars="200"/>
        <w:rPr>
          <w:rFonts w:ascii="仿宋" w:hAnsi="仿宋" w:eastAsia="仿宋" w:cs="仿宋"/>
          <w:color w:val="auto"/>
          <w:sz w:val="24"/>
          <w:highlight w:val="none"/>
        </w:rPr>
      </w:pPr>
    </w:p>
    <w:p w14:paraId="3C59521C">
      <w:pPr>
        <w:spacing w:line="500" w:lineRule="exact"/>
        <w:ind w:firstLine="480" w:firstLineChars="200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（以下无正文）</w:t>
      </w:r>
    </w:p>
    <w:p w14:paraId="49AFE093">
      <w:pPr>
        <w:spacing w:line="500" w:lineRule="exact"/>
        <w:ind w:firstLine="480" w:firstLineChars="200"/>
        <w:rPr>
          <w:rFonts w:ascii="仿宋" w:hAnsi="仿宋" w:eastAsia="仿宋" w:cs="仿宋"/>
          <w:color w:val="auto"/>
          <w:sz w:val="24"/>
          <w:highlight w:val="none"/>
        </w:rPr>
      </w:pPr>
    </w:p>
    <w:tbl>
      <w:tblPr>
        <w:tblStyle w:val="5"/>
        <w:tblW w:w="9760" w:type="dxa"/>
        <w:tblInd w:w="-19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48"/>
        <w:gridCol w:w="5312"/>
      </w:tblGrid>
      <w:tr w14:paraId="518AAA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475086">
            <w:pPr>
              <w:spacing w:line="500" w:lineRule="exact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甲方：西安市胸科医院（公章）</w:t>
            </w:r>
          </w:p>
          <w:p w14:paraId="79E91ECF">
            <w:pPr>
              <w:spacing w:line="500" w:lineRule="exact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  <w:p w14:paraId="7F4FEE3F">
            <w:pPr>
              <w:spacing w:line="500" w:lineRule="exact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地址：西安市长安区航天大道东段杜陵西路2000号</w:t>
            </w:r>
          </w:p>
          <w:p w14:paraId="3873DB40">
            <w:pPr>
              <w:spacing w:line="500" w:lineRule="exact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 xml:space="preserve">法定代表人：（签字）             </w:t>
            </w:r>
          </w:p>
          <w:p w14:paraId="4FAF0389">
            <w:pPr>
              <w:spacing w:line="500" w:lineRule="exact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代理人：（签字）</w:t>
            </w:r>
          </w:p>
          <w:p w14:paraId="08277E15">
            <w:pPr>
              <w:spacing w:line="500" w:lineRule="exact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项目主管部门负责人：（签字）</w:t>
            </w:r>
          </w:p>
          <w:p w14:paraId="6E1CA0E7">
            <w:pPr>
              <w:spacing w:line="500" w:lineRule="exact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招采办负责人：（签字）</w:t>
            </w:r>
          </w:p>
          <w:p w14:paraId="5B559D60">
            <w:pPr>
              <w:spacing w:line="500" w:lineRule="exact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联系电话：029-62500115</w:t>
            </w:r>
          </w:p>
          <w:p w14:paraId="7E835572">
            <w:pPr>
              <w:spacing w:line="500" w:lineRule="exact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签订日期：2025年  月   日</w:t>
            </w:r>
          </w:p>
        </w:tc>
        <w:tc>
          <w:tcPr>
            <w:tcW w:w="53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1F3FF">
            <w:pPr>
              <w:spacing w:line="500" w:lineRule="exact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乙方：（公章）</w:t>
            </w:r>
          </w:p>
          <w:p w14:paraId="21AA4199">
            <w:pPr>
              <w:spacing w:line="500" w:lineRule="exact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  <w:p w14:paraId="1BA35AC2">
            <w:pPr>
              <w:spacing w:line="500" w:lineRule="exact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地址：</w:t>
            </w:r>
          </w:p>
          <w:p w14:paraId="64DD8596">
            <w:pPr>
              <w:spacing w:line="500" w:lineRule="exact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  <w:p w14:paraId="215AC5C7">
            <w:pPr>
              <w:spacing w:line="500" w:lineRule="exact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法定代表人：（签字）</w:t>
            </w:r>
          </w:p>
          <w:p w14:paraId="3262278E">
            <w:pPr>
              <w:spacing w:line="500" w:lineRule="exact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经办人：（签字）</w:t>
            </w:r>
          </w:p>
          <w:p w14:paraId="7A943844">
            <w:pPr>
              <w:spacing w:line="500" w:lineRule="exact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联系电话：</w:t>
            </w:r>
          </w:p>
          <w:p w14:paraId="233F860F">
            <w:pPr>
              <w:spacing w:line="500" w:lineRule="exact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 xml:space="preserve">开户银行：  </w:t>
            </w:r>
          </w:p>
          <w:p w14:paraId="5706C2F1">
            <w:pPr>
              <w:spacing w:line="500" w:lineRule="exact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 xml:space="preserve">银行账号： </w:t>
            </w:r>
          </w:p>
          <w:p w14:paraId="39717B0E">
            <w:pPr>
              <w:spacing w:line="500" w:lineRule="exact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签订日期：2025年  月   日</w:t>
            </w:r>
          </w:p>
        </w:tc>
      </w:tr>
    </w:tbl>
    <w:p w14:paraId="4FB4C449">
      <w:pPr>
        <w:spacing w:line="500" w:lineRule="exact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br w:type="page"/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附件：  </w:t>
      </w:r>
    </w:p>
    <w:p w14:paraId="64DAFCB5">
      <w:pPr>
        <w:pStyle w:val="4"/>
        <w:spacing w:line="500" w:lineRule="exact"/>
        <w:ind w:firstLine="0" w:firstLineChars="0"/>
        <w:jc w:val="center"/>
        <w:rPr>
          <w:rFonts w:ascii="仿宋" w:hAnsi="仿宋" w:eastAsia="仿宋" w:cs="仿宋"/>
          <w:b/>
          <w:bCs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</w:rPr>
        <w:t>配置清单</w:t>
      </w:r>
    </w:p>
    <w:tbl>
      <w:tblPr>
        <w:tblStyle w:val="5"/>
        <w:tblW w:w="88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2338"/>
        <w:gridCol w:w="1507"/>
        <w:gridCol w:w="1814"/>
        <w:gridCol w:w="1078"/>
        <w:gridCol w:w="777"/>
        <w:gridCol w:w="559"/>
      </w:tblGrid>
      <w:tr w14:paraId="1C629C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1DA3F0">
            <w:pPr>
              <w:spacing w:line="5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  <w:lang w:bidi="ar"/>
              </w:rPr>
              <w:t>序号</w:t>
            </w:r>
          </w:p>
        </w:tc>
        <w:tc>
          <w:tcPr>
            <w:tcW w:w="2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271583">
            <w:pPr>
              <w:spacing w:line="5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  <w:lang w:bidi="ar"/>
              </w:rPr>
              <w:t>产品名称</w:t>
            </w: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712EF0">
            <w:pPr>
              <w:spacing w:line="5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  <w:lang w:bidi="ar"/>
              </w:rPr>
              <w:t>规格型号</w:t>
            </w: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2279B1">
            <w:pPr>
              <w:spacing w:line="5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  <w:lang w:bidi="ar"/>
              </w:rPr>
              <w:t>品牌及产地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A3403D">
            <w:pPr>
              <w:spacing w:line="5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  <w:lang w:bidi="ar"/>
              </w:rPr>
              <w:t>数量</w:t>
            </w: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E41BD5">
            <w:pPr>
              <w:spacing w:line="5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  <w:lang w:bidi="ar"/>
              </w:rPr>
              <w:t>单位</w:t>
            </w:r>
          </w:p>
        </w:tc>
        <w:tc>
          <w:tcPr>
            <w:tcW w:w="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0C92A5">
            <w:pPr>
              <w:spacing w:line="5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  <w:lang w:bidi="ar"/>
              </w:rPr>
              <w:t>备注</w:t>
            </w:r>
          </w:p>
        </w:tc>
      </w:tr>
      <w:tr w14:paraId="3AA42E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39524">
            <w:pPr>
              <w:spacing w:line="5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  <w:lang w:bidi="ar"/>
              </w:rPr>
              <w:t>1</w:t>
            </w:r>
          </w:p>
        </w:tc>
        <w:tc>
          <w:tcPr>
            <w:tcW w:w="2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1D4C71">
            <w:pPr>
              <w:spacing w:line="5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0A2DAB">
            <w:pPr>
              <w:spacing w:line="5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86CFCF">
            <w:pPr>
              <w:spacing w:line="5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DF3E79">
            <w:pPr>
              <w:spacing w:line="5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6C6E9E">
            <w:pPr>
              <w:spacing w:line="5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DC61E3">
            <w:pPr>
              <w:spacing w:line="5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</w:tr>
      <w:tr w14:paraId="344520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86F0C0">
            <w:pPr>
              <w:spacing w:line="5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  <w:lang w:bidi="ar"/>
              </w:rPr>
              <w:t>2</w:t>
            </w:r>
          </w:p>
        </w:tc>
        <w:tc>
          <w:tcPr>
            <w:tcW w:w="2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CEDBA8">
            <w:pPr>
              <w:spacing w:line="5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CD70B6">
            <w:pPr>
              <w:spacing w:line="5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699DD4">
            <w:pPr>
              <w:spacing w:line="5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D8B232">
            <w:pPr>
              <w:spacing w:line="5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3907DA">
            <w:pPr>
              <w:spacing w:line="5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EEE7F3">
            <w:pPr>
              <w:spacing w:line="5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</w:tr>
      <w:tr w14:paraId="28292E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EE7D6F">
            <w:pPr>
              <w:spacing w:line="5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  <w:lang w:bidi="ar"/>
              </w:rPr>
              <w:t>3</w:t>
            </w:r>
          </w:p>
        </w:tc>
        <w:tc>
          <w:tcPr>
            <w:tcW w:w="2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4EF74D">
            <w:pPr>
              <w:spacing w:line="5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71EEA3">
            <w:pPr>
              <w:spacing w:line="5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DC9664">
            <w:pPr>
              <w:spacing w:line="5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82567E">
            <w:pPr>
              <w:spacing w:line="5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3CE349">
            <w:pPr>
              <w:spacing w:line="5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E8343F">
            <w:pPr>
              <w:spacing w:line="5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</w:tr>
      <w:tr w14:paraId="340817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F2673E">
            <w:pPr>
              <w:spacing w:line="5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  <w:lang w:bidi="ar"/>
              </w:rPr>
              <w:t>4</w:t>
            </w:r>
          </w:p>
        </w:tc>
        <w:tc>
          <w:tcPr>
            <w:tcW w:w="2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6F8EEA">
            <w:pPr>
              <w:spacing w:line="5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CA753D">
            <w:pPr>
              <w:spacing w:line="5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004A8D">
            <w:pPr>
              <w:spacing w:line="5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38CF33">
            <w:pPr>
              <w:spacing w:line="5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71B86A">
            <w:pPr>
              <w:spacing w:line="5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BC68AB">
            <w:pPr>
              <w:spacing w:line="5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</w:tr>
      <w:tr w14:paraId="632E62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769580">
            <w:pPr>
              <w:spacing w:line="5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  <w:lang w:bidi="ar"/>
              </w:rPr>
              <w:t>5</w:t>
            </w:r>
          </w:p>
        </w:tc>
        <w:tc>
          <w:tcPr>
            <w:tcW w:w="2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521A21">
            <w:pPr>
              <w:spacing w:line="5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C13A87">
            <w:pPr>
              <w:spacing w:line="5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EF4561">
            <w:pPr>
              <w:spacing w:line="5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456924">
            <w:pPr>
              <w:spacing w:line="5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DF47D2">
            <w:pPr>
              <w:spacing w:line="5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D3108A">
            <w:pPr>
              <w:spacing w:line="5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</w:tr>
      <w:tr w14:paraId="5F6BF5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814B28">
            <w:pPr>
              <w:spacing w:line="5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  <w:lang w:bidi="ar"/>
              </w:rPr>
              <w:t>6</w:t>
            </w:r>
          </w:p>
        </w:tc>
        <w:tc>
          <w:tcPr>
            <w:tcW w:w="2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2CF32E">
            <w:pPr>
              <w:spacing w:line="5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7A07A5">
            <w:pPr>
              <w:spacing w:line="5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844046">
            <w:pPr>
              <w:spacing w:line="5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A29686">
            <w:pPr>
              <w:spacing w:line="5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754507">
            <w:pPr>
              <w:spacing w:line="5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E62024">
            <w:pPr>
              <w:spacing w:line="5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</w:tr>
      <w:tr w14:paraId="396FB7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C90736">
            <w:pPr>
              <w:spacing w:line="5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  <w:lang w:bidi="ar"/>
              </w:rPr>
              <w:t>7</w:t>
            </w:r>
          </w:p>
        </w:tc>
        <w:tc>
          <w:tcPr>
            <w:tcW w:w="2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2678B5">
            <w:pPr>
              <w:spacing w:line="5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F1ACA5">
            <w:pPr>
              <w:spacing w:line="5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78F734">
            <w:pPr>
              <w:spacing w:line="5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B067BF">
            <w:pPr>
              <w:spacing w:line="5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88ECC4">
            <w:pPr>
              <w:spacing w:line="5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F007FF">
            <w:pPr>
              <w:spacing w:line="5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</w:tr>
      <w:tr w14:paraId="35B997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F0B7DA">
            <w:pPr>
              <w:spacing w:line="5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  <w:lang w:bidi="ar"/>
              </w:rPr>
              <w:t>8</w:t>
            </w:r>
          </w:p>
        </w:tc>
        <w:tc>
          <w:tcPr>
            <w:tcW w:w="2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C9E01D">
            <w:pPr>
              <w:spacing w:line="5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A7A208">
            <w:pPr>
              <w:spacing w:line="5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000384">
            <w:pPr>
              <w:spacing w:line="5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93CD66">
            <w:pPr>
              <w:spacing w:line="5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B91DB">
            <w:pPr>
              <w:spacing w:line="5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574332">
            <w:pPr>
              <w:spacing w:line="5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</w:tr>
      <w:tr w14:paraId="472803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EF33E7">
            <w:pPr>
              <w:spacing w:line="5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  <w:lang w:bidi="ar"/>
              </w:rPr>
              <w:t>9</w:t>
            </w:r>
          </w:p>
        </w:tc>
        <w:tc>
          <w:tcPr>
            <w:tcW w:w="2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A6FC36">
            <w:pPr>
              <w:spacing w:line="5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266E8C">
            <w:pPr>
              <w:spacing w:line="5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6BBCE9">
            <w:pPr>
              <w:spacing w:line="5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3B1E7F">
            <w:pPr>
              <w:spacing w:line="5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0DBE8A">
            <w:pPr>
              <w:spacing w:line="5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5363CA">
            <w:pPr>
              <w:spacing w:line="5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</w:tr>
      <w:tr w14:paraId="6946CF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2BF9EF">
            <w:pPr>
              <w:spacing w:line="5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  <w:lang w:bidi="ar"/>
              </w:rPr>
              <w:t>10</w:t>
            </w:r>
          </w:p>
        </w:tc>
        <w:tc>
          <w:tcPr>
            <w:tcW w:w="2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20274E">
            <w:pPr>
              <w:spacing w:line="5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90C13D">
            <w:pPr>
              <w:spacing w:line="5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521C33">
            <w:pPr>
              <w:spacing w:line="5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109E9A">
            <w:pPr>
              <w:spacing w:line="5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A15E20">
            <w:pPr>
              <w:spacing w:line="5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A4C5D8">
            <w:pPr>
              <w:spacing w:line="5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</w:tr>
    </w:tbl>
    <w:p w14:paraId="5C972282">
      <w:pPr>
        <w:spacing w:line="500" w:lineRule="exact"/>
        <w:rPr>
          <w:rFonts w:ascii="仿宋" w:hAnsi="仿宋" w:eastAsia="仿宋" w:cs="仿宋"/>
          <w:color w:val="auto"/>
          <w:sz w:val="24"/>
          <w:highlight w:val="none"/>
        </w:rPr>
      </w:pPr>
    </w:p>
    <w:p w14:paraId="2D13ADB8">
      <w:pPr>
        <w:spacing w:line="500" w:lineRule="exact"/>
        <w:rPr>
          <w:rFonts w:ascii="仿宋" w:hAnsi="仿宋" w:eastAsia="仿宋" w:cs="仿宋"/>
          <w:color w:val="auto"/>
          <w:sz w:val="24"/>
          <w:highlight w:val="none"/>
        </w:rPr>
      </w:pPr>
    </w:p>
    <w:p w14:paraId="66FC332C">
      <w:pPr>
        <w:spacing w:line="500" w:lineRule="exact"/>
        <w:jc w:val="center"/>
        <w:rPr>
          <w:rFonts w:ascii="仿宋_GB2312" w:eastAsia="仿宋_GB2312"/>
          <w:color w:val="auto"/>
          <w:sz w:val="24"/>
          <w:highlight w:val="none"/>
        </w:rPr>
      </w:pPr>
    </w:p>
    <w:p w14:paraId="74441C30">
      <w:pPr>
        <w:spacing w:line="500" w:lineRule="exact"/>
        <w:jc w:val="center"/>
        <w:rPr>
          <w:rFonts w:ascii="仿宋_GB2312" w:eastAsia="仿宋_GB2312"/>
          <w:color w:val="auto"/>
          <w:sz w:val="24"/>
          <w:highlight w:val="none"/>
        </w:rPr>
      </w:pPr>
    </w:p>
    <w:p w14:paraId="6187CA7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835A2A8"/>
    <w:multiLevelType w:val="singleLevel"/>
    <w:tmpl w:val="F835A2A8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0D6E6309"/>
    <w:multiLevelType w:val="multilevel"/>
    <w:tmpl w:val="0D6E6309"/>
    <w:lvl w:ilvl="0" w:tentative="0">
      <w:start w:val="1"/>
      <w:numFmt w:val="japaneseCounting"/>
      <w:lvlText w:val="%1、"/>
      <w:lvlJc w:val="left"/>
      <w:pPr>
        <w:tabs>
          <w:tab w:val="left" w:pos="420"/>
        </w:tabs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3B7D3D"/>
    <w:rsid w:val="2D3B7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spacing w:after="120"/>
    </w:p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4">
    <w:name w:val="Body Text First Indent 2"/>
    <w:basedOn w:val="3"/>
    <w:qFormat/>
    <w:uiPriority w:val="99"/>
    <w:pPr>
      <w:ind w:firstLine="420" w:firstLineChars="200"/>
    </w:pPr>
    <w:rPr>
      <w:rFonts w:ascii="Times New Roman" w:hAnsi="Times New Roman" w:eastAsia="宋体" w:cs="Times New Roman"/>
      <w:szCs w:val="20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Times New Roman" w:hAnsi="Times New Roman" w:eastAsia="宋体" w:cs="Times New Roman"/>
      <w:szCs w:val="20"/>
    </w:rPr>
  </w:style>
  <w:style w:type="paragraph" w:customStyle="1" w:styleId="9">
    <w:name w:val="__正文"/>
    <w:qFormat/>
    <w:uiPriority w:val="0"/>
    <w:pPr>
      <w:spacing w:line="360" w:lineRule="auto"/>
      <w:ind w:firstLine="200" w:firstLineChars="200"/>
    </w:pPr>
    <w:rPr>
      <w:rFonts w:ascii="Calibri" w:hAnsi="Calibri" w:eastAsia="仿宋" w:cs="Times New Roman"/>
      <w:kern w:val="2"/>
      <w:sz w:val="24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2025-10-30T07:53:00Z</dcterms:created>
  <dc:creator>Monster .</dc:creator>
  <cp:lastModifiedBy>Monster .</cp:lastModifiedBy>
  <dcterms:modified xsi:type="dcterms:W3CDTF">2025-10-30T07:53:52Z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86D60173685C476B96E4CB27070F5F2F_11</vt:lpwstr>
  </property>
  <property fmtid="{D5CDD505-2E9C-101B-9397-08002B2CF9AE}" pid="4" name="KSOTemplateDocerSaveRecord">
    <vt:lpwstr>eyJoZGlkIjoiOGU3NjRlMjE0NmMwNzhlNDUxOGFiY2U2NWFlZDA2OTIiLCJ1c2VySWQiOiIzNDk5NjQzNjEifQ==</vt:lpwstr>
  </property>
</Properties>
</file>