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版本号：JXRC-25101720251111002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体外碎石机和清洗消毒设备采购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JXRC-251017</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体外碎石机和清洗消毒设备采购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体外碎石机和清洗消毒设备采购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根据医院业务发展需要，采购体外碎石机1套，内窥镜清洗工作站1套，麻醉机呼吸机内部回路消毒机1台。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2025年4月1日以来至少一个月的纳税证明或完税证明，纳税证明或完税证明上应有代收机构或税务机关的公章或业务专用章；其他组织和自然人提供自2025年4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2025年4月1日以来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授权代表开标截止前最近连续三个月（不含开标当月）社会保险缴纳证明。</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许可证：若供应商为制造厂家，应出具医疗器械生产许可证（投标产品须在其生产范围内）和医疗器械经营许可证；若供应商为经销商，应出具医疗器械经营许可证（或备案凭证），以及投标产品制造厂家的医疗器械生产许可证（投标产品须在其生产范围内）；</w:t>
      </w:r>
    </w:p>
    <w:p>
      <w:pPr>
        <w:pStyle w:val="null3"/>
      </w:pPr>
      <w:r>
        <w:rPr>
          <w:rFonts w:ascii="仿宋_GB2312" w:hAnsi="仿宋_GB2312" w:cs="仿宋_GB2312" w:eastAsia="仿宋_GB2312"/>
        </w:rPr>
        <w:t>9、医疗器械注册证：供应商所投产品属于医疗器械的须提供拟投产品有效的医疗器械注册证或备案凭证。</w:t>
      </w:r>
    </w:p>
    <w:p>
      <w:pPr>
        <w:pStyle w:val="null3"/>
      </w:pPr>
      <w:r>
        <w:rPr>
          <w:rFonts w:ascii="仿宋_GB2312" w:hAnsi="仿宋_GB2312" w:cs="仿宋_GB2312" w:eastAsia="仿宋_GB2312"/>
        </w:rPr>
        <w:t>10、消毒产品生产企业卫生许可证：所投产品属于消毒产品的，提供消毒产品生产企业卫生许可证。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西安市第八医院经办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曲慧、陆频、田颖琦、张海、陈利娜、晁奕菲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说明：合同签订生效后，整个货物按采购人指定地点，安装、调试、运行验收合格后，由供应商出具合同总价款5%的期限为三年的银行履约保函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根据医院业务发展需要，采购体外碎石机1套，内窥镜清洗工作站1套，麻醉机呼吸机内部回路消毒机1台。</w:t>
      </w:r>
    </w:p>
    <w:tbl>
      <w:tblPr>
        <w:tblW w:w="0" w:type="auto"/>
        <w:tblBorders>
          <w:top w:val="none" w:color="000000" w:sz="4"/>
          <w:left w:val="none" w:color="000000" w:sz="4"/>
          <w:bottom w:val="none" w:color="000000" w:sz="4"/>
          <w:right w:val="none" w:color="000000" w:sz="4"/>
          <w:insideH w:val="none"/>
          <w:insideV w:val="none"/>
        </w:tblBorders>
      </w:tblPr>
      <w:tblGrid>
        <w:gridCol w:w="771"/>
        <w:gridCol w:w="3340"/>
        <w:gridCol w:w="856"/>
        <w:gridCol w:w="1456"/>
        <w:gridCol w:w="942"/>
        <w:gridCol w:w="942"/>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设备名称</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最高限价(万元)</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备注</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体外碎石机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核心产品</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内窥镜清洗工作站</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麻醉机呼吸机内部回路消毒机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内窥镜清洗工作站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体外碎石机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麻醉机、呼吸机内部回路消毒机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标的名称：内窥镜清洗工作站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235"/>
              <w:gridCol w:w="2147"/>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一、内镜清洗工作站</w:t>
                  </w:r>
                </w:p>
                <w:p>
                  <w:pPr>
                    <w:pStyle w:val="null3"/>
                  </w:pPr>
                  <w:r>
                    <w:rPr>
                      <w:rFonts w:ascii="仿宋_GB2312" w:hAnsi="仿宋_GB2312" w:cs="仿宋_GB2312" w:eastAsia="仿宋_GB2312"/>
                      <w:sz w:val="24"/>
                    </w:rPr>
                    <w:t>1</w:t>
                  </w:r>
                  <w:r>
                    <w:rPr>
                      <w:rFonts w:ascii="仿宋_GB2312" w:hAnsi="仿宋_GB2312" w:cs="仿宋_GB2312" w:eastAsia="仿宋_GB2312"/>
                      <w:sz w:val="24"/>
                    </w:rPr>
                    <w:t>、参数要求：</w:t>
                  </w:r>
                </w:p>
                <w:p>
                  <w:pPr>
                    <w:pStyle w:val="null3"/>
                  </w:pPr>
                  <w:r>
                    <w:rPr>
                      <w:rFonts w:ascii="仿宋_GB2312" w:hAnsi="仿宋_GB2312" w:cs="仿宋_GB2312" w:eastAsia="仿宋_GB2312"/>
                      <w:sz w:val="24"/>
                    </w:rPr>
                    <w:t>1.1</w:t>
                  </w:r>
                  <w:r>
                    <w:rPr>
                      <w:rFonts w:ascii="仿宋_GB2312" w:hAnsi="仿宋_GB2312" w:cs="仿宋_GB2312" w:eastAsia="仿宋_GB2312"/>
                      <w:sz w:val="24"/>
                    </w:rPr>
                    <w:t>、槽体采用高分子复合材料整体一次成型，光滑平整，无锋角接缝；材料抗菌、耐酸碱、易清洁；</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r>
                    <w:rPr>
                      <w:rFonts w:ascii="仿宋_GB2312" w:hAnsi="仿宋_GB2312" w:cs="仿宋_GB2312" w:eastAsia="仿宋_GB2312"/>
                      <w:sz w:val="24"/>
                    </w:rPr>
                    <w:t>、清洗消毒槽台面采用前高后低防泛水设计；槽面向内侧倾斜，前端高于后端</w:t>
                  </w:r>
                  <w:r>
                    <w:rPr>
                      <w:rFonts w:ascii="仿宋_GB2312" w:hAnsi="仿宋_GB2312" w:cs="仿宋_GB2312" w:eastAsia="仿宋_GB2312"/>
                      <w:sz w:val="24"/>
                    </w:rPr>
                    <w:t xml:space="preserve">5 </w:t>
                  </w:r>
                  <w:r>
                    <w:rPr>
                      <w:rFonts w:ascii="仿宋_GB2312" w:hAnsi="仿宋_GB2312" w:cs="仿宋_GB2312" w:eastAsia="仿宋_GB2312"/>
                      <w:sz w:val="24"/>
                    </w:rPr>
                    <w:t>厘米，使溅到台面的液体全部从下水道流走；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r>
                    <w:rPr>
                      <w:rFonts w:ascii="仿宋_GB2312" w:hAnsi="仿宋_GB2312" w:cs="仿宋_GB2312" w:eastAsia="仿宋_GB2312"/>
                      <w:sz w:val="24"/>
                    </w:rPr>
                    <w:t>、槽内有容量刻度标识；</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r>
                    <w:rPr>
                      <w:rFonts w:ascii="仿宋_GB2312" w:hAnsi="仿宋_GB2312" w:cs="仿宋_GB2312" w:eastAsia="仿宋_GB2312"/>
                      <w:sz w:val="24"/>
                    </w:rPr>
                    <w:t>、定制规格尺寸：工作站各功能槽的尺寸为：台面高度</w:t>
                  </w:r>
                  <w:r>
                    <w:rPr>
                      <w:rFonts w:ascii="仿宋_GB2312" w:hAnsi="仿宋_GB2312" w:cs="仿宋_GB2312" w:eastAsia="仿宋_GB2312"/>
                      <w:sz w:val="24"/>
                    </w:rPr>
                    <w:t>880mm±10mm</w:t>
                  </w:r>
                  <w:r>
                    <w:rPr>
                      <w:rFonts w:ascii="仿宋_GB2312" w:hAnsi="仿宋_GB2312" w:cs="仿宋_GB2312" w:eastAsia="仿宋_GB2312"/>
                      <w:sz w:val="24"/>
                    </w:rPr>
                    <w:t>，前后宽度</w:t>
                  </w:r>
                  <w:r>
                    <w:rPr>
                      <w:rFonts w:ascii="仿宋_GB2312" w:hAnsi="仿宋_GB2312" w:cs="仿宋_GB2312" w:eastAsia="仿宋_GB2312"/>
                      <w:sz w:val="24"/>
                    </w:rPr>
                    <w:t>710mm±10mm</w:t>
                  </w:r>
                  <w:r>
                    <w:rPr>
                      <w:rFonts w:ascii="仿宋_GB2312" w:hAnsi="仿宋_GB2312" w:cs="仿宋_GB2312" w:eastAsia="仿宋_GB2312"/>
                      <w:sz w:val="24"/>
                    </w:rPr>
                    <w:t>，清洗槽尺寸为</w:t>
                  </w:r>
                  <w:r>
                    <w:rPr>
                      <w:rFonts w:ascii="仿宋_GB2312" w:hAnsi="仿宋_GB2312" w:cs="仿宋_GB2312" w:eastAsia="仿宋_GB2312"/>
                      <w:sz w:val="24"/>
                    </w:rPr>
                    <w:t>590mm±10mm</w:t>
                  </w:r>
                  <w:r>
                    <w:rPr>
                      <w:rFonts w:ascii="仿宋_GB2312" w:hAnsi="仿宋_GB2312" w:cs="仿宋_GB2312" w:eastAsia="仿宋_GB2312"/>
                      <w:sz w:val="24"/>
                    </w:rPr>
                    <w:t>，背板高度尺寸为</w:t>
                  </w:r>
                  <w:r>
                    <w:rPr>
                      <w:rFonts w:ascii="仿宋_GB2312" w:hAnsi="仿宋_GB2312" w:cs="仿宋_GB2312" w:eastAsia="仿宋_GB2312"/>
                      <w:sz w:val="24"/>
                    </w:rPr>
                    <w:t>1550mm±10mm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r>
                    <w:rPr>
                      <w:rFonts w:ascii="仿宋_GB2312" w:hAnsi="仿宋_GB2312" w:cs="仿宋_GB2312" w:eastAsia="仿宋_GB2312"/>
                      <w:sz w:val="24"/>
                    </w:rPr>
                    <w:t>、干燥台采用高分子复合材料；台面有凸条，尺寸为：台面高度</w:t>
                  </w:r>
                  <w:r>
                    <w:rPr>
                      <w:rFonts w:ascii="仿宋_GB2312" w:hAnsi="仿宋_GB2312" w:cs="仿宋_GB2312" w:eastAsia="仿宋_GB2312"/>
                      <w:sz w:val="24"/>
                    </w:rPr>
                    <w:t>880mm±10mm</w:t>
                  </w:r>
                  <w:r>
                    <w:rPr>
                      <w:rFonts w:ascii="仿宋_GB2312" w:hAnsi="仿宋_GB2312" w:cs="仿宋_GB2312" w:eastAsia="仿宋_GB2312"/>
                      <w:sz w:val="24"/>
                    </w:rPr>
                    <w:t>，长</w:t>
                  </w:r>
                  <w:r>
                    <w:rPr>
                      <w:rFonts w:ascii="仿宋_GB2312" w:hAnsi="仿宋_GB2312" w:cs="仿宋_GB2312" w:eastAsia="仿宋_GB2312"/>
                      <w:sz w:val="24"/>
                    </w:rPr>
                    <w:t>1200mm±10mm</w:t>
                  </w:r>
                  <w:r>
                    <w:rPr>
                      <w:rFonts w:ascii="仿宋_GB2312" w:hAnsi="仿宋_GB2312" w:cs="仿宋_GB2312" w:eastAsia="仿宋_GB2312"/>
                      <w:sz w:val="24"/>
                    </w:rPr>
                    <w:t>，宽</w:t>
                  </w:r>
                  <w:r>
                    <w:rPr>
                      <w:rFonts w:ascii="仿宋_GB2312" w:hAnsi="仿宋_GB2312" w:cs="仿宋_GB2312" w:eastAsia="仿宋_GB2312"/>
                      <w:sz w:val="24"/>
                    </w:rPr>
                    <w:t>710mm±10mm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r>
                    <w:rPr>
                      <w:rFonts w:ascii="仿宋_GB2312" w:hAnsi="仿宋_GB2312" w:cs="仿宋_GB2312" w:eastAsia="仿宋_GB2312"/>
                      <w:sz w:val="24"/>
                    </w:rPr>
                    <w:t>、主体框架采用</w:t>
                  </w:r>
                  <w:r>
                    <w:rPr>
                      <w:rFonts w:ascii="仿宋_GB2312" w:hAnsi="仿宋_GB2312" w:cs="仿宋_GB2312" w:eastAsia="仿宋_GB2312"/>
                      <w:sz w:val="24"/>
                    </w:rPr>
                    <w:t>304</w:t>
                  </w:r>
                  <w:r>
                    <w:rPr>
                      <w:rFonts w:ascii="仿宋_GB2312" w:hAnsi="仿宋_GB2312" w:cs="仿宋_GB2312" w:eastAsia="仿宋_GB2312"/>
                      <w:sz w:val="24"/>
                    </w:rPr>
                    <w:t>不锈钢材质，柜门采用整体烤漆或彩色钢化玻璃材质；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r>
                    <w:rPr>
                      <w:rFonts w:ascii="仿宋_GB2312" w:hAnsi="仿宋_GB2312" w:cs="仿宋_GB2312" w:eastAsia="仿宋_GB2312"/>
                      <w:sz w:val="24"/>
                    </w:rPr>
                    <w:t>、自动灌流器要求：自动灌流器为触摸型液晶面板</w:t>
                  </w:r>
                  <w:r>
                    <w:rPr>
                      <w:rFonts w:ascii="仿宋_GB2312" w:hAnsi="仿宋_GB2312" w:cs="仿宋_GB2312" w:eastAsia="仿宋_GB2312"/>
                      <w:sz w:val="24"/>
                    </w:rPr>
                    <w:t>,</w:t>
                  </w:r>
                  <w:r>
                    <w:rPr>
                      <w:rFonts w:ascii="仿宋_GB2312" w:hAnsi="仿宋_GB2312" w:cs="仿宋_GB2312" w:eastAsia="仿宋_GB2312"/>
                      <w:sz w:val="24"/>
                    </w:rPr>
                    <w:t>自动灌流器由操作面板、执行部件两部分组成，每个清洗流程都必需配置单独的自动灌流器，电压：</w:t>
                  </w:r>
                  <w:r>
                    <w:rPr>
                      <w:rFonts w:ascii="仿宋_GB2312" w:hAnsi="仿宋_GB2312" w:cs="仿宋_GB2312" w:eastAsia="仿宋_GB2312"/>
                      <w:sz w:val="24"/>
                    </w:rPr>
                    <w:t>AC12V</w:t>
                  </w:r>
                  <w:r>
                    <w:rPr>
                      <w:rFonts w:ascii="仿宋_GB2312" w:hAnsi="仿宋_GB2312" w:cs="仿宋_GB2312" w:eastAsia="仿宋_GB2312"/>
                      <w:sz w:val="24"/>
                    </w:rPr>
                    <w:t>；集成式控制，控制界面同时包含测漏、注液、注气、注液注气，可以自行选择，独立工作运行；</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r>
                    <w:rPr>
                      <w:rFonts w:ascii="仿宋_GB2312" w:hAnsi="仿宋_GB2312" w:cs="仿宋_GB2312" w:eastAsia="仿宋_GB2312"/>
                      <w:sz w:val="24"/>
                    </w:rPr>
                    <w:t>、自动翻盖系统：消毒槽槽盖采用透明亚克力板材一次成型，槽盖采用脚踏开关控制，电动推杆提供动力，在配件故障时，亦可手动打开槽盖；</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r>
                    <w:rPr>
                      <w:rFonts w:ascii="仿宋_GB2312" w:hAnsi="仿宋_GB2312" w:cs="仿宋_GB2312" w:eastAsia="仿宋_GB2312"/>
                      <w:sz w:val="24"/>
                    </w:rPr>
                    <w:t>、负责拆除原内镜清洗工作站一套，并搬运至医院指定地点，并对另一套内镜清洗工作站加装自动灌流器一套；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1.10</w:t>
                  </w:r>
                  <w:r>
                    <w:rPr>
                      <w:rFonts w:ascii="仿宋_GB2312" w:hAnsi="仿宋_GB2312" w:cs="仿宋_GB2312" w:eastAsia="仿宋_GB2312"/>
                      <w:sz w:val="24"/>
                    </w:rPr>
                    <w:t>医用空气压缩机</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0.6kw</w:t>
                  </w:r>
                  <w:r>
                    <w:rPr>
                      <w:rFonts w:ascii="仿宋_GB2312" w:hAnsi="仿宋_GB2312" w:cs="仿宋_GB2312" w:eastAsia="仿宋_GB2312"/>
                      <w:sz w:val="24"/>
                    </w:rPr>
                    <w:t>，流量≥115L/min,噪音≤55dB，尺寸40*40*60±5cm，压缩机气室内壁处理、储气罐内部喷塑处理技术。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r>
                    <w:rPr>
                      <w:rFonts w:ascii="仿宋_GB2312" w:hAnsi="仿宋_GB2312" w:cs="仿宋_GB2312" w:eastAsia="仿宋_GB2312"/>
                      <w:sz w:val="24"/>
                    </w:rPr>
                    <w:t>配置要求：</w:t>
                  </w:r>
                </w:p>
                <w:p>
                  <w:pPr>
                    <w:pStyle w:val="null3"/>
                  </w:pPr>
                  <w:r>
                    <w:rPr>
                      <w:rFonts w:ascii="仿宋_GB2312" w:hAnsi="仿宋_GB2312" w:cs="仿宋_GB2312" w:eastAsia="仿宋_GB2312"/>
                      <w:sz w:val="24"/>
                    </w:rPr>
                    <w:t>2.1</w:t>
                  </w:r>
                  <w:r>
                    <w:rPr>
                      <w:rFonts w:ascii="仿宋_GB2312" w:hAnsi="仿宋_GB2312" w:cs="仿宋_GB2312" w:eastAsia="仿宋_GB2312"/>
                      <w:sz w:val="24"/>
                    </w:rPr>
                    <w:t>、内镜清洗槽</w:t>
                  </w:r>
                  <w:r>
                    <w:rPr>
                      <w:rFonts w:ascii="仿宋_GB2312" w:hAnsi="仿宋_GB2312" w:cs="仿宋_GB2312" w:eastAsia="仿宋_GB2312"/>
                      <w:sz w:val="24"/>
                    </w:rPr>
                    <w:t>≥6</w:t>
                  </w:r>
                  <w:r>
                    <w:rPr>
                      <w:rFonts w:ascii="仿宋_GB2312" w:hAnsi="仿宋_GB2312" w:cs="仿宋_GB2312" w:eastAsia="仿宋_GB2312"/>
                      <w:sz w:val="24"/>
                    </w:rPr>
                    <w:t>套</w:t>
                  </w:r>
                </w:p>
                <w:p>
                  <w:pPr>
                    <w:pStyle w:val="null3"/>
                  </w:pPr>
                  <w:r>
                    <w:rPr>
                      <w:rFonts w:ascii="仿宋_GB2312" w:hAnsi="仿宋_GB2312" w:cs="仿宋_GB2312" w:eastAsia="仿宋_GB2312"/>
                      <w:sz w:val="24"/>
                    </w:rPr>
                    <w:t>2.2</w:t>
                  </w:r>
                  <w:r>
                    <w:rPr>
                      <w:rFonts w:ascii="仿宋_GB2312" w:hAnsi="仿宋_GB2312" w:cs="仿宋_GB2312" w:eastAsia="仿宋_GB2312"/>
                      <w:sz w:val="24"/>
                    </w:rPr>
                    <w:t>、干燥台</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2.3</w:t>
                  </w:r>
                  <w:r>
                    <w:rPr>
                      <w:rFonts w:ascii="仿宋_GB2312" w:hAnsi="仿宋_GB2312" w:cs="仿宋_GB2312" w:eastAsia="仿宋_GB2312"/>
                      <w:sz w:val="24"/>
                    </w:rPr>
                    <w:t>、主体柜体及功能背板</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2.4</w:t>
                  </w:r>
                  <w:r>
                    <w:rPr>
                      <w:rFonts w:ascii="仿宋_GB2312" w:hAnsi="仿宋_GB2312" w:cs="仿宋_GB2312" w:eastAsia="仿宋_GB2312"/>
                      <w:sz w:val="24"/>
                    </w:rPr>
                    <w:t>、专用水龙头</w:t>
                  </w:r>
                  <w:r>
                    <w:rPr>
                      <w:rFonts w:ascii="仿宋_GB2312" w:hAnsi="仿宋_GB2312" w:cs="仿宋_GB2312" w:eastAsia="仿宋_GB2312"/>
                      <w:sz w:val="24"/>
                    </w:rPr>
                    <w:t>≥2</w:t>
                  </w:r>
                  <w:r>
                    <w:rPr>
                      <w:rFonts w:ascii="仿宋_GB2312" w:hAnsi="仿宋_GB2312" w:cs="仿宋_GB2312" w:eastAsia="仿宋_GB2312"/>
                      <w:sz w:val="24"/>
                    </w:rPr>
                    <w:t>只</w:t>
                  </w:r>
                </w:p>
                <w:p>
                  <w:pPr>
                    <w:pStyle w:val="null3"/>
                  </w:pPr>
                  <w:r>
                    <w:rPr>
                      <w:rFonts w:ascii="仿宋_GB2312" w:hAnsi="仿宋_GB2312" w:cs="仿宋_GB2312" w:eastAsia="仿宋_GB2312"/>
                      <w:sz w:val="24"/>
                    </w:rPr>
                    <w:t>2.5</w:t>
                  </w:r>
                  <w:r>
                    <w:rPr>
                      <w:rFonts w:ascii="仿宋_GB2312" w:hAnsi="仿宋_GB2312" w:cs="仿宋_GB2312" w:eastAsia="仿宋_GB2312"/>
                      <w:sz w:val="24"/>
                    </w:rPr>
                    <w:t>、医用高压水枪</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pPr>
                  <w:r>
                    <w:rPr>
                      <w:rFonts w:ascii="仿宋_GB2312" w:hAnsi="仿宋_GB2312" w:cs="仿宋_GB2312" w:eastAsia="仿宋_GB2312"/>
                      <w:sz w:val="24"/>
                    </w:rPr>
                    <w:t>2.6</w:t>
                  </w:r>
                  <w:r>
                    <w:rPr>
                      <w:rFonts w:ascii="仿宋_GB2312" w:hAnsi="仿宋_GB2312" w:cs="仿宋_GB2312" w:eastAsia="仿宋_GB2312"/>
                      <w:sz w:val="24"/>
                    </w:rPr>
                    <w:t>、医用高压气枪</w:t>
                  </w:r>
                  <w:r>
                    <w:rPr>
                      <w:rFonts w:ascii="仿宋_GB2312" w:hAnsi="仿宋_GB2312" w:cs="仿宋_GB2312" w:eastAsia="仿宋_GB2312"/>
                      <w:sz w:val="24"/>
                    </w:rPr>
                    <w:t>≥3</w:t>
                  </w:r>
                  <w:r>
                    <w:rPr>
                      <w:rFonts w:ascii="仿宋_GB2312" w:hAnsi="仿宋_GB2312" w:cs="仿宋_GB2312" w:eastAsia="仿宋_GB2312"/>
                      <w:sz w:val="24"/>
                    </w:rPr>
                    <w:t>套</w:t>
                  </w:r>
                </w:p>
                <w:p>
                  <w:pPr>
                    <w:pStyle w:val="null3"/>
                  </w:pPr>
                  <w:r>
                    <w:rPr>
                      <w:rFonts w:ascii="仿宋_GB2312" w:hAnsi="仿宋_GB2312" w:cs="仿宋_GB2312" w:eastAsia="仿宋_GB2312"/>
                      <w:sz w:val="24"/>
                    </w:rPr>
                    <w:t>2.7</w:t>
                  </w:r>
                  <w:r>
                    <w:rPr>
                      <w:rFonts w:ascii="仿宋_GB2312" w:hAnsi="仿宋_GB2312" w:cs="仿宋_GB2312" w:eastAsia="仿宋_GB2312"/>
                      <w:sz w:val="24"/>
                    </w:rPr>
                    <w:t>、医用空气压缩机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2.8</w:t>
                  </w:r>
                  <w:r>
                    <w:rPr>
                      <w:rFonts w:ascii="仿宋_GB2312" w:hAnsi="仿宋_GB2312" w:cs="仿宋_GB2312" w:eastAsia="仿宋_GB2312"/>
                      <w:sz w:val="24"/>
                    </w:rPr>
                    <w:t>、一体化供气管道系统</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2.9</w:t>
                  </w:r>
                  <w:r>
                    <w:rPr>
                      <w:rFonts w:ascii="仿宋_GB2312" w:hAnsi="仿宋_GB2312" w:cs="仿宋_GB2312" w:eastAsia="仿宋_GB2312"/>
                      <w:sz w:val="24"/>
                    </w:rPr>
                    <w:t>、专用给排水管路</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2.10</w:t>
                  </w:r>
                  <w:r>
                    <w:rPr>
                      <w:rFonts w:ascii="仿宋_GB2312" w:hAnsi="仿宋_GB2312" w:cs="仿宋_GB2312" w:eastAsia="仿宋_GB2312"/>
                      <w:sz w:val="24"/>
                    </w:rPr>
                    <w:t>、气体处理系统</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2.11</w:t>
                  </w:r>
                  <w:r>
                    <w:rPr>
                      <w:rFonts w:ascii="仿宋_GB2312" w:hAnsi="仿宋_GB2312" w:cs="仿宋_GB2312" w:eastAsia="仿宋_GB2312"/>
                      <w:sz w:val="24"/>
                    </w:rPr>
                    <w:t>、内镜烘干机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2.12</w:t>
                  </w:r>
                  <w:r>
                    <w:rPr>
                      <w:rFonts w:ascii="仿宋_GB2312" w:hAnsi="仿宋_GB2312" w:cs="仿宋_GB2312" w:eastAsia="仿宋_GB2312"/>
                      <w:sz w:val="24"/>
                    </w:rPr>
                    <w:t>、</w:t>
                  </w:r>
                  <w:r>
                    <w:rPr>
                      <w:rFonts w:ascii="仿宋_GB2312" w:hAnsi="仿宋_GB2312" w:cs="仿宋_GB2312" w:eastAsia="仿宋_GB2312"/>
                      <w:sz w:val="24"/>
                    </w:rPr>
                    <w:t>LED</w:t>
                  </w:r>
                  <w:r>
                    <w:rPr>
                      <w:rFonts w:ascii="仿宋_GB2312" w:hAnsi="仿宋_GB2312" w:cs="仿宋_GB2312" w:eastAsia="仿宋_GB2312"/>
                      <w:sz w:val="24"/>
                    </w:rPr>
                    <w:t>照明光源</w:t>
                  </w:r>
                  <w:r>
                    <w:rPr>
                      <w:rFonts w:ascii="仿宋_GB2312" w:hAnsi="仿宋_GB2312" w:cs="仿宋_GB2312" w:eastAsia="仿宋_GB2312"/>
                      <w:sz w:val="24"/>
                    </w:rPr>
                    <w:t>≥5</w:t>
                  </w:r>
                  <w:r>
                    <w:rPr>
                      <w:rFonts w:ascii="仿宋_GB2312" w:hAnsi="仿宋_GB2312" w:cs="仿宋_GB2312" w:eastAsia="仿宋_GB2312"/>
                      <w:sz w:val="24"/>
                    </w:rPr>
                    <w:t>只</w:t>
                  </w:r>
                </w:p>
                <w:p>
                  <w:pPr>
                    <w:pStyle w:val="null3"/>
                  </w:pPr>
                  <w:r>
                    <w:rPr>
                      <w:rFonts w:ascii="仿宋_GB2312" w:hAnsi="仿宋_GB2312" w:cs="仿宋_GB2312" w:eastAsia="仿宋_GB2312"/>
                      <w:sz w:val="24"/>
                    </w:rPr>
                    <w:t>2.13</w:t>
                  </w:r>
                  <w:r>
                    <w:rPr>
                      <w:rFonts w:ascii="仿宋_GB2312" w:hAnsi="仿宋_GB2312" w:cs="仿宋_GB2312" w:eastAsia="仿宋_GB2312"/>
                      <w:sz w:val="24"/>
                    </w:rPr>
                    <w:t>、中心电源控制系统</w:t>
                  </w:r>
                  <w:r>
                    <w:rPr>
                      <w:rFonts w:ascii="仿宋_GB2312" w:hAnsi="仿宋_GB2312" w:cs="仿宋_GB2312" w:eastAsia="仿宋_GB2312"/>
                      <w:sz w:val="24"/>
                    </w:rPr>
                    <w:t xml:space="preserve"> ≥1</w:t>
                  </w:r>
                  <w:r>
                    <w:rPr>
                      <w:rFonts w:ascii="仿宋_GB2312" w:hAnsi="仿宋_GB2312" w:cs="仿宋_GB2312" w:eastAsia="仿宋_GB2312"/>
                      <w:sz w:val="24"/>
                    </w:rPr>
                    <w:t>套</w:t>
                  </w:r>
                </w:p>
                <w:p>
                  <w:pPr>
                    <w:pStyle w:val="null3"/>
                  </w:pPr>
                  <w:r>
                    <w:rPr>
                      <w:rFonts w:ascii="仿宋_GB2312" w:hAnsi="仿宋_GB2312" w:cs="仿宋_GB2312" w:eastAsia="仿宋_GB2312"/>
                      <w:sz w:val="24"/>
                    </w:rPr>
                    <w:t>2.14</w:t>
                  </w:r>
                  <w:r>
                    <w:rPr>
                      <w:rFonts w:ascii="仿宋_GB2312" w:hAnsi="仿宋_GB2312" w:cs="仿宋_GB2312" w:eastAsia="仿宋_GB2312"/>
                      <w:sz w:val="24"/>
                    </w:rPr>
                    <w:t>、医用不锈钢器械柜</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2.15</w:t>
                  </w:r>
                  <w:r>
                    <w:rPr>
                      <w:rFonts w:ascii="仿宋_GB2312" w:hAnsi="仿宋_GB2312" w:cs="仿宋_GB2312" w:eastAsia="仿宋_GB2312"/>
                      <w:sz w:val="24"/>
                    </w:rPr>
                    <w:t>、内镜测漏系统</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pPr>
                  <w:r>
                    <w:rPr>
                      <w:rFonts w:ascii="仿宋_GB2312" w:hAnsi="仿宋_GB2312" w:cs="仿宋_GB2312" w:eastAsia="仿宋_GB2312"/>
                      <w:sz w:val="24"/>
                    </w:rPr>
                    <w:t>2.16</w:t>
                  </w:r>
                  <w:r>
                    <w:rPr>
                      <w:rFonts w:ascii="仿宋_GB2312" w:hAnsi="仿宋_GB2312" w:cs="仿宋_GB2312" w:eastAsia="仿宋_GB2312"/>
                      <w:sz w:val="24"/>
                    </w:rPr>
                    <w:t>、自动翻盖系统</w:t>
                  </w:r>
                  <w:r>
                    <w:rPr>
                      <w:rFonts w:ascii="仿宋_GB2312" w:hAnsi="仿宋_GB2312" w:cs="仿宋_GB2312" w:eastAsia="仿宋_GB2312"/>
                      <w:sz w:val="24"/>
                    </w:rPr>
                    <w:t>≥2</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r>
                    <w:rPr>
                      <w:rFonts w:ascii="仿宋_GB2312" w:hAnsi="仿宋_GB2312" w:cs="仿宋_GB2312" w:eastAsia="仿宋_GB2312"/>
                      <w:sz w:val="24"/>
                    </w:rPr>
                    <w:t>、内镜储镜柜</w:t>
                  </w:r>
                  <w:r>
                    <w:rPr>
                      <w:rFonts w:ascii="仿宋_GB2312" w:hAnsi="仿宋_GB2312" w:cs="仿宋_GB2312" w:eastAsia="仿宋_GB2312"/>
                      <w:sz w:val="24"/>
                    </w:rPr>
                    <w:t xml:space="preserve"> 1</w:t>
                  </w:r>
                  <w:r>
                    <w:rPr>
                      <w:rFonts w:ascii="仿宋_GB2312" w:hAnsi="仿宋_GB2312" w:cs="仿宋_GB2312" w:eastAsia="仿宋_GB2312"/>
                      <w:sz w:val="24"/>
                    </w:rPr>
                    <w:t>套</w:t>
                  </w:r>
                </w:p>
                <w:p>
                  <w:pPr>
                    <w:pStyle w:val="null3"/>
                  </w:pPr>
                  <w:r>
                    <w:rPr>
                      <w:rFonts w:ascii="仿宋_GB2312" w:hAnsi="仿宋_GB2312" w:cs="仿宋_GB2312" w:eastAsia="仿宋_GB2312"/>
                      <w:sz w:val="24"/>
                    </w:rPr>
                    <w:t>3.1</w:t>
                  </w:r>
                  <w:r>
                    <w:rPr>
                      <w:rFonts w:ascii="仿宋_GB2312" w:hAnsi="仿宋_GB2312" w:cs="仿宋_GB2312" w:eastAsia="仿宋_GB2312"/>
                      <w:sz w:val="24"/>
                    </w:rPr>
                    <w:t>、内胆采用医疗级高分子材料，无缝隙，不藏污纳垢，对内镜无磨损；外部采用钢塑材料；</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r>
                    <w:rPr>
                      <w:rFonts w:ascii="仿宋_GB2312" w:hAnsi="仿宋_GB2312" w:cs="仿宋_GB2312" w:eastAsia="仿宋_GB2312"/>
                      <w:sz w:val="24"/>
                    </w:rPr>
                    <w:t>、软镜柜内部设有上中下三层挂架，挂架为透明亚克力材质。可挂多条、多种内镜，并可挂</w:t>
                  </w:r>
                  <w:r>
                    <w:rPr>
                      <w:rFonts w:ascii="仿宋_GB2312" w:hAnsi="仿宋_GB2312" w:cs="仿宋_GB2312" w:eastAsia="仿宋_GB2312"/>
                      <w:sz w:val="24"/>
                    </w:rPr>
                    <w:t>10—20</w:t>
                  </w:r>
                  <w:r>
                    <w:rPr>
                      <w:rFonts w:ascii="仿宋_GB2312" w:hAnsi="仿宋_GB2312" w:cs="仿宋_GB2312" w:eastAsia="仿宋_GB2312"/>
                      <w:sz w:val="24"/>
                    </w:rPr>
                    <w:t>条活检钳，严格按照《内镜清洗消毒技术操作规范》第三章第二十六条中的</w:t>
                  </w:r>
                  <w:r>
                    <w:rPr>
                      <w:rFonts w:ascii="仿宋_GB2312" w:hAnsi="仿宋_GB2312" w:cs="仿宋_GB2312" w:eastAsia="仿宋_GB2312"/>
                      <w:sz w:val="24"/>
                    </w:rPr>
                    <w:t>“</w:t>
                  </w:r>
                  <w:r>
                    <w:rPr>
                      <w:rFonts w:ascii="仿宋_GB2312" w:hAnsi="仿宋_GB2312" w:cs="仿宋_GB2312" w:eastAsia="仿宋_GB2312"/>
                      <w:sz w:val="24"/>
                    </w:rPr>
                    <w:t>镜体应悬挂，弯角固定钮应置于自由位</w:t>
                  </w:r>
                  <w:r>
                    <w:rPr>
                      <w:rFonts w:ascii="仿宋_GB2312" w:hAnsi="仿宋_GB2312" w:cs="仿宋_GB2312" w:eastAsia="仿宋_GB2312"/>
                      <w:sz w:val="24"/>
                    </w:rPr>
                    <w:t>”</w:t>
                  </w:r>
                  <w:r>
                    <w:rPr>
                      <w:rFonts w:ascii="仿宋_GB2312" w:hAnsi="仿宋_GB2312" w:cs="仿宋_GB2312" w:eastAsia="仿宋_GB2312"/>
                      <w:sz w:val="24"/>
                    </w:rPr>
                    <w:t>的规定，保持内镜垂直存放；</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r>
                    <w:rPr>
                      <w:rFonts w:ascii="仿宋_GB2312" w:hAnsi="仿宋_GB2312" w:cs="仿宋_GB2312" w:eastAsia="仿宋_GB2312"/>
                      <w:sz w:val="24"/>
                    </w:rPr>
                    <w:t>、液晶屏操作面板，时控范围</w:t>
                  </w:r>
                  <w:r>
                    <w:rPr>
                      <w:rFonts w:ascii="仿宋_GB2312" w:hAnsi="仿宋_GB2312" w:cs="仿宋_GB2312" w:eastAsia="仿宋_GB2312"/>
                      <w:sz w:val="24"/>
                    </w:rPr>
                    <w:t>0-99</w:t>
                  </w:r>
                  <w:r>
                    <w:rPr>
                      <w:rFonts w:ascii="仿宋_GB2312" w:hAnsi="仿宋_GB2312" w:cs="仿宋_GB2312" w:eastAsia="仿宋_GB2312"/>
                      <w:sz w:val="24"/>
                    </w:rPr>
                    <w:t>分钟，数码动态显示，可同时显示北京时间、储存时间、储存温度、储存湿度、剩余时间等；</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r>
                    <w:rPr>
                      <w:rFonts w:ascii="仿宋_GB2312" w:hAnsi="仿宋_GB2312" w:cs="仿宋_GB2312" w:eastAsia="仿宋_GB2312"/>
                      <w:sz w:val="24"/>
                    </w:rPr>
                    <w:t>、内设智能化自动控制紫外线、循环风的消毒程序，消毒工作自动累时，有照明、通风、循环干燥等功能。动态高强度紫外线消毒，柜内的空气循环封闭消毒，始终保持无菌状态；</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r>
                    <w:rPr>
                      <w:rFonts w:ascii="仿宋_GB2312" w:hAnsi="仿宋_GB2312" w:cs="仿宋_GB2312" w:eastAsia="仿宋_GB2312"/>
                      <w:sz w:val="24"/>
                    </w:rPr>
                    <w:t>、双开门软镜储存柜，</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条镜子。</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4 </w:t>
                  </w:r>
                  <w:r>
                    <w:rPr>
                      <w:rFonts w:ascii="仿宋_GB2312" w:hAnsi="仿宋_GB2312" w:cs="仿宋_GB2312" w:eastAsia="仿宋_GB2312"/>
                      <w:sz w:val="24"/>
                    </w:rPr>
                    <w:t>内镜转运车</w:t>
                  </w:r>
                  <w:r>
                    <w:rPr>
                      <w:rFonts w:ascii="仿宋_GB2312" w:hAnsi="仿宋_GB2312" w:cs="仿宋_GB2312" w:eastAsia="仿宋_GB2312"/>
                      <w:sz w:val="24"/>
                    </w:rPr>
                    <w:t xml:space="preserve"> 2</w:t>
                  </w:r>
                  <w:r>
                    <w:rPr>
                      <w:rFonts w:ascii="仿宋_GB2312" w:hAnsi="仿宋_GB2312" w:cs="仿宋_GB2312" w:eastAsia="仿宋_GB2312"/>
                      <w:sz w:val="24"/>
                    </w:rPr>
                    <w:t>台</w:t>
                  </w:r>
                </w:p>
                <w:p>
                  <w:pPr>
                    <w:pStyle w:val="null3"/>
                  </w:pPr>
                  <w:r>
                    <w:rPr>
                      <w:rFonts w:ascii="仿宋_GB2312" w:hAnsi="仿宋_GB2312" w:cs="仿宋_GB2312" w:eastAsia="仿宋_GB2312"/>
                      <w:sz w:val="24"/>
                    </w:rPr>
                    <w:t>4.1</w:t>
                  </w:r>
                  <w:r>
                    <w:rPr>
                      <w:rFonts w:ascii="仿宋_GB2312" w:hAnsi="仿宋_GB2312" w:cs="仿宋_GB2312" w:eastAsia="仿宋_GB2312"/>
                      <w:sz w:val="24"/>
                    </w:rPr>
                    <w:t>、其周转箱材料由高分子复合材料制成，无缝隙，不藏污纳垢，车体由不锈钢喷塑而成；</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r>
                    <w:rPr>
                      <w:rFonts w:ascii="仿宋_GB2312" w:hAnsi="仿宋_GB2312" w:cs="仿宋_GB2312" w:eastAsia="仿宋_GB2312"/>
                      <w:sz w:val="24"/>
                    </w:rPr>
                    <w:t>、两层设计，可将清洁和污染的内镜分层标明后置放；</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r>
                    <w:rPr>
                      <w:rFonts w:ascii="仿宋_GB2312" w:hAnsi="仿宋_GB2312" w:cs="仿宋_GB2312" w:eastAsia="仿宋_GB2312"/>
                      <w:sz w:val="24"/>
                    </w:rPr>
                    <w:t>、每层配有透明高分子材料箱盖，方便拿取及观察镜子转运情况；</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r>
                    <w:rPr>
                      <w:rFonts w:ascii="仿宋_GB2312" w:hAnsi="仿宋_GB2312" w:cs="仿宋_GB2312" w:eastAsia="仿宋_GB2312"/>
                      <w:sz w:val="24"/>
                    </w:rPr>
                    <w:t>、采用万向静音耐磨轮，车行顺畅、安静无噪音。</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r>
                    <w:rPr>
                      <w:rFonts w:ascii="仿宋_GB2312" w:hAnsi="仿宋_GB2312" w:cs="仿宋_GB2312" w:eastAsia="仿宋_GB2312"/>
                      <w:sz w:val="24"/>
                    </w:rPr>
                    <w:t>冷光源氙气灯</w:t>
                  </w:r>
                  <w:r>
                    <w:rPr>
                      <w:rFonts w:ascii="仿宋_GB2312" w:hAnsi="仿宋_GB2312" w:cs="仿宋_GB2312" w:eastAsia="仿宋_GB2312"/>
                      <w:sz w:val="24"/>
                    </w:rPr>
                    <w:t xml:space="preserve"> 2</w:t>
                  </w:r>
                  <w:r>
                    <w:rPr>
                      <w:rFonts w:ascii="仿宋_GB2312" w:hAnsi="仿宋_GB2312" w:cs="仿宋_GB2312" w:eastAsia="仿宋_GB2312"/>
                      <w:sz w:val="24"/>
                    </w:rPr>
                    <w:t>个</w:t>
                  </w:r>
                </w:p>
                <w:p>
                  <w:pPr>
                    <w:pStyle w:val="null3"/>
                  </w:pPr>
                  <w:r>
                    <w:rPr>
                      <w:rFonts w:ascii="仿宋_GB2312" w:hAnsi="仿宋_GB2312" w:cs="仿宋_GB2312" w:eastAsia="仿宋_GB2312"/>
                      <w:sz w:val="24"/>
                    </w:rPr>
                    <w:t>5.1</w:t>
                  </w:r>
                  <w:r>
                    <w:rPr>
                      <w:rFonts w:ascii="仿宋_GB2312" w:hAnsi="仿宋_GB2312" w:cs="仿宋_GB2312" w:eastAsia="仿宋_GB2312"/>
                      <w:sz w:val="24"/>
                    </w:rPr>
                    <w:t>、匹配奥林巴斯</w:t>
                  </w:r>
                  <w:r>
                    <w:rPr>
                      <w:rFonts w:ascii="仿宋_GB2312" w:hAnsi="仿宋_GB2312" w:cs="仿宋_GB2312" w:eastAsia="仿宋_GB2312"/>
                      <w:sz w:val="24"/>
                    </w:rPr>
                    <w:t>CV-290</w:t>
                  </w:r>
                  <w:r>
                    <w:rPr>
                      <w:rFonts w:ascii="仿宋_GB2312" w:hAnsi="仿宋_GB2312" w:cs="仿宋_GB2312" w:eastAsia="仿宋_GB2312"/>
                      <w:sz w:val="24"/>
                    </w:rPr>
                    <w:t>图像装置，冷光源</w:t>
                  </w:r>
                  <w:r>
                    <w:rPr>
                      <w:rFonts w:ascii="仿宋_GB2312" w:hAnsi="仿宋_GB2312" w:cs="仿宋_GB2312" w:eastAsia="仿宋_GB2312"/>
                      <w:sz w:val="24"/>
                    </w:rPr>
                    <w:t>CLV-290SL</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r>
                    <w:rPr>
                      <w:rFonts w:ascii="仿宋_GB2312" w:hAnsi="仿宋_GB2312" w:cs="仿宋_GB2312" w:eastAsia="仿宋_GB2312"/>
                      <w:sz w:val="24"/>
                    </w:rPr>
                    <w:t>、功率</w:t>
                  </w:r>
                  <w:r>
                    <w:rPr>
                      <w:rFonts w:ascii="仿宋_GB2312" w:hAnsi="仿宋_GB2312" w:cs="仿宋_GB2312" w:eastAsia="仿宋_GB2312"/>
                      <w:sz w:val="24"/>
                    </w:rPr>
                    <w:t>300W</w:t>
                  </w:r>
                  <w:r>
                    <w:rPr>
                      <w:rFonts w:ascii="仿宋_GB2312" w:hAnsi="仿宋_GB2312" w:cs="仿宋_GB2312" w:eastAsia="仿宋_GB2312"/>
                      <w:sz w:val="24"/>
                    </w:rPr>
                    <w:t>，使用时间</w:t>
                  </w:r>
                  <w:r>
                    <w:rPr>
                      <w:rFonts w:ascii="仿宋_GB2312" w:hAnsi="仿宋_GB2312" w:cs="仿宋_GB2312" w:eastAsia="仿宋_GB2312"/>
                      <w:sz w:val="24"/>
                    </w:rPr>
                    <w:t>≥500</w:t>
                  </w:r>
                  <w:r>
                    <w:rPr>
                      <w:rFonts w:ascii="仿宋_GB2312" w:hAnsi="仿宋_GB2312" w:cs="仿宋_GB2312" w:eastAsia="仿宋_GB2312"/>
                      <w:sz w:val="24"/>
                    </w:rPr>
                    <w:t>小时；</w:t>
                  </w:r>
                </w:p>
              </w:tc>
            </w:tr>
          </w:tbl>
          <w:p/>
        </w:tc>
      </w:tr>
    </w:tbl>
    <w:p>
      <w:pPr>
        <w:pStyle w:val="null3"/>
      </w:pPr>
      <w:r>
        <w:rPr>
          <w:rFonts w:ascii="仿宋_GB2312" w:hAnsi="仿宋_GB2312" w:cs="仿宋_GB2312" w:eastAsia="仿宋_GB2312"/>
        </w:rPr>
        <w:t>标的名称：体外碎石机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235"/>
              <w:gridCol w:w="2147"/>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二、体外碎石机</w:t>
                  </w:r>
                </w:p>
                <w:p>
                  <w:pPr>
                    <w:pStyle w:val="null3"/>
                  </w:pPr>
                  <w:r>
                    <w:rPr>
                      <w:rFonts w:ascii="仿宋_GB2312" w:hAnsi="仿宋_GB2312" w:cs="仿宋_GB2312" w:eastAsia="仿宋_GB2312"/>
                      <w:sz w:val="24"/>
                    </w:rPr>
                    <w:t>1.</w:t>
                  </w:r>
                  <w:r>
                    <w:rPr>
                      <w:rFonts w:ascii="仿宋_GB2312" w:hAnsi="仿宋_GB2312" w:cs="仿宋_GB2312" w:eastAsia="仿宋_GB2312"/>
                      <w:sz w:val="24"/>
                    </w:rPr>
                    <w:t>设备用途：主要用于治疗人体泌尿系统结石</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r>
                    <w:rPr>
                      <w:rFonts w:ascii="仿宋_GB2312" w:hAnsi="仿宋_GB2312" w:cs="仿宋_GB2312" w:eastAsia="仿宋_GB2312"/>
                      <w:sz w:val="24"/>
                    </w:rPr>
                    <w:t>技术参数：</w:t>
                  </w:r>
                </w:p>
                <w:p>
                  <w:pPr>
                    <w:pStyle w:val="null3"/>
                  </w:pPr>
                  <w:r>
                    <w:rPr>
                      <w:rFonts w:ascii="仿宋_GB2312" w:hAnsi="仿宋_GB2312" w:cs="仿宋_GB2312" w:eastAsia="仿宋_GB2312"/>
                      <w:sz w:val="24"/>
                    </w:rPr>
                    <w:t>2.1</w:t>
                  </w:r>
                  <w:r>
                    <w:rPr>
                      <w:rFonts w:ascii="仿宋_GB2312" w:hAnsi="仿宋_GB2312" w:cs="仿宋_GB2312" w:eastAsia="仿宋_GB2312"/>
                      <w:sz w:val="24"/>
                    </w:rPr>
                    <w:t>电磁式冲击波源：</w:t>
                  </w:r>
                </w:p>
                <w:p>
                  <w:pPr>
                    <w:pStyle w:val="null3"/>
                  </w:pPr>
                  <w:r>
                    <w:rPr>
                      <w:rFonts w:ascii="仿宋_GB2312" w:hAnsi="仿宋_GB2312" w:cs="仿宋_GB2312" w:eastAsia="仿宋_GB2312"/>
                      <w:sz w:val="24"/>
                    </w:rPr>
                    <w:t>2.1.1</w:t>
                  </w:r>
                  <w:r>
                    <w:rPr>
                      <w:rFonts w:ascii="仿宋_GB2312" w:hAnsi="仿宋_GB2312" w:cs="仿宋_GB2312" w:eastAsia="仿宋_GB2312"/>
                      <w:sz w:val="24"/>
                    </w:rPr>
                    <w:t>高压放电治疗电压最大值：≥17KV；高压放电治疗电压最小值：≤11KV；放电电压以0.1kv步进，连续可调；</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2.1.2</w:t>
                  </w:r>
                  <w:r>
                    <w:rPr>
                      <w:rFonts w:ascii="仿宋_GB2312" w:hAnsi="仿宋_GB2312" w:cs="仿宋_GB2312" w:eastAsia="仿宋_GB2312"/>
                      <w:sz w:val="24"/>
                    </w:rPr>
                    <w:t>高压放电电容储能最大值：</w:t>
                  </w:r>
                  <w:r>
                    <w:rPr>
                      <w:rFonts w:ascii="仿宋_GB2312" w:hAnsi="仿宋_GB2312" w:cs="仿宋_GB2312" w:eastAsia="仿宋_GB2312"/>
                      <w:sz w:val="24"/>
                    </w:rPr>
                    <w:t>≥150J</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2.1.3</w:t>
                  </w:r>
                  <w:r>
                    <w:rPr>
                      <w:rFonts w:ascii="仿宋_GB2312" w:hAnsi="仿宋_GB2312" w:cs="仿宋_GB2312" w:eastAsia="仿宋_GB2312"/>
                      <w:sz w:val="24"/>
                    </w:rPr>
                    <w:t>焦点冲击波压力峰值</w:t>
                  </w:r>
                  <w:r>
                    <w:rPr>
                      <w:rFonts w:ascii="仿宋_GB2312" w:hAnsi="仿宋_GB2312" w:cs="仿宋_GB2312" w:eastAsia="仿宋_GB2312"/>
                      <w:sz w:val="24"/>
                    </w:rPr>
                    <w:t>≥30MPa</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2.1.4</w:t>
                  </w:r>
                  <w:r>
                    <w:rPr>
                      <w:rFonts w:ascii="仿宋_GB2312" w:hAnsi="仿宋_GB2312" w:cs="仿宋_GB2312" w:eastAsia="仿宋_GB2312"/>
                      <w:sz w:val="24"/>
                    </w:rPr>
                    <w:t>冲击波聚焦范围：径向</w:t>
                  </w:r>
                  <w:r>
                    <w:rPr>
                      <w:rFonts w:ascii="仿宋_GB2312" w:hAnsi="仿宋_GB2312" w:cs="仿宋_GB2312" w:eastAsia="仿宋_GB2312"/>
                      <w:sz w:val="24"/>
                    </w:rPr>
                    <w:t>≤±7mm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2.1.5</w:t>
                  </w:r>
                  <w:r>
                    <w:rPr>
                      <w:rFonts w:ascii="仿宋_GB2312" w:hAnsi="仿宋_GB2312" w:cs="仿宋_GB2312" w:eastAsia="仿宋_GB2312"/>
                      <w:sz w:val="24"/>
                    </w:rPr>
                    <w:t>治疗时的电压</w:t>
                  </w:r>
                  <w:r>
                    <w:rPr>
                      <w:rFonts w:ascii="仿宋_GB2312" w:hAnsi="仿宋_GB2312" w:cs="仿宋_GB2312" w:eastAsia="仿宋_GB2312"/>
                      <w:sz w:val="24"/>
                    </w:rPr>
                    <w:t>为</w:t>
                  </w:r>
                  <w:r>
                    <w:rPr>
                      <w:rFonts w:ascii="仿宋_GB2312" w:hAnsi="仿宋_GB2312" w:cs="仿宋_GB2312" w:eastAsia="仿宋_GB2312"/>
                      <w:sz w:val="24"/>
                    </w:rPr>
                    <w:t>定值（提供相关证明材料）；</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2.1.6</w:t>
                  </w:r>
                  <w:r>
                    <w:rPr>
                      <w:rFonts w:ascii="仿宋_GB2312" w:hAnsi="仿宋_GB2312" w:cs="仿宋_GB2312" w:eastAsia="仿宋_GB2312"/>
                      <w:sz w:val="24"/>
                    </w:rPr>
                    <w:t>冲击波源、高压开关、高压电容</w:t>
                  </w:r>
                  <w:r>
                    <w:rPr>
                      <w:rFonts w:ascii="仿宋_GB2312" w:hAnsi="仿宋_GB2312" w:cs="仿宋_GB2312" w:eastAsia="仿宋_GB2312"/>
                      <w:sz w:val="24"/>
                    </w:rPr>
                    <w:t>能</w:t>
                  </w:r>
                  <w:r>
                    <w:rPr>
                      <w:rFonts w:ascii="仿宋_GB2312" w:hAnsi="仿宋_GB2312" w:cs="仿宋_GB2312" w:eastAsia="仿宋_GB2312"/>
                      <w:sz w:val="24"/>
                    </w:rPr>
                    <w:t>独立维修更换；</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2.1.7</w:t>
                  </w:r>
                  <w:r>
                    <w:rPr>
                      <w:rFonts w:ascii="仿宋_GB2312" w:hAnsi="仿宋_GB2312" w:cs="仿宋_GB2312" w:eastAsia="仿宋_GB2312"/>
                      <w:sz w:val="24"/>
                    </w:rPr>
                    <w:t>冲击波源具有故障报警功能，自动切断高压系统；</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2.1.8</w:t>
                  </w:r>
                  <w:r>
                    <w:rPr>
                      <w:rFonts w:ascii="仿宋_GB2312" w:hAnsi="仿宋_GB2312" w:cs="仿宋_GB2312" w:eastAsia="仿宋_GB2312"/>
                      <w:sz w:val="24"/>
                    </w:rPr>
                    <w:t>冲击波波源具有实时抽真空功能，实现低能量低剂量碎石；</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r>
                    <w:rPr>
                      <w:rFonts w:ascii="仿宋_GB2312" w:hAnsi="仿宋_GB2312" w:cs="仿宋_GB2312" w:eastAsia="仿宋_GB2312"/>
                      <w:sz w:val="24"/>
                    </w:rPr>
                    <w:t>9</w:t>
                  </w:r>
                  <w:r>
                    <w:rPr>
                      <w:rFonts w:ascii="仿宋_GB2312" w:hAnsi="仿宋_GB2312" w:cs="仿宋_GB2312" w:eastAsia="仿宋_GB2312"/>
                      <w:sz w:val="24"/>
                    </w:rPr>
                    <w:t>一体式水气阀箱（进水、排水、进气、排气）。</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  X</w:t>
                  </w:r>
                  <w:r>
                    <w:rPr>
                      <w:rFonts w:ascii="仿宋_GB2312" w:hAnsi="仿宋_GB2312" w:cs="仿宋_GB2312" w:eastAsia="仿宋_GB2312"/>
                      <w:sz w:val="24"/>
                    </w:rPr>
                    <w:t>射线定位系统</w:t>
                  </w:r>
                </w:p>
                <w:p>
                  <w:pPr>
                    <w:pStyle w:val="null3"/>
                  </w:pPr>
                  <w:r>
                    <w:rPr>
                      <w:rFonts w:ascii="仿宋_GB2312" w:hAnsi="仿宋_GB2312" w:cs="仿宋_GB2312" w:eastAsia="仿宋_GB2312"/>
                      <w:sz w:val="24"/>
                    </w:rPr>
                    <w:t>2.2.1</w:t>
                  </w:r>
                  <w:r>
                    <w:rPr>
                      <w:rFonts w:ascii="仿宋_GB2312" w:hAnsi="仿宋_GB2312" w:cs="仿宋_GB2312" w:eastAsia="仿宋_GB2312"/>
                      <w:sz w:val="24"/>
                    </w:rPr>
                    <w:t>采用</w:t>
                  </w:r>
                  <w:r>
                    <w:rPr>
                      <w:rFonts w:ascii="仿宋_GB2312" w:hAnsi="仿宋_GB2312" w:cs="仿宋_GB2312" w:eastAsia="仿宋_GB2312"/>
                      <w:sz w:val="24"/>
                    </w:rPr>
                    <w:t>C</w:t>
                  </w:r>
                  <w:r>
                    <w:rPr>
                      <w:rFonts w:ascii="仿宋_GB2312" w:hAnsi="仿宋_GB2312" w:cs="仿宋_GB2312" w:eastAsia="仿宋_GB2312"/>
                      <w:sz w:val="24"/>
                    </w:rPr>
                    <w:t>臂运动</w:t>
                  </w:r>
                  <w:r>
                    <w:rPr>
                      <w:rFonts w:ascii="仿宋_GB2312" w:hAnsi="仿宋_GB2312" w:cs="仿宋_GB2312" w:eastAsia="仿宋_GB2312"/>
                      <w:sz w:val="24"/>
                    </w:rPr>
                    <w:t>X</w:t>
                  </w:r>
                  <w:r>
                    <w:rPr>
                      <w:rFonts w:ascii="仿宋_GB2312" w:hAnsi="仿宋_GB2312" w:cs="仿宋_GB2312" w:eastAsia="仿宋_GB2312"/>
                      <w:sz w:val="24"/>
                    </w:rPr>
                    <w:t>射线双向透视定位；</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2.2.2 </w:t>
                  </w:r>
                  <w:r>
                    <w:rPr>
                      <w:rFonts w:ascii="仿宋_GB2312" w:hAnsi="仿宋_GB2312" w:cs="仿宋_GB2312" w:eastAsia="仿宋_GB2312"/>
                      <w:sz w:val="24"/>
                    </w:rPr>
                    <w:t>球管管电流</w:t>
                  </w:r>
                  <w:r>
                    <w:rPr>
                      <w:rFonts w:ascii="仿宋_GB2312" w:hAnsi="仿宋_GB2312" w:cs="仿宋_GB2312" w:eastAsia="仿宋_GB2312"/>
                      <w:sz w:val="24"/>
                    </w:rPr>
                    <w:t>≥200mA</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2.2.3</w:t>
                  </w:r>
                  <w:r>
                    <w:rPr>
                      <w:rFonts w:ascii="仿宋_GB2312" w:hAnsi="仿宋_GB2312" w:cs="仿宋_GB2312" w:eastAsia="仿宋_GB2312"/>
                      <w:sz w:val="24"/>
                    </w:rPr>
                    <w:t>球管管电压</w:t>
                  </w:r>
                  <w:r>
                    <w:rPr>
                      <w:rFonts w:ascii="仿宋_GB2312" w:hAnsi="仿宋_GB2312" w:cs="仿宋_GB2312" w:eastAsia="仿宋_GB2312"/>
                      <w:sz w:val="24"/>
                    </w:rPr>
                    <w:t>50KV</w:t>
                  </w:r>
                  <w:r>
                    <w:rPr>
                      <w:rFonts w:ascii="仿宋_GB2312" w:hAnsi="仿宋_GB2312" w:cs="仿宋_GB2312" w:eastAsia="仿宋_GB2312"/>
                      <w:sz w:val="24"/>
                    </w:rPr>
                    <w:t>～</w:t>
                  </w:r>
                  <w:r>
                    <w:rPr>
                      <w:rFonts w:ascii="仿宋_GB2312" w:hAnsi="仿宋_GB2312" w:cs="仿宋_GB2312" w:eastAsia="仿宋_GB2312"/>
                      <w:sz w:val="24"/>
                    </w:rPr>
                    <w:t>100KV</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r>
                    <w:rPr>
                      <w:rFonts w:ascii="仿宋_GB2312" w:hAnsi="仿宋_GB2312" w:cs="仿宋_GB2312" w:eastAsia="仿宋_GB2312"/>
                      <w:sz w:val="24"/>
                    </w:rPr>
                    <w:t>4</w:t>
                  </w:r>
                  <w:r>
                    <w:rPr>
                      <w:rFonts w:ascii="仿宋_GB2312" w:hAnsi="仿宋_GB2312" w:cs="仿宋_GB2312" w:eastAsia="仿宋_GB2312"/>
                      <w:sz w:val="24"/>
                    </w:rPr>
                    <w:t xml:space="preserve"> ≥9</w:t>
                  </w:r>
                  <w:r>
                    <w:rPr>
                      <w:rFonts w:ascii="仿宋_GB2312" w:hAnsi="仿宋_GB2312" w:cs="仿宋_GB2312" w:eastAsia="仿宋_GB2312"/>
                      <w:sz w:val="24"/>
                    </w:rPr>
                    <w:t>英寸影像增强器；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r>
                    <w:rPr>
                      <w:rFonts w:ascii="仿宋_GB2312" w:hAnsi="仿宋_GB2312" w:cs="仿宋_GB2312" w:eastAsia="仿宋_GB2312"/>
                      <w:sz w:val="24"/>
                    </w:rPr>
                    <w:t>5</w:t>
                  </w:r>
                  <w:r>
                    <w:rPr>
                      <w:rFonts w:ascii="仿宋_GB2312" w:hAnsi="仿宋_GB2312" w:cs="仿宋_GB2312" w:eastAsia="仿宋_GB2312"/>
                      <w:sz w:val="24"/>
                    </w:rPr>
                    <w:t>高清晰图像显示</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≥14LP/cm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r>
                    <w:rPr>
                      <w:rFonts w:ascii="仿宋_GB2312" w:hAnsi="仿宋_GB2312" w:cs="仿宋_GB2312" w:eastAsia="仿宋_GB2312"/>
                      <w:sz w:val="24"/>
                    </w:rPr>
                    <w:t xml:space="preserve">6 </w:t>
                  </w:r>
                  <w:r>
                    <w:rPr>
                      <w:rFonts w:ascii="仿宋_GB2312" w:hAnsi="仿宋_GB2312" w:cs="仿宋_GB2312" w:eastAsia="仿宋_GB2312"/>
                      <w:sz w:val="24"/>
                    </w:rPr>
                    <w:t>CCD</w:t>
                  </w:r>
                  <w:r>
                    <w:rPr>
                      <w:rFonts w:ascii="仿宋_GB2312" w:hAnsi="仿宋_GB2312" w:cs="仿宋_GB2312" w:eastAsia="仿宋_GB2312"/>
                      <w:sz w:val="24"/>
                    </w:rPr>
                    <w:t>摄像机</w:t>
                  </w:r>
                  <w:r>
                    <w:rPr>
                      <w:rFonts w:ascii="仿宋_GB2312" w:hAnsi="仿宋_GB2312" w:cs="仿宋_GB2312" w:eastAsia="仿宋_GB2312"/>
                      <w:sz w:val="24"/>
                    </w:rPr>
                    <w:t>≥100</w:t>
                  </w:r>
                  <w:r>
                    <w:rPr>
                      <w:rFonts w:ascii="仿宋_GB2312" w:hAnsi="仿宋_GB2312" w:cs="仿宋_GB2312" w:eastAsia="仿宋_GB2312"/>
                      <w:sz w:val="24"/>
                    </w:rPr>
                    <w:t>万像素；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r>
                    <w:rPr>
                      <w:rFonts w:ascii="仿宋_GB2312" w:hAnsi="仿宋_GB2312" w:cs="仿宋_GB2312" w:eastAsia="仿宋_GB2312"/>
                      <w:sz w:val="24"/>
                    </w:rPr>
                    <w:t>7</w:t>
                  </w:r>
                  <w:r>
                    <w:rPr>
                      <w:rFonts w:ascii="仿宋_GB2312" w:hAnsi="仿宋_GB2312" w:cs="仿宋_GB2312" w:eastAsia="仿宋_GB2312"/>
                      <w:sz w:val="24"/>
                    </w:rPr>
                    <w:t>碎石病例工作站，可储存图像、打印病例和图像。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r>
                    <w:rPr>
                      <w:rFonts w:ascii="仿宋_GB2312" w:hAnsi="仿宋_GB2312" w:cs="仿宋_GB2312" w:eastAsia="仿宋_GB2312"/>
                      <w:sz w:val="20"/>
                    </w:rPr>
                    <w:t xml:space="preserve"> </w:t>
                  </w:r>
                  <w:r>
                    <w:rPr>
                      <w:rFonts w:ascii="仿宋_GB2312" w:hAnsi="仿宋_GB2312" w:cs="仿宋_GB2312" w:eastAsia="仿宋_GB2312"/>
                      <w:sz w:val="24"/>
                    </w:rPr>
                    <w:t>B</w:t>
                  </w:r>
                  <w:r>
                    <w:rPr>
                      <w:rFonts w:ascii="仿宋_GB2312" w:hAnsi="仿宋_GB2312" w:cs="仿宋_GB2312" w:eastAsia="仿宋_GB2312"/>
                      <w:sz w:val="24"/>
                    </w:rPr>
                    <w:t>超定位系统（彩色多谱勒超声波诊断仪）</w:t>
                  </w:r>
                </w:p>
                <w:p>
                  <w:pPr>
                    <w:pStyle w:val="null3"/>
                  </w:pPr>
                  <w:r>
                    <w:rPr>
                      <w:rFonts w:ascii="仿宋_GB2312" w:hAnsi="仿宋_GB2312" w:cs="仿宋_GB2312" w:eastAsia="仿宋_GB2312"/>
                      <w:sz w:val="24"/>
                    </w:rPr>
                    <w:t>2.3.1</w:t>
                  </w:r>
                  <w:r>
                    <w:rPr>
                      <w:rFonts w:ascii="仿宋_GB2312" w:hAnsi="仿宋_GB2312" w:cs="仿宋_GB2312" w:eastAsia="仿宋_GB2312"/>
                      <w:sz w:val="24"/>
                    </w:rPr>
                    <w:t>用途：适合腹部、妇科、产科、心脏、浅表组织与小器官、神经、外周血管、颅脑</w:t>
                  </w:r>
                  <w:r>
                    <w:rPr>
                      <w:rFonts w:ascii="仿宋_GB2312" w:hAnsi="仿宋_GB2312" w:cs="仿宋_GB2312" w:eastAsia="仿宋_GB2312"/>
                      <w:sz w:val="24"/>
                    </w:rPr>
                    <w:t>,</w:t>
                  </w:r>
                  <w:r>
                    <w:rPr>
                      <w:rFonts w:ascii="仿宋_GB2312" w:hAnsi="仿宋_GB2312" w:cs="仿宋_GB2312" w:eastAsia="仿宋_GB2312"/>
                      <w:sz w:val="24"/>
                    </w:rPr>
                    <w:t>泌尿系统、儿科、矫形外科、经直肠、超声引导下介入性治疗等。</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w:t>
                  </w:r>
                  <w:r>
                    <w:rPr>
                      <w:rFonts w:ascii="仿宋_GB2312" w:hAnsi="仿宋_GB2312" w:cs="仿宋_GB2312" w:eastAsia="仿宋_GB2312"/>
                      <w:sz w:val="24"/>
                    </w:rPr>
                    <w:t>技术参数：</w:t>
                  </w:r>
                </w:p>
                <w:p>
                  <w:pPr>
                    <w:pStyle w:val="null3"/>
                  </w:pPr>
                  <w:r>
                    <w:rPr>
                      <w:rFonts w:ascii="仿宋_GB2312" w:hAnsi="仿宋_GB2312" w:cs="仿宋_GB2312" w:eastAsia="仿宋_GB2312"/>
                      <w:sz w:val="24"/>
                    </w:rPr>
                    <w:t>2.3.2.1</w:t>
                  </w:r>
                  <w:r>
                    <w:rPr>
                      <w:rFonts w:ascii="仿宋_GB2312" w:hAnsi="仿宋_GB2312" w:cs="仿宋_GB2312" w:eastAsia="仿宋_GB2312"/>
                      <w:sz w:val="24"/>
                    </w:rPr>
                    <w:t>主机：</w:t>
                  </w:r>
                </w:p>
                <w:p>
                  <w:pPr>
                    <w:pStyle w:val="null3"/>
                  </w:pPr>
                  <w:r>
                    <w:rPr>
                      <w:rFonts w:ascii="仿宋_GB2312" w:hAnsi="仿宋_GB2312" w:cs="仿宋_GB2312" w:eastAsia="仿宋_GB2312"/>
                      <w:sz w:val="24"/>
                    </w:rPr>
                    <w:t>2.3.2.1.1</w:t>
                  </w:r>
                  <w:r>
                    <w:rPr>
                      <w:rFonts w:ascii="仿宋_GB2312" w:hAnsi="仿宋_GB2312" w:cs="仿宋_GB2312" w:eastAsia="仿宋_GB2312"/>
                      <w:sz w:val="24"/>
                    </w:rPr>
                    <w:t>数字化声束形成器；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2.3.2.1.2 </w:t>
                  </w:r>
                  <w:r>
                    <w:rPr>
                      <w:rFonts w:ascii="仿宋_GB2312" w:hAnsi="仿宋_GB2312" w:cs="仿宋_GB2312" w:eastAsia="仿宋_GB2312"/>
                      <w:sz w:val="24"/>
                    </w:rPr>
                    <w:t>彩色和二维Steer 角度独立偏转技术（提供图片证明）；</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2.3.2.1.3</w:t>
                  </w:r>
                  <w:r>
                    <w:rPr>
                      <w:rFonts w:ascii="仿宋_GB2312" w:hAnsi="仿宋_GB2312" w:cs="仿宋_GB2312" w:eastAsia="仿宋_GB2312"/>
                      <w:sz w:val="24"/>
                    </w:rPr>
                    <w:t>支持超声教学软件，提供标准超声声像图、解剖示意图、扫查手法图，支持医生对超声扫查的自学和训练（提供证明图片）。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2.3.2.2</w:t>
                  </w:r>
                  <w:r>
                    <w:rPr>
                      <w:rFonts w:ascii="仿宋_GB2312" w:hAnsi="仿宋_GB2312" w:cs="仿宋_GB2312" w:eastAsia="仿宋_GB2312"/>
                      <w:sz w:val="24"/>
                    </w:rPr>
                    <w:t>测量和分析</w:t>
                  </w:r>
                  <w:r>
                    <w:rPr>
                      <w:rFonts w:ascii="仿宋_GB2312" w:hAnsi="仿宋_GB2312" w:cs="仿宋_GB2312" w:eastAsia="仿宋_GB2312"/>
                      <w:sz w:val="24"/>
                    </w:rPr>
                    <w:t>:(B</w:t>
                  </w:r>
                  <w:r>
                    <w:rPr>
                      <w:rFonts w:ascii="仿宋_GB2312" w:hAnsi="仿宋_GB2312" w:cs="仿宋_GB2312" w:eastAsia="仿宋_GB2312"/>
                      <w:sz w:val="24"/>
                    </w:rPr>
                    <w:t>型</w:t>
                  </w:r>
                  <w:r>
                    <w:rPr>
                      <w:rFonts w:ascii="仿宋_GB2312" w:hAnsi="仿宋_GB2312" w:cs="仿宋_GB2312" w:eastAsia="仿宋_GB2312"/>
                      <w:sz w:val="24"/>
                    </w:rPr>
                    <w:t>,M</w:t>
                  </w:r>
                  <w:r>
                    <w:rPr>
                      <w:rFonts w:ascii="仿宋_GB2312" w:hAnsi="仿宋_GB2312" w:cs="仿宋_GB2312" w:eastAsia="仿宋_GB2312"/>
                      <w:sz w:val="24"/>
                    </w:rPr>
                    <w:t>型</w:t>
                  </w:r>
                  <w:r>
                    <w:rPr>
                      <w:rFonts w:ascii="仿宋_GB2312" w:hAnsi="仿宋_GB2312" w:cs="仿宋_GB2312" w:eastAsia="仿宋_GB2312"/>
                      <w:sz w:val="24"/>
                    </w:rPr>
                    <w:t>,</w:t>
                  </w:r>
                  <w:r>
                    <w:rPr>
                      <w:rFonts w:ascii="仿宋_GB2312" w:hAnsi="仿宋_GB2312" w:cs="仿宋_GB2312" w:eastAsia="仿宋_GB2312"/>
                      <w:sz w:val="24"/>
                    </w:rPr>
                    <w:t>频谱多谱勒</w:t>
                  </w:r>
                  <w:r>
                    <w:rPr>
                      <w:rFonts w:ascii="仿宋_GB2312" w:hAnsi="仿宋_GB2312" w:cs="仿宋_GB2312" w:eastAsia="仿宋_GB2312"/>
                      <w:sz w:val="24"/>
                    </w:rPr>
                    <w:t>,</w:t>
                  </w:r>
                  <w:r>
                    <w:rPr>
                      <w:rFonts w:ascii="仿宋_GB2312" w:hAnsi="仿宋_GB2312" w:cs="仿宋_GB2312" w:eastAsia="仿宋_GB2312"/>
                      <w:sz w:val="24"/>
                    </w:rPr>
                    <w:t>彩色多谱勒</w:t>
                  </w:r>
                  <w:r>
                    <w:rPr>
                      <w:rFonts w:ascii="仿宋_GB2312" w:hAnsi="仿宋_GB2312" w:cs="仿宋_GB2312" w:eastAsia="仿宋_GB2312"/>
                      <w:sz w:val="24"/>
                    </w:rPr>
                    <w:t>)</w:t>
                  </w:r>
                </w:p>
                <w:p>
                  <w:pPr>
                    <w:pStyle w:val="null3"/>
                  </w:pPr>
                  <w:r>
                    <w:rPr>
                      <w:rFonts w:ascii="仿宋_GB2312" w:hAnsi="仿宋_GB2312" w:cs="仿宋_GB2312" w:eastAsia="仿宋_GB2312"/>
                      <w:sz w:val="24"/>
                    </w:rPr>
                    <w:t>2.3.2.2.1</w:t>
                  </w:r>
                  <w:r>
                    <w:rPr>
                      <w:rFonts w:ascii="仿宋_GB2312" w:hAnsi="仿宋_GB2312" w:cs="仿宋_GB2312" w:eastAsia="仿宋_GB2312"/>
                      <w:sz w:val="24"/>
                    </w:rPr>
                    <w:t>一般测量（距离测量、椭圆及描迹测量面积周长、体积测量）；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2.3.2.2.2</w:t>
                  </w:r>
                  <w:r>
                    <w:rPr>
                      <w:rFonts w:ascii="仿宋_GB2312" w:hAnsi="仿宋_GB2312" w:cs="仿宋_GB2312" w:eastAsia="仿宋_GB2312"/>
                      <w:sz w:val="24"/>
                    </w:rPr>
                    <w:t>血管内中膜自动测量（提供证明图片）；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2.3.2.2.3</w:t>
                  </w:r>
                  <w:r>
                    <w:rPr>
                      <w:rFonts w:ascii="仿宋_GB2312" w:hAnsi="仿宋_GB2312" w:cs="仿宋_GB2312" w:eastAsia="仿宋_GB2312"/>
                      <w:sz w:val="24"/>
                    </w:rPr>
                    <w:t>全科测量软件包：腹部、妇科、产科、心脏、泌尿、小器官、儿科、血管、神经、急诊科。</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2.3.2.3</w:t>
                  </w:r>
                  <w:r>
                    <w:rPr>
                      <w:rFonts w:ascii="仿宋_GB2312" w:hAnsi="仿宋_GB2312" w:cs="仿宋_GB2312" w:eastAsia="仿宋_GB2312"/>
                      <w:sz w:val="24"/>
                    </w:rPr>
                    <w:t>监视器</w:t>
                  </w:r>
                  <w:r>
                    <w:rPr>
                      <w:rFonts w:ascii="仿宋_GB2312" w:hAnsi="仿宋_GB2312" w:cs="仿宋_GB2312" w:eastAsia="仿宋_GB2312"/>
                      <w:sz w:val="24"/>
                    </w:rPr>
                    <w:t>:≥21</w:t>
                  </w:r>
                  <w:r>
                    <w:rPr>
                      <w:rFonts w:ascii="仿宋_GB2312" w:hAnsi="仿宋_GB2312" w:cs="仿宋_GB2312" w:eastAsia="仿宋_GB2312"/>
                      <w:sz w:val="24"/>
                    </w:rPr>
                    <w:t>英寸医用专业彩色液晶显示器，可左右</w:t>
                  </w:r>
                  <w:r>
                    <w:rPr>
                      <w:rFonts w:ascii="仿宋_GB2312" w:hAnsi="仿宋_GB2312" w:cs="仿宋_GB2312" w:eastAsia="仿宋_GB2312"/>
                      <w:sz w:val="24"/>
                    </w:rPr>
                    <w:t>≥±90°</w:t>
                  </w:r>
                  <w:r>
                    <w:rPr>
                      <w:rFonts w:ascii="仿宋_GB2312" w:hAnsi="仿宋_GB2312" w:cs="仿宋_GB2312" w:eastAsia="仿宋_GB2312"/>
                      <w:sz w:val="24"/>
                    </w:rPr>
                    <w:t>旋转，前后</w:t>
                  </w:r>
                  <w:r>
                    <w:rPr>
                      <w:rFonts w:ascii="仿宋_GB2312" w:hAnsi="仿宋_GB2312" w:cs="仿宋_GB2312" w:eastAsia="仿宋_GB2312"/>
                      <w:sz w:val="24"/>
                    </w:rPr>
                    <w:t>≥60°</w:t>
                  </w:r>
                  <w:r>
                    <w:rPr>
                      <w:rFonts w:ascii="仿宋_GB2312" w:hAnsi="仿宋_GB2312" w:cs="仿宋_GB2312" w:eastAsia="仿宋_GB2312"/>
                      <w:sz w:val="24"/>
                    </w:rPr>
                    <w:t>调节。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2.3.2.4</w:t>
                  </w:r>
                  <w:r>
                    <w:rPr>
                      <w:rFonts w:ascii="仿宋_GB2312" w:hAnsi="仿宋_GB2312" w:cs="仿宋_GB2312" w:eastAsia="仿宋_GB2312"/>
                      <w:sz w:val="24"/>
                    </w:rPr>
                    <w:t>探头规格：两把探头</w:t>
                  </w:r>
                </w:p>
                <w:p>
                  <w:pPr>
                    <w:pStyle w:val="null3"/>
                  </w:pPr>
                  <w:r>
                    <w:rPr>
                      <w:rFonts w:ascii="仿宋_GB2312" w:hAnsi="仿宋_GB2312" w:cs="仿宋_GB2312" w:eastAsia="仿宋_GB2312"/>
                      <w:sz w:val="24"/>
                    </w:rPr>
                    <w:t xml:space="preserve">2.3.2.4.1 </w:t>
                  </w:r>
                  <w:r>
                    <w:rPr>
                      <w:rFonts w:ascii="仿宋_GB2312" w:hAnsi="仿宋_GB2312" w:cs="仿宋_GB2312" w:eastAsia="仿宋_GB2312"/>
                      <w:sz w:val="24"/>
                    </w:rPr>
                    <w:t>凸阵探头</w:t>
                  </w:r>
                  <w:r>
                    <w:rPr>
                      <w:rFonts w:ascii="仿宋_GB2312" w:hAnsi="仿宋_GB2312" w:cs="仿宋_GB2312" w:eastAsia="仿宋_GB2312"/>
                      <w:sz w:val="24"/>
                    </w:rPr>
                    <w:t>1</w:t>
                  </w:r>
                  <w:r>
                    <w:rPr>
                      <w:rFonts w:ascii="仿宋_GB2312" w:hAnsi="仿宋_GB2312" w:cs="仿宋_GB2312" w:eastAsia="仿宋_GB2312"/>
                      <w:sz w:val="24"/>
                    </w:rPr>
                    <w:t>把：满足常规腹部、妇产、血管、泌尿检查；</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2.3.2.4.2 </w:t>
                  </w:r>
                  <w:r>
                    <w:rPr>
                      <w:rFonts w:ascii="仿宋_GB2312" w:hAnsi="仿宋_GB2312" w:cs="仿宋_GB2312" w:eastAsia="仿宋_GB2312"/>
                      <w:sz w:val="24"/>
                    </w:rPr>
                    <w:t>线阵探头</w:t>
                  </w:r>
                  <w:r>
                    <w:rPr>
                      <w:rFonts w:ascii="仿宋_GB2312" w:hAnsi="仿宋_GB2312" w:cs="仿宋_GB2312" w:eastAsia="仿宋_GB2312"/>
                      <w:sz w:val="24"/>
                    </w:rPr>
                    <w:t>1</w:t>
                  </w:r>
                  <w:r>
                    <w:rPr>
                      <w:rFonts w:ascii="仿宋_GB2312" w:hAnsi="仿宋_GB2312" w:cs="仿宋_GB2312" w:eastAsia="仿宋_GB2312"/>
                      <w:sz w:val="24"/>
                    </w:rPr>
                    <w:t>把：满足常规浅表、外周血管、小器官、肌骨检查。</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2.3.2.5 </w:t>
                  </w:r>
                  <w:r>
                    <w:rPr>
                      <w:rFonts w:ascii="仿宋_GB2312" w:hAnsi="仿宋_GB2312" w:cs="仿宋_GB2312" w:eastAsia="仿宋_GB2312"/>
                      <w:sz w:val="24"/>
                    </w:rPr>
                    <w:t>二维灰阶模式</w:t>
                  </w:r>
                </w:p>
                <w:p>
                  <w:pPr>
                    <w:pStyle w:val="null3"/>
                  </w:pPr>
                  <w:r>
                    <w:rPr>
                      <w:rFonts w:ascii="仿宋_GB2312" w:hAnsi="仿宋_GB2312" w:cs="仿宋_GB2312" w:eastAsia="仿宋_GB2312"/>
                      <w:sz w:val="24"/>
                    </w:rPr>
                    <w:t xml:space="preserve">2.3.2.5.1  </w:t>
                  </w:r>
                  <w:r>
                    <w:rPr>
                      <w:rFonts w:ascii="仿宋_GB2312" w:hAnsi="仿宋_GB2312" w:cs="仿宋_GB2312" w:eastAsia="仿宋_GB2312"/>
                      <w:sz w:val="24"/>
                    </w:rPr>
                    <w:t>最大显示深度</w:t>
                  </w:r>
                  <w:r>
                    <w:rPr>
                      <w:rFonts w:ascii="仿宋_GB2312" w:hAnsi="仿宋_GB2312" w:cs="仿宋_GB2312" w:eastAsia="仿宋_GB2312"/>
                      <w:sz w:val="24"/>
                    </w:rPr>
                    <w:t>:≥35cm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2.3.2.5.2  TGC: ≥8</w:t>
                  </w:r>
                  <w:r>
                    <w:rPr>
                      <w:rFonts w:ascii="仿宋_GB2312" w:hAnsi="仿宋_GB2312" w:cs="仿宋_GB2312" w:eastAsia="仿宋_GB2312"/>
                      <w:sz w:val="24"/>
                    </w:rPr>
                    <w:t>段，</w:t>
                  </w:r>
                  <w:r>
                    <w:rPr>
                      <w:rFonts w:ascii="仿宋_GB2312" w:hAnsi="仿宋_GB2312" w:cs="仿宋_GB2312" w:eastAsia="仿宋_GB2312"/>
                      <w:sz w:val="24"/>
                    </w:rPr>
                    <w:t>LGC:≥8</w:t>
                  </w:r>
                  <w:r>
                    <w:rPr>
                      <w:rFonts w:ascii="仿宋_GB2312" w:hAnsi="仿宋_GB2312" w:cs="仿宋_GB2312" w:eastAsia="仿宋_GB2312"/>
                      <w:sz w:val="24"/>
                    </w:rPr>
                    <w:t>段；</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2.3.2.5.3  </w:t>
                  </w:r>
                  <w:r>
                    <w:rPr>
                      <w:rFonts w:ascii="仿宋_GB2312" w:hAnsi="仿宋_GB2312" w:cs="仿宋_GB2312" w:eastAsia="仿宋_GB2312"/>
                      <w:sz w:val="24"/>
                    </w:rPr>
                    <w:t>动态范围</w:t>
                  </w:r>
                  <w:r>
                    <w:rPr>
                      <w:rFonts w:ascii="仿宋_GB2312" w:hAnsi="仿宋_GB2312" w:cs="仿宋_GB2312" w:eastAsia="仿宋_GB2312"/>
                      <w:sz w:val="24"/>
                    </w:rPr>
                    <w:t>: ≥220</w:t>
                  </w:r>
                  <w:r>
                    <w:rPr>
                      <w:rFonts w:ascii="仿宋_GB2312" w:hAnsi="仿宋_GB2312" w:cs="仿宋_GB2312" w:eastAsia="仿宋_GB2312"/>
                      <w:sz w:val="24"/>
                    </w:rPr>
                    <w:t>dB</w:t>
                  </w:r>
                  <w:r>
                    <w:rPr>
                      <w:rFonts w:ascii="仿宋_GB2312" w:hAnsi="仿宋_GB2312" w:cs="仿宋_GB2312" w:eastAsia="仿宋_GB2312"/>
                      <w:sz w:val="24"/>
                    </w:rPr>
                    <w:t>（可视可调，提供图片证明）。</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2.3.2.6</w:t>
                  </w:r>
                  <w:r>
                    <w:rPr>
                      <w:rFonts w:ascii="仿宋_GB2312" w:hAnsi="仿宋_GB2312" w:cs="仿宋_GB2312" w:eastAsia="仿宋_GB2312"/>
                      <w:sz w:val="24"/>
                    </w:rPr>
                    <w:t>彩色多普勒成像：在彩色血流模式下，测量血管中血流的速度。</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2.3.2.7</w:t>
                  </w:r>
                  <w:r>
                    <w:rPr>
                      <w:rFonts w:ascii="仿宋_GB2312" w:hAnsi="仿宋_GB2312" w:cs="仿宋_GB2312" w:eastAsia="仿宋_GB2312"/>
                      <w:sz w:val="24"/>
                    </w:rPr>
                    <w:t>频谱多普勒模式：包括脉冲多普勒、高脉冲重复频率、连续多普勒。</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2.3.2.8 </w:t>
                  </w:r>
                  <w:r>
                    <w:rPr>
                      <w:rFonts w:ascii="仿宋_GB2312" w:hAnsi="仿宋_GB2312" w:cs="仿宋_GB2312" w:eastAsia="仿宋_GB2312"/>
                      <w:sz w:val="24"/>
                    </w:rPr>
                    <w:t>具有图像存储与</w:t>
                  </w:r>
                  <w:r>
                    <w:rPr>
                      <w:rFonts w:ascii="仿宋_GB2312" w:hAnsi="仿宋_GB2312" w:cs="仿宋_GB2312" w:eastAsia="仿宋_GB2312"/>
                      <w:sz w:val="24"/>
                    </w:rPr>
                    <w:t>(</w:t>
                  </w:r>
                  <w:r>
                    <w:rPr>
                      <w:rFonts w:ascii="仿宋_GB2312" w:hAnsi="仿宋_GB2312" w:cs="仿宋_GB2312" w:eastAsia="仿宋_GB2312"/>
                      <w:sz w:val="24"/>
                    </w:rPr>
                    <w:t>电影</w:t>
                  </w:r>
                  <w:r>
                    <w:rPr>
                      <w:rFonts w:ascii="仿宋_GB2312" w:hAnsi="仿宋_GB2312" w:cs="仿宋_GB2312" w:eastAsia="仿宋_GB2312"/>
                      <w:sz w:val="24"/>
                    </w:rPr>
                    <w:t>)</w:t>
                  </w:r>
                  <w:r>
                    <w:rPr>
                      <w:rFonts w:ascii="仿宋_GB2312" w:hAnsi="仿宋_GB2312" w:cs="仿宋_GB2312" w:eastAsia="仿宋_GB2312"/>
                      <w:sz w:val="24"/>
                    </w:rPr>
                    <w:t>回放重现单元功能，存储和导出图像数据的同时可以完成实时扫描。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2.3.2.9</w:t>
                  </w:r>
                  <w:r>
                    <w:rPr>
                      <w:rFonts w:ascii="仿宋_GB2312" w:hAnsi="仿宋_GB2312" w:cs="仿宋_GB2312" w:eastAsia="仿宋_GB2312"/>
                      <w:sz w:val="24"/>
                    </w:rPr>
                    <w:t>检查存储和管理：数字化超声图像硬盘存储</w:t>
                  </w:r>
                  <w:r>
                    <w:rPr>
                      <w:rFonts w:ascii="仿宋_GB2312" w:hAnsi="仿宋_GB2312" w:cs="仿宋_GB2312" w:eastAsia="仿宋_GB2312"/>
                      <w:sz w:val="24"/>
                    </w:rPr>
                    <w:t>≥1TB</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r>
                    <w:rPr>
                      <w:rFonts w:ascii="仿宋_GB2312" w:hAnsi="仿宋_GB2312" w:cs="仿宋_GB2312" w:eastAsia="仿宋_GB2312"/>
                      <w:sz w:val="24"/>
                    </w:rPr>
                    <w:t>操作控制系统</w:t>
                  </w:r>
                </w:p>
                <w:p>
                  <w:pPr>
                    <w:pStyle w:val="null3"/>
                  </w:pPr>
                  <w:r>
                    <w:rPr>
                      <w:rFonts w:ascii="仿宋_GB2312" w:hAnsi="仿宋_GB2312" w:cs="仿宋_GB2312" w:eastAsia="仿宋_GB2312"/>
                      <w:sz w:val="24"/>
                    </w:rPr>
                    <w:t xml:space="preserve">2.4.1 </w:t>
                  </w:r>
                  <w:r>
                    <w:rPr>
                      <w:rFonts w:ascii="仿宋_GB2312" w:hAnsi="仿宋_GB2312" w:cs="仿宋_GB2312" w:eastAsia="仿宋_GB2312"/>
                      <w:sz w:val="24"/>
                    </w:rPr>
                    <w:t>操作系统由内嵌式计算机模块控制，液晶触摸屏操作；</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2.4.2 </w:t>
                  </w:r>
                  <w:r>
                    <w:rPr>
                      <w:rFonts w:ascii="仿宋_GB2312" w:hAnsi="仿宋_GB2312" w:cs="仿宋_GB2312" w:eastAsia="仿宋_GB2312"/>
                      <w:sz w:val="24"/>
                    </w:rPr>
                    <w:t>带隔离室操作及床边可移动彩色液晶触摸屏</w:t>
                  </w:r>
                  <w:r>
                    <w:rPr>
                      <w:rFonts w:ascii="仿宋_GB2312" w:hAnsi="仿宋_GB2312" w:cs="仿宋_GB2312" w:eastAsia="仿宋_GB2312"/>
                      <w:sz w:val="24"/>
                    </w:rPr>
                    <w:t>≥6</w:t>
                  </w:r>
                  <w:r>
                    <w:rPr>
                      <w:rFonts w:ascii="仿宋_GB2312" w:hAnsi="仿宋_GB2312" w:cs="仿宋_GB2312" w:eastAsia="仿宋_GB2312"/>
                      <w:sz w:val="24"/>
                    </w:rPr>
                    <w:t>英寸；</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2.4.3 </w:t>
                  </w:r>
                  <w:r>
                    <w:rPr>
                      <w:rFonts w:ascii="仿宋_GB2312" w:hAnsi="仿宋_GB2312" w:cs="仿宋_GB2312" w:eastAsia="仿宋_GB2312"/>
                      <w:sz w:val="24"/>
                    </w:rPr>
                    <w:t>主控制台彩色液晶触摸屏</w:t>
                  </w:r>
                  <w:r>
                    <w:rPr>
                      <w:rFonts w:ascii="仿宋_GB2312" w:hAnsi="仿宋_GB2312" w:cs="仿宋_GB2312" w:eastAsia="仿宋_GB2312"/>
                      <w:sz w:val="24"/>
                    </w:rPr>
                    <w:t>≥9</w:t>
                  </w:r>
                  <w:r>
                    <w:rPr>
                      <w:rFonts w:ascii="仿宋_GB2312" w:hAnsi="仿宋_GB2312" w:cs="仿宋_GB2312" w:eastAsia="仿宋_GB2312"/>
                      <w:sz w:val="24"/>
                    </w:rPr>
                    <w:t>英寸，双屏同步显示；</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2.4.4 </w:t>
                  </w:r>
                  <w:r>
                    <w:rPr>
                      <w:rFonts w:ascii="仿宋_GB2312" w:hAnsi="仿宋_GB2312" w:cs="仿宋_GB2312" w:eastAsia="仿宋_GB2312"/>
                      <w:sz w:val="24"/>
                    </w:rPr>
                    <w:t>高清医用液晶显示器</w:t>
                  </w:r>
                  <w:r>
                    <w:rPr>
                      <w:rFonts w:ascii="仿宋_GB2312" w:hAnsi="仿宋_GB2312" w:cs="仿宋_GB2312" w:eastAsia="仿宋_GB2312"/>
                      <w:sz w:val="24"/>
                    </w:rPr>
                    <w:t>≥19</w:t>
                  </w:r>
                  <w:r>
                    <w:rPr>
                      <w:rFonts w:ascii="仿宋_GB2312" w:hAnsi="仿宋_GB2312" w:cs="仿宋_GB2312" w:eastAsia="仿宋_GB2312"/>
                      <w:sz w:val="24"/>
                    </w:rPr>
                    <w:t>英寸；</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2.4.5 </w:t>
                  </w:r>
                  <w:r>
                    <w:rPr>
                      <w:rFonts w:ascii="仿宋_GB2312" w:hAnsi="仿宋_GB2312" w:cs="仿宋_GB2312" w:eastAsia="仿宋_GB2312"/>
                      <w:sz w:val="24"/>
                    </w:rPr>
                    <w:t>电脑液晶显示器≥19英寸（带病例管理系统）；</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2.4.6 </w:t>
                  </w:r>
                  <w:r>
                    <w:rPr>
                      <w:rFonts w:ascii="仿宋_GB2312" w:hAnsi="仿宋_GB2312" w:cs="仿宋_GB2312" w:eastAsia="仿宋_GB2312"/>
                      <w:sz w:val="24"/>
                    </w:rPr>
                    <w:t>声光报警和文字显示故障；</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2.4.7 </w:t>
                  </w:r>
                  <w:r>
                    <w:rPr>
                      <w:rFonts w:ascii="仿宋_GB2312" w:hAnsi="仿宋_GB2312" w:cs="仿宋_GB2312" w:eastAsia="仿宋_GB2312"/>
                      <w:sz w:val="24"/>
                    </w:rPr>
                    <w:t>触摸屏可关闭背光电源。</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2.5  </w:t>
                  </w:r>
                  <w:r>
                    <w:rPr>
                      <w:rFonts w:ascii="仿宋_GB2312" w:hAnsi="仿宋_GB2312" w:cs="仿宋_GB2312" w:eastAsia="仿宋_GB2312"/>
                      <w:sz w:val="24"/>
                    </w:rPr>
                    <w:t>治疗床及主机</w:t>
                  </w:r>
                </w:p>
                <w:p>
                  <w:pPr>
                    <w:pStyle w:val="null3"/>
                  </w:pPr>
                  <w:r>
                    <w:rPr>
                      <w:rFonts w:ascii="仿宋_GB2312" w:hAnsi="仿宋_GB2312" w:cs="仿宋_GB2312" w:eastAsia="仿宋_GB2312"/>
                      <w:sz w:val="24"/>
                    </w:rPr>
                    <w:t>2.5.1  C</w:t>
                  </w:r>
                  <w:r>
                    <w:rPr>
                      <w:rFonts w:ascii="仿宋_GB2312" w:hAnsi="仿宋_GB2312" w:cs="仿宋_GB2312" w:eastAsia="仿宋_GB2312"/>
                      <w:sz w:val="24"/>
                    </w:rPr>
                    <w:t>臂顺时针旋转</w:t>
                  </w:r>
                  <w:r>
                    <w:rPr>
                      <w:rFonts w:ascii="仿宋_GB2312" w:hAnsi="仿宋_GB2312" w:cs="仿宋_GB2312" w:eastAsia="仿宋_GB2312"/>
                      <w:sz w:val="24"/>
                    </w:rPr>
                    <w:t>≥30°</w:t>
                  </w:r>
                  <w:r>
                    <w:rPr>
                      <w:rFonts w:ascii="仿宋_GB2312" w:hAnsi="仿宋_GB2312" w:cs="仿宋_GB2312" w:eastAsia="仿宋_GB2312"/>
                      <w:sz w:val="24"/>
                    </w:rPr>
                    <w:t>，逆时针</w:t>
                  </w:r>
                  <w:r>
                    <w:rPr>
                      <w:rFonts w:ascii="仿宋_GB2312" w:hAnsi="仿宋_GB2312" w:cs="仿宋_GB2312" w:eastAsia="仿宋_GB2312"/>
                      <w:sz w:val="24"/>
                    </w:rPr>
                    <w:t>≥25°</w:t>
                  </w:r>
                  <w:r>
                    <w:rPr>
                      <w:rFonts w:ascii="仿宋_GB2312" w:hAnsi="仿宋_GB2312" w:cs="仿宋_GB2312" w:eastAsia="仿宋_GB2312"/>
                      <w:sz w:val="24"/>
                    </w:rPr>
                    <w:t>；小</w:t>
                  </w:r>
                  <w:r>
                    <w:rPr>
                      <w:rFonts w:ascii="仿宋_GB2312" w:hAnsi="仿宋_GB2312" w:cs="仿宋_GB2312" w:eastAsia="仿宋_GB2312"/>
                      <w:sz w:val="24"/>
                    </w:rPr>
                    <w:t>C</w:t>
                  </w:r>
                  <w:r>
                    <w:rPr>
                      <w:rFonts w:ascii="仿宋_GB2312" w:hAnsi="仿宋_GB2312" w:cs="仿宋_GB2312" w:eastAsia="仿宋_GB2312"/>
                      <w:sz w:val="24"/>
                    </w:rPr>
                    <w:t>臂（带冲击波源）可上下翻转</w:t>
                  </w:r>
                  <w:r>
                    <w:rPr>
                      <w:rFonts w:ascii="仿宋_GB2312" w:hAnsi="仿宋_GB2312" w:cs="仿宋_GB2312" w:eastAsia="仿宋_GB2312"/>
                      <w:sz w:val="24"/>
                    </w:rPr>
                    <w:t>≥180°</w:t>
                  </w:r>
                  <w:r>
                    <w:rPr>
                      <w:rFonts w:ascii="仿宋_GB2312" w:hAnsi="仿宋_GB2312" w:cs="仿宋_GB2312" w:eastAsia="仿宋_GB2312"/>
                      <w:sz w:val="24"/>
                    </w:rPr>
                    <w:t>定位；小</w:t>
                  </w:r>
                  <w:r>
                    <w:rPr>
                      <w:rFonts w:ascii="仿宋_GB2312" w:hAnsi="仿宋_GB2312" w:cs="仿宋_GB2312" w:eastAsia="仿宋_GB2312"/>
                      <w:sz w:val="24"/>
                    </w:rPr>
                    <w:t>C</w:t>
                  </w:r>
                  <w:r>
                    <w:rPr>
                      <w:rFonts w:ascii="仿宋_GB2312" w:hAnsi="仿宋_GB2312" w:cs="仿宋_GB2312" w:eastAsia="仿宋_GB2312"/>
                      <w:sz w:val="24"/>
                    </w:rPr>
                    <w:t>臂（带冲击波源）沿圆弧滑轨滑动角度范围</w:t>
                  </w:r>
                  <w:r>
                    <w:rPr>
                      <w:rFonts w:ascii="仿宋_GB2312" w:hAnsi="仿宋_GB2312" w:cs="仿宋_GB2312" w:eastAsia="仿宋_GB2312"/>
                      <w:sz w:val="24"/>
                    </w:rPr>
                    <w:t>≥40°</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2.5.2 </w:t>
                  </w:r>
                  <w:r>
                    <w:rPr>
                      <w:rFonts w:ascii="仿宋_GB2312" w:hAnsi="仿宋_GB2312" w:cs="仿宋_GB2312" w:eastAsia="仿宋_GB2312"/>
                      <w:sz w:val="24"/>
                    </w:rPr>
                    <w:t>治疗床四轮可移动、可锁死；</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2.5.3 </w:t>
                  </w:r>
                  <w:r>
                    <w:rPr>
                      <w:rFonts w:ascii="仿宋_GB2312" w:hAnsi="仿宋_GB2312" w:cs="仿宋_GB2312" w:eastAsia="仿宋_GB2312"/>
                      <w:sz w:val="24"/>
                    </w:rPr>
                    <w:t>治疗床载重量：</w:t>
                  </w:r>
                  <w:r>
                    <w:rPr>
                      <w:rFonts w:ascii="仿宋_GB2312" w:hAnsi="仿宋_GB2312" w:cs="仿宋_GB2312" w:eastAsia="仿宋_GB2312"/>
                      <w:sz w:val="24"/>
                    </w:rPr>
                    <w:t>≥135kg</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2.5.4 </w:t>
                  </w:r>
                  <w:r>
                    <w:rPr>
                      <w:rFonts w:ascii="仿宋_GB2312" w:hAnsi="仿宋_GB2312" w:cs="仿宋_GB2312" w:eastAsia="仿宋_GB2312"/>
                      <w:sz w:val="24"/>
                    </w:rPr>
                    <w:t>治疗床最低高度</w:t>
                  </w:r>
                  <w:r>
                    <w:rPr>
                      <w:rFonts w:ascii="仿宋_GB2312" w:hAnsi="仿宋_GB2312" w:cs="仿宋_GB2312" w:eastAsia="仿宋_GB2312"/>
                      <w:sz w:val="24"/>
                    </w:rPr>
                    <w:t>≤700mm</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r>
                    <w:rPr>
                      <w:rFonts w:ascii="仿宋_GB2312" w:hAnsi="仿宋_GB2312" w:cs="仿宋_GB2312" w:eastAsia="仿宋_GB2312"/>
                      <w:sz w:val="24"/>
                    </w:rPr>
                    <w:t>体外碎石机配置要求</w:t>
                  </w:r>
                </w:p>
                <w:p>
                  <w:pPr>
                    <w:pStyle w:val="null3"/>
                  </w:pPr>
                  <w:r>
                    <w:rPr>
                      <w:rFonts w:ascii="仿宋_GB2312" w:hAnsi="仿宋_GB2312" w:cs="仿宋_GB2312" w:eastAsia="仿宋_GB2312"/>
                      <w:sz w:val="24"/>
                    </w:rPr>
                    <w:t xml:space="preserve">3.1 </w:t>
                  </w:r>
                  <w:r>
                    <w:rPr>
                      <w:rFonts w:ascii="仿宋_GB2312" w:hAnsi="仿宋_GB2312" w:cs="仿宋_GB2312" w:eastAsia="仿宋_GB2312"/>
                      <w:sz w:val="24"/>
                    </w:rPr>
                    <w:t>主机，</w:t>
                  </w:r>
                  <w:r>
                    <w:rPr>
                      <w:rFonts w:ascii="仿宋_GB2312" w:hAnsi="仿宋_GB2312" w:cs="仿宋_GB2312" w:eastAsia="仿宋_GB2312"/>
                      <w:sz w:val="24"/>
                    </w:rPr>
                    <w:t>1</w:t>
                  </w:r>
                  <w:r>
                    <w:rPr>
                      <w:rFonts w:ascii="仿宋_GB2312" w:hAnsi="仿宋_GB2312" w:cs="仿宋_GB2312" w:eastAsia="仿宋_GB2312"/>
                      <w:sz w:val="24"/>
                    </w:rPr>
                    <w:t>台，含</w:t>
                  </w:r>
                  <w:r>
                    <w:rPr>
                      <w:rFonts w:ascii="仿宋_GB2312" w:hAnsi="仿宋_GB2312" w:cs="仿宋_GB2312" w:eastAsia="仿宋_GB2312"/>
                      <w:sz w:val="24"/>
                    </w:rPr>
                    <w:t>X</w:t>
                  </w:r>
                  <w:r>
                    <w:rPr>
                      <w:rFonts w:ascii="仿宋_GB2312" w:hAnsi="仿宋_GB2312" w:cs="仿宋_GB2312" w:eastAsia="仿宋_GB2312"/>
                      <w:sz w:val="24"/>
                    </w:rPr>
                    <w:t>射线控制系统、高压控制系统、自动水循环系统、运动控制系统</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r>
                    <w:rPr>
                      <w:rFonts w:ascii="仿宋_GB2312" w:hAnsi="仿宋_GB2312" w:cs="仿宋_GB2312" w:eastAsia="仿宋_GB2312"/>
                      <w:sz w:val="24"/>
                    </w:rPr>
                    <w:t>X</w:t>
                  </w:r>
                  <w:r>
                    <w:rPr>
                      <w:rFonts w:ascii="仿宋_GB2312" w:hAnsi="仿宋_GB2312" w:cs="仿宋_GB2312" w:eastAsia="仿宋_GB2312"/>
                      <w:sz w:val="24"/>
                    </w:rPr>
                    <w:t>射线</w:t>
                  </w:r>
                  <w:r>
                    <w:rPr>
                      <w:rFonts w:ascii="仿宋_GB2312" w:hAnsi="仿宋_GB2312" w:cs="仿宋_GB2312" w:eastAsia="仿宋_GB2312"/>
                      <w:sz w:val="24"/>
                    </w:rPr>
                    <w:t>C</w:t>
                  </w:r>
                  <w:r>
                    <w:rPr>
                      <w:rFonts w:ascii="仿宋_GB2312" w:hAnsi="仿宋_GB2312" w:cs="仿宋_GB2312" w:eastAsia="仿宋_GB2312"/>
                      <w:sz w:val="24"/>
                    </w:rPr>
                    <w:t>臂，</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小C臂，1套；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r>
                    <w:rPr>
                      <w:rFonts w:ascii="仿宋_GB2312" w:hAnsi="仿宋_GB2312" w:cs="仿宋_GB2312" w:eastAsia="仿宋_GB2312"/>
                      <w:sz w:val="24"/>
                    </w:rPr>
                    <w:t>治疗床，</w:t>
                  </w:r>
                  <w:r>
                    <w:rPr>
                      <w:rFonts w:ascii="仿宋_GB2312" w:hAnsi="仿宋_GB2312" w:cs="仿宋_GB2312" w:eastAsia="仿宋_GB2312"/>
                      <w:sz w:val="24"/>
                    </w:rPr>
                    <w:t>1</w:t>
                  </w:r>
                  <w:r>
                    <w:rPr>
                      <w:rFonts w:ascii="仿宋_GB2312" w:hAnsi="仿宋_GB2312" w:cs="仿宋_GB2312" w:eastAsia="仿宋_GB2312"/>
                      <w:sz w:val="24"/>
                    </w:rPr>
                    <w:t>台，含枕头；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r>
                    <w:rPr>
                      <w:rFonts w:ascii="仿宋_GB2312" w:hAnsi="仿宋_GB2312" w:cs="仿宋_GB2312" w:eastAsia="仿宋_GB2312"/>
                      <w:sz w:val="24"/>
                    </w:rPr>
                    <w:t>主控制台，</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≥9</w:t>
                  </w:r>
                  <w:r>
                    <w:rPr>
                      <w:rFonts w:ascii="仿宋_GB2312" w:hAnsi="仿宋_GB2312" w:cs="仿宋_GB2312" w:eastAsia="仿宋_GB2312"/>
                      <w:sz w:val="24"/>
                    </w:rPr>
                    <w:t>英寸彩色液晶触摸屏；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r>
                    <w:rPr>
                      <w:rFonts w:ascii="仿宋_GB2312" w:hAnsi="仿宋_GB2312" w:cs="仿宋_GB2312" w:eastAsia="仿宋_GB2312"/>
                      <w:sz w:val="24"/>
                    </w:rPr>
                    <w:t>副控制台，</w:t>
                  </w:r>
                  <w:r>
                    <w:rPr>
                      <w:rFonts w:ascii="仿宋_GB2312" w:hAnsi="仿宋_GB2312" w:cs="仿宋_GB2312" w:eastAsia="仿宋_GB2312"/>
                      <w:sz w:val="24"/>
                    </w:rPr>
                    <w:t>1</w:t>
                  </w:r>
                  <w:r>
                    <w:rPr>
                      <w:rFonts w:ascii="仿宋_GB2312" w:hAnsi="仿宋_GB2312" w:cs="仿宋_GB2312" w:eastAsia="仿宋_GB2312"/>
                      <w:sz w:val="24"/>
                    </w:rPr>
                    <w:t>个，床边</w:t>
                  </w:r>
                  <w:r>
                    <w:rPr>
                      <w:rFonts w:ascii="仿宋_GB2312" w:hAnsi="仿宋_GB2312" w:cs="仿宋_GB2312" w:eastAsia="仿宋_GB2312"/>
                      <w:sz w:val="24"/>
                    </w:rPr>
                    <w:t>≥6</w:t>
                  </w:r>
                  <w:r>
                    <w:rPr>
                      <w:rFonts w:ascii="仿宋_GB2312" w:hAnsi="仿宋_GB2312" w:cs="仿宋_GB2312" w:eastAsia="仿宋_GB2312"/>
                      <w:sz w:val="24"/>
                    </w:rPr>
                    <w:t>英寸可移动彩色液晶触摸屏；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r>
                    <w:rPr>
                      <w:rFonts w:ascii="仿宋_GB2312" w:hAnsi="仿宋_GB2312" w:cs="仿宋_GB2312" w:eastAsia="仿宋_GB2312"/>
                      <w:sz w:val="24"/>
                    </w:rPr>
                    <w:t>电磁式冲击波发生器，</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w:t>
                  </w:r>
                  <w:r>
                    <w:rPr>
                      <w:rFonts w:ascii="仿宋_GB2312" w:hAnsi="仿宋_GB2312" w:cs="仿宋_GB2312" w:eastAsia="仿宋_GB2312"/>
                      <w:sz w:val="24"/>
                    </w:rPr>
                    <w:t>电容箱，高压开关，高压电容</w:t>
                  </w:r>
                  <w:r>
                    <w:rPr>
                      <w:rFonts w:ascii="仿宋_GB2312" w:hAnsi="仿宋_GB2312" w:cs="仿宋_GB2312" w:eastAsia="仿宋_GB2312"/>
                      <w:sz w:val="24"/>
                    </w:rPr>
                    <w:t xml:space="preserve"> 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r>
                    <w:rPr>
                      <w:rFonts w:ascii="仿宋_GB2312" w:hAnsi="仿宋_GB2312" w:cs="仿宋_GB2312" w:eastAsia="仿宋_GB2312"/>
                      <w:sz w:val="24"/>
                    </w:rPr>
                    <w:t>负压抽真空系统，</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3.10</w:t>
                  </w:r>
                  <w:r>
                    <w:rPr>
                      <w:rFonts w:ascii="仿宋_GB2312" w:hAnsi="仿宋_GB2312" w:cs="仿宋_GB2312" w:eastAsia="仿宋_GB2312"/>
                      <w:sz w:val="24"/>
                    </w:rPr>
                    <w:t>水、气处理系统，</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r>
                    <w:rPr>
                      <w:rFonts w:ascii="仿宋_GB2312" w:hAnsi="仿宋_GB2312" w:cs="仿宋_GB2312" w:eastAsia="仿宋_GB2312"/>
                      <w:sz w:val="24"/>
                    </w:rPr>
                    <w:t>1</w:t>
                  </w:r>
                  <w:r>
                    <w:rPr>
                      <w:rFonts w:ascii="仿宋_GB2312" w:hAnsi="仿宋_GB2312" w:cs="仿宋_GB2312" w:eastAsia="仿宋_GB2312"/>
                      <w:sz w:val="24"/>
                    </w:rPr>
                    <w:t>电动定位装置，</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3.12</w:t>
                  </w:r>
                  <w:r>
                    <w:rPr>
                      <w:rFonts w:ascii="仿宋_GB2312" w:hAnsi="仿宋_GB2312" w:cs="仿宋_GB2312" w:eastAsia="仿宋_GB2312"/>
                      <w:sz w:val="24"/>
                    </w:rPr>
                    <w:t>X</w:t>
                  </w:r>
                  <w:r>
                    <w:rPr>
                      <w:rFonts w:ascii="仿宋_GB2312" w:hAnsi="仿宋_GB2312" w:cs="仿宋_GB2312" w:eastAsia="仿宋_GB2312"/>
                      <w:sz w:val="24"/>
                    </w:rPr>
                    <w:t>射线球管，</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3.13</w:t>
                  </w:r>
                  <w:r>
                    <w:rPr>
                      <w:rFonts w:ascii="仿宋_GB2312" w:hAnsi="仿宋_GB2312" w:cs="仿宋_GB2312" w:eastAsia="仿宋_GB2312"/>
                      <w:sz w:val="24"/>
                    </w:rPr>
                    <w:t>高压发生器</w:t>
                  </w:r>
                  <w:r>
                    <w:rPr>
                      <w:rFonts w:ascii="仿宋_GB2312" w:hAnsi="仿宋_GB2312" w:cs="仿宋_GB2312" w:eastAsia="仿宋_GB2312"/>
                      <w:sz w:val="20"/>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3.14</w:t>
                  </w:r>
                  <w:r>
                    <w:rPr>
                      <w:rFonts w:ascii="仿宋_GB2312" w:hAnsi="仿宋_GB2312" w:cs="仿宋_GB2312" w:eastAsia="仿宋_GB2312"/>
                      <w:sz w:val="24"/>
                    </w:rPr>
                    <w:t>≥9</w:t>
                  </w:r>
                  <w:r>
                    <w:rPr>
                      <w:rFonts w:ascii="仿宋_GB2312" w:hAnsi="仿宋_GB2312" w:cs="仿宋_GB2312" w:eastAsia="仿宋_GB2312"/>
                      <w:sz w:val="24"/>
                    </w:rPr>
                    <w:t>英寸医用诊断</w:t>
                  </w:r>
                  <w:r>
                    <w:rPr>
                      <w:rFonts w:ascii="仿宋_GB2312" w:hAnsi="仿宋_GB2312" w:cs="仿宋_GB2312" w:eastAsia="仿宋_GB2312"/>
                      <w:sz w:val="24"/>
                    </w:rPr>
                    <w:t>X</w:t>
                  </w:r>
                  <w:r>
                    <w:rPr>
                      <w:rFonts w:ascii="仿宋_GB2312" w:hAnsi="仿宋_GB2312" w:cs="仿宋_GB2312" w:eastAsia="仿宋_GB2312"/>
                      <w:sz w:val="24"/>
                    </w:rPr>
                    <w:t>射线影像增强器，</w:t>
                  </w: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3.15</w:t>
                  </w:r>
                  <w:r>
                    <w:rPr>
                      <w:rFonts w:ascii="仿宋_GB2312" w:hAnsi="仿宋_GB2312" w:cs="仿宋_GB2312" w:eastAsia="仿宋_GB2312"/>
                      <w:sz w:val="24"/>
                    </w:rPr>
                    <w:t>≥100</w:t>
                  </w:r>
                  <w:r>
                    <w:rPr>
                      <w:rFonts w:ascii="仿宋_GB2312" w:hAnsi="仿宋_GB2312" w:cs="仿宋_GB2312" w:eastAsia="仿宋_GB2312"/>
                      <w:sz w:val="24"/>
                    </w:rPr>
                    <w:t>万像素</w:t>
                  </w:r>
                  <w:r>
                    <w:rPr>
                      <w:rFonts w:ascii="仿宋_GB2312" w:hAnsi="仿宋_GB2312" w:cs="仿宋_GB2312" w:eastAsia="仿宋_GB2312"/>
                      <w:sz w:val="24"/>
                    </w:rPr>
                    <w:t>CCD</w:t>
                  </w:r>
                  <w:r>
                    <w:rPr>
                      <w:rFonts w:ascii="仿宋_GB2312" w:hAnsi="仿宋_GB2312" w:cs="仿宋_GB2312" w:eastAsia="仿宋_GB2312"/>
                      <w:sz w:val="24"/>
                    </w:rPr>
                    <w:t>摄像机，</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3.16</w:t>
                  </w:r>
                  <w:r>
                    <w:rPr>
                      <w:rFonts w:ascii="仿宋_GB2312" w:hAnsi="仿宋_GB2312" w:cs="仿宋_GB2312" w:eastAsia="仿宋_GB2312"/>
                      <w:sz w:val="24"/>
                    </w:rPr>
                    <w:t>≥19</w:t>
                  </w:r>
                  <w:r>
                    <w:rPr>
                      <w:rFonts w:ascii="仿宋_GB2312" w:hAnsi="仿宋_GB2312" w:cs="仿宋_GB2312" w:eastAsia="仿宋_GB2312"/>
                      <w:sz w:val="24"/>
                    </w:rPr>
                    <w:t>英寸高清医用液晶显示器，</w:t>
                  </w: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3.17</w:t>
                  </w:r>
                  <w:r>
                    <w:rPr>
                      <w:rFonts w:ascii="仿宋_GB2312" w:hAnsi="仿宋_GB2312" w:cs="仿宋_GB2312" w:eastAsia="仿宋_GB2312"/>
                      <w:sz w:val="24"/>
                    </w:rPr>
                    <w:t>病历管理系统，</w:t>
                  </w:r>
                  <w:r>
                    <w:rPr>
                      <w:rFonts w:ascii="仿宋_GB2312" w:hAnsi="仿宋_GB2312" w:cs="仿宋_GB2312" w:eastAsia="仿宋_GB2312"/>
                      <w:sz w:val="24"/>
                    </w:rPr>
                    <w:t>1</w:t>
                  </w:r>
                  <w:r>
                    <w:rPr>
                      <w:rFonts w:ascii="仿宋_GB2312" w:hAnsi="仿宋_GB2312" w:cs="仿宋_GB2312" w:eastAsia="仿宋_GB2312"/>
                      <w:sz w:val="24"/>
                    </w:rPr>
                    <w:t>套，含</w:t>
                  </w:r>
                  <w:r>
                    <w:rPr>
                      <w:rFonts w:ascii="仿宋_GB2312" w:hAnsi="仿宋_GB2312" w:cs="仿宋_GB2312" w:eastAsia="仿宋_GB2312"/>
                      <w:sz w:val="24"/>
                    </w:rPr>
                    <w:t>≥19</w:t>
                  </w:r>
                  <w:r>
                    <w:rPr>
                      <w:rFonts w:ascii="仿宋_GB2312" w:hAnsi="仿宋_GB2312" w:cs="仿宋_GB2312" w:eastAsia="仿宋_GB2312"/>
                      <w:sz w:val="24"/>
                    </w:rPr>
                    <w:t>英寸高清液晶显示器、图像采集卡、主机；</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3.18</w:t>
                  </w:r>
                  <w:r>
                    <w:rPr>
                      <w:rFonts w:ascii="仿宋_GB2312" w:hAnsi="仿宋_GB2312" w:cs="仿宋_GB2312" w:eastAsia="仿宋_GB2312"/>
                      <w:sz w:val="24"/>
                    </w:rPr>
                    <w:t>离体碎石架、定位盘，</w:t>
                  </w:r>
                  <w:r>
                    <w:rPr>
                      <w:rFonts w:ascii="仿宋_GB2312" w:hAnsi="仿宋_GB2312" w:cs="仿宋_GB2312" w:eastAsia="仿宋_GB2312"/>
                      <w:sz w:val="24"/>
                    </w:rPr>
                    <w:t>1</w:t>
                  </w:r>
                  <w:r>
                    <w:rPr>
                      <w:rFonts w:ascii="仿宋_GB2312" w:hAnsi="仿宋_GB2312" w:cs="仿宋_GB2312" w:eastAsia="仿宋_GB2312"/>
                      <w:sz w:val="24"/>
                    </w:rPr>
                    <w:t>套，含大水囊；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3.19</w:t>
                  </w:r>
                  <w:r>
                    <w:rPr>
                      <w:rFonts w:ascii="仿宋_GB2312" w:hAnsi="仿宋_GB2312" w:cs="仿宋_GB2312" w:eastAsia="仿宋_GB2312"/>
                      <w:sz w:val="24"/>
                    </w:rPr>
                    <w:t>压腹带，</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3.20</w:t>
                  </w:r>
                  <w:r>
                    <w:rPr>
                      <w:rFonts w:ascii="仿宋_GB2312" w:hAnsi="仿宋_GB2312" w:cs="仿宋_GB2312" w:eastAsia="仿宋_GB2312"/>
                      <w:sz w:val="24"/>
                    </w:rPr>
                    <w:t>小水囊，</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3.21</w:t>
                  </w:r>
                  <w:r>
                    <w:rPr>
                      <w:rFonts w:ascii="仿宋_GB2312" w:hAnsi="仿宋_GB2312" w:cs="仿宋_GB2312" w:eastAsia="仿宋_GB2312"/>
                      <w:sz w:val="24"/>
                    </w:rPr>
                    <w:t>对讲系统，</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3.22</w:t>
                  </w:r>
                  <w:r>
                    <w:rPr>
                      <w:rFonts w:ascii="仿宋_GB2312" w:hAnsi="仿宋_GB2312" w:cs="仿宋_GB2312" w:eastAsia="仿宋_GB2312"/>
                      <w:sz w:val="24"/>
                    </w:rPr>
                    <w:t>工具箱，</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r>
                    <w:rPr>
                      <w:rFonts w:ascii="仿宋_GB2312" w:hAnsi="仿宋_GB2312" w:cs="仿宋_GB2312" w:eastAsia="仿宋_GB2312"/>
                      <w:sz w:val="24"/>
                    </w:rPr>
                    <w:t>超声配置清单</w:t>
                  </w:r>
                </w:p>
                <w:p>
                  <w:pPr>
                    <w:pStyle w:val="null3"/>
                  </w:pPr>
                  <w:r>
                    <w:rPr>
                      <w:rFonts w:ascii="仿宋_GB2312" w:hAnsi="仿宋_GB2312" w:cs="仿宋_GB2312" w:eastAsia="仿宋_GB2312"/>
                      <w:sz w:val="24"/>
                    </w:rPr>
                    <w:t>4.1</w:t>
                  </w:r>
                  <w:r>
                    <w:rPr>
                      <w:rFonts w:ascii="仿宋_GB2312" w:hAnsi="仿宋_GB2312" w:cs="仿宋_GB2312" w:eastAsia="仿宋_GB2312"/>
                      <w:sz w:val="24"/>
                    </w:rPr>
                    <w:t>主机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4.2</w:t>
                  </w:r>
                  <w:r>
                    <w:rPr>
                      <w:rFonts w:ascii="仿宋_GB2312" w:hAnsi="仿宋_GB2312" w:cs="仿宋_GB2312" w:eastAsia="仿宋_GB2312"/>
                      <w:sz w:val="24"/>
                    </w:rPr>
                    <w:t>显示器</w:t>
                  </w:r>
                  <w:r>
                    <w:rPr>
                      <w:rFonts w:ascii="仿宋_GB2312" w:hAnsi="仿宋_GB2312" w:cs="仿宋_GB2312" w:eastAsia="仿宋_GB2312"/>
                      <w:sz w:val="24"/>
                    </w:rPr>
                    <w:t>≥21</w:t>
                  </w:r>
                  <w:r>
                    <w:rPr>
                      <w:rFonts w:ascii="仿宋_GB2312" w:hAnsi="仿宋_GB2312" w:cs="仿宋_GB2312" w:eastAsia="仿宋_GB2312"/>
                      <w:sz w:val="24"/>
                    </w:rPr>
                    <w:t>英寸</w:t>
                  </w:r>
                </w:p>
                <w:p>
                  <w:pPr>
                    <w:pStyle w:val="null3"/>
                  </w:pPr>
                  <w:r>
                    <w:rPr>
                      <w:rFonts w:ascii="仿宋_GB2312" w:hAnsi="仿宋_GB2312" w:cs="仿宋_GB2312" w:eastAsia="仿宋_GB2312"/>
                      <w:sz w:val="24"/>
                    </w:rPr>
                    <w:t>4.3</w:t>
                  </w:r>
                  <w:r>
                    <w:rPr>
                      <w:rFonts w:ascii="仿宋_GB2312" w:hAnsi="仿宋_GB2312" w:cs="仿宋_GB2312" w:eastAsia="仿宋_GB2312"/>
                      <w:sz w:val="24"/>
                    </w:rPr>
                    <w:t>探头</w:t>
                  </w:r>
                  <w:r>
                    <w:rPr>
                      <w:rFonts w:ascii="仿宋_GB2312" w:hAnsi="仿宋_GB2312" w:cs="仿宋_GB2312" w:eastAsia="仿宋_GB2312"/>
                      <w:sz w:val="24"/>
                    </w:rPr>
                    <w:t>2</w:t>
                  </w:r>
                  <w:r>
                    <w:rPr>
                      <w:rFonts w:ascii="仿宋_GB2312" w:hAnsi="仿宋_GB2312" w:cs="仿宋_GB2312" w:eastAsia="仿宋_GB2312"/>
                      <w:sz w:val="24"/>
                    </w:rPr>
                    <w:t>把（凸阵、线阵各一把）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r>
                    <w:rPr>
                      <w:rFonts w:ascii="仿宋_GB2312" w:hAnsi="仿宋_GB2312" w:cs="仿宋_GB2312" w:eastAsia="仿宋_GB2312"/>
                      <w:sz w:val="24"/>
                    </w:rPr>
                    <w:t>其他</w:t>
                  </w:r>
                </w:p>
                <w:p>
                  <w:pPr>
                    <w:pStyle w:val="null3"/>
                  </w:pPr>
                  <w:r>
                    <w:rPr>
                      <w:rFonts w:ascii="仿宋_GB2312" w:hAnsi="仿宋_GB2312" w:cs="仿宋_GB2312" w:eastAsia="仿宋_GB2312"/>
                      <w:sz w:val="24"/>
                    </w:rPr>
                    <w:t xml:space="preserve">5.1 </w:t>
                  </w:r>
                  <w:r>
                    <w:rPr>
                      <w:rFonts w:ascii="仿宋_GB2312" w:hAnsi="仿宋_GB2312" w:cs="仿宋_GB2312" w:eastAsia="仿宋_GB2312"/>
                      <w:sz w:val="24"/>
                    </w:rPr>
                    <w:t>负责完成设备运行所需的放射防护预评价、放射性职业病危害控评服务。</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5.2 </w:t>
                  </w:r>
                  <w:r>
                    <w:rPr>
                      <w:rFonts w:ascii="仿宋_GB2312" w:hAnsi="仿宋_GB2312" w:cs="仿宋_GB2312" w:eastAsia="仿宋_GB2312"/>
                      <w:sz w:val="24"/>
                    </w:rPr>
                    <w:t>本项目为交钥匙工程，对因不符合设备安装要求而需拆改的部分（如门灯连锁、辐射警示灯等）由中标方负责，费用包含在投标总价内。</w:t>
                  </w:r>
                </w:p>
              </w:tc>
            </w:tr>
          </w:tbl>
          <w:p/>
        </w:tc>
      </w:tr>
    </w:tbl>
    <w:p>
      <w:pPr>
        <w:pStyle w:val="null3"/>
      </w:pPr>
      <w:r>
        <w:rPr>
          <w:rFonts w:ascii="仿宋_GB2312" w:hAnsi="仿宋_GB2312" w:cs="仿宋_GB2312" w:eastAsia="仿宋_GB2312"/>
        </w:rPr>
        <w:t>标的名称：麻醉机、呼吸机内部回路消毒机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235"/>
              <w:gridCol w:w="2147"/>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95</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w:t>
                  </w:r>
                  <w:r>
                    <w:rPr>
                      <w:rFonts w:ascii="仿宋_GB2312" w:hAnsi="仿宋_GB2312" w:cs="仿宋_GB2312" w:eastAsia="仿宋_GB2312"/>
                      <w:sz w:val="24"/>
                    </w:rPr>
                    <w:t>麻醉机呼吸机内部回路消毒机</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消毒机理：臭氧消毒，醇类复合消毒液</w:t>
                  </w:r>
                  <w:r>
                    <w:rPr>
                      <w:rFonts w:ascii="仿宋_GB2312" w:hAnsi="仿宋_GB2312" w:cs="仿宋_GB2312" w:eastAsia="仿宋_GB2312"/>
                      <w:sz w:val="24"/>
                    </w:rPr>
                    <w:t>和</w:t>
                  </w:r>
                  <w:r>
                    <w:rPr>
                      <w:rFonts w:ascii="仿宋_GB2312" w:hAnsi="仿宋_GB2312" w:cs="仿宋_GB2312" w:eastAsia="仿宋_GB2312"/>
                      <w:sz w:val="24"/>
                    </w:rPr>
                    <w:t>过氧化氢消毒三种模式均具备；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r>
                    <w:rPr>
                      <w:rFonts w:ascii="仿宋_GB2312" w:hAnsi="仿宋_GB2312" w:cs="仿宋_GB2312" w:eastAsia="仿宋_GB2312"/>
                      <w:sz w:val="24"/>
                    </w:rPr>
                    <w:t>消毒循环输气口输出气量：</w:t>
                  </w:r>
                  <w:r>
                    <w:rPr>
                      <w:rFonts w:ascii="仿宋_GB2312" w:hAnsi="仿宋_GB2312" w:cs="仿宋_GB2312" w:eastAsia="仿宋_GB2312"/>
                      <w:sz w:val="24"/>
                    </w:rPr>
                    <w:t>≥8L/min</w:t>
                  </w:r>
                  <w:r>
                    <w:rPr>
                      <w:rFonts w:ascii="仿宋_GB2312" w:hAnsi="仿宋_GB2312" w:cs="仿宋_GB2312" w:eastAsia="仿宋_GB2312"/>
                      <w:sz w:val="24"/>
                    </w:rPr>
                    <w:t>；消毒循环抽气口抽气气量：</w:t>
                  </w:r>
                  <w:r>
                    <w:rPr>
                      <w:rFonts w:ascii="仿宋_GB2312" w:hAnsi="仿宋_GB2312" w:cs="仿宋_GB2312" w:eastAsia="仿宋_GB2312"/>
                      <w:sz w:val="24"/>
                    </w:rPr>
                    <w:t>≥5L/min</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r>
                    <w:rPr>
                      <w:rFonts w:ascii="仿宋_GB2312" w:hAnsi="仿宋_GB2312" w:cs="仿宋_GB2312" w:eastAsia="仿宋_GB2312"/>
                      <w:sz w:val="24"/>
                    </w:rPr>
                    <w:t>消毒残留：消毒完成后回路内无任何残留</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r>
                    <w:rPr>
                      <w:rFonts w:ascii="仿宋_GB2312" w:hAnsi="仿宋_GB2312" w:cs="仿宋_GB2312" w:eastAsia="仿宋_GB2312"/>
                      <w:sz w:val="24"/>
                    </w:rPr>
                    <w:t>自动加液</w:t>
                  </w:r>
                  <w:r>
                    <w:rPr>
                      <w:rFonts w:ascii="仿宋_GB2312" w:hAnsi="仿宋_GB2312" w:cs="仿宋_GB2312" w:eastAsia="仿宋_GB2312"/>
                      <w:sz w:val="24"/>
                    </w:rPr>
                    <w:t>:</w:t>
                  </w:r>
                  <w:r>
                    <w:rPr>
                      <w:rFonts w:ascii="仿宋_GB2312" w:hAnsi="仿宋_GB2312" w:cs="仿宋_GB2312" w:eastAsia="仿宋_GB2312"/>
                      <w:sz w:val="24"/>
                    </w:rPr>
                    <w:t>采用自动加液方式，无液自动报警；</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r>
                    <w:rPr>
                      <w:rFonts w:ascii="仿宋_GB2312" w:hAnsi="仿宋_GB2312" w:cs="仿宋_GB2312" w:eastAsia="仿宋_GB2312"/>
                      <w:sz w:val="24"/>
                    </w:rPr>
                    <w:t>残液回收：具有液位管路残液回收功能；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r>
                    <w:rPr>
                      <w:rFonts w:ascii="仿宋_GB2312" w:hAnsi="仿宋_GB2312" w:cs="仿宋_GB2312" w:eastAsia="仿宋_GB2312"/>
                      <w:sz w:val="24"/>
                    </w:rPr>
                    <w:t>消毒时间选择：</w:t>
                  </w:r>
                  <w:r>
                    <w:rPr>
                      <w:rFonts w:ascii="仿宋_GB2312" w:hAnsi="仿宋_GB2312" w:cs="仿宋_GB2312" w:eastAsia="仿宋_GB2312"/>
                      <w:sz w:val="24"/>
                    </w:rPr>
                    <w:t>75min</w:t>
                  </w:r>
                  <w:r>
                    <w:rPr>
                      <w:rFonts w:ascii="仿宋_GB2312" w:hAnsi="仿宋_GB2312" w:cs="仿宋_GB2312" w:eastAsia="仿宋_GB2312"/>
                      <w:sz w:val="24"/>
                    </w:rPr>
                    <w:t>、</w:t>
                  </w:r>
                  <w:r>
                    <w:rPr>
                      <w:rFonts w:ascii="仿宋_GB2312" w:hAnsi="仿宋_GB2312" w:cs="仿宋_GB2312" w:eastAsia="仿宋_GB2312"/>
                      <w:sz w:val="24"/>
                    </w:rPr>
                    <w:t>90min</w:t>
                  </w:r>
                  <w:r>
                    <w:rPr>
                      <w:rFonts w:ascii="仿宋_GB2312" w:hAnsi="仿宋_GB2312" w:cs="仿宋_GB2312" w:eastAsia="仿宋_GB2312"/>
                      <w:sz w:val="24"/>
                    </w:rPr>
                    <w:t>、</w:t>
                  </w:r>
                  <w:r>
                    <w:rPr>
                      <w:rFonts w:ascii="仿宋_GB2312" w:hAnsi="仿宋_GB2312" w:cs="仿宋_GB2312" w:eastAsia="仿宋_GB2312"/>
                      <w:sz w:val="24"/>
                    </w:rPr>
                    <w:t>100min</w:t>
                  </w:r>
                  <w:r>
                    <w:rPr>
                      <w:rFonts w:ascii="仿宋_GB2312" w:hAnsi="仿宋_GB2312" w:cs="仿宋_GB2312" w:eastAsia="仿宋_GB2312"/>
                      <w:sz w:val="24"/>
                    </w:rPr>
                    <w:t>、</w:t>
                  </w:r>
                  <w:r>
                    <w:rPr>
                      <w:rFonts w:ascii="仿宋_GB2312" w:hAnsi="仿宋_GB2312" w:cs="仿宋_GB2312" w:eastAsia="仿宋_GB2312"/>
                      <w:sz w:val="24"/>
                    </w:rPr>
                    <w:t>120min</w:t>
                  </w:r>
                  <w:r>
                    <w:rPr>
                      <w:rFonts w:ascii="仿宋_GB2312" w:hAnsi="仿宋_GB2312" w:cs="仿宋_GB2312" w:eastAsia="仿宋_GB2312"/>
                      <w:sz w:val="24"/>
                    </w:rPr>
                    <w:t>等；可以根据需要，手动调整消毒时间；</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r>
                    <w:rPr>
                      <w:rFonts w:ascii="仿宋_GB2312" w:hAnsi="仿宋_GB2312" w:cs="仿宋_GB2312" w:eastAsia="仿宋_GB2312"/>
                      <w:sz w:val="24"/>
                    </w:rPr>
                    <w:t>雾化器：雾化量为</w:t>
                  </w:r>
                  <w:r>
                    <w:rPr>
                      <w:rFonts w:ascii="仿宋_GB2312" w:hAnsi="仿宋_GB2312" w:cs="仿宋_GB2312" w:eastAsia="仿宋_GB2312"/>
                      <w:sz w:val="24"/>
                    </w:rPr>
                    <w:t>3ml/30min</w:t>
                  </w:r>
                  <w:r>
                    <w:rPr>
                      <w:rFonts w:ascii="仿宋_GB2312" w:hAnsi="仿宋_GB2312" w:cs="仿宋_GB2312" w:eastAsia="仿宋_GB2312"/>
                      <w:sz w:val="24"/>
                    </w:rPr>
                    <w:t>～</w:t>
                  </w:r>
                  <w:r>
                    <w:rPr>
                      <w:rFonts w:ascii="仿宋_GB2312" w:hAnsi="仿宋_GB2312" w:cs="仿宋_GB2312" w:eastAsia="仿宋_GB2312"/>
                      <w:sz w:val="24"/>
                    </w:rPr>
                    <w:t>6 ml/30min</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r>
                    <w:rPr>
                      <w:rFonts w:ascii="仿宋_GB2312" w:hAnsi="仿宋_GB2312" w:cs="仿宋_GB2312" w:eastAsia="仿宋_GB2312"/>
                      <w:sz w:val="24"/>
                    </w:rPr>
                    <w:t>噪音：噪声</w:t>
                  </w:r>
                  <w:r>
                    <w:rPr>
                      <w:rFonts w:ascii="仿宋_GB2312" w:hAnsi="仿宋_GB2312" w:cs="仿宋_GB2312" w:eastAsia="仿宋_GB2312"/>
                      <w:sz w:val="24"/>
                    </w:rPr>
                    <w:t>≤55dB</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r>
                    <w:rPr>
                      <w:rFonts w:ascii="仿宋_GB2312" w:hAnsi="仿宋_GB2312" w:cs="仿宋_GB2312" w:eastAsia="仿宋_GB2312"/>
                      <w:sz w:val="24"/>
                    </w:rPr>
                    <w:t>臭氧泄漏：</w:t>
                  </w:r>
                  <w:r>
                    <w:rPr>
                      <w:rFonts w:ascii="仿宋_GB2312" w:hAnsi="仿宋_GB2312" w:cs="仿宋_GB2312" w:eastAsia="仿宋_GB2312"/>
                      <w:sz w:val="24"/>
                    </w:rPr>
                    <w:t>≤0.16 mg/m3</w:t>
                  </w:r>
                  <w:r>
                    <w:rPr>
                      <w:rFonts w:ascii="仿宋_GB2312" w:hAnsi="仿宋_GB2312" w:cs="仿宋_GB2312" w:eastAsia="仿宋_GB2312"/>
                      <w:sz w:val="24"/>
                    </w:rPr>
                    <w:t>；</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11.≥10</w:t>
                  </w:r>
                  <w:r>
                    <w:rPr>
                      <w:rFonts w:ascii="仿宋_GB2312" w:hAnsi="仿宋_GB2312" w:cs="仿宋_GB2312" w:eastAsia="仿宋_GB2312"/>
                      <w:sz w:val="24"/>
                    </w:rPr>
                    <w:t>英寸液晶触摸屏；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r>
                    <w:rPr>
                      <w:rFonts w:ascii="仿宋_GB2312" w:hAnsi="仿宋_GB2312" w:cs="仿宋_GB2312" w:eastAsia="仿宋_GB2312"/>
                      <w:sz w:val="24"/>
                    </w:rPr>
                    <w:t>配备数据记录，内置打印机，实时记录调出消毒状态；</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r>
                    <w:rPr>
                      <w:rFonts w:ascii="仿宋_GB2312" w:hAnsi="仿宋_GB2312" w:cs="仿宋_GB2312" w:eastAsia="仿宋_GB2312"/>
                      <w:sz w:val="24"/>
                    </w:rPr>
                    <w:t>具有活性碳二次吸附功能；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r>
                    <w:rPr>
                      <w:rFonts w:ascii="仿宋_GB2312" w:hAnsi="仿宋_GB2312" w:cs="仿宋_GB2312" w:eastAsia="仿宋_GB2312"/>
                      <w:sz w:val="24"/>
                    </w:rPr>
                    <w:t>电磁控制气雾分离双重消毒；</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r>
                    <w:rPr>
                      <w:rFonts w:ascii="仿宋_GB2312" w:hAnsi="仿宋_GB2312" w:cs="仿宋_GB2312" w:eastAsia="仿宋_GB2312"/>
                      <w:sz w:val="24"/>
                    </w:rPr>
                    <w:t>工作模式：一键操作实现雾化、消毒、干燥的全自动消毒灭菌程序；具有</w:t>
                  </w:r>
                  <w:r>
                    <w:rPr>
                      <w:rFonts w:ascii="仿宋_GB2312" w:hAnsi="仿宋_GB2312" w:cs="仿宋_GB2312" w:eastAsia="仿宋_GB2312"/>
                      <w:sz w:val="24"/>
                    </w:rPr>
                    <w:t>2</w:t>
                  </w:r>
                  <w:r>
                    <w:rPr>
                      <w:rFonts w:ascii="仿宋_GB2312" w:hAnsi="仿宋_GB2312" w:cs="仿宋_GB2312" w:eastAsia="仿宋_GB2312"/>
                      <w:sz w:val="24"/>
                    </w:rPr>
                    <w:t>个程序模式（呼吸机模式、麻醉机模式）、</w:t>
                  </w:r>
                  <w:r>
                    <w:rPr>
                      <w:rFonts w:ascii="仿宋_GB2312" w:hAnsi="仿宋_GB2312" w:cs="仿宋_GB2312" w:eastAsia="仿宋_GB2312"/>
                      <w:sz w:val="24"/>
                    </w:rPr>
                    <w:t>1</w:t>
                  </w:r>
                  <w:r>
                    <w:rPr>
                      <w:rFonts w:ascii="仿宋_GB2312" w:hAnsi="仿宋_GB2312" w:cs="仿宋_GB2312" w:eastAsia="仿宋_GB2312"/>
                      <w:sz w:val="24"/>
                    </w:rPr>
                    <w:t>个手动模式；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r>
                    <w:rPr>
                      <w:rFonts w:ascii="仿宋_GB2312" w:hAnsi="仿宋_GB2312" w:cs="仿宋_GB2312" w:eastAsia="仿宋_GB2312"/>
                      <w:sz w:val="24"/>
                    </w:rPr>
                    <w:t>仪器具有干燥程序；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r>
                    <w:rPr>
                      <w:rFonts w:ascii="仿宋_GB2312" w:hAnsi="仿宋_GB2312" w:cs="仿宋_GB2312" w:eastAsia="仿宋_GB2312"/>
                      <w:sz w:val="24"/>
                    </w:rPr>
                    <w:t>具有臭氧、复合醇和过氧化氢</w:t>
                  </w:r>
                  <w:r>
                    <w:rPr>
                      <w:rFonts w:ascii="仿宋_GB2312" w:hAnsi="仿宋_GB2312" w:cs="仿宋_GB2312" w:eastAsia="仿宋_GB2312"/>
                      <w:sz w:val="24"/>
                    </w:rPr>
                    <w:t>三种</w:t>
                  </w:r>
                  <w:r>
                    <w:rPr>
                      <w:rFonts w:ascii="仿宋_GB2312" w:hAnsi="仿宋_GB2312" w:cs="仿宋_GB2312" w:eastAsia="仿宋_GB2312"/>
                      <w:sz w:val="24"/>
                    </w:rPr>
                    <w:t>模式，可以自由选择；</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r>
                    <w:rPr>
                      <w:rFonts w:ascii="仿宋_GB2312" w:hAnsi="仿宋_GB2312" w:cs="仿宋_GB2312" w:eastAsia="仿宋_GB2312"/>
                      <w:sz w:val="24"/>
                    </w:rPr>
                    <w:t>采用氟胶密封工艺，气体无泄漏；</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具有权限管理功能；</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麻醉机、呼吸机内部回路消毒机开启</w:t>
                  </w:r>
                  <w:r>
                    <w:rPr>
                      <w:rFonts w:ascii="仿宋_GB2312" w:hAnsi="仿宋_GB2312" w:cs="仿宋_GB2312" w:eastAsia="仿宋_GB2312"/>
                      <w:sz w:val="24"/>
                    </w:rPr>
                    <w:t>30min</w:t>
                  </w:r>
                  <w:r>
                    <w:rPr>
                      <w:rFonts w:ascii="仿宋_GB2312" w:hAnsi="仿宋_GB2312" w:cs="仿宋_GB2312" w:eastAsia="仿宋_GB2312"/>
                      <w:sz w:val="24"/>
                    </w:rPr>
                    <w:t>后，对大肠杆菌</w:t>
                  </w:r>
                  <w:r>
                    <w:rPr>
                      <w:rFonts w:ascii="仿宋_GB2312" w:hAnsi="仿宋_GB2312" w:cs="仿宋_GB2312" w:eastAsia="仿宋_GB2312"/>
                      <w:sz w:val="24"/>
                    </w:rPr>
                    <w:t>(8099)</w:t>
                  </w:r>
                  <w:r>
                    <w:rPr>
                      <w:rFonts w:ascii="仿宋_GB2312" w:hAnsi="仿宋_GB2312" w:cs="仿宋_GB2312" w:eastAsia="仿宋_GB2312"/>
                      <w:sz w:val="24"/>
                    </w:rPr>
                    <w:t>的杀菌数值</w:t>
                  </w:r>
                  <w:r>
                    <w:rPr>
                      <w:rFonts w:ascii="仿宋_GB2312" w:hAnsi="仿宋_GB2312" w:cs="仿宋_GB2312" w:eastAsia="仿宋_GB2312"/>
                      <w:sz w:val="24"/>
                    </w:rPr>
                    <w:t>≥3.00</w:t>
                  </w:r>
                  <w:r>
                    <w:rPr>
                      <w:rFonts w:ascii="仿宋_GB2312" w:hAnsi="仿宋_GB2312" w:cs="仿宋_GB2312" w:eastAsia="仿宋_GB2312"/>
                      <w:sz w:val="24"/>
                    </w:rPr>
                    <w:t>（提供检测报告）；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麻醉机、呼吸机内部回路消毒机开启</w:t>
                  </w:r>
                  <w:r>
                    <w:rPr>
                      <w:rFonts w:ascii="仿宋_GB2312" w:hAnsi="仿宋_GB2312" w:cs="仿宋_GB2312" w:eastAsia="仿宋_GB2312"/>
                      <w:sz w:val="24"/>
                    </w:rPr>
                    <w:t>30min</w:t>
                  </w:r>
                  <w:r>
                    <w:rPr>
                      <w:rFonts w:ascii="仿宋_GB2312" w:hAnsi="仿宋_GB2312" w:cs="仿宋_GB2312" w:eastAsia="仿宋_GB2312"/>
                      <w:sz w:val="24"/>
                    </w:rPr>
                    <w:t>后，对不锈钢载体上枯草杆菌黑色变种芽孢的平均杀灭对数值</w:t>
                  </w:r>
                  <w:r>
                    <w:rPr>
                      <w:rFonts w:ascii="仿宋_GB2312" w:hAnsi="仿宋_GB2312" w:cs="仿宋_GB2312" w:eastAsia="仿宋_GB2312"/>
                      <w:sz w:val="24"/>
                    </w:rPr>
                    <w:t>≥3.00</w:t>
                  </w:r>
                  <w:r>
                    <w:rPr>
                      <w:rFonts w:ascii="仿宋_GB2312" w:hAnsi="仿宋_GB2312" w:cs="仿宋_GB2312" w:eastAsia="仿宋_GB2312"/>
                      <w:sz w:val="24"/>
                    </w:rPr>
                    <w:t>（提供检测报告）。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提供投标产品具有合法资质的检测机构出具的检测报告；</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15个日历日，具体配送时间以甲方通知为准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西安市第八医院指定地点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合同自双方签订后生效，整个货物按甲方指定地点，安装、调试、运行验收合格后，由乙方向甲方出具合同总价款5%的期限为三年的银行履约保函，甲方自收到发票之日起十五日内支付合同总价款的100%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（1）货物到达甲方指定地点后，甲乙双方须在约定的时间和地点共同开箱检验。 甲方根据合同要求，进行外观验收，确认产地、规格、型号和数量。 （2）货物安装、调试并正常运行后，由乙方进行自检，合格后能够正常使用时书面通知甲方。 （3）甲方确认乙方的自检内容后，进行验收，验收合格后，填写验收单作为对货物的最终认可，验收合格不代表对产品质量完全无异议。 （4）乙方向甲方提交货物实施过程中的所有资料。以便甲方日后管理和维护。 （5）验收依据： 1、本合同及附件文本； 2、国家相应的标准、规范； 3、招标文件、投标文件、澄清表（函）。 上述依据互为补充，各文件约定不一致的，若无补充协议对适用规则作出约定的前提下，则以产生顺序最新的优先适用。适用时间规则仍不能确定如何适用的，以甲方意见为准。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（一）整机保修时间：叁年。 （二）质保期内： 1）发生质量问题，乙方自接到甲方通知后，应于24小时内派出专业的维修人员到现场进行检测维修，发生的全部费用由乙方承担，若需送回生产厂，乙方承担往返费用,若乙方在接到通知后未在24小时内派人到场进行维修，则甲方有权自主进行维修，由此产生的费用由乙方承担并赔偿甲方因此造成的损失； 2）定期派技术人员到现场走访，给予检查维护；保修期内，每年对设备提供一次免费保养服务。 （三）质保期结束前一个月内，乙方对所供设备进行全面测试，全面保养维护，确保正常运行。 （四）质量保证 1）保证技术指标先进、质量性能可靠、进货渠道正常，配置合理，全面满足甲方要求。 2）符合国家有关规范要求，确保达到最佳运行状态，乙方对由于产品设计、工艺或材料的缺陷而产生的质量问题负责。 3）具有良好的外观，适合安装场所的使用。 4）在质保期内乙方应免费实行保修、包换、包退服务。质保期后，如甲方要求，乙方应提供长期有偿优惠维修服务，并负责长期供应系统所需的的备品备件。 5）自安装、调试正常运行并验收合格之日起免费保修叁年，终身维护，免费保修期内，同一主要部件出现质量问题经过两次维修后仍无法正常使用，可以更换同型号、同规格的产品，服务响应时间不超过24小时（1个日历日），对问题较大短期内暂不能解决的，为不影响甲方正常工作，乙方在15日内免费提供同型号备用配件，确保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（2）乙方逾期交货物的，每逾期一日，乙方应向甲方支付本合同总价款3‰的违约金，乙方逾期超过15日，甲方有权单方解除本合同，并要求乙方承担本合同总价款30%的违约金。 （3）乙方未按合同要求提供货物或质量不能满足要求，乙方必须无条件更换，提高技术，完善质量，否则，甲方有权解除合同，要求乙方承担本合同总价款30%的违约金，并对乙方的违约行为报监管机构进行相应的处罚。 （4）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1、付款方式（采购文件中付款方式说法不一致的以此处为准）： 1）合同自双方签订后生效，整个货物按甲方指定地点，安装、调试、运行验收合格后，由乙方向甲方出具合同总价款5%的期限为三年的银行履约保函，甲方自收到发票之日起十五日内支付合同总价款的100%。 2）支付方式：银行转帐，乙方收款账户为合同所载账户。乙方应确保所指定账户为唯一收款账户，确保该账户的稳定性与准确性，乙方变更收款账户信息的，应当提前10个工作日书面告知甲方。如因乙方提供账户信息不准确、不真实，或变动账户后不及时告知甲方，导致甲方付款错误或失败的，由乙方承担一切损失赔偿责任。 3）结算方式：乙方持中标通知书、供货合同、符合甲方要求的发票（按合同总价值开甲方）、验收单、履约保函，到甲方办理资金结算。 4）合同总价包括：税费、货物费、运输费（含保险费）、安装调试费、检测验收费及其它全部费用。 5）合同总价一次性包死，不受市场价格变化因素的影响。 2、使用培训：院内机器安装后，乙方现场对甲方人员进行免费培训，保证操作人员能够正常使用。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2025年4月1日以来至少一个月的纳税证明或完税证明，纳税证明或完税证明上应有代收机构或税务机关的公章或业务专用章；其他组织和自然人提供自2025年4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2025年4月1日以来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授权代表开标截止前最近连续三个月（不含开标当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若供应商为制造厂家，应出具医疗器械生产许可证（投标产品须在其生产范围内）和医疗器械经营许可证；若供应商为经销商，应出具医疗器械经营许可证（或备案凭证），以及投标产品制造厂家的医疗器械生产许可证（投标产品须在其生产范围内）；</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供应商所投产品属于医疗器械的须提供拟投产品有效的医疗器械注册证或备案凭证。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消毒产品生产企业卫生许可证</w:t>
            </w:r>
          </w:p>
        </w:tc>
        <w:tc>
          <w:tcPr>
            <w:tcW w:type="dxa" w:w="3322"/>
          </w:tcPr>
          <w:p>
            <w:pPr>
              <w:pStyle w:val="null3"/>
            </w:pPr>
            <w:r>
              <w:rPr>
                <w:rFonts w:ascii="仿宋_GB2312" w:hAnsi="仿宋_GB2312" w:cs="仿宋_GB2312" w:eastAsia="仿宋_GB2312"/>
              </w:rPr>
              <w:t>所投产品属于消毒产品的，提供消毒产品生产企业卫生许可证。</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商务响应偏离表 投标方案 分项报价表 技术响应偏离表 中小企业声明函 报价表 响应文件封面 其他材料 残疾人福利性单位声明函 供应商基本信息 供应商企业关联关系声明函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满足或高于招标文件要求的，得满分30分。“▲”号技术指标（共6项，满分18分）为重点技术指标，每不满足一项扣3分；非“▲”号技术指标（满分12分），负偏离在20项以内（包含20项），每不满足一项扣0.6分，负偏离在20项以上，非“▲”号技术指标得0分。 注：对带“▲”的技术参数必须在投标文件中提供技术支持资料（包括但不限于彩色样本或说明书或图纸或权威机构出具的检验报告等），并在技术响应偏离表中标注对应页码及位置，未提供或所提供材料无法有效证明的将视为不满足本参数要求。 对非“▲”的技术参数投标人在投标文件中应尽可能多地提供技术支持资料予以证明其技术指标响应性（包括但不限于彩色样本或产品说明书或检验报告等），并在技术响应偏离表中标注对应页码及位置。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设备选型方案： 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设备选型方案思路清晰、科学合理、可行性强、完全满足采购人需求得8分；设备选型方案思路清晰、科学合理、可行性较强、满足采购人需求得7分；设备选型方案合理完善、可行性较强、基本满足采购人需求得5分；设备选型方案有缺漏项、可行性一般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保供方案（须细化到接到采购人通知后具体到每日的供货计划表）；②团队人员配置计划及车辆配送安排计划；③具有健全的产品安装、检测、调试、试运行及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投标人针对本项目提供质量保证承诺方案。内容包含：①符合国家相关质量标准、通过国家法定检验注册，产品性能稳定；②在产品使用、技术保障方面的承诺和保证措施。 二、评审标准 1、完整性：方案须全面，对评审内容中的各项要求有详细描述； 2、针对性：方案能够紧扣本项目实际情况，内容科学合理。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投标人针对本项目提供完整的售后服务方案。内容包含：①售后服务保障体系,包括但不限于人员配备、备品备件供应计划、设备（产品）发生故障后的补救措施等方面；②提供售后服务承诺且符合实际需求。 二、评审标准 1、完整性：方案须全面，对评审内容中的各项要求有详细描述； 2、可实施性：切合本项目实际情况，实施步骤清晰、合理； 3、针对性：方案能够紧扣项目实际情况，内容科学合理。 三、赋分依据（满分6分） 上述2项评审内容全部满足评审标准得6分；每有一个评审内容缺项扣3分，扣完为止；每有一项评审内容存在缺陷，扣（0-3）分。 说明：1、缺陷是指内容没有结合项目实际需求、虽有内容但不完善、内容表述前后不一致、套用其他项目方案或与项目需求不匹配及其他不利于项目实施的等任意一种情形。 2、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投标人针对本项目提供完整的培训方案。内容包含：①免费为使用单位培训操作维护人员；②培训及现场服务方案。 二、评审标准 1、完整性：方案须全面，对评审内容中的各项要求有详细描述； 2、可实施性：切合本项目实际情况，实施步骤清晰、合理； 3、针对性：方案能够紧扣项目实际情况，内容科学合理。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提供自2022年7月1日至投标文件递交截止时间前（以合同签订时间为准）所投产品销售业绩（完整合同复印件）。 1.合同内容包括本项目核心产品（体外碎石机）的，每提供一份得1分，最高不超过3分； 2.合同内容包括本项目非核心产品的，每提供一份或多份累计达到至少包含两种及以上不同产品的得0.5分，最多不超过2分。得分时就高不就低，不重复计分。 注：投标文件中须提供完整有效的合同复印件；复印件加盖供应商公章，原件备查。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