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C3B0E">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DE12212">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65FC1007">
      <w:pPr>
        <w:spacing w:line="360" w:lineRule="auto"/>
        <w:rPr>
          <w:rFonts w:hint="eastAsia" w:ascii="宋体" w:hAnsi="宋体" w:eastAsia="宋体" w:cs="宋体"/>
          <w:sz w:val="24"/>
          <w:highlight w:val="none"/>
        </w:rPr>
      </w:pPr>
      <w:r>
        <w:rPr>
          <w:rFonts w:hint="eastAsia" w:ascii="宋体" w:hAnsi="宋体" w:eastAsia="宋体" w:cs="宋体"/>
          <w:sz w:val="24"/>
          <w:highlight w:val="none"/>
        </w:rPr>
        <w:t>1、具有独立承担民事责任的能力（企业法人应提供统 一社会信用代码的营业执照；事业法人应提供 事业单位法人证、组织机构代码证等证明文件 ；其他组织应提供合法证明文件；分支机构参与投标的应提供总公司针对本项目的唯一授权且不能与总公司同时参与投标；自然人提供身份证明文件）；</w:t>
      </w:r>
    </w:p>
    <w:p w14:paraId="2A83D20E">
      <w:pPr>
        <w:spacing w:line="360" w:lineRule="auto"/>
        <w:rPr>
          <w:rFonts w:hint="eastAsia" w:ascii="宋体" w:hAnsi="宋体" w:eastAsia="宋体" w:cs="宋体"/>
          <w:sz w:val="24"/>
          <w:highlight w:val="none"/>
        </w:rPr>
      </w:pPr>
      <w:r>
        <w:rPr>
          <w:rFonts w:hint="eastAsia" w:ascii="宋体" w:hAnsi="宋体" w:eastAsia="宋体" w:cs="宋体"/>
          <w:sz w:val="24"/>
          <w:highlight w:val="none"/>
        </w:rPr>
        <w:t>2、具有良好的商业信誉和健 全的财务会计制度，提供</w:t>
      </w:r>
      <w:r>
        <w:rPr>
          <w:rFonts w:hint="eastAsia" w:ascii="宋体" w:hAnsi="宋体" w:eastAsia="宋体" w:cs="宋体"/>
          <w:sz w:val="24"/>
          <w:highlight w:val="none"/>
          <w:lang w:val="en-US" w:eastAsia="zh-CN"/>
        </w:rPr>
        <w:t>2024</w:t>
      </w:r>
      <w:r>
        <w:rPr>
          <w:rFonts w:hint="eastAsia" w:ascii="宋体" w:hAnsi="宋体" w:eastAsia="宋体" w:cs="宋体"/>
          <w:sz w:val="24"/>
          <w:highlight w:val="none"/>
        </w:rPr>
        <w:t>年度经审计完整 的财务审计报告（成立时间至提交响应文件截 止时间不足一年的可提供成立后任意时段的资 产负债表），或其开标前12个月内银行出具的 资信证明，或财政部门认可的政府采购专业担 保机构出具的投标担保函；</w:t>
      </w:r>
    </w:p>
    <w:p w14:paraId="695BD073">
      <w:pPr>
        <w:spacing w:line="360" w:lineRule="auto"/>
        <w:rPr>
          <w:rFonts w:hint="eastAsia" w:ascii="宋体" w:hAnsi="宋体" w:eastAsia="宋体" w:cs="宋体"/>
          <w:sz w:val="24"/>
          <w:highlight w:val="none"/>
        </w:rPr>
      </w:pPr>
      <w:r>
        <w:rPr>
          <w:rFonts w:hint="eastAsia" w:ascii="宋体" w:hAnsi="宋体" w:eastAsia="宋体" w:cs="宋体"/>
          <w:sz w:val="24"/>
          <w:highlight w:val="none"/>
        </w:rPr>
        <w:t>3、具有履行合同所 必需的设备和专业技术能力的书面声明（格式 详见附件）；</w:t>
      </w:r>
    </w:p>
    <w:p w14:paraId="330D116F">
      <w:pPr>
        <w:spacing w:line="360" w:lineRule="auto"/>
        <w:rPr>
          <w:rFonts w:hint="eastAsia" w:ascii="宋体" w:hAnsi="宋体" w:eastAsia="宋体" w:cs="宋体"/>
          <w:sz w:val="24"/>
          <w:highlight w:val="none"/>
        </w:rPr>
      </w:pPr>
      <w:r>
        <w:rPr>
          <w:rFonts w:hint="eastAsia" w:ascii="宋体" w:hAnsi="宋体" w:eastAsia="宋体" w:cs="宋体"/>
          <w:sz w:val="24"/>
          <w:highlight w:val="none"/>
        </w:rPr>
        <w:t>4、有依法缴纳税收和社会保障资 金的良好记录（提供开标前12个月内任一月份 的社保和缴纳税收的证明，依法不需要缴纳社 会保障资金、免税或无须缴纳税款的供应商， 应提供相关证明文件)；</w:t>
      </w:r>
    </w:p>
    <w:p w14:paraId="3EBEDA0F">
      <w:pPr>
        <w:spacing w:line="360" w:lineRule="auto"/>
        <w:rPr>
          <w:rFonts w:hint="eastAsia" w:ascii="宋体" w:hAnsi="宋体" w:eastAsia="宋体" w:cs="宋体"/>
          <w:sz w:val="24"/>
          <w:highlight w:val="none"/>
        </w:rPr>
      </w:pPr>
      <w:r>
        <w:rPr>
          <w:rFonts w:hint="eastAsia" w:ascii="宋体" w:hAnsi="宋体" w:eastAsia="宋体" w:cs="宋体"/>
          <w:sz w:val="24"/>
          <w:highlight w:val="none"/>
        </w:rPr>
        <w:t>5、参加政府采购活动 前 3 年内在经营活动中没有重大违法记录的书 面声明（格式详见附件）。</w:t>
      </w:r>
    </w:p>
    <w:p w14:paraId="159CAA4C">
      <w:pPr>
        <w:spacing w:line="360" w:lineRule="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6、</w:t>
      </w:r>
      <w:r>
        <w:rPr>
          <w:rFonts w:hint="eastAsia" w:ascii="宋体" w:hAnsi="宋体" w:eastAsia="宋体" w:cs="宋体"/>
          <w:sz w:val="24"/>
          <w:szCs w:val="22"/>
          <w:highlight w:val="none"/>
          <w:lang w:val="en-US" w:eastAsia="zh-CN"/>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2636B741">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205A656F">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03E9EA3F">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2、供应商须具备有效的《食品经营许可证》；</w:t>
      </w:r>
    </w:p>
    <w:p w14:paraId="7C130AA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3、本项目不接受联合体投标。</w:t>
      </w:r>
    </w:p>
    <w:p w14:paraId="1C409B21">
      <w:pPr>
        <w:spacing w:line="360" w:lineRule="auto"/>
        <w:rPr>
          <w:rFonts w:hint="eastAsia" w:ascii="宋体" w:hAnsi="宋体" w:eastAsia="宋体" w:cs="宋体"/>
          <w:sz w:val="24"/>
          <w:szCs w:val="22"/>
          <w:highlight w:val="none"/>
          <w:lang w:val="en-US" w:eastAsia="zh-CN"/>
        </w:rPr>
      </w:pPr>
    </w:p>
    <w:p w14:paraId="5CDDAD74">
      <w:pPr>
        <w:spacing w:line="400" w:lineRule="atLeast"/>
        <w:rPr>
          <w:rFonts w:hint="eastAsia" w:ascii="宋体" w:hAnsi="宋体" w:eastAsia="宋体" w:cs="宋体"/>
          <w:highlight w:val="none"/>
        </w:rPr>
      </w:pPr>
    </w:p>
    <w:p w14:paraId="7534214C">
      <w:pPr>
        <w:spacing w:line="400" w:lineRule="atLeast"/>
        <w:rPr>
          <w:rFonts w:hint="eastAsia" w:ascii="宋体" w:hAnsi="宋体" w:eastAsia="宋体" w:cs="宋体"/>
          <w:highlight w:val="none"/>
        </w:rPr>
      </w:pPr>
    </w:p>
    <w:p w14:paraId="37CCD92E">
      <w:pPr>
        <w:pStyle w:val="6"/>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具有独立承担民事责任的能力（企业法人应提供统 一社会信用代码的营业执照；事业法人应提供 事业单位法人证、组织机构代码证等证明文件 ；其他组织应提供合法证明文件；分支机构参与投标的应提供总公司针对本项目的唯一授权且不能与总公司同时参与投标；自然人提供身份证明文件）</w:t>
      </w:r>
      <w:r>
        <w:rPr>
          <w:rFonts w:hint="eastAsia" w:ascii="宋体" w:hAnsi="宋体" w:eastAsia="宋体" w:cs="宋体"/>
          <w:b/>
          <w:bCs/>
          <w:highlight w:val="none"/>
          <w:lang w:val="en-US" w:eastAsia="zh-CN"/>
        </w:rPr>
        <w:t>。</w:t>
      </w:r>
    </w:p>
    <w:p w14:paraId="4A79C33C">
      <w:pPr>
        <w:spacing w:line="360" w:lineRule="auto"/>
        <w:rPr>
          <w:rFonts w:hint="eastAsia" w:ascii="宋体" w:hAnsi="宋体" w:eastAsia="宋体" w:cs="宋体"/>
          <w:sz w:val="24"/>
          <w:highlight w:val="none"/>
        </w:rPr>
      </w:pPr>
    </w:p>
    <w:p w14:paraId="20F6E28B">
      <w:pPr>
        <w:spacing w:line="360" w:lineRule="auto"/>
        <w:rPr>
          <w:rFonts w:hint="eastAsia" w:ascii="宋体" w:hAnsi="宋体" w:eastAsia="宋体" w:cs="宋体"/>
          <w:sz w:val="24"/>
          <w:highlight w:val="none"/>
        </w:rPr>
      </w:pPr>
    </w:p>
    <w:p w14:paraId="4559892B">
      <w:pPr>
        <w:spacing w:line="360" w:lineRule="auto"/>
        <w:rPr>
          <w:rFonts w:hint="eastAsia" w:ascii="宋体" w:hAnsi="宋体" w:eastAsia="宋体" w:cs="宋体"/>
          <w:sz w:val="24"/>
          <w:highlight w:val="none"/>
        </w:rPr>
      </w:pPr>
    </w:p>
    <w:p w14:paraId="37503433">
      <w:pPr>
        <w:spacing w:line="360" w:lineRule="auto"/>
        <w:rPr>
          <w:rFonts w:hint="eastAsia" w:ascii="宋体" w:hAnsi="宋体" w:eastAsia="宋体" w:cs="宋体"/>
          <w:sz w:val="24"/>
          <w:highlight w:val="none"/>
        </w:rPr>
      </w:pPr>
    </w:p>
    <w:p w14:paraId="3BACE093">
      <w:pPr>
        <w:spacing w:line="360" w:lineRule="auto"/>
        <w:rPr>
          <w:rFonts w:hint="eastAsia" w:ascii="宋体" w:hAnsi="宋体" w:eastAsia="宋体" w:cs="宋体"/>
          <w:sz w:val="24"/>
          <w:highlight w:val="none"/>
        </w:rPr>
      </w:pPr>
    </w:p>
    <w:p w14:paraId="208FC1D3">
      <w:pPr>
        <w:spacing w:line="360" w:lineRule="auto"/>
        <w:rPr>
          <w:rFonts w:hint="eastAsia" w:ascii="宋体" w:hAnsi="宋体" w:eastAsia="宋体" w:cs="宋体"/>
          <w:sz w:val="24"/>
          <w:highlight w:val="none"/>
        </w:rPr>
      </w:pPr>
    </w:p>
    <w:p w14:paraId="613942EB">
      <w:pPr>
        <w:spacing w:line="360" w:lineRule="auto"/>
        <w:rPr>
          <w:rFonts w:hint="eastAsia" w:ascii="宋体" w:hAnsi="宋体" w:eastAsia="宋体" w:cs="宋体"/>
          <w:sz w:val="24"/>
          <w:highlight w:val="none"/>
        </w:rPr>
      </w:pPr>
    </w:p>
    <w:p w14:paraId="06011952">
      <w:pPr>
        <w:spacing w:line="360" w:lineRule="auto"/>
        <w:rPr>
          <w:rFonts w:hint="eastAsia" w:ascii="宋体" w:hAnsi="宋体" w:eastAsia="宋体" w:cs="宋体"/>
          <w:sz w:val="24"/>
          <w:highlight w:val="none"/>
        </w:rPr>
      </w:pPr>
    </w:p>
    <w:p w14:paraId="1088B655">
      <w:pPr>
        <w:spacing w:line="360" w:lineRule="auto"/>
        <w:rPr>
          <w:rFonts w:hint="eastAsia" w:ascii="宋体" w:hAnsi="宋体" w:eastAsia="宋体" w:cs="宋体"/>
          <w:sz w:val="24"/>
          <w:highlight w:val="none"/>
        </w:rPr>
      </w:pPr>
    </w:p>
    <w:p w14:paraId="026011F9">
      <w:pPr>
        <w:spacing w:line="360" w:lineRule="auto"/>
        <w:rPr>
          <w:rFonts w:hint="eastAsia" w:ascii="宋体" w:hAnsi="宋体" w:eastAsia="宋体" w:cs="宋体"/>
          <w:sz w:val="24"/>
          <w:highlight w:val="none"/>
        </w:rPr>
      </w:pPr>
    </w:p>
    <w:p w14:paraId="15318649">
      <w:pPr>
        <w:spacing w:line="360" w:lineRule="auto"/>
        <w:rPr>
          <w:rFonts w:hint="eastAsia" w:ascii="宋体" w:hAnsi="宋体" w:eastAsia="宋体" w:cs="宋体"/>
          <w:sz w:val="24"/>
          <w:highlight w:val="none"/>
        </w:rPr>
      </w:pPr>
    </w:p>
    <w:p w14:paraId="02E08AAD">
      <w:pPr>
        <w:spacing w:line="360" w:lineRule="auto"/>
        <w:rPr>
          <w:rFonts w:hint="eastAsia" w:ascii="宋体" w:hAnsi="宋体" w:eastAsia="宋体" w:cs="宋体"/>
          <w:sz w:val="24"/>
          <w:highlight w:val="none"/>
        </w:rPr>
      </w:pPr>
    </w:p>
    <w:p w14:paraId="7E6ADFD6">
      <w:pPr>
        <w:spacing w:line="360" w:lineRule="auto"/>
        <w:rPr>
          <w:rFonts w:hint="eastAsia" w:ascii="宋体" w:hAnsi="宋体" w:eastAsia="宋体" w:cs="宋体"/>
          <w:sz w:val="24"/>
          <w:highlight w:val="none"/>
        </w:rPr>
      </w:pPr>
    </w:p>
    <w:p w14:paraId="522AD7A2">
      <w:pPr>
        <w:spacing w:line="360" w:lineRule="auto"/>
        <w:rPr>
          <w:rFonts w:hint="eastAsia" w:ascii="宋体" w:hAnsi="宋体" w:eastAsia="宋体" w:cs="宋体"/>
          <w:sz w:val="24"/>
          <w:highlight w:val="none"/>
        </w:rPr>
      </w:pPr>
    </w:p>
    <w:p w14:paraId="25A90086">
      <w:pPr>
        <w:spacing w:line="360" w:lineRule="auto"/>
        <w:rPr>
          <w:rFonts w:hint="eastAsia" w:ascii="宋体" w:hAnsi="宋体" w:eastAsia="宋体" w:cs="宋体"/>
          <w:sz w:val="24"/>
          <w:highlight w:val="none"/>
        </w:rPr>
      </w:pPr>
    </w:p>
    <w:p w14:paraId="2AED5E41">
      <w:pPr>
        <w:spacing w:line="360" w:lineRule="auto"/>
        <w:rPr>
          <w:rFonts w:hint="eastAsia" w:ascii="宋体" w:hAnsi="宋体" w:eastAsia="宋体" w:cs="宋体"/>
          <w:sz w:val="24"/>
          <w:highlight w:val="none"/>
        </w:rPr>
      </w:pPr>
    </w:p>
    <w:p w14:paraId="7F9A808B">
      <w:pPr>
        <w:spacing w:line="360" w:lineRule="auto"/>
        <w:rPr>
          <w:rFonts w:hint="eastAsia" w:ascii="宋体" w:hAnsi="宋体" w:eastAsia="宋体" w:cs="宋体"/>
          <w:sz w:val="24"/>
          <w:highlight w:val="none"/>
        </w:rPr>
      </w:pPr>
    </w:p>
    <w:p w14:paraId="0FE1687E">
      <w:pPr>
        <w:pStyle w:val="4"/>
        <w:rPr>
          <w:rFonts w:hint="eastAsia" w:ascii="宋体" w:hAnsi="宋体" w:eastAsia="宋体" w:cs="宋体"/>
          <w:highlight w:val="none"/>
        </w:rPr>
      </w:pPr>
    </w:p>
    <w:p w14:paraId="1D924F5E">
      <w:pPr>
        <w:spacing w:line="360" w:lineRule="auto"/>
        <w:rPr>
          <w:rFonts w:hint="eastAsia" w:ascii="宋体" w:hAnsi="宋体" w:eastAsia="宋体" w:cs="宋体"/>
          <w:sz w:val="24"/>
          <w:highlight w:val="none"/>
        </w:rPr>
      </w:pPr>
    </w:p>
    <w:p w14:paraId="193CF960">
      <w:pPr>
        <w:spacing w:line="360" w:lineRule="auto"/>
        <w:rPr>
          <w:rFonts w:hint="eastAsia" w:ascii="宋体" w:hAnsi="宋体" w:eastAsia="宋体" w:cs="宋体"/>
          <w:sz w:val="24"/>
          <w:highlight w:val="none"/>
        </w:rPr>
      </w:pPr>
      <w:bookmarkStart w:id="1" w:name="_Toc24657"/>
      <w:bookmarkStart w:id="2" w:name="_Toc24599"/>
      <w:bookmarkStart w:id="3" w:name="_Toc11646"/>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41794BA7">
      <w:pPr>
        <w:spacing w:line="360" w:lineRule="auto"/>
        <w:rPr>
          <w:rFonts w:hint="eastAsia" w:ascii="宋体" w:hAnsi="宋体" w:eastAsia="宋体" w:cs="宋体"/>
          <w:sz w:val="24"/>
          <w:highlight w:val="none"/>
        </w:rPr>
      </w:pPr>
    </w:p>
    <w:p w14:paraId="5472F8A2">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活动。代理人在本次投标中所签署的一切文件和处理的一切有关事物，我公司均予承认。</w:t>
      </w:r>
    </w:p>
    <w:p w14:paraId="6FB78725">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截止之日起90日历天；特此声明。</w:t>
      </w:r>
    </w:p>
    <w:p w14:paraId="3BB2C304">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DE21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19773D8">
            <w:pPr>
              <w:spacing w:line="360" w:lineRule="auto"/>
              <w:rPr>
                <w:rFonts w:hint="eastAsia" w:ascii="宋体" w:hAnsi="宋体" w:eastAsia="宋体" w:cs="宋体"/>
                <w:sz w:val="24"/>
                <w:highlight w:val="none"/>
              </w:rPr>
            </w:pPr>
          </w:p>
          <w:p w14:paraId="6DB8847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773E93A1">
            <w:pPr>
              <w:spacing w:line="360" w:lineRule="auto"/>
              <w:jc w:val="center"/>
              <w:rPr>
                <w:rFonts w:hint="eastAsia" w:ascii="宋体" w:hAnsi="宋体" w:eastAsia="宋体" w:cs="宋体"/>
                <w:sz w:val="24"/>
                <w:highlight w:val="none"/>
              </w:rPr>
            </w:pPr>
          </w:p>
          <w:p w14:paraId="1EC20B68">
            <w:pPr>
              <w:spacing w:line="360" w:lineRule="auto"/>
              <w:jc w:val="center"/>
              <w:rPr>
                <w:rFonts w:hint="eastAsia" w:ascii="宋体" w:hAnsi="宋体" w:eastAsia="宋体" w:cs="宋体"/>
                <w:sz w:val="24"/>
                <w:highlight w:val="none"/>
              </w:rPr>
            </w:pPr>
          </w:p>
          <w:p w14:paraId="3DA13DE6">
            <w:pPr>
              <w:spacing w:line="360" w:lineRule="auto"/>
              <w:jc w:val="center"/>
              <w:rPr>
                <w:rFonts w:hint="eastAsia" w:ascii="宋体" w:hAnsi="宋体" w:eastAsia="宋体" w:cs="宋体"/>
                <w:sz w:val="24"/>
                <w:highlight w:val="none"/>
              </w:rPr>
            </w:pPr>
          </w:p>
        </w:tc>
        <w:tc>
          <w:tcPr>
            <w:tcW w:w="4502" w:type="dxa"/>
            <w:noWrap w:val="0"/>
            <w:vAlign w:val="top"/>
          </w:tcPr>
          <w:p w14:paraId="413C17B8">
            <w:pPr>
              <w:spacing w:line="360" w:lineRule="auto"/>
              <w:rPr>
                <w:rFonts w:hint="eastAsia" w:ascii="宋体" w:hAnsi="宋体" w:eastAsia="宋体" w:cs="宋体"/>
                <w:sz w:val="24"/>
                <w:highlight w:val="none"/>
              </w:rPr>
            </w:pPr>
          </w:p>
          <w:p w14:paraId="057091FA">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2F81611A">
            <w:pPr>
              <w:spacing w:line="360" w:lineRule="auto"/>
              <w:jc w:val="center"/>
              <w:rPr>
                <w:rFonts w:hint="eastAsia" w:ascii="宋体" w:hAnsi="宋体" w:eastAsia="宋体" w:cs="宋体"/>
                <w:sz w:val="24"/>
                <w:highlight w:val="none"/>
              </w:rPr>
            </w:pPr>
          </w:p>
          <w:p w14:paraId="11608B47">
            <w:pPr>
              <w:spacing w:line="360" w:lineRule="auto"/>
              <w:jc w:val="center"/>
              <w:rPr>
                <w:rFonts w:hint="eastAsia" w:ascii="宋体" w:hAnsi="宋体" w:eastAsia="宋体" w:cs="宋体"/>
                <w:sz w:val="24"/>
                <w:highlight w:val="none"/>
              </w:rPr>
            </w:pPr>
          </w:p>
          <w:p w14:paraId="2B3EEB41">
            <w:pPr>
              <w:spacing w:line="360" w:lineRule="auto"/>
              <w:jc w:val="center"/>
              <w:rPr>
                <w:rFonts w:hint="eastAsia" w:ascii="宋体" w:hAnsi="宋体" w:eastAsia="宋体" w:cs="宋体"/>
                <w:sz w:val="24"/>
                <w:highlight w:val="none"/>
              </w:rPr>
            </w:pPr>
          </w:p>
        </w:tc>
      </w:tr>
    </w:tbl>
    <w:p w14:paraId="7014E292">
      <w:pPr>
        <w:spacing w:line="360" w:lineRule="auto"/>
        <w:rPr>
          <w:rFonts w:hint="eastAsia" w:ascii="宋体" w:hAnsi="宋体" w:eastAsia="宋体" w:cs="宋体"/>
          <w:sz w:val="24"/>
          <w:highlight w:val="none"/>
        </w:rPr>
      </w:pPr>
    </w:p>
    <w:p w14:paraId="64E13F6C">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4924D287">
      <w:pPr>
        <w:spacing w:line="360" w:lineRule="auto"/>
        <w:jc w:val="right"/>
        <w:rPr>
          <w:rFonts w:hint="eastAsia" w:ascii="宋体" w:hAnsi="宋体" w:eastAsia="宋体" w:cs="宋体"/>
          <w:sz w:val="24"/>
          <w:highlight w:val="none"/>
        </w:rPr>
      </w:pPr>
    </w:p>
    <w:p w14:paraId="227E4BF4">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612136BA">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4E23FEC9">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793291F5">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4D0BEC16">
      <w:pPr>
        <w:pStyle w:val="4"/>
        <w:rPr>
          <w:rFonts w:hint="eastAsia" w:ascii="宋体" w:hAnsi="宋体" w:eastAsia="宋体" w:cs="宋体"/>
          <w:highlight w:val="none"/>
        </w:rPr>
      </w:pPr>
    </w:p>
    <w:p w14:paraId="39E9A86F">
      <w:pPr>
        <w:spacing w:line="360" w:lineRule="auto"/>
        <w:rPr>
          <w:rFonts w:hint="eastAsia" w:ascii="宋体" w:hAnsi="宋体" w:eastAsia="宋体" w:cs="宋体"/>
          <w:sz w:val="24"/>
          <w:highlight w:val="none"/>
        </w:rPr>
      </w:pPr>
    </w:p>
    <w:p w14:paraId="3CB2FCC0">
      <w:pPr>
        <w:spacing w:line="360" w:lineRule="auto"/>
        <w:rPr>
          <w:rFonts w:hint="eastAsia" w:ascii="宋体" w:hAnsi="宋体" w:eastAsia="宋体" w:cs="宋体"/>
          <w:sz w:val="24"/>
          <w:highlight w:val="none"/>
        </w:rPr>
      </w:pPr>
    </w:p>
    <w:p w14:paraId="7D24941C">
      <w:pPr>
        <w:spacing w:line="360" w:lineRule="auto"/>
        <w:rPr>
          <w:rFonts w:hint="eastAsia" w:ascii="宋体" w:hAnsi="宋体" w:eastAsia="宋体" w:cs="宋体"/>
          <w:b/>
          <w:bCs/>
          <w:sz w:val="24"/>
          <w:highlight w:val="none"/>
        </w:rPr>
      </w:pPr>
      <w:bookmarkStart w:id="4" w:name="_Toc332805171"/>
      <w:bookmarkStart w:id="5" w:name="_Toc332805616"/>
    </w:p>
    <w:p w14:paraId="2F3F9618">
      <w:pPr>
        <w:pStyle w:val="13"/>
        <w:rPr>
          <w:rFonts w:hint="eastAsia" w:ascii="宋体" w:hAnsi="宋体" w:eastAsia="宋体" w:cs="宋体"/>
          <w:highlight w:val="none"/>
        </w:rPr>
      </w:pPr>
    </w:p>
    <w:p w14:paraId="1937D36A">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20336C2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6FDB2CBD">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具有良好的商业信誉和健全的财务会计制度，提供</w:t>
      </w:r>
      <w:r>
        <w:rPr>
          <w:rFonts w:hint="eastAsia" w:ascii="宋体" w:hAnsi="宋体" w:eastAsia="宋体" w:cs="宋体"/>
          <w:sz w:val="24"/>
          <w:highlight w:val="none"/>
          <w:lang w:val="en-US" w:eastAsia="zh-CN"/>
        </w:rPr>
        <w:t>2024</w:t>
      </w:r>
      <w:r>
        <w:rPr>
          <w:rFonts w:hint="eastAsia" w:ascii="宋体" w:hAnsi="宋体" w:eastAsia="宋体" w:cs="宋体"/>
          <w:sz w:val="24"/>
          <w:highlight w:val="none"/>
        </w:rPr>
        <w:t>年度经审计完整 的财务审计报告（成立时间至提交响应文件截 止时间不足一年的可提供成立后任意时段的资 产负债表），或其开标前12个月内银行出具的 资信证明，或财政部门认可的政府采购专业担 保机构出具的投标担保函；</w:t>
      </w:r>
    </w:p>
    <w:p w14:paraId="781CCFB6">
      <w:pPr>
        <w:spacing w:line="360" w:lineRule="auto"/>
        <w:rPr>
          <w:rFonts w:hint="eastAsia" w:ascii="宋体" w:hAnsi="宋体" w:eastAsia="宋体" w:cs="宋体"/>
          <w:sz w:val="24"/>
          <w:highlight w:val="none"/>
        </w:rPr>
      </w:pPr>
    </w:p>
    <w:p w14:paraId="425FB657">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3510D42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A06201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6386B0F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截止日期前12个月内任意</w:t>
      </w:r>
      <w:r>
        <w:rPr>
          <w:rFonts w:hint="eastAsia" w:eastAsia="宋体"/>
          <w:lang w:val="en-US" w:eastAsia="zh-CN"/>
        </w:rPr>
        <w:t>1</w:t>
      </w:r>
      <w:r>
        <w:rPr>
          <w:rFonts w:hint="eastAsia"/>
          <w:lang w:val="en-US" w:eastAsia="zh-CN"/>
        </w:rPr>
        <w:t>个</w:t>
      </w:r>
      <w:r>
        <w:t>月</w:t>
      </w:r>
      <w:r>
        <w:rPr>
          <w:rFonts w:hint="eastAsia" w:ascii="宋体" w:hAnsi="宋体" w:eastAsia="宋体" w:cs="宋体"/>
          <w:sz w:val="24"/>
          <w:highlight w:val="none"/>
        </w:rPr>
        <w:t>的社会保障资金缴纳记录复印件并加盖供应商单位公章，自行编写无效。依法不需要缴纳社会保障资金的供应商提供相应证明文件证明依法不需要缴纳社会保障资金；</w:t>
      </w:r>
    </w:p>
    <w:p w14:paraId="7E861A1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4DC4B31B">
      <w:pPr>
        <w:spacing w:line="360" w:lineRule="auto"/>
        <w:rPr>
          <w:rFonts w:hint="eastAsia" w:ascii="宋体" w:hAnsi="宋体" w:eastAsia="宋体" w:cs="宋体"/>
          <w:sz w:val="24"/>
          <w:highlight w:val="none"/>
        </w:rPr>
      </w:pPr>
    </w:p>
    <w:p w14:paraId="1C38B1CF">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1C1C1B0E">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083A325B">
      <w:pPr>
        <w:spacing w:line="360" w:lineRule="auto"/>
        <w:rPr>
          <w:rFonts w:hint="eastAsia" w:ascii="宋体" w:hAnsi="宋体" w:eastAsia="宋体" w:cs="宋体"/>
          <w:sz w:val="24"/>
          <w:highlight w:val="none"/>
        </w:rPr>
      </w:pPr>
    </w:p>
    <w:p w14:paraId="1C621A55">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329DF7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截止日期前12个月内任意</w:t>
      </w:r>
      <w:r>
        <w:rPr>
          <w:rFonts w:hint="eastAsia" w:ascii="宋体" w:hAnsi="宋体" w:eastAsia="宋体" w:cs="宋体"/>
          <w:sz w:val="24"/>
          <w:highlight w:val="none"/>
          <w:lang w:val="en-US" w:eastAsia="zh-CN"/>
        </w:rPr>
        <w:t>1个</w:t>
      </w:r>
      <w:r>
        <w:rPr>
          <w:rFonts w:hint="eastAsia" w:ascii="宋体" w:hAnsi="宋体" w:eastAsia="宋体" w:cs="宋体"/>
          <w:sz w:val="24"/>
          <w:highlight w:val="none"/>
        </w:rPr>
        <w:t>月的依法缴纳税收记录。依法免税的供应商提供相应文件证明其依法免税。</w:t>
      </w:r>
    </w:p>
    <w:p w14:paraId="7A2D35C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1CB987D">
      <w:pPr>
        <w:spacing w:line="360" w:lineRule="auto"/>
        <w:rPr>
          <w:rFonts w:hint="eastAsia" w:ascii="宋体" w:hAnsi="宋体" w:eastAsia="宋体" w:cs="宋体"/>
          <w:sz w:val="24"/>
          <w:highlight w:val="none"/>
        </w:rPr>
      </w:pPr>
    </w:p>
    <w:p w14:paraId="4CF4B410">
      <w:pPr>
        <w:spacing w:line="360" w:lineRule="auto"/>
        <w:rPr>
          <w:rFonts w:hint="eastAsia" w:ascii="宋体" w:hAnsi="宋体" w:eastAsia="宋体" w:cs="宋体"/>
          <w:sz w:val="24"/>
          <w:highlight w:val="none"/>
        </w:rPr>
      </w:pPr>
    </w:p>
    <w:p w14:paraId="591A8C11">
      <w:pPr>
        <w:spacing w:line="360" w:lineRule="auto"/>
        <w:rPr>
          <w:rFonts w:hint="eastAsia" w:ascii="宋体" w:hAnsi="宋体" w:eastAsia="宋体" w:cs="宋体"/>
          <w:sz w:val="24"/>
          <w:highlight w:val="none"/>
        </w:rPr>
      </w:pPr>
    </w:p>
    <w:p w14:paraId="1720C460">
      <w:pPr>
        <w:spacing w:line="360" w:lineRule="auto"/>
        <w:rPr>
          <w:rFonts w:hint="eastAsia" w:ascii="宋体" w:hAnsi="宋体" w:eastAsia="宋体" w:cs="宋体"/>
          <w:sz w:val="24"/>
          <w:highlight w:val="none"/>
        </w:rPr>
      </w:pPr>
    </w:p>
    <w:p w14:paraId="4C41304E">
      <w:pPr>
        <w:spacing w:line="360" w:lineRule="auto"/>
        <w:rPr>
          <w:rFonts w:hint="eastAsia" w:ascii="宋体" w:hAnsi="宋体" w:eastAsia="宋体" w:cs="宋体"/>
          <w:sz w:val="24"/>
          <w:highlight w:val="none"/>
        </w:rPr>
      </w:pPr>
    </w:p>
    <w:p w14:paraId="39548839">
      <w:pPr>
        <w:spacing w:line="360" w:lineRule="auto"/>
        <w:rPr>
          <w:rFonts w:hint="eastAsia" w:ascii="宋体" w:hAnsi="宋体" w:eastAsia="宋体" w:cs="宋体"/>
          <w:sz w:val="24"/>
          <w:highlight w:val="none"/>
        </w:rPr>
      </w:pPr>
    </w:p>
    <w:p w14:paraId="2E441A49">
      <w:pPr>
        <w:spacing w:line="360" w:lineRule="auto"/>
        <w:rPr>
          <w:rFonts w:hint="eastAsia" w:ascii="宋体" w:hAnsi="宋体" w:eastAsia="宋体" w:cs="宋体"/>
          <w:sz w:val="24"/>
          <w:highlight w:val="none"/>
        </w:rPr>
      </w:pPr>
    </w:p>
    <w:p w14:paraId="04480DFA">
      <w:pPr>
        <w:spacing w:line="360" w:lineRule="auto"/>
        <w:rPr>
          <w:rFonts w:hint="eastAsia" w:ascii="宋体" w:hAnsi="宋体" w:eastAsia="宋体" w:cs="宋体"/>
          <w:sz w:val="24"/>
          <w:highlight w:val="none"/>
        </w:rPr>
      </w:pPr>
    </w:p>
    <w:p w14:paraId="79227580">
      <w:pPr>
        <w:spacing w:line="360" w:lineRule="auto"/>
        <w:rPr>
          <w:rFonts w:hint="eastAsia" w:ascii="宋体" w:hAnsi="宋体" w:eastAsia="宋体" w:cs="宋体"/>
          <w:sz w:val="24"/>
          <w:highlight w:val="none"/>
        </w:rPr>
      </w:pPr>
    </w:p>
    <w:p w14:paraId="21B27355">
      <w:pPr>
        <w:spacing w:line="360" w:lineRule="auto"/>
        <w:rPr>
          <w:rFonts w:hint="eastAsia" w:ascii="宋体" w:hAnsi="宋体" w:eastAsia="宋体" w:cs="宋体"/>
          <w:sz w:val="24"/>
          <w:highlight w:val="none"/>
        </w:rPr>
      </w:pPr>
    </w:p>
    <w:p w14:paraId="6163EF6D">
      <w:pPr>
        <w:spacing w:line="360" w:lineRule="auto"/>
        <w:rPr>
          <w:rFonts w:hint="eastAsia" w:ascii="宋体" w:hAnsi="宋体" w:eastAsia="宋体" w:cs="宋体"/>
          <w:sz w:val="24"/>
          <w:highlight w:val="none"/>
        </w:rPr>
      </w:pPr>
    </w:p>
    <w:p w14:paraId="4FD28337">
      <w:pPr>
        <w:spacing w:line="360" w:lineRule="auto"/>
        <w:rPr>
          <w:rFonts w:hint="eastAsia" w:ascii="宋体" w:hAnsi="宋体" w:eastAsia="宋体" w:cs="宋体"/>
          <w:sz w:val="24"/>
          <w:highlight w:val="none"/>
        </w:rPr>
      </w:pPr>
    </w:p>
    <w:p w14:paraId="23990F0F">
      <w:pPr>
        <w:spacing w:line="360" w:lineRule="auto"/>
        <w:rPr>
          <w:rFonts w:hint="eastAsia" w:ascii="宋体" w:hAnsi="宋体" w:eastAsia="宋体" w:cs="宋体"/>
          <w:sz w:val="24"/>
          <w:highlight w:val="none"/>
        </w:rPr>
      </w:pPr>
    </w:p>
    <w:p w14:paraId="43B70510">
      <w:pPr>
        <w:spacing w:line="360" w:lineRule="auto"/>
        <w:rPr>
          <w:rFonts w:hint="eastAsia" w:ascii="宋体" w:hAnsi="宋体" w:eastAsia="宋体" w:cs="宋体"/>
          <w:sz w:val="24"/>
          <w:highlight w:val="none"/>
        </w:rPr>
      </w:pPr>
    </w:p>
    <w:p w14:paraId="5440AA95">
      <w:pPr>
        <w:spacing w:line="360" w:lineRule="auto"/>
        <w:rPr>
          <w:rFonts w:hint="eastAsia" w:ascii="宋体" w:hAnsi="宋体" w:eastAsia="宋体" w:cs="宋体"/>
          <w:sz w:val="24"/>
          <w:highlight w:val="none"/>
        </w:rPr>
      </w:pPr>
    </w:p>
    <w:p w14:paraId="2A6C5920">
      <w:pPr>
        <w:pStyle w:val="4"/>
        <w:rPr>
          <w:rFonts w:hint="eastAsia" w:ascii="宋体" w:hAnsi="宋体" w:eastAsia="宋体" w:cs="宋体"/>
          <w:sz w:val="24"/>
          <w:szCs w:val="24"/>
          <w:highlight w:val="none"/>
        </w:rPr>
      </w:pPr>
    </w:p>
    <w:p w14:paraId="2D21442D">
      <w:pPr>
        <w:rPr>
          <w:rFonts w:hint="eastAsia" w:ascii="宋体" w:hAnsi="宋体" w:eastAsia="宋体" w:cs="宋体"/>
          <w:sz w:val="24"/>
          <w:highlight w:val="none"/>
        </w:rPr>
      </w:pPr>
    </w:p>
    <w:p w14:paraId="4684310D">
      <w:pPr>
        <w:pStyle w:val="4"/>
        <w:rPr>
          <w:rFonts w:hint="eastAsia" w:ascii="宋体" w:hAnsi="宋体" w:eastAsia="宋体" w:cs="宋体"/>
          <w:highlight w:val="none"/>
        </w:rPr>
      </w:pPr>
    </w:p>
    <w:p w14:paraId="38D44175">
      <w:pPr>
        <w:spacing w:line="360" w:lineRule="auto"/>
        <w:rPr>
          <w:rFonts w:hint="eastAsia" w:ascii="宋体" w:hAnsi="宋体" w:eastAsia="宋体" w:cs="宋体"/>
          <w:sz w:val="24"/>
          <w:highlight w:val="none"/>
        </w:rPr>
      </w:pPr>
    </w:p>
    <w:p w14:paraId="3ACEB79C">
      <w:pPr>
        <w:spacing w:line="360" w:lineRule="auto"/>
        <w:rPr>
          <w:rFonts w:hint="eastAsia" w:ascii="宋体" w:hAnsi="宋体" w:eastAsia="宋体" w:cs="宋体"/>
          <w:sz w:val="24"/>
          <w:highlight w:val="none"/>
        </w:rPr>
      </w:pPr>
    </w:p>
    <w:p w14:paraId="497F8DBD">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0BFC4DB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2A645EC3">
      <w:pPr>
        <w:spacing w:line="360" w:lineRule="auto"/>
        <w:rPr>
          <w:rFonts w:hint="eastAsia" w:ascii="宋体" w:hAnsi="宋体" w:eastAsia="宋体" w:cs="宋体"/>
          <w:sz w:val="24"/>
          <w:highlight w:val="none"/>
        </w:rPr>
      </w:pPr>
    </w:p>
    <w:p w14:paraId="0EE769E2">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49847F58">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0C078DC5">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2D50FDB">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5BF7E3E5">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74954112">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7C08E323">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42706628">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7B0353F">
      <w:pPr>
        <w:pStyle w:val="5"/>
        <w:rPr>
          <w:rFonts w:hint="eastAsia" w:ascii="宋体" w:hAnsi="宋体" w:eastAsia="宋体" w:cs="宋体"/>
          <w:szCs w:val="24"/>
          <w:highlight w:val="none"/>
          <w:shd w:val="clear" w:color="auto" w:fill="FFFFFF"/>
        </w:rPr>
      </w:pPr>
    </w:p>
    <w:p w14:paraId="6E50C9BE">
      <w:pPr>
        <w:pStyle w:val="5"/>
        <w:rPr>
          <w:rFonts w:hint="eastAsia" w:ascii="宋体" w:hAnsi="宋体" w:eastAsia="宋体" w:cs="宋体"/>
          <w:szCs w:val="24"/>
          <w:highlight w:val="none"/>
          <w:shd w:val="clear" w:color="auto" w:fill="FFFFFF"/>
        </w:rPr>
      </w:pPr>
    </w:p>
    <w:p w14:paraId="78182BF8">
      <w:pPr>
        <w:spacing w:line="360" w:lineRule="auto"/>
        <w:rPr>
          <w:rFonts w:hint="eastAsia" w:ascii="宋体" w:hAnsi="宋体" w:eastAsia="宋体" w:cs="宋体"/>
          <w:sz w:val="24"/>
          <w:highlight w:val="none"/>
        </w:rPr>
      </w:pPr>
    </w:p>
    <w:p w14:paraId="146B413D">
      <w:pPr>
        <w:spacing w:line="360" w:lineRule="auto"/>
        <w:rPr>
          <w:rFonts w:hint="eastAsia" w:ascii="宋体" w:hAnsi="宋体" w:eastAsia="宋体" w:cs="宋体"/>
          <w:sz w:val="24"/>
          <w:highlight w:val="none"/>
        </w:rPr>
      </w:pPr>
    </w:p>
    <w:p w14:paraId="21642AB7">
      <w:pPr>
        <w:spacing w:line="360" w:lineRule="auto"/>
        <w:rPr>
          <w:rFonts w:hint="eastAsia" w:ascii="宋体" w:hAnsi="宋体" w:eastAsia="宋体" w:cs="宋体"/>
          <w:sz w:val="24"/>
          <w:highlight w:val="none"/>
        </w:rPr>
      </w:pPr>
    </w:p>
    <w:p w14:paraId="6947D8FF">
      <w:pPr>
        <w:pStyle w:val="9"/>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F53B19F">
      <w:pPr>
        <w:pStyle w:val="9"/>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337B5AB1">
      <w:pPr>
        <w:pStyle w:val="9"/>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94E9E30">
      <w:pPr>
        <w:spacing w:line="360" w:lineRule="auto"/>
        <w:rPr>
          <w:rFonts w:hint="eastAsia" w:ascii="宋体" w:hAnsi="宋体" w:eastAsia="宋体" w:cs="宋体"/>
          <w:sz w:val="24"/>
          <w:highlight w:val="none"/>
        </w:rPr>
      </w:pPr>
    </w:p>
    <w:p w14:paraId="06D6FCE2">
      <w:pPr>
        <w:pStyle w:val="4"/>
        <w:rPr>
          <w:rFonts w:hint="eastAsia" w:ascii="宋体" w:hAnsi="宋体" w:eastAsia="宋体" w:cs="宋体"/>
          <w:sz w:val="24"/>
          <w:szCs w:val="24"/>
          <w:highlight w:val="none"/>
        </w:rPr>
      </w:pPr>
    </w:p>
    <w:p w14:paraId="3135DE30">
      <w:pPr>
        <w:rPr>
          <w:rFonts w:hint="eastAsia" w:ascii="宋体" w:hAnsi="宋体" w:eastAsia="宋体" w:cs="宋体"/>
          <w:sz w:val="24"/>
          <w:highlight w:val="none"/>
        </w:rPr>
      </w:pPr>
    </w:p>
    <w:p w14:paraId="47A0DFD5">
      <w:pPr>
        <w:pStyle w:val="5"/>
        <w:rPr>
          <w:rFonts w:hint="eastAsia" w:ascii="宋体" w:hAnsi="宋体" w:eastAsia="宋体" w:cs="宋体"/>
          <w:highlight w:val="none"/>
        </w:rPr>
      </w:pPr>
    </w:p>
    <w:p w14:paraId="0EF0392F">
      <w:pPr>
        <w:pStyle w:val="5"/>
        <w:rPr>
          <w:rFonts w:hint="eastAsia" w:ascii="宋体" w:hAnsi="宋体" w:eastAsia="宋体" w:cs="宋体"/>
          <w:highlight w:val="none"/>
        </w:rPr>
      </w:pPr>
    </w:p>
    <w:p w14:paraId="2E0B67CD">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1F70338">
      <w:pPr>
        <w:spacing w:line="360" w:lineRule="auto"/>
        <w:rPr>
          <w:rFonts w:hint="eastAsia" w:ascii="宋体" w:hAnsi="宋体" w:eastAsia="宋体" w:cs="宋体"/>
          <w:sz w:val="24"/>
          <w:highlight w:val="none"/>
        </w:rPr>
      </w:pPr>
    </w:p>
    <w:p w14:paraId="26291D79">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5385777B">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6CD55816">
      <w:pPr>
        <w:spacing w:before="240" w:beforeLines="100" w:after="120" w:afterLines="50" w:line="360" w:lineRule="auto"/>
        <w:ind w:firstLine="170"/>
        <w:rPr>
          <w:rFonts w:hint="eastAsia" w:ascii="宋体" w:hAnsi="宋体" w:eastAsia="宋体" w:cs="宋体"/>
          <w:spacing w:val="4"/>
          <w:sz w:val="24"/>
          <w:highlight w:val="none"/>
        </w:rPr>
      </w:pPr>
    </w:p>
    <w:p w14:paraId="60C8AEA8">
      <w:pPr>
        <w:pStyle w:val="10"/>
        <w:rPr>
          <w:rFonts w:hint="eastAsia" w:ascii="宋体" w:hAnsi="宋体" w:eastAsia="宋体" w:cs="宋体"/>
          <w:spacing w:val="4"/>
          <w:sz w:val="24"/>
          <w:highlight w:val="none"/>
        </w:rPr>
      </w:pPr>
    </w:p>
    <w:p w14:paraId="48E1A79B">
      <w:pPr>
        <w:rPr>
          <w:rFonts w:hint="eastAsia" w:ascii="宋体" w:hAnsi="宋体" w:eastAsia="宋体" w:cs="宋体"/>
          <w:highlight w:val="none"/>
        </w:rPr>
      </w:pPr>
    </w:p>
    <w:p w14:paraId="1482CC4B">
      <w:pPr>
        <w:pStyle w:val="4"/>
        <w:rPr>
          <w:rFonts w:hint="eastAsia" w:ascii="宋体" w:hAnsi="宋体" w:eastAsia="宋体" w:cs="宋体"/>
          <w:spacing w:val="4"/>
          <w:sz w:val="24"/>
          <w:szCs w:val="24"/>
          <w:highlight w:val="none"/>
        </w:rPr>
      </w:pPr>
    </w:p>
    <w:p w14:paraId="56047021">
      <w:pPr>
        <w:rPr>
          <w:rFonts w:hint="eastAsia" w:ascii="宋体" w:hAnsi="宋体" w:eastAsia="宋体" w:cs="宋体"/>
          <w:highlight w:val="none"/>
        </w:rPr>
      </w:pPr>
    </w:p>
    <w:p w14:paraId="678C549F">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1B94EC1F">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3831711B">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071038D4">
      <w:pPr>
        <w:spacing w:line="360" w:lineRule="auto"/>
        <w:rPr>
          <w:rFonts w:hint="eastAsia" w:ascii="宋体" w:hAnsi="宋体" w:eastAsia="宋体" w:cs="宋体"/>
          <w:sz w:val="24"/>
          <w:highlight w:val="none"/>
        </w:rPr>
      </w:pPr>
    </w:p>
    <w:p w14:paraId="7DEAD829">
      <w:pPr>
        <w:spacing w:line="360" w:lineRule="auto"/>
        <w:rPr>
          <w:rFonts w:hint="eastAsia" w:ascii="宋体" w:hAnsi="宋体" w:eastAsia="宋体" w:cs="宋体"/>
          <w:sz w:val="24"/>
          <w:highlight w:val="none"/>
        </w:rPr>
      </w:pPr>
    </w:p>
    <w:p w14:paraId="1B3327F1">
      <w:pPr>
        <w:spacing w:line="360" w:lineRule="auto"/>
        <w:rPr>
          <w:rFonts w:hint="eastAsia" w:ascii="宋体" w:hAnsi="宋体" w:eastAsia="宋体" w:cs="宋体"/>
          <w:sz w:val="24"/>
          <w:highlight w:val="none"/>
        </w:rPr>
      </w:pPr>
    </w:p>
    <w:p w14:paraId="60EF37C7">
      <w:pPr>
        <w:spacing w:line="360" w:lineRule="auto"/>
        <w:rPr>
          <w:rFonts w:hint="eastAsia" w:ascii="宋体" w:hAnsi="宋体" w:eastAsia="宋体" w:cs="宋体"/>
          <w:sz w:val="24"/>
          <w:highlight w:val="none"/>
        </w:rPr>
      </w:pPr>
    </w:p>
    <w:p w14:paraId="3B767317">
      <w:pPr>
        <w:rPr>
          <w:rFonts w:hint="eastAsia" w:ascii="宋体" w:hAnsi="宋体" w:eastAsia="宋体" w:cs="宋体"/>
          <w:sz w:val="24"/>
          <w:highlight w:val="none"/>
        </w:rPr>
      </w:pPr>
    </w:p>
    <w:p w14:paraId="696BAD2D">
      <w:pPr>
        <w:pStyle w:val="4"/>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26BB7AED">
      <w:pPr>
        <w:pStyle w:val="9"/>
        <w:wordWrap w:val="0"/>
        <w:spacing w:before="0" w:beforeAutospacing="0" w:after="0" w:afterAutospacing="0" w:line="360" w:lineRule="auto"/>
        <w:jc w:val="both"/>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rPr>
        <w:t xml:space="preserve">附件8 </w:t>
      </w:r>
      <w:r>
        <w:rPr>
          <w:rFonts w:hint="eastAsia" w:eastAsia="宋体" w:cs="宋体"/>
          <w:b/>
          <w:bCs/>
          <w:sz w:val="24"/>
          <w:highlight w:val="none"/>
          <w:lang w:val="en-US" w:eastAsia="zh-CN"/>
        </w:rPr>
        <w:t>承诺</w:t>
      </w:r>
    </w:p>
    <w:p w14:paraId="1A016DC8">
      <w:pPr>
        <w:pStyle w:val="9"/>
        <w:wordWrap w:val="0"/>
        <w:spacing w:before="0" w:beforeAutospacing="0" w:after="0" w:afterAutospacing="0" w:line="360" w:lineRule="auto"/>
        <w:rPr>
          <w:rFonts w:hint="eastAsia" w:ascii="宋体" w:hAnsi="宋体" w:eastAsia="宋体" w:cs="宋体"/>
          <w:szCs w:val="24"/>
          <w:shd w:val="clear" w:color="auto" w:fill="FFFFFF"/>
        </w:rPr>
      </w:pPr>
    </w:p>
    <w:p w14:paraId="591A26CB">
      <w:pPr>
        <w:pStyle w:val="9"/>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09A8156E">
      <w:pPr>
        <w:pStyle w:val="9"/>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1BEC7C37">
      <w:pPr>
        <w:pStyle w:val="9"/>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77BA8F73">
      <w:pPr>
        <w:pStyle w:val="9"/>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138BA809">
      <w:pPr>
        <w:pStyle w:val="4"/>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574D22E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17F1D89">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05AE1F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6A33461">
      <w:pPr>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br w:type="page"/>
      </w:r>
    </w:p>
    <w:p w14:paraId="5CA2B0DB">
      <w:pPr>
        <w:rPr>
          <w:rFonts w:hint="eastAsia" w:ascii="宋体" w:hAnsi="宋体" w:eastAsia="宋体" w:cs="宋体"/>
          <w:b/>
          <w:bCs/>
          <w:sz w:val="24"/>
          <w:szCs w:val="22"/>
          <w:highlight w:val="none"/>
          <w:lang w:val="en-US" w:eastAsia="zh-CN"/>
        </w:rPr>
      </w:pPr>
      <w:bookmarkStart w:id="12" w:name="_Toc26156"/>
      <w:bookmarkStart w:id="13" w:name="_Toc30128"/>
      <w:bookmarkStart w:id="14" w:name="_Toc9230"/>
      <w:r>
        <w:rPr>
          <w:rFonts w:hint="eastAsia" w:ascii="宋体" w:hAnsi="宋体" w:eastAsia="宋体" w:cs="宋体"/>
          <w:b/>
          <w:bCs/>
          <w:sz w:val="24"/>
          <w:szCs w:val="22"/>
          <w:highlight w:val="none"/>
          <w:lang w:val="en-US" w:eastAsia="zh-CN"/>
        </w:rPr>
        <w:t>附件9</w:t>
      </w:r>
      <w:bookmarkStart w:id="17" w:name="_GoBack"/>
      <w:bookmarkEnd w:id="17"/>
      <w:r>
        <w:rPr>
          <w:rFonts w:hint="eastAsia" w:ascii="宋体" w:hAnsi="宋体" w:eastAsia="宋体" w:cs="宋体"/>
          <w:b/>
          <w:bCs/>
          <w:sz w:val="24"/>
          <w:szCs w:val="22"/>
          <w:highlight w:val="none"/>
          <w:lang w:val="en-US" w:eastAsia="zh-CN"/>
        </w:rPr>
        <w:t>供应商须具备有效的《食品经营许可证》</w:t>
      </w:r>
    </w:p>
    <w:p w14:paraId="75E91098">
      <w:pPr>
        <w:rPr>
          <w:rFonts w:hint="eastAsia" w:ascii="宋体" w:hAnsi="宋体" w:eastAsia="宋体" w:cs="宋体"/>
          <w:b/>
          <w:bCs/>
          <w:sz w:val="24"/>
          <w:szCs w:val="24"/>
        </w:rPr>
      </w:pPr>
      <w:r>
        <w:rPr>
          <w:rFonts w:hint="eastAsia" w:ascii="宋体" w:hAnsi="宋体" w:eastAsia="宋体" w:cs="宋体"/>
          <w:b w:val="0"/>
          <w:bCs w:val="0"/>
          <w:sz w:val="24"/>
          <w:szCs w:val="24"/>
          <w:lang w:val="en-US" w:eastAsia="zh-CN"/>
        </w:rPr>
        <w:t>注：（根据《公司法》相关规定，总公司参与投标的可提供分公司相关资质；分公司参与投标的在经过总公司针对本项目的唯一授权下可提供总公司相关资质）</w:t>
      </w:r>
      <w:r>
        <w:rPr>
          <w:rFonts w:hint="eastAsia" w:ascii="宋体" w:hAnsi="宋体" w:eastAsia="宋体" w:cs="宋体"/>
          <w:b/>
          <w:bCs/>
          <w:sz w:val="24"/>
          <w:szCs w:val="24"/>
        </w:rPr>
        <w:br w:type="page"/>
      </w:r>
    </w:p>
    <w:bookmarkEnd w:id="12"/>
    <w:p w14:paraId="33C02A9B">
      <w:pPr>
        <w:spacing w:line="360" w:lineRule="auto"/>
        <w:ind w:firstLine="420"/>
        <w:jc w:val="center"/>
        <w:outlineLvl w:val="9"/>
        <w:rPr>
          <w:rFonts w:hint="eastAsia" w:ascii="宋体" w:hAnsi="宋体" w:eastAsia="宋体" w:cs="宋体"/>
        </w:rPr>
      </w:pPr>
      <w:r>
        <w:rPr>
          <w:rFonts w:hint="eastAsia" w:ascii="宋体" w:hAnsi="宋体" w:eastAsia="宋体" w:cs="宋体"/>
          <w:b/>
          <w:bCs/>
          <w:sz w:val="32"/>
          <w:szCs w:val="32"/>
        </w:rPr>
        <w:t>供应商参加政府采购活动承诺书</w:t>
      </w:r>
      <w:bookmarkEnd w:id="13"/>
      <w:bookmarkEnd w:id="14"/>
    </w:p>
    <w:p w14:paraId="68ECE74E">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312ACA31">
      <w:pPr>
        <w:autoSpaceDE w:val="0"/>
        <w:autoSpaceDN w:val="0"/>
        <w:adjustRightInd w:val="0"/>
        <w:spacing w:line="400" w:lineRule="exact"/>
        <w:jc w:val="center"/>
        <w:rPr>
          <w:rFonts w:hint="eastAsia" w:ascii="宋体" w:hAnsi="宋体" w:eastAsia="宋体" w:cs="宋体"/>
          <w:b/>
          <w:bCs/>
          <w:sz w:val="24"/>
          <w:szCs w:val="22"/>
          <w:lang w:val="zh-CN"/>
        </w:rPr>
      </w:pPr>
    </w:p>
    <w:p w14:paraId="3487905B">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74187623">
      <w:pPr>
        <w:autoSpaceDE w:val="0"/>
        <w:autoSpaceDN w:val="0"/>
        <w:adjustRightInd w:val="0"/>
        <w:spacing w:line="400" w:lineRule="exact"/>
        <w:rPr>
          <w:rFonts w:hint="eastAsia" w:ascii="宋体" w:hAnsi="宋体" w:eastAsia="宋体" w:cs="宋体"/>
          <w:kern w:val="0"/>
          <w:sz w:val="24"/>
          <w:lang w:val="zh-CN"/>
        </w:rPr>
      </w:pPr>
    </w:p>
    <w:p w14:paraId="65FF541C">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2B4AC890">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4456DED2">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7BA66C67">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264908B6">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712881E3">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30140412">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1F6CE22D">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062E7392">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C250BBA">
      <w:pPr>
        <w:spacing w:line="360" w:lineRule="auto"/>
        <w:ind w:firstLine="480" w:firstLineChars="200"/>
        <w:rPr>
          <w:rFonts w:hint="eastAsia" w:ascii="宋体" w:hAnsi="宋体" w:eastAsia="宋体" w:cs="宋体"/>
          <w:sz w:val="24"/>
        </w:rPr>
      </w:pPr>
    </w:p>
    <w:p w14:paraId="7A3B2E7E">
      <w:pPr>
        <w:rPr>
          <w:rFonts w:hint="eastAsia" w:ascii="宋体" w:hAnsi="宋体" w:eastAsia="宋体" w:cs="宋体"/>
        </w:rPr>
      </w:pPr>
    </w:p>
    <w:p w14:paraId="6111E959">
      <w:pPr>
        <w:rPr>
          <w:rFonts w:hint="eastAsia" w:ascii="宋体" w:hAnsi="宋体" w:eastAsia="宋体" w:cs="宋体"/>
        </w:rPr>
      </w:pPr>
    </w:p>
    <w:p w14:paraId="040C249F">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DDAAB4F">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53A7AF6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52C487D2">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5" w:name="_Toc373"/>
      <w:bookmarkStart w:id="16" w:name="_Toc9834"/>
      <w:r>
        <w:rPr>
          <w:rFonts w:hint="eastAsia" w:ascii="宋体" w:hAnsi="宋体" w:eastAsia="宋体" w:cs="宋体"/>
          <w:b/>
          <w:bCs/>
          <w:sz w:val="32"/>
          <w:szCs w:val="32"/>
        </w:rPr>
        <w:t>拒绝商业贿赂承诺书</w:t>
      </w:r>
      <w:bookmarkEnd w:id="15"/>
      <w:bookmarkEnd w:id="16"/>
    </w:p>
    <w:p w14:paraId="6DD2565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115179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23D5EAF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4B269000">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3D352780">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0A2ABCA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DA3EAE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45DD96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3F99C46B">
      <w:pPr>
        <w:pStyle w:val="7"/>
        <w:rPr>
          <w:rFonts w:hint="eastAsia" w:ascii="宋体" w:hAnsi="宋体" w:eastAsia="宋体" w:cs="宋体"/>
        </w:rPr>
      </w:pPr>
    </w:p>
    <w:p w14:paraId="2CD801B7">
      <w:pPr>
        <w:pStyle w:val="7"/>
        <w:rPr>
          <w:rFonts w:hint="eastAsia" w:ascii="宋体" w:hAnsi="宋体" w:eastAsia="宋体" w:cs="宋体"/>
        </w:rPr>
      </w:pPr>
    </w:p>
    <w:p w14:paraId="1ADF7170">
      <w:pPr>
        <w:pStyle w:val="7"/>
        <w:rPr>
          <w:rFonts w:hint="eastAsia" w:ascii="宋体" w:hAnsi="宋体" w:eastAsia="宋体" w:cs="宋体"/>
        </w:rPr>
      </w:pPr>
    </w:p>
    <w:p w14:paraId="698B5084">
      <w:pPr>
        <w:pStyle w:val="7"/>
        <w:rPr>
          <w:rFonts w:hint="eastAsia" w:ascii="宋体" w:hAnsi="宋体" w:eastAsia="宋体" w:cs="宋体"/>
        </w:rPr>
      </w:pPr>
    </w:p>
    <w:p w14:paraId="31B7AFA8">
      <w:pPr>
        <w:pStyle w:val="7"/>
        <w:rPr>
          <w:rFonts w:hint="eastAsia" w:ascii="宋体" w:hAnsi="宋体" w:eastAsia="宋体" w:cs="宋体"/>
        </w:rPr>
      </w:pPr>
    </w:p>
    <w:p w14:paraId="0B895AE0">
      <w:pPr>
        <w:pStyle w:val="7"/>
        <w:rPr>
          <w:rFonts w:hint="eastAsia" w:ascii="宋体" w:hAnsi="宋体" w:eastAsia="宋体" w:cs="宋体"/>
        </w:rPr>
      </w:pPr>
    </w:p>
    <w:p w14:paraId="5443AD2A">
      <w:pPr>
        <w:pStyle w:val="7"/>
        <w:rPr>
          <w:rFonts w:hint="eastAsia" w:ascii="宋体" w:hAnsi="宋体" w:eastAsia="宋体" w:cs="宋体"/>
        </w:rPr>
      </w:pPr>
    </w:p>
    <w:p w14:paraId="120DD571">
      <w:pPr>
        <w:pStyle w:val="7"/>
        <w:rPr>
          <w:rFonts w:hint="eastAsia" w:ascii="宋体" w:hAnsi="宋体" w:eastAsia="宋体" w:cs="宋体"/>
        </w:rPr>
      </w:pPr>
    </w:p>
    <w:p w14:paraId="570AC4B6">
      <w:pPr>
        <w:pStyle w:val="7"/>
        <w:rPr>
          <w:rFonts w:hint="eastAsia" w:ascii="宋体" w:hAnsi="宋体" w:eastAsia="宋体" w:cs="宋体"/>
        </w:rPr>
      </w:pPr>
    </w:p>
    <w:p w14:paraId="497EC114">
      <w:pPr>
        <w:pStyle w:val="7"/>
        <w:rPr>
          <w:rFonts w:hint="eastAsia" w:ascii="宋体" w:hAnsi="宋体" w:eastAsia="宋体" w:cs="宋体"/>
        </w:rPr>
      </w:pPr>
    </w:p>
    <w:p w14:paraId="1EBD658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30561EAA">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4E19AAA0">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FF709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CCEE1">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24D6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NDU5NmNiNDU3NGRlZTg0OTIyZjQ4YjBkZGQ3MzgifQ=="/>
    <w:docVar w:name="KSO_WPS_MARK_KEY" w:val="23f8159b-6b81-49d7-8b6a-d82b5b414d40"/>
  </w:docVars>
  <w:rsids>
    <w:rsidRoot w:val="00000000"/>
    <w:rsid w:val="05C2565F"/>
    <w:rsid w:val="07EB6661"/>
    <w:rsid w:val="092F440A"/>
    <w:rsid w:val="0A2D3298"/>
    <w:rsid w:val="0A4F2A94"/>
    <w:rsid w:val="0A6B72A1"/>
    <w:rsid w:val="0F5A579D"/>
    <w:rsid w:val="0F9067A2"/>
    <w:rsid w:val="105B480E"/>
    <w:rsid w:val="174658D3"/>
    <w:rsid w:val="1DC615E1"/>
    <w:rsid w:val="23D762F6"/>
    <w:rsid w:val="29A547A1"/>
    <w:rsid w:val="29DF7CB3"/>
    <w:rsid w:val="2C3C666B"/>
    <w:rsid w:val="31AD7DF1"/>
    <w:rsid w:val="34EA543B"/>
    <w:rsid w:val="37D879BD"/>
    <w:rsid w:val="3B4C7893"/>
    <w:rsid w:val="43476B9D"/>
    <w:rsid w:val="46D00940"/>
    <w:rsid w:val="4871646A"/>
    <w:rsid w:val="4A385867"/>
    <w:rsid w:val="4EA85EEE"/>
    <w:rsid w:val="52B70F1D"/>
    <w:rsid w:val="54FF5686"/>
    <w:rsid w:val="57680A38"/>
    <w:rsid w:val="5DFF1700"/>
    <w:rsid w:val="630E5203"/>
    <w:rsid w:val="699D127A"/>
    <w:rsid w:val="6DB763F7"/>
    <w:rsid w:val="6E0E0133"/>
    <w:rsid w:val="73BC60B2"/>
    <w:rsid w:val="75E12989"/>
    <w:rsid w:val="75F40514"/>
    <w:rsid w:val="7B203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5" w:lineRule="auto"/>
      <w:outlineLvl w:val="2"/>
    </w:pPr>
    <w:rPr>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0"/>
    <w:rPr>
      <w:color w:val="993300"/>
      <w:sz w:val="24"/>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qFormat/>
    <w:uiPriority w:val="0"/>
    <w:rPr>
      <w:rFonts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2"/>
    <w:basedOn w:val="1"/>
    <w:qFormat/>
    <w:uiPriority w:val="0"/>
    <w:pPr>
      <w:spacing w:line="360" w:lineRule="auto"/>
    </w:pPr>
    <w:rPr>
      <w:rFonts w:ascii="幼圆" w:eastAsia="幼圆"/>
      <w:sz w:val="24"/>
      <w:u w:val="single"/>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4"/>
    <w:qFormat/>
    <w:uiPriority w:val="0"/>
    <w:pPr>
      <w:adjustRightInd w:val="0"/>
      <w:spacing w:after="0" w:afterLines="0"/>
      <w:ind w:firstLine="420"/>
      <w:jc w:val="left"/>
      <w:textAlignment w:val="baseline"/>
    </w:pPr>
    <w:rPr>
      <w:kern w:val="0"/>
    </w:rPr>
  </w:style>
  <w:style w:type="paragraph" w:customStyle="1" w:styleId="13">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3529</Words>
  <Characters>3567</Characters>
  <Lines>0</Lines>
  <Paragraphs>0</Paragraphs>
  <TotalTime>0</TotalTime>
  <ScaleCrop>false</ScaleCrop>
  <LinksUpToDate>false</LinksUpToDate>
  <CharactersWithSpaces>4252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连杰</cp:lastModifiedBy>
  <dcterms:modified xsi:type="dcterms:W3CDTF">2025-10-09T06:45:10Z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FE7A128907BD4739ADE160863217F0EA_12</vt:lpwstr>
  </property>
  <property fmtid="{D5CDD505-2E9C-101B-9397-08002B2CF9AE}" pid="4" name="KSOTemplateDocerSaveRecord">
    <vt:lpwstr>eyJoZGlkIjoiYjY1OWZmN2YwYjlkNTNiNTA5NjRhNGNmYzlmZmM3MzciLCJ1c2VySWQiOiI0MzQ4NTIyNDMifQ==</vt:lpwstr>
  </property>
</Properties>
</file>