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472BD">
      <w:pPr>
        <w:pStyle w:val="2"/>
        <w:keepLines w:val="0"/>
        <w:spacing w:before="0" w:after="0" w:line="360" w:lineRule="auto"/>
        <w:jc w:val="center"/>
        <w:rPr>
          <w:color w:val="auto"/>
          <w:highlight w:val="cya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商务条款偏离表</w:t>
      </w:r>
    </w:p>
    <w:p w14:paraId="6E39E603">
      <w:pPr>
        <w:pStyle w:val="4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项目名称：</w:t>
      </w:r>
    </w:p>
    <w:p w14:paraId="0AFCC4B5">
      <w:pPr>
        <w:pStyle w:val="4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项目编号：</w:t>
      </w:r>
    </w:p>
    <w:tbl>
      <w:tblPr>
        <w:tblStyle w:val="5"/>
        <w:tblW w:w="95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705"/>
        <w:gridCol w:w="1969"/>
        <w:gridCol w:w="2476"/>
        <w:gridCol w:w="2962"/>
        <w:gridCol w:w="706"/>
        <w:gridCol w:w="706"/>
      </w:tblGrid>
      <w:tr w14:paraId="0362A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586EE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A7DC0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磋商文件条目号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B3EE3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磋商文件的商务条款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87E03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磋商响应文件的商务条款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C2315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偏离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90EEE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说明</w:t>
            </w:r>
          </w:p>
        </w:tc>
      </w:tr>
      <w:tr w14:paraId="414CD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49134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DCAC4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8DCA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2AAFD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D6EE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3B00F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0829B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7F1C0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F989F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9217B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2598B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918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B7452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6FDFF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0556D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C64C0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431D0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A9A03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FCB29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4D5C4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28A60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6751D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0B55B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354AD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778D8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62307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D176C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554ED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DD741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99C50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E496A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DD894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9F2AD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D61BB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31F07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C53A9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921A0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963ED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252E4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CF877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01629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4D055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A9D16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1A9ED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B1E2B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E1A56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C395F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A38C0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</w:tbl>
    <w:p w14:paraId="0B1FDF59">
      <w:pPr>
        <w:pStyle w:val="4"/>
        <w:widowControl w:val="0"/>
        <w:spacing w:before="0" w:beforeAutospacing="0" w:after="0" w:afterAutospacing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说明：</w:t>
      </w:r>
    </w:p>
    <w:p w14:paraId="2B5281F0">
      <w:pPr>
        <w:pStyle w:val="4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2DAE49E4">
      <w:pPr>
        <w:pStyle w:val="4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2.供应商必须据实填写，不得虚假响应，否则将取消其磋商或成交资格，并按有关规定进处罚。</w:t>
      </w:r>
    </w:p>
    <w:p w14:paraId="3DBDECB6"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08C8CF7B">
      <w:pPr>
        <w:pStyle w:val="4"/>
        <w:widowControl w:val="0"/>
        <w:spacing w:before="0" w:beforeAutospacing="0" w:after="0" w:afterAutospacing="0" w:line="60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（单位公章）</w:t>
      </w:r>
    </w:p>
    <w:p w14:paraId="6CA7AC5D">
      <w:pPr>
        <w:pStyle w:val="4"/>
        <w:widowControl w:val="0"/>
        <w:spacing w:before="0" w:beforeAutospacing="0" w:after="0" w:afterAutospacing="0" w:line="600" w:lineRule="auto"/>
        <w:ind w:firstLine="496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法定代表人或被授权人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（签字或盖章）</w:t>
      </w:r>
    </w:p>
    <w:p w14:paraId="50E84AA5">
      <w:pPr>
        <w:ind w:firstLine="480" w:firstLineChars="200"/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251BD"/>
    <w:rsid w:val="4415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7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235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2025-09-29T07:16:00Z</dcterms:created>
  <dc:creator>pc</dc:creator>
  <cp:lastModifiedBy>李玉萍</cp:lastModifiedBy>
  <dcterms:modified xsi:type="dcterms:W3CDTF">2025-11-10T03:48:22Z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eyJoZGlkIjoiZDI1YjBlOTQzYmNjN2VlMzc2NDdjOGQyOWNiYjc2NDEiLCJ1c2VySWQiOiI0MDcwNDQ1MjgifQ==</vt:lpwstr>
  </property>
  <property fmtid="{D5CDD505-2E9C-101B-9397-08002B2CF9AE}" pid="4" name="ICV">
    <vt:lpwstr>BD4810BEA34F4FCBBF9F384CB37F16CC_12</vt:lpwstr>
  </property>
</Properties>
</file>