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78F62B">
      <w:pPr>
        <w:pStyle w:val="6"/>
        <w:numPr>
          <w:ilvl w:val="0"/>
          <w:numId w:val="0"/>
        </w:numPr>
        <w:ind w:leftChars="0"/>
        <w:jc w:val="center"/>
        <w:rPr>
          <w:rFonts w:hint="default" w:ascii="Times New Roman" w:hAnsi="Times New Roman" w:eastAsia="宋体" w:cs="Times New Roman"/>
          <w:b/>
          <w:bCs/>
          <w:color w:val="auto"/>
          <w:sz w:val="36"/>
          <w:szCs w:val="36"/>
          <w:highlight w:val="none"/>
          <w:lang w:eastAsia="zh-CN"/>
        </w:rPr>
      </w:pPr>
      <w:r>
        <w:rPr>
          <w:rFonts w:hint="default" w:ascii="Times New Roman" w:hAnsi="Times New Roman" w:eastAsia="宋体" w:cs="Times New Roman"/>
          <w:b/>
          <w:bCs/>
          <w:color w:val="auto"/>
          <w:sz w:val="36"/>
          <w:szCs w:val="36"/>
          <w:highlight w:val="none"/>
          <w:lang w:eastAsia="zh-CN"/>
        </w:rPr>
        <w:t>合同</w:t>
      </w:r>
      <w:r>
        <w:rPr>
          <w:rFonts w:hint="eastAsia" w:ascii="Times New Roman" w:eastAsia="宋体" w:cs="Times New Roman"/>
          <w:b/>
          <w:bCs/>
          <w:color w:val="auto"/>
          <w:sz w:val="36"/>
          <w:szCs w:val="36"/>
          <w:highlight w:val="none"/>
          <w:lang w:val="en-US" w:eastAsia="zh-CN"/>
        </w:rPr>
        <w:t>草案</w:t>
      </w:r>
    </w:p>
    <w:p w14:paraId="3DBCC241">
      <w:pPr>
        <w:bidi w:val="0"/>
        <w:rPr>
          <w:rFonts w:hint="default" w:ascii="Times New Roman" w:hAnsi="Times New Roman" w:cs="Times New Roman"/>
        </w:rPr>
      </w:pPr>
    </w:p>
    <w:p w14:paraId="75C925A2">
      <w:pPr>
        <w:keepNext w:val="0"/>
        <w:keepLines w:val="0"/>
        <w:pageBreakBefore w:val="0"/>
        <w:widowControl/>
        <w:kinsoku/>
        <w:wordWrap/>
        <w:overflowPunct/>
        <w:topLinePunct w:val="0"/>
        <w:autoSpaceDE/>
        <w:autoSpaceDN/>
        <w:bidi w:val="0"/>
        <w:adjustRightInd/>
        <w:spacing w:beforeLines="50" w:afterLines="50" w:line="500" w:lineRule="exact"/>
        <w:ind w:right="0" w:rightChars="0"/>
        <w:jc w:val="center"/>
        <w:textAlignment w:val="auto"/>
        <w:outlineLvl w:val="9"/>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合同格式与主要条款</w:t>
      </w:r>
      <w:bookmarkStart w:id="0" w:name="_GoBack"/>
      <w:bookmarkEnd w:id="0"/>
    </w:p>
    <w:p w14:paraId="4BD8A911">
      <w:pPr>
        <w:pStyle w:val="20"/>
        <w:keepNext w:val="0"/>
        <w:keepLines w:val="0"/>
        <w:pageBreakBefore w:val="0"/>
        <w:kinsoku/>
        <w:wordWrap/>
        <w:overflowPunct/>
        <w:topLinePunct w:val="0"/>
        <w:autoSpaceDE/>
        <w:autoSpaceDN/>
        <w:bidi w:val="0"/>
        <w:adjustRightInd/>
        <w:spacing w:line="460" w:lineRule="exact"/>
        <w:ind w:right="0" w:rightChars="0" w:firstLine="56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合同编号： </w:t>
      </w:r>
      <w:r>
        <w:rPr>
          <w:rFonts w:hint="default" w:ascii="Times New Roman" w:hAnsi="Times New Roman" w:eastAsia="宋体" w:cs="Times New Roman"/>
          <w:color w:val="auto"/>
          <w:sz w:val="21"/>
          <w:szCs w:val="21"/>
          <w:u w:val="single"/>
        </w:rPr>
        <w:t xml:space="preserve">                                </w:t>
      </w:r>
    </w:p>
    <w:p w14:paraId="0186232F">
      <w:pPr>
        <w:pStyle w:val="20"/>
        <w:keepNext w:val="0"/>
        <w:keepLines w:val="0"/>
        <w:pageBreakBefore w:val="0"/>
        <w:kinsoku/>
        <w:wordWrap/>
        <w:overflowPunct/>
        <w:topLinePunct w:val="0"/>
        <w:autoSpaceDE/>
        <w:autoSpaceDN/>
        <w:bidi w:val="0"/>
        <w:adjustRightInd/>
        <w:spacing w:line="460" w:lineRule="exact"/>
        <w:ind w:right="0" w:rightChars="0" w:firstLine="56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签订地点： </w:t>
      </w:r>
      <w:r>
        <w:rPr>
          <w:rFonts w:hint="default" w:ascii="Times New Roman" w:hAnsi="Times New Roman" w:eastAsia="宋体" w:cs="Times New Roman"/>
          <w:color w:val="auto"/>
          <w:sz w:val="21"/>
          <w:szCs w:val="21"/>
          <w:u w:val="single"/>
        </w:rPr>
        <w:t xml:space="preserve">                                </w:t>
      </w:r>
    </w:p>
    <w:p w14:paraId="3B883BFE">
      <w:pPr>
        <w:pStyle w:val="20"/>
        <w:keepNext w:val="0"/>
        <w:keepLines w:val="0"/>
        <w:pageBreakBefore w:val="0"/>
        <w:kinsoku/>
        <w:wordWrap/>
        <w:overflowPunct/>
        <w:topLinePunct w:val="0"/>
        <w:autoSpaceDE/>
        <w:autoSpaceDN/>
        <w:bidi w:val="0"/>
        <w:adjustRightInd/>
        <w:spacing w:line="460" w:lineRule="exact"/>
        <w:ind w:right="0" w:rightChars="0" w:firstLine="560"/>
        <w:textAlignment w:val="auto"/>
        <w:outlineLvl w:val="9"/>
        <w:rPr>
          <w:rFonts w:hint="default" w:ascii="Times New Roman" w:hAnsi="Times New Roman" w:eastAsia="宋体" w:cs="Times New Roman"/>
          <w:color w:val="auto"/>
          <w:sz w:val="21"/>
          <w:szCs w:val="21"/>
          <w:u w:val="single"/>
        </w:rPr>
      </w:pPr>
      <w:r>
        <w:rPr>
          <w:rFonts w:hint="default" w:ascii="Times New Roman" w:hAnsi="Times New Roman" w:eastAsia="宋体" w:cs="Times New Roman"/>
          <w:color w:val="auto"/>
          <w:sz w:val="21"/>
          <w:szCs w:val="21"/>
        </w:rPr>
        <w:t>签订时间</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 xml:space="preserve"> </w:t>
      </w:r>
      <w:r>
        <w:rPr>
          <w:rFonts w:hint="default" w:ascii="Times New Roman" w:hAnsi="Times New Roman" w:eastAsia="宋体" w:cs="Times New Roman"/>
          <w:color w:val="auto"/>
          <w:sz w:val="21"/>
          <w:szCs w:val="21"/>
          <w:u w:val="single"/>
        </w:rPr>
        <w:t xml:space="preserve">                                </w:t>
      </w:r>
    </w:p>
    <w:p w14:paraId="029B273A">
      <w:pPr>
        <w:pStyle w:val="20"/>
        <w:keepNext w:val="0"/>
        <w:keepLines w:val="0"/>
        <w:pageBreakBefore w:val="0"/>
        <w:kinsoku/>
        <w:wordWrap/>
        <w:overflowPunct/>
        <w:topLinePunct w:val="0"/>
        <w:autoSpaceDE/>
        <w:autoSpaceDN/>
        <w:bidi w:val="0"/>
        <w:adjustRightInd/>
        <w:spacing w:line="460" w:lineRule="exact"/>
        <w:ind w:right="0" w:rightChars="0" w:firstLine="56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采购人（甲方）：</w:t>
      </w:r>
      <w:r>
        <w:rPr>
          <w:rFonts w:hint="default" w:ascii="Times New Roman" w:hAnsi="Times New Roman" w:eastAsia="宋体" w:cs="Times New Roman"/>
          <w:color w:val="auto"/>
          <w:sz w:val="21"/>
          <w:szCs w:val="21"/>
          <w:u w:val="single"/>
        </w:rPr>
        <w:t xml:space="preserve">                                          </w:t>
      </w:r>
    </w:p>
    <w:p w14:paraId="0D15E325">
      <w:pPr>
        <w:pStyle w:val="20"/>
        <w:keepNext w:val="0"/>
        <w:keepLines w:val="0"/>
        <w:pageBreakBefore w:val="0"/>
        <w:kinsoku/>
        <w:wordWrap/>
        <w:overflowPunct/>
        <w:topLinePunct w:val="0"/>
        <w:autoSpaceDE/>
        <w:autoSpaceDN/>
        <w:bidi w:val="0"/>
        <w:adjustRightInd/>
        <w:spacing w:afterLines="100" w:line="460" w:lineRule="exact"/>
        <w:ind w:right="0" w:rightChars="0" w:firstLine="56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eastAsia="zh-CN"/>
        </w:rPr>
        <w:t>供应商</w:t>
      </w:r>
      <w:r>
        <w:rPr>
          <w:rFonts w:hint="default" w:ascii="Times New Roman" w:hAnsi="Times New Roman" w:eastAsia="宋体" w:cs="Times New Roman"/>
          <w:color w:val="auto"/>
          <w:sz w:val="21"/>
          <w:szCs w:val="21"/>
        </w:rPr>
        <w:t>（乙方）：</w:t>
      </w:r>
      <w:r>
        <w:rPr>
          <w:rFonts w:hint="default" w:ascii="Times New Roman" w:hAnsi="Times New Roman" w:eastAsia="宋体" w:cs="Times New Roman"/>
          <w:color w:val="auto"/>
          <w:sz w:val="21"/>
          <w:szCs w:val="21"/>
          <w:u w:val="single"/>
        </w:rPr>
        <w:t xml:space="preserve">                                          </w:t>
      </w:r>
    </w:p>
    <w:p w14:paraId="1AAF45AE">
      <w:pPr>
        <w:pStyle w:val="20"/>
        <w:keepNext w:val="0"/>
        <w:keepLines w:val="0"/>
        <w:pageBreakBefore w:val="0"/>
        <w:kinsoku/>
        <w:wordWrap/>
        <w:overflowPunct/>
        <w:topLinePunct w:val="0"/>
        <w:autoSpaceDE/>
        <w:autoSpaceDN/>
        <w:bidi w:val="0"/>
        <w:adjustRightInd/>
        <w:spacing w:line="460" w:lineRule="exact"/>
        <w:ind w:right="0" w:rightChars="0" w:firstLine="56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根据《中华人民共和国政府采购法》及实施条例、《中华人民共和国</w:t>
      </w:r>
      <w:r>
        <w:rPr>
          <w:rFonts w:hint="default" w:ascii="Times New Roman" w:hAnsi="Times New Roman" w:eastAsia="宋体" w:cs="Times New Roman"/>
          <w:color w:val="auto"/>
          <w:sz w:val="21"/>
          <w:szCs w:val="21"/>
          <w:lang w:val="en-US" w:eastAsia="zh-CN"/>
        </w:rPr>
        <w:t>民法典</w:t>
      </w:r>
      <w:r>
        <w:rPr>
          <w:rFonts w:hint="default" w:ascii="Times New Roman" w:hAnsi="Times New Roman" w:eastAsia="宋体" w:cs="Times New Roman"/>
          <w:color w:val="auto"/>
          <w:sz w:val="21"/>
          <w:szCs w:val="21"/>
        </w:rPr>
        <w:t>》及其他有关法律、法规，和甲方就</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rPr>
        <w:t>项目（</w:t>
      </w:r>
      <w:r>
        <w:rPr>
          <w:rFonts w:hint="default" w:ascii="Times New Roman" w:hAnsi="Times New Roman" w:eastAsia="宋体" w:cs="Times New Roman"/>
          <w:color w:val="auto"/>
          <w:sz w:val="21"/>
          <w:szCs w:val="21"/>
          <w:lang w:eastAsia="zh-CN"/>
        </w:rPr>
        <w:t>项目编号：</w:t>
      </w:r>
      <w:r>
        <w:rPr>
          <w:rFonts w:hint="eastAsia" w:cs="Times New Roman"/>
          <w:color w:val="auto"/>
          <w:szCs w:val="21"/>
          <w:lang w:val="en-US" w:eastAsia="zh-CN"/>
        </w:rPr>
        <w:t xml:space="preserve">          </w:t>
      </w:r>
      <w:r>
        <w:rPr>
          <w:rFonts w:hint="default" w:ascii="Times New Roman" w:hAnsi="Times New Roman" w:eastAsia="宋体" w:cs="Times New Roman"/>
          <w:color w:val="auto"/>
          <w:sz w:val="21"/>
          <w:szCs w:val="21"/>
        </w:rPr>
        <w:t>）的</w:t>
      </w:r>
      <w:r>
        <w:rPr>
          <w:rFonts w:hint="default" w:ascii="Times New Roman" w:hAnsi="Times New Roman" w:eastAsia="宋体" w:cs="Times New Roman"/>
          <w:color w:val="auto"/>
          <w:sz w:val="21"/>
          <w:szCs w:val="21"/>
          <w:lang w:val="en-US" w:eastAsia="zh-CN"/>
        </w:rPr>
        <w:t>招</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val="en-US" w:eastAsia="zh-CN"/>
        </w:rPr>
        <w:t>投标</w:t>
      </w:r>
      <w:r>
        <w:rPr>
          <w:rFonts w:hint="default" w:ascii="Times New Roman" w:hAnsi="Times New Roman" w:eastAsia="宋体" w:cs="Times New Roman"/>
          <w:color w:val="auto"/>
          <w:sz w:val="21"/>
          <w:szCs w:val="21"/>
        </w:rPr>
        <w:t>文件，为保证甲方</w:t>
      </w:r>
      <w:r>
        <w:rPr>
          <w:rFonts w:hint="default" w:ascii="Times New Roman" w:hAnsi="Times New Roman" w:eastAsia="宋体" w:cs="Times New Roman"/>
          <w:color w:val="auto"/>
          <w:sz w:val="21"/>
          <w:szCs w:val="21"/>
          <w:lang w:eastAsia="zh-CN"/>
        </w:rPr>
        <w:t>采购</w:t>
      </w:r>
      <w:r>
        <w:rPr>
          <w:rFonts w:hint="default" w:ascii="Times New Roman" w:hAnsi="Times New Roman" w:eastAsia="宋体" w:cs="Times New Roman"/>
          <w:color w:val="auto"/>
          <w:sz w:val="21"/>
          <w:szCs w:val="21"/>
        </w:rPr>
        <w:t>项目的顺利实施，遵循平等、自愿、公平和诚信的原则，甲、乙双方同意签订本合同，并共同遵守如下条款：</w:t>
      </w:r>
    </w:p>
    <w:p w14:paraId="37AF40D3">
      <w:pPr>
        <w:pStyle w:val="20"/>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textAlignment w:val="auto"/>
        <w:outlineLvl w:val="9"/>
        <w:rPr>
          <w:rFonts w:hint="default" w:ascii="Times New Roman" w:hAnsi="Times New Roman" w:eastAsia="宋体" w:cs="Times New Roman"/>
          <w:b/>
          <w:color w:val="auto"/>
          <w:sz w:val="21"/>
          <w:szCs w:val="21"/>
          <w:lang w:val="en-US" w:eastAsia="zh-CN"/>
        </w:rPr>
      </w:pPr>
      <w:r>
        <w:rPr>
          <w:rFonts w:hint="default" w:ascii="Times New Roman" w:hAnsi="Times New Roman" w:eastAsia="宋体" w:cs="Times New Roman"/>
          <w:b/>
          <w:color w:val="auto"/>
          <w:sz w:val="21"/>
          <w:szCs w:val="21"/>
          <w:lang w:val="en-US" w:eastAsia="zh-CN"/>
        </w:rPr>
        <w:t>第一条 项目基本情况</w:t>
      </w:r>
    </w:p>
    <w:p w14:paraId="7F3D8D66">
      <w:pPr>
        <w:keepNext w:val="0"/>
        <w:keepLines w:val="0"/>
        <w:pageBreakBefore w:val="0"/>
        <w:kinsoku/>
        <w:wordWrap/>
        <w:overflowPunct/>
        <w:topLinePunct w:val="0"/>
        <w:autoSpaceDE/>
        <w:autoSpaceDN/>
        <w:bidi w:val="0"/>
        <w:adjustRightInd/>
        <w:spacing w:line="460" w:lineRule="exact"/>
        <w:ind w:right="0" w:rightChars="0" w:firstLine="420" w:firstLineChars="200"/>
        <w:textAlignment w:val="auto"/>
        <w:outlineLvl w:val="9"/>
        <w:rPr>
          <w:rFonts w:hint="default" w:ascii="Times New Roman" w:hAnsi="Times New Roman" w:eastAsia="宋体" w:cs="Times New Roman"/>
          <w:color w:val="auto"/>
          <w:sz w:val="21"/>
          <w:szCs w:val="21"/>
          <w:u w:val="single"/>
          <w:lang w:val="en-US" w:eastAsia="zh-CN"/>
        </w:rPr>
      </w:pP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p>
    <w:p w14:paraId="2BEE1A63">
      <w:pPr>
        <w:pStyle w:val="20"/>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textAlignment w:val="auto"/>
        <w:outlineLvl w:val="9"/>
        <w:rPr>
          <w:rFonts w:hint="default" w:ascii="Times New Roman" w:hAnsi="Times New Roman" w:eastAsia="宋体" w:cs="Times New Roman"/>
          <w:b/>
          <w:color w:val="auto"/>
          <w:sz w:val="21"/>
          <w:szCs w:val="21"/>
          <w:lang w:val="en-US" w:eastAsia="zh-CN"/>
        </w:rPr>
      </w:pPr>
      <w:r>
        <w:rPr>
          <w:rFonts w:hint="default" w:ascii="Times New Roman" w:hAnsi="Times New Roman" w:eastAsia="宋体" w:cs="Times New Roman"/>
          <w:b/>
          <w:color w:val="auto"/>
          <w:sz w:val="21"/>
          <w:szCs w:val="21"/>
          <w:lang w:val="en-US" w:eastAsia="zh-CN"/>
        </w:rPr>
        <w:t>第二条 合同期限</w:t>
      </w:r>
    </w:p>
    <w:p w14:paraId="3D330785">
      <w:pPr>
        <w:keepNext w:val="0"/>
        <w:keepLines w:val="0"/>
        <w:pageBreakBefore w:val="0"/>
        <w:kinsoku/>
        <w:wordWrap/>
        <w:overflowPunct/>
        <w:topLinePunct w:val="0"/>
        <w:autoSpaceDE/>
        <w:autoSpaceDN/>
        <w:bidi w:val="0"/>
        <w:adjustRightInd/>
        <w:spacing w:line="460" w:lineRule="exact"/>
        <w:ind w:right="0" w:rightChars="0" w:firstLine="420" w:firstLineChars="200"/>
        <w:textAlignment w:val="auto"/>
        <w:outlineLvl w:val="9"/>
        <w:rPr>
          <w:rFonts w:hint="default" w:ascii="Times New Roman" w:hAnsi="Times New Roman" w:eastAsia="宋体" w:cs="Times New Roman"/>
          <w:color w:val="auto"/>
          <w:sz w:val="21"/>
          <w:szCs w:val="21"/>
          <w:u w:val="none"/>
          <w:lang w:val="en-US" w:eastAsia="zh-CN"/>
        </w:rPr>
      </w:pPr>
      <w:r>
        <w:rPr>
          <w:rFonts w:hint="default" w:ascii="Times New Roman" w:hAnsi="Times New Roman" w:eastAsia="宋体" w:cs="Times New Roman"/>
          <w:color w:val="auto"/>
          <w:sz w:val="21"/>
          <w:szCs w:val="21"/>
          <w:u w:val="none"/>
          <w:lang w:val="en-US" w:eastAsia="zh-CN"/>
        </w:rPr>
        <w:t>自</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none"/>
          <w:lang w:val="en-US" w:eastAsia="zh-CN"/>
        </w:rPr>
        <w:t>年</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none"/>
          <w:lang w:val="en-US" w:eastAsia="zh-CN"/>
        </w:rPr>
        <w:t>月</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none"/>
          <w:lang w:val="en-US" w:eastAsia="zh-CN"/>
        </w:rPr>
        <w:t>日至</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none"/>
          <w:lang w:val="en-US" w:eastAsia="zh-CN"/>
        </w:rPr>
        <w:t>年</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none"/>
          <w:lang w:val="en-US" w:eastAsia="zh-CN"/>
        </w:rPr>
        <w:t>月</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none"/>
          <w:lang w:val="en-US" w:eastAsia="zh-CN"/>
        </w:rPr>
        <w:t>日，共</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none"/>
          <w:lang w:val="en-US" w:eastAsia="zh-CN"/>
        </w:rPr>
        <w:t>日历日。</w:t>
      </w:r>
    </w:p>
    <w:p w14:paraId="1168F8D3">
      <w:pPr>
        <w:pStyle w:val="20"/>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textAlignment w:val="auto"/>
        <w:outlineLvl w:val="9"/>
        <w:rPr>
          <w:rFonts w:hint="default" w:ascii="Times New Roman" w:hAnsi="Times New Roman" w:eastAsia="宋体" w:cs="Times New Roman"/>
          <w:b/>
          <w:color w:val="auto"/>
          <w:sz w:val="21"/>
          <w:szCs w:val="21"/>
          <w:lang w:val="en-US" w:eastAsia="zh-CN"/>
        </w:rPr>
      </w:pPr>
      <w:r>
        <w:rPr>
          <w:rFonts w:hint="default" w:ascii="Times New Roman" w:hAnsi="Times New Roman" w:eastAsia="宋体" w:cs="Times New Roman"/>
          <w:b/>
          <w:color w:val="auto"/>
          <w:sz w:val="21"/>
          <w:szCs w:val="21"/>
          <w:lang w:val="en-US" w:eastAsia="zh-CN"/>
        </w:rPr>
        <w:t>第三条 服务内容与质量标准</w:t>
      </w:r>
    </w:p>
    <w:p w14:paraId="3F634A8A">
      <w:pPr>
        <w:pStyle w:val="20"/>
        <w:keepNext w:val="0"/>
        <w:keepLines w:val="0"/>
        <w:pageBreakBefore w:val="0"/>
        <w:kinsoku/>
        <w:wordWrap/>
        <w:overflowPunct/>
        <w:topLinePunct w:val="0"/>
        <w:autoSpaceDE/>
        <w:autoSpaceDN/>
        <w:bidi w:val="0"/>
        <w:adjustRightInd/>
        <w:spacing w:line="460" w:lineRule="exact"/>
        <w:ind w:right="0" w:rightChars="0" w:firstLine="56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rPr>
        <w:t>。</w:t>
      </w:r>
    </w:p>
    <w:p w14:paraId="3D70C8FB">
      <w:pPr>
        <w:pStyle w:val="20"/>
        <w:keepNext w:val="0"/>
        <w:keepLines w:val="0"/>
        <w:pageBreakBefore w:val="0"/>
        <w:kinsoku/>
        <w:wordWrap/>
        <w:overflowPunct/>
        <w:topLinePunct w:val="0"/>
        <w:autoSpaceDE/>
        <w:autoSpaceDN/>
        <w:bidi w:val="0"/>
        <w:adjustRightInd/>
        <w:spacing w:line="460" w:lineRule="exact"/>
        <w:ind w:right="0" w:rightChars="0" w:firstLine="56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rPr>
        <w:t>。</w:t>
      </w:r>
    </w:p>
    <w:p w14:paraId="7F354C44">
      <w:pPr>
        <w:pStyle w:val="20"/>
        <w:keepNext w:val="0"/>
        <w:keepLines w:val="0"/>
        <w:pageBreakBefore w:val="0"/>
        <w:kinsoku/>
        <w:wordWrap/>
        <w:overflowPunct/>
        <w:topLinePunct w:val="0"/>
        <w:autoSpaceDE/>
        <w:autoSpaceDN/>
        <w:bidi w:val="0"/>
        <w:adjustRightInd/>
        <w:spacing w:line="460" w:lineRule="exact"/>
        <w:ind w:right="0" w:rightChars="0" w:firstLine="56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rPr>
        <w:t>。</w:t>
      </w:r>
    </w:p>
    <w:p w14:paraId="17212CD9">
      <w:pPr>
        <w:pStyle w:val="20"/>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textAlignment w:val="auto"/>
        <w:outlineLvl w:val="9"/>
        <w:rPr>
          <w:rFonts w:hint="default" w:ascii="Times New Roman" w:hAnsi="Times New Roman" w:eastAsia="宋体" w:cs="Times New Roman"/>
          <w:b/>
          <w:color w:val="auto"/>
          <w:sz w:val="21"/>
          <w:szCs w:val="21"/>
          <w:lang w:val="en-US" w:eastAsia="zh-CN"/>
        </w:rPr>
      </w:pPr>
      <w:r>
        <w:rPr>
          <w:rFonts w:hint="default" w:ascii="Times New Roman" w:hAnsi="Times New Roman" w:eastAsia="宋体" w:cs="Times New Roman"/>
          <w:b/>
          <w:color w:val="auto"/>
          <w:sz w:val="21"/>
          <w:szCs w:val="21"/>
          <w:lang w:val="en-US" w:eastAsia="zh-CN"/>
        </w:rPr>
        <w:t>第四条 服务费用</w:t>
      </w:r>
    </w:p>
    <w:p w14:paraId="3A603FD4">
      <w:pPr>
        <w:pStyle w:val="20"/>
        <w:keepNext w:val="0"/>
        <w:keepLines w:val="0"/>
        <w:pageBreakBefore w:val="0"/>
        <w:kinsoku/>
        <w:wordWrap/>
        <w:overflowPunct/>
        <w:topLinePunct w:val="0"/>
        <w:autoSpaceDE/>
        <w:autoSpaceDN/>
        <w:bidi w:val="0"/>
        <w:adjustRightInd/>
        <w:spacing w:line="460" w:lineRule="exact"/>
        <w:ind w:right="0" w:rightChars="0" w:firstLine="56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1、服务总费用为人民币大写：</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rPr>
        <w:t>元， RMB</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rPr>
        <w:t>元。</w:t>
      </w:r>
    </w:p>
    <w:p w14:paraId="2B59C8D5">
      <w:pPr>
        <w:pStyle w:val="20"/>
        <w:keepNext w:val="0"/>
        <w:keepLines w:val="0"/>
        <w:pageBreakBefore w:val="0"/>
        <w:kinsoku/>
        <w:wordWrap/>
        <w:overflowPunct/>
        <w:topLinePunct w:val="0"/>
        <w:autoSpaceDE/>
        <w:autoSpaceDN/>
        <w:bidi w:val="0"/>
        <w:adjustRightInd/>
        <w:spacing w:line="460" w:lineRule="exact"/>
        <w:ind w:right="0" w:rightChars="0" w:firstLine="560"/>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2、本项目服务费用由以下组成：</w:t>
      </w:r>
    </w:p>
    <w:p w14:paraId="78B36BDB">
      <w:pPr>
        <w:pStyle w:val="20"/>
        <w:keepNext w:val="0"/>
        <w:keepLines w:val="0"/>
        <w:pageBreakBefore w:val="0"/>
        <w:kinsoku/>
        <w:wordWrap/>
        <w:overflowPunct/>
        <w:topLinePunct w:val="0"/>
        <w:autoSpaceDE/>
        <w:autoSpaceDN/>
        <w:bidi w:val="0"/>
        <w:adjustRightInd/>
        <w:spacing w:line="460" w:lineRule="exact"/>
        <w:ind w:right="0" w:rightChars="0" w:firstLine="56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none"/>
          <w:lang w:val="en-US" w:eastAsia="zh-CN"/>
        </w:rPr>
        <w:t>，</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rPr>
        <w:t>元；</w:t>
      </w:r>
    </w:p>
    <w:p w14:paraId="59712AA6">
      <w:pPr>
        <w:pStyle w:val="20"/>
        <w:keepNext w:val="0"/>
        <w:keepLines w:val="0"/>
        <w:pageBreakBefore w:val="0"/>
        <w:kinsoku/>
        <w:wordWrap/>
        <w:overflowPunct/>
        <w:topLinePunct w:val="0"/>
        <w:autoSpaceDE/>
        <w:autoSpaceDN/>
        <w:bidi w:val="0"/>
        <w:adjustRightInd/>
        <w:spacing w:line="460" w:lineRule="exact"/>
        <w:ind w:right="0" w:rightChars="0" w:firstLine="56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none"/>
          <w:lang w:val="en-US" w:eastAsia="zh-CN"/>
        </w:rPr>
        <w:t>，</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rPr>
        <w:t>元；</w:t>
      </w:r>
    </w:p>
    <w:p w14:paraId="1A127241">
      <w:pPr>
        <w:pStyle w:val="20"/>
        <w:keepNext w:val="0"/>
        <w:keepLines w:val="0"/>
        <w:pageBreakBefore w:val="0"/>
        <w:kinsoku/>
        <w:wordWrap/>
        <w:overflowPunct/>
        <w:topLinePunct w:val="0"/>
        <w:autoSpaceDE/>
        <w:autoSpaceDN/>
        <w:bidi w:val="0"/>
        <w:adjustRightInd/>
        <w:spacing w:line="460" w:lineRule="exact"/>
        <w:ind w:right="0" w:rightChars="0" w:firstLine="56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none"/>
          <w:lang w:val="en-US" w:eastAsia="zh-CN"/>
        </w:rPr>
        <w:t>，</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rPr>
        <w:t>元。</w:t>
      </w:r>
    </w:p>
    <w:p w14:paraId="671824EA">
      <w:pPr>
        <w:pStyle w:val="20"/>
        <w:keepNext w:val="0"/>
        <w:keepLines w:val="0"/>
        <w:pageBreakBefore w:val="0"/>
        <w:kinsoku/>
        <w:wordWrap/>
        <w:overflowPunct/>
        <w:topLinePunct w:val="0"/>
        <w:autoSpaceDE/>
        <w:autoSpaceDN/>
        <w:bidi w:val="0"/>
        <w:adjustRightInd/>
        <w:spacing w:line="460" w:lineRule="exact"/>
        <w:ind w:right="0" w:rightChars="0" w:firstLine="56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3、</w:t>
      </w:r>
      <w:r>
        <w:rPr>
          <w:rFonts w:hint="default" w:ascii="Times New Roman" w:hAnsi="Times New Roman" w:eastAsia="宋体" w:cs="Times New Roman"/>
          <w:color w:val="auto"/>
          <w:sz w:val="21"/>
          <w:szCs w:val="21"/>
        </w:rPr>
        <w:t>本合同执行期间服务总费用不变，甲方无须另向乙方支付本合同规定之外的其他任何费用。</w:t>
      </w:r>
    </w:p>
    <w:p w14:paraId="257BA5D5">
      <w:pPr>
        <w:pStyle w:val="20"/>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textAlignment w:val="auto"/>
        <w:outlineLvl w:val="9"/>
        <w:rPr>
          <w:rFonts w:hint="default" w:ascii="Times New Roman" w:hAnsi="Times New Roman" w:eastAsia="宋体" w:cs="Times New Roman"/>
          <w:b/>
          <w:color w:val="auto"/>
          <w:sz w:val="21"/>
          <w:szCs w:val="21"/>
          <w:lang w:val="en-US" w:eastAsia="zh-CN"/>
        </w:rPr>
      </w:pPr>
      <w:r>
        <w:rPr>
          <w:rFonts w:hint="default" w:ascii="Times New Roman" w:hAnsi="Times New Roman" w:eastAsia="宋体" w:cs="Times New Roman"/>
          <w:b/>
          <w:color w:val="auto"/>
          <w:sz w:val="21"/>
          <w:szCs w:val="21"/>
          <w:lang w:val="en-US" w:eastAsia="zh-CN"/>
        </w:rPr>
        <w:t>第五条 服务费支付方式</w:t>
      </w:r>
    </w:p>
    <w:p w14:paraId="3CD4B239">
      <w:pPr>
        <w:pStyle w:val="20"/>
        <w:keepNext w:val="0"/>
        <w:keepLines w:val="0"/>
        <w:pageBreakBefore w:val="0"/>
        <w:kinsoku/>
        <w:wordWrap/>
        <w:overflowPunct/>
        <w:topLinePunct w:val="0"/>
        <w:autoSpaceDE/>
        <w:autoSpaceDN/>
        <w:bidi w:val="0"/>
        <w:adjustRightInd/>
        <w:spacing w:line="460" w:lineRule="exact"/>
        <w:ind w:right="0" w:rightChars="0" w:firstLine="560"/>
        <w:textAlignment w:val="auto"/>
        <w:outlineLvl w:val="9"/>
        <w:rPr>
          <w:rFonts w:hint="default" w:ascii="Times New Roman" w:hAnsi="Times New Roman" w:eastAsia="宋体" w:cs="Times New Roman"/>
          <w:color w:val="auto"/>
          <w:sz w:val="21"/>
          <w:szCs w:val="21"/>
          <w:u w:val="single"/>
        </w:rPr>
      </w:pPr>
      <w:r>
        <w:rPr>
          <w:rFonts w:hint="default" w:ascii="Times New Roman" w:hAnsi="Times New Roman" w:eastAsia="宋体" w:cs="Times New Roman"/>
          <w:color w:val="auto"/>
          <w:sz w:val="21"/>
          <w:szCs w:val="21"/>
          <w:u w:val="none"/>
          <w:lang w:val="en-US" w:eastAsia="zh-CN"/>
        </w:rPr>
        <w:t>1、</w:t>
      </w:r>
      <w:r>
        <w:rPr>
          <w:rFonts w:hint="default" w:ascii="Times New Roman" w:hAnsi="Times New Roman" w:eastAsia="宋体" w:cs="Times New Roman"/>
          <w:color w:val="auto"/>
          <w:sz w:val="21"/>
          <w:szCs w:val="21"/>
          <w:u w:val="single"/>
        </w:rPr>
        <w:t xml:space="preserve">                                                                                </w:t>
      </w:r>
    </w:p>
    <w:p w14:paraId="074CA39A">
      <w:pPr>
        <w:pStyle w:val="20"/>
        <w:keepNext w:val="0"/>
        <w:keepLines w:val="0"/>
        <w:pageBreakBefore w:val="0"/>
        <w:kinsoku/>
        <w:wordWrap/>
        <w:overflowPunct/>
        <w:topLinePunct w:val="0"/>
        <w:autoSpaceDE/>
        <w:autoSpaceDN/>
        <w:bidi w:val="0"/>
        <w:adjustRightInd/>
        <w:spacing w:line="460" w:lineRule="exact"/>
        <w:ind w:right="0" w:rightChars="0" w:firstLine="56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2、乙方须向甲方出具合法有效完整的完税发票，甲方进行支付结算。</w:t>
      </w:r>
    </w:p>
    <w:p w14:paraId="010E48A4">
      <w:pPr>
        <w:pStyle w:val="20"/>
        <w:keepNext w:val="0"/>
        <w:keepLines w:val="0"/>
        <w:pageBreakBefore w:val="0"/>
        <w:kinsoku/>
        <w:wordWrap/>
        <w:overflowPunct/>
        <w:topLinePunct w:val="0"/>
        <w:autoSpaceDE/>
        <w:autoSpaceDN/>
        <w:bidi w:val="0"/>
        <w:adjustRightInd/>
        <w:spacing w:line="460" w:lineRule="exact"/>
        <w:ind w:right="0" w:rightChars="0" w:firstLine="56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3、结算方式：银行转账。</w:t>
      </w:r>
    </w:p>
    <w:p w14:paraId="2CE09444">
      <w:pPr>
        <w:pStyle w:val="20"/>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textAlignment w:val="auto"/>
        <w:outlineLvl w:val="9"/>
        <w:rPr>
          <w:rFonts w:hint="default" w:ascii="Times New Roman" w:hAnsi="Times New Roman" w:eastAsia="宋体" w:cs="Times New Roman"/>
          <w:b/>
          <w:color w:val="auto"/>
          <w:sz w:val="21"/>
          <w:szCs w:val="21"/>
          <w:lang w:val="en-US" w:eastAsia="zh-CN"/>
        </w:rPr>
      </w:pPr>
      <w:r>
        <w:rPr>
          <w:rFonts w:hint="default" w:ascii="Times New Roman" w:hAnsi="Times New Roman" w:eastAsia="宋体" w:cs="Times New Roman"/>
          <w:b/>
          <w:color w:val="auto"/>
          <w:sz w:val="21"/>
          <w:szCs w:val="21"/>
          <w:lang w:val="en-US" w:eastAsia="zh-CN"/>
        </w:rPr>
        <w:t>第六条 知识产权</w:t>
      </w:r>
    </w:p>
    <w:p w14:paraId="05979C8F">
      <w:pPr>
        <w:pStyle w:val="20"/>
        <w:keepNext w:val="0"/>
        <w:keepLines w:val="0"/>
        <w:pageBreakBefore w:val="0"/>
        <w:kinsoku/>
        <w:wordWrap/>
        <w:overflowPunct/>
        <w:topLinePunct w:val="0"/>
        <w:autoSpaceDE/>
        <w:autoSpaceDN/>
        <w:bidi w:val="0"/>
        <w:adjustRightInd/>
        <w:spacing w:line="460" w:lineRule="exact"/>
        <w:ind w:right="0" w:rightChars="0" w:firstLine="56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1、乙方应保证所提供的服务或其任何一部分均不会侵犯任何第三方的专利权、商标权或著作权。</w:t>
      </w:r>
    </w:p>
    <w:p w14:paraId="4BB379BF">
      <w:pPr>
        <w:pStyle w:val="20"/>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textAlignment w:val="auto"/>
        <w:outlineLvl w:val="9"/>
        <w:rPr>
          <w:rFonts w:hint="default" w:ascii="Times New Roman" w:hAnsi="Times New Roman" w:eastAsia="宋体" w:cs="Times New Roman"/>
          <w:b/>
          <w:color w:val="auto"/>
          <w:sz w:val="21"/>
          <w:szCs w:val="21"/>
          <w:lang w:val="en-US" w:eastAsia="zh-CN"/>
        </w:rPr>
      </w:pPr>
      <w:r>
        <w:rPr>
          <w:rFonts w:hint="default" w:ascii="Times New Roman" w:hAnsi="Times New Roman" w:eastAsia="宋体" w:cs="Times New Roman"/>
          <w:b/>
          <w:color w:val="auto"/>
          <w:sz w:val="21"/>
          <w:szCs w:val="21"/>
          <w:lang w:val="en-US" w:eastAsia="zh-CN"/>
        </w:rPr>
        <w:t>第七条 无产权瑕疵条款</w:t>
      </w:r>
    </w:p>
    <w:p w14:paraId="100DAC81">
      <w:pPr>
        <w:pStyle w:val="20"/>
        <w:keepNext w:val="0"/>
        <w:keepLines w:val="0"/>
        <w:pageBreakBefore w:val="0"/>
        <w:kinsoku/>
        <w:wordWrap/>
        <w:overflowPunct/>
        <w:topLinePunct w:val="0"/>
        <w:autoSpaceDE/>
        <w:autoSpaceDN/>
        <w:bidi w:val="0"/>
        <w:adjustRightInd/>
        <w:spacing w:line="460" w:lineRule="exact"/>
        <w:ind w:right="0" w:rightChars="0" w:firstLine="56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1、乙方保证所提供的服务的所有权完全属于乙方且无任何抵押、查封等产权瑕疵。如有产权瑕疵的，视为乙方违约。乙方应负担由此而产生的一切损失。</w:t>
      </w:r>
    </w:p>
    <w:p w14:paraId="78ECF676">
      <w:pPr>
        <w:pStyle w:val="20"/>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textAlignment w:val="auto"/>
        <w:outlineLvl w:val="9"/>
        <w:rPr>
          <w:rFonts w:hint="default" w:ascii="Times New Roman" w:hAnsi="Times New Roman" w:eastAsia="宋体" w:cs="Times New Roman"/>
          <w:b/>
          <w:color w:val="auto"/>
          <w:sz w:val="21"/>
          <w:szCs w:val="21"/>
          <w:lang w:val="en-US" w:eastAsia="zh-CN"/>
        </w:rPr>
      </w:pPr>
      <w:r>
        <w:rPr>
          <w:rFonts w:hint="default" w:ascii="Times New Roman" w:hAnsi="Times New Roman" w:eastAsia="宋体" w:cs="Times New Roman"/>
          <w:b/>
          <w:color w:val="auto"/>
          <w:sz w:val="21"/>
          <w:szCs w:val="21"/>
          <w:lang w:val="en-US" w:eastAsia="zh-CN"/>
        </w:rPr>
        <w:t>第八条 甲方的权利和义务</w:t>
      </w:r>
    </w:p>
    <w:p w14:paraId="192E7858">
      <w:pPr>
        <w:pStyle w:val="20"/>
        <w:keepNext w:val="0"/>
        <w:keepLines w:val="0"/>
        <w:pageBreakBefore w:val="0"/>
        <w:kinsoku/>
        <w:wordWrap/>
        <w:overflowPunct/>
        <w:topLinePunct w:val="0"/>
        <w:autoSpaceDE/>
        <w:autoSpaceDN/>
        <w:bidi w:val="0"/>
        <w:adjustRightInd/>
        <w:spacing w:line="460" w:lineRule="exact"/>
        <w:ind w:left="0" w:leftChars="0" w:right="0" w:rightChars="0" w:firstLine="0" w:firstLineChars="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1、甲方有权对合同规定范围内乙方的服务行为进行监督和检查，拥有监管权。有权定期核对乙方提供服务所配备的人员数量。对甲方认为不合理的部分有权下达整改通知书，并要求乙方限期整改。</w:t>
      </w:r>
    </w:p>
    <w:p w14:paraId="608BCA90">
      <w:pPr>
        <w:pStyle w:val="20"/>
        <w:keepNext w:val="0"/>
        <w:keepLines w:val="0"/>
        <w:pageBreakBefore w:val="0"/>
        <w:kinsoku/>
        <w:wordWrap/>
        <w:overflowPunct/>
        <w:topLinePunct w:val="0"/>
        <w:autoSpaceDE/>
        <w:autoSpaceDN/>
        <w:bidi w:val="0"/>
        <w:adjustRightInd/>
        <w:spacing w:line="460" w:lineRule="exact"/>
        <w:ind w:right="0" w:rightChars="0" w:firstLine="56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2、甲方有权依据双方签订的考评办法对乙方提供的服务进行定期考评。当考评结果未达到标准时，有权依据考评办法约定的数额扣除履约保证金。</w:t>
      </w:r>
    </w:p>
    <w:p w14:paraId="1225FF9C">
      <w:pPr>
        <w:pStyle w:val="20"/>
        <w:keepNext w:val="0"/>
        <w:keepLines w:val="0"/>
        <w:pageBreakBefore w:val="0"/>
        <w:kinsoku/>
        <w:wordWrap/>
        <w:overflowPunct/>
        <w:topLinePunct w:val="0"/>
        <w:autoSpaceDE/>
        <w:autoSpaceDN/>
        <w:bidi w:val="0"/>
        <w:adjustRightInd/>
        <w:spacing w:line="460" w:lineRule="exact"/>
        <w:ind w:right="0" w:rightChars="0" w:firstLine="56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3、负责检查监督乙方管理工作的实施及制度的执行情况。</w:t>
      </w:r>
    </w:p>
    <w:p w14:paraId="559BE7D2">
      <w:pPr>
        <w:pStyle w:val="20"/>
        <w:keepNext w:val="0"/>
        <w:keepLines w:val="0"/>
        <w:pageBreakBefore w:val="0"/>
        <w:kinsoku/>
        <w:wordWrap/>
        <w:overflowPunct/>
        <w:topLinePunct w:val="0"/>
        <w:autoSpaceDE/>
        <w:autoSpaceDN/>
        <w:bidi w:val="0"/>
        <w:adjustRightInd/>
        <w:spacing w:line="460" w:lineRule="exact"/>
        <w:ind w:right="0" w:rightChars="0" w:firstLine="56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4、根据本合同规定，按时向乙方支付应付服务费用。</w:t>
      </w:r>
    </w:p>
    <w:p w14:paraId="1DECFF52">
      <w:pPr>
        <w:pStyle w:val="20"/>
        <w:keepNext w:val="0"/>
        <w:keepLines w:val="0"/>
        <w:pageBreakBefore w:val="0"/>
        <w:kinsoku/>
        <w:wordWrap/>
        <w:overflowPunct/>
        <w:topLinePunct w:val="0"/>
        <w:autoSpaceDE/>
        <w:autoSpaceDN/>
        <w:bidi w:val="0"/>
        <w:adjustRightInd/>
        <w:spacing w:line="460" w:lineRule="exact"/>
        <w:ind w:right="0" w:rightChars="0" w:firstLine="56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5、国家法律、法规所规定由甲方承担的其它责任。</w:t>
      </w:r>
    </w:p>
    <w:p w14:paraId="31072F8F">
      <w:pPr>
        <w:pStyle w:val="20"/>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textAlignment w:val="auto"/>
        <w:outlineLvl w:val="9"/>
        <w:rPr>
          <w:rFonts w:hint="default" w:ascii="Times New Roman" w:hAnsi="Times New Roman" w:eastAsia="宋体" w:cs="Times New Roman"/>
          <w:b/>
          <w:color w:val="auto"/>
          <w:sz w:val="21"/>
          <w:szCs w:val="21"/>
          <w:lang w:val="en-US" w:eastAsia="zh-CN"/>
        </w:rPr>
      </w:pPr>
      <w:r>
        <w:rPr>
          <w:rFonts w:hint="default" w:ascii="Times New Roman" w:hAnsi="Times New Roman" w:eastAsia="宋体" w:cs="Times New Roman"/>
          <w:b/>
          <w:color w:val="auto"/>
          <w:sz w:val="21"/>
          <w:szCs w:val="21"/>
          <w:lang w:val="en-US" w:eastAsia="zh-CN"/>
        </w:rPr>
        <w:t>第九条 乙方的权利和义务</w:t>
      </w:r>
    </w:p>
    <w:p w14:paraId="0D364B88">
      <w:pPr>
        <w:pStyle w:val="20"/>
        <w:keepNext w:val="0"/>
        <w:keepLines w:val="0"/>
        <w:pageBreakBefore w:val="0"/>
        <w:kinsoku/>
        <w:wordWrap/>
        <w:overflowPunct/>
        <w:topLinePunct w:val="0"/>
        <w:autoSpaceDE/>
        <w:autoSpaceDN/>
        <w:bidi w:val="0"/>
        <w:adjustRightInd/>
        <w:spacing w:line="460" w:lineRule="exact"/>
        <w:ind w:right="0" w:rightChars="0" w:firstLine="315" w:firstLineChars="15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1、对本合同规定的委托服务范围内的项目享有管理权及服务义务。</w:t>
      </w:r>
    </w:p>
    <w:p w14:paraId="3A2C82E0">
      <w:pPr>
        <w:pStyle w:val="20"/>
        <w:keepNext w:val="0"/>
        <w:keepLines w:val="0"/>
        <w:pageBreakBefore w:val="0"/>
        <w:kinsoku/>
        <w:wordWrap/>
        <w:overflowPunct/>
        <w:topLinePunct w:val="0"/>
        <w:autoSpaceDE/>
        <w:autoSpaceDN/>
        <w:bidi w:val="0"/>
        <w:adjustRightInd/>
        <w:spacing w:line="460" w:lineRule="exact"/>
        <w:ind w:right="0" w:rightChars="0" w:firstLine="315" w:firstLineChars="15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2、根据本合同的规定向甲方收取相关服务费用，并有权在本项目管理范围内管理及合理使用。</w:t>
      </w:r>
    </w:p>
    <w:p w14:paraId="5126719D">
      <w:pPr>
        <w:pStyle w:val="20"/>
        <w:keepNext w:val="0"/>
        <w:keepLines w:val="0"/>
        <w:pageBreakBefore w:val="0"/>
        <w:kinsoku/>
        <w:wordWrap/>
        <w:overflowPunct/>
        <w:topLinePunct w:val="0"/>
        <w:autoSpaceDE/>
        <w:autoSpaceDN/>
        <w:bidi w:val="0"/>
        <w:adjustRightInd/>
        <w:spacing w:line="460" w:lineRule="exact"/>
        <w:ind w:right="0" w:rightChars="0" w:firstLine="315" w:firstLineChars="15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3、及时向甲方通告本项目服务范围内有关服务的重大事项，及时配合处理投诉。</w:t>
      </w:r>
    </w:p>
    <w:p w14:paraId="444BCE1D">
      <w:pPr>
        <w:pStyle w:val="20"/>
        <w:keepNext w:val="0"/>
        <w:keepLines w:val="0"/>
        <w:pageBreakBefore w:val="0"/>
        <w:kinsoku/>
        <w:wordWrap/>
        <w:overflowPunct/>
        <w:topLinePunct w:val="0"/>
        <w:autoSpaceDE/>
        <w:autoSpaceDN/>
        <w:bidi w:val="0"/>
        <w:adjustRightInd/>
        <w:spacing w:line="460" w:lineRule="exact"/>
        <w:ind w:right="0" w:rightChars="0" w:firstLine="315" w:firstLineChars="15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4、接受项目行业管理部门及政府有关部门的指导，接受甲方的监督。</w:t>
      </w:r>
    </w:p>
    <w:p w14:paraId="4754E902">
      <w:pPr>
        <w:pStyle w:val="20"/>
        <w:keepNext w:val="0"/>
        <w:keepLines w:val="0"/>
        <w:pageBreakBefore w:val="0"/>
        <w:kinsoku/>
        <w:wordWrap/>
        <w:overflowPunct/>
        <w:topLinePunct w:val="0"/>
        <w:autoSpaceDE/>
        <w:autoSpaceDN/>
        <w:bidi w:val="0"/>
        <w:adjustRightInd/>
        <w:spacing w:line="460" w:lineRule="exact"/>
        <w:ind w:right="0" w:rightChars="0" w:firstLine="315" w:firstLineChars="15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5、国家法律、法规所规定由乙方承担的其它责任。</w:t>
      </w:r>
    </w:p>
    <w:p w14:paraId="18A61604">
      <w:pPr>
        <w:pStyle w:val="20"/>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textAlignment w:val="auto"/>
        <w:outlineLvl w:val="9"/>
        <w:rPr>
          <w:rFonts w:hint="default" w:ascii="Times New Roman" w:hAnsi="Times New Roman" w:eastAsia="宋体" w:cs="Times New Roman"/>
          <w:b/>
          <w:color w:val="auto"/>
          <w:sz w:val="21"/>
          <w:szCs w:val="21"/>
          <w:lang w:val="en-US" w:eastAsia="zh-CN"/>
        </w:rPr>
      </w:pPr>
      <w:r>
        <w:rPr>
          <w:rFonts w:hint="default" w:ascii="Times New Roman" w:hAnsi="Times New Roman" w:eastAsia="宋体" w:cs="Times New Roman"/>
          <w:b/>
          <w:color w:val="auto"/>
          <w:sz w:val="21"/>
          <w:szCs w:val="21"/>
          <w:lang w:val="en-US" w:eastAsia="zh-CN"/>
        </w:rPr>
        <w:t>第十条 违约责任</w:t>
      </w:r>
    </w:p>
    <w:p w14:paraId="5BEAF744">
      <w:pPr>
        <w:pStyle w:val="20"/>
        <w:keepNext w:val="0"/>
        <w:keepLines w:val="0"/>
        <w:pageBreakBefore w:val="0"/>
        <w:kinsoku/>
        <w:wordWrap/>
        <w:overflowPunct/>
        <w:topLinePunct w:val="0"/>
        <w:autoSpaceDE/>
        <w:autoSpaceDN/>
        <w:bidi w:val="0"/>
        <w:adjustRightInd/>
        <w:spacing w:line="460" w:lineRule="exact"/>
        <w:ind w:right="0" w:rightChars="0" w:firstLine="315" w:firstLineChars="15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1、甲乙双方必须遵守本合同并执行合同中的各项规定，保证本合同的正常履行。</w:t>
      </w:r>
    </w:p>
    <w:p w14:paraId="0DD046FE">
      <w:pPr>
        <w:pStyle w:val="20"/>
        <w:keepNext w:val="0"/>
        <w:keepLines w:val="0"/>
        <w:pageBreakBefore w:val="0"/>
        <w:kinsoku/>
        <w:wordWrap/>
        <w:overflowPunct/>
        <w:topLinePunct w:val="0"/>
        <w:autoSpaceDE/>
        <w:autoSpaceDN/>
        <w:bidi w:val="0"/>
        <w:adjustRightInd/>
        <w:spacing w:line="460" w:lineRule="exact"/>
        <w:ind w:right="0" w:rightChars="0" w:firstLine="315" w:firstLineChars="15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B19B29F">
      <w:pPr>
        <w:pStyle w:val="20"/>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textAlignment w:val="auto"/>
        <w:outlineLvl w:val="9"/>
        <w:rPr>
          <w:rFonts w:hint="default" w:ascii="Times New Roman" w:hAnsi="Times New Roman" w:eastAsia="宋体" w:cs="Times New Roman"/>
          <w:b/>
          <w:color w:val="auto"/>
          <w:sz w:val="21"/>
          <w:szCs w:val="21"/>
          <w:lang w:val="en-US" w:eastAsia="zh-CN"/>
        </w:rPr>
      </w:pPr>
      <w:r>
        <w:rPr>
          <w:rFonts w:hint="default" w:ascii="Times New Roman" w:hAnsi="Times New Roman" w:eastAsia="宋体" w:cs="Times New Roman"/>
          <w:b/>
          <w:color w:val="auto"/>
          <w:sz w:val="21"/>
          <w:szCs w:val="21"/>
          <w:lang w:val="en-US" w:eastAsia="zh-CN"/>
        </w:rPr>
        <w:t>第十一条 不可抗力事件处理</w:t>
      </w:r>
    </w:p>
    <w:p w14:paraId="1D96FFAE">
      <w:pPr>
        <w:pStyle w:val="20"/>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420" w:firstLineChars="20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1、在合同有效期内，任何一方因不</w:t>
      </w:r>
      <w:r>
        <w:rPr>
          <w:rFonts w:hint="default" w:ascii="Times New Roman" w:hAnsi="Times New Roman" w:eastAsia="宋体" w:cs="Times New Roman"/>
          <w:color w:val="auto"/>
          <w:sz w:val="21"/>
          <w:szCs w:val="21"/>
        </w:rPr>
        <w:t>可抗力事件导致不能履行合同，则合同履行期可延长，其延长期与不可抗力影响期相同。</w:t>
      </w:r>
    </w:p>
    <w:p w14:paraId="53C6ED3B">
      <w:pPr>
        <w:pStyle w:val="20"/>
        <w:keepNext w:val="0"/>
        <w:keepLines w:val="0"/>
        <w:pageBreakBefore w:val="0"/>
        <w:kinsoku/>
        <w:wordWrap/>
        <w:overflowPunct/>
        <w:topLinePunct w:val="0"/>
        <w:autoSpaceDE/>
        <w:autoSpaceDN/>
        <w:bidi w:val="0"/>
        <w:adjustRightInd/>
        <w:spacing w:line="460" w:lineRule="exact"/>
        <w:ind w:right="0" w:rightChars="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2、不可抗力事件发生后，应立即通知对方，并寄送有关权威机构出具的证明。</w:t>
      </w:r>
    </w:p>
    <w:p w14:paraId="276B3697">
      <w:pPr>
        <w:pStyle w:val="20"/>
        <w:keepNext w:val="0"/>
        <w:keepLines w:val="0"/>
        <w:pageBreakBefore w:val="0"/>
        <w:kinsoku/>
        <w:wordWrap/>
        <w:overflowPunct/>
        <w:topLinePunct w:val="0"/>
        <w:autoSpaceDE/>
        <w:autoSpaceDN/>
        <w:bidi w:val="0"/>
        <w:adjustRightInd/>
        <w:spacing w:line="460" w:lineRule="exact"/>
        <w:ind w:right="0" w:rightChars="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3、不可抗力事件延续</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rPr>
        <w:t>天以上，双方应通过友好协商，确定是否继续履行合同</w:t>
      </w:r>
      <w:r>
        <w:rPr>
          <w:rFonts w:hint="default" w:ascii="Times New Roman" w:hAnsi="Times New Roman" w:eastAsia="宋体" w:cs="Times New Roman"/>
          <w:color w:val="auto"/>
          <w:sz w:val="21"/>
          <w:szCs w:val="21"/>
          <w:lang w:eastAsia="zh-CN"/>
        </w:rPr>
        <w:t>。</w:t>
      </w:r>
    </w:p>
    <w:p w14:paraId="6456F8AF">
      <w:pPr>
        <w:pStyle w:val="20"/>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textAlignment w:val="auto"/>
        <w:outlineLvl w:val="9"/>
        <w:rPr>
          <w:rFonts w:hint="default" w:ascii="Times New Roman" w:hAnsi="Times New Roman" w:eastAsia="宋体" w:cs="Times New Roman"/>
          <w:b/>
          <w:color w:val="auto"/>
          <w:sz w:val="21"/>
          <w:szCs w:val="21"/>
          <w:lang w:val="en-US" w:eastAsia="zh-CN"/>
        </w:rPr>
      </w:pPr>
      <w:r>
        <w:rPr>
          <w:rFonts w:hint="default" w:ascii="Times New Roman" w:hAnsi="Times New Roman" w:eastAsia="宋体" w:cs="Times New Roman"/>
          <w:b/>
          <w:color w:val="auto"/>
          <w:sz w:val="21"/>
          <w:szCs w:val="21"/>
          <w:lang w:val="en-US" w:eastAsia="zh-CN"/>
        </w:rPr>
        <w:t>第十二条 合同的变更和终止</w:t>
      </w:r>
    </w:p>
    <w:p w14:paraId="3FF5E93B">
      <w:pPr>
        <w:keepNext w:val="0"/>
        <w:keepLines w:val="0"/>
        <w:pageBreakBefore w:val="0"/>
        <w:widowControl/>
        <w:kinsoku/>
        <w:wordWrap/>
        <w:overflowPunct/>
        <w:topLinePunct w:val="0"/>
        <w:autoSpaceDE/>
        <w:autoSpaceDN/>
        <w:bidi w:val="0"/>
        <w:adjustRightInd/>
        <w:spacing w:line="460" w:lineRule="exact"/>
        <w:ind w:right="0" w:rightChars="0" w:firstLine="420" w:firstLineChars="200"/>
        <w:jc w:val="left"/>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除《政府采购法》第49条、第50条第二款规定的情形外，本合同一经签订，甲乙双方不得擅自变更、中止或终止合同。</w:t>
      </w:r>
    </w:p>
    <w:p w14:paraId="7A3B9438">
      <w:pPr>
        <w:pStyle w:val="20"/>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textAlignment w:val="auto"/>
        <w:outlineLvl w:val="9"/>
        <w:rPr>
          <w:rFonts w:hint="default" w:ascii="Times New Roman" w:hAnsi="Times New Roman" w:eastAsia="宋体" w:cs="Times New Roman"/>
          <w:b/>
          <w:color w:val="auto"/>
          <w:sz w:val="21"/>
          <w:szCs w:val="21"/>
          <w:lang w:val="en-US" w:eastAsia="zh-CN"/>
        </w:rPr>
      </w:pPr>
      <w:r>
        <w:rPr>
          <w:rFonts w:hint="default" w:ascii="Times New Roman" w:hAnsi="Times New Roman" w:eastAsia="宋体" w:cs="Times New Roman"/>
          <w:b/>
          <w:color w:val="auto"/>
          <w:sz w:val="21"/>
          <w:szCs w:val="21"/>
          <w:lang w:val="en-US" w:eastAsia="zh-CN"/>
        </w:rPr>
        <w:t>第十三条 争议的解决</w:t>
      </w:r>
    </w:p>
    <w:p w14:paraId="1BAD0944">
      <w:pPr>
        <w:keepNext w:val="0"/>
        <w:keepLines w:val="0"/>
        <w:pageBreakBefore w:val="0"/>
        <w:widowControl/>
        <w:kinsoku/>
        <w:wordWrap/>
        <w:overflowPunct/>
        <w:topLinePunct w:val="0"/>
        <w:autoSpaceDE/>
        <w:autoSpaceDN/>
        <w:bidi w:val="0"/>
        <w:adjustRightInd/>
        <w:spacing w:line="460" w:lineRule="exact"/>
        <w:ind w:right="0" w:rightChars="0" w:firstLine="420"/>
        <w:jc w:val="left"/>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1</w:t>
      </w:r>
      <w:r>
        <w:rPr>
          <w:rFonts w:hint="default" w:ascii="Times New Roman" w:hAnsi="Times New Roman" w:eastAsia="宋体" w:cs="Times New Roman"/>
          <w:color w:val="auto"/>
          <w:sz w:val="21"/>
          <w:szCs w:val="21"/>
        </w:rPr>
        <w:t>、因履行本合同引起的或与本合同有关的争议，甲、乙双方应首先通过友好协商解决，如果协商不能解决争议，则采取以下第____种方式解决争议：</w:t>
      </w:r>
    </w:p>
    <w:p w14:paraId="33C07DC6">
      <w:pPr>
        <w:keepNext w:val="0"/>
        <w:keepLines w:val="0"/>
        <w:pageBreakBefore w:val="0"/>
        <w:widowControl/>
        <w:kinsoku/>
        <w:wordWrap/>
        <w:overflowPunct/>
        <w:topLinePunct w:val="0"/>
        <w:autoSpaceDE/>
        <w:autoSpaceDN/>
        <w:bidi w:val="0"/>
        <w:adjustRightInd/>
        <w:spacing w:line="460" w:lineRule="exact"/>
        <w:ind w:right="0" w:rightChars="0" w:firstLine="420"/>
        <w:jc w:val="left"/>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（1）向甲方所在地有管辖权的人民法院提起诉讼；</w:t>
      </w:r>
    </w:p>
    <w:p w14:paraId="6DDE9283">
      <w:pPr>
        <w:keepNext w:val="0"/>
        <w:keepLines w:val="0"/>
        <w:pageBreakBefore w:val="0"/>
        <w:widowControl/>
        <w:kinsoku/>
        <w:wordWrap/>
        <w:overflowPunct/>
        <w:topLinePunct w:val="0"/>
        <w:autoSpaceDE/>
        <w:autoSpaceDN/>
        <w:bidi w:val="0"/>
        <w:adjustRightInd/>
        <w:spacing w:line="460" w:lineRule="exact"/>
        <w:ind w:left="420" w:leftChars="200" w:right="0" w:rightChars="0" w:firstLine="0" w:firstLineChars="0"/>
        <w:jc w:val="left"/>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（2）向____________仲裁委员会按其仲裁规则申请仲裁。</w:t>
      </w:r>
      <w:r>
        <w:rPr>
          <w:rFonts w:hint="default" w:ascii="Times New Roman" w:hAnsi="Times New Roman" w:eastAsia="宋体" w:cs="Times New Roman"/>
          <w:color w:val="auto"/>
          <w:sz w:val="21"/>
          <w:szCs w:val="21"/>
        </w:rPr>
        <w:br w:type="textWrapping"/>
      </w:r>
      <w:r>
        <w:rPr>
          <w:rFonts w:hint="default" w:ascii="Times New Roman" w:hAnsi="Times New Roman" w:eastAsia="宋体" w:cs="Times New Roman"/>
          <w:color w:val="auto"/>
          <w:sz w:val="21"/>
          <w:szCs w:val="21"/>
          <w:lang w:val="en-US" w:eastAsia="zh-CN"/>
        </w:rPr>
        <w:t>2、在仲裁期间，本合同应继续履行。</w:t>
      </w:r>
    </w:p>
    <w:p w14:paraId="44EB3D0E">
      <w:pPr>
        <w:pStyle w:val="20"/>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textAlignment w:val="auto"/>
        <w:outlineLvl w:val="9"/>
        <w:rPr>
          <w:rFonts w:hint="default" w:ascii="Times New Roman" w:hAnsi="Times New Roman" w:eastAsia="宋体" w:cs="Times New Roman"/>
          <w:b/>
          <w:color w:val="auto"/>
          <w:sz w:val="21"/>
          <w:szCs w:val="21"/>
          <w:lang w:val="en-US" w:eastAsia="zh-CN"/>
        </w:rPr>
      </w:pPr>
      <w:r>
        <w:rPr>
          <w:rFonts w:hint="default" w:ascii="Times New Roman" w:hAnsi="Times New Roman" w:eastAsia="宋体" w:cs="Times New Roman"/>
          <w:b/>
          <w:color w:val="auto"/>
          <w:sz w:val="21"/>
          <w:szCs w:val="21"/>
          <w:lang w:val="en-US" w:eastAsia="zh-CN"/>
        </w:rPr>
        <w:t>第十四条 合同文件</w:t>
      </w:r>
    </w:p>
    <w:p w14:paraId="6CBA0321">
      <w:pPr>
        <w:keepNext w:val="0"/>
        <w:keepLines w:val="0"/>
        <w:pageBreakBefore w:val="0"/>
        <w:kinsoku/>
        <w:wordWrap/>
        <w:overflowPunct/>
        <w:topLinePunct w:val="0"/>
        <w:autoSpaceDE/>
        <w:autoSpaceDN/>
        <w:bidi w:val="0"/>
        <w:adjustRightInd/>
        <w:snapToGrid w:val="0"/>
        <w:spacing w:before="238" w:line="460" w:lineRule="exact"/>
        <w:ind w:right="0" w:rightChars="0" w:firstLine="420" w:firstLineChars="20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详细技术说明及其他有关合同项目的特定信息由合同附件予以说明，下列文件构成本合同的组成部分，应该认为是一个整体，彼此相互解释，相互补充。组成合同的多个文件的优先支配地位的次序如下：</w:t>
      </w:r>
    </w:p>
    <w:p w14:paraId="21537230">
      <w:pPr>
        <w:keepNext w:val="0"/>
        <w:keepLines w:val="0"/>
        <w:pageBreakBefore w:val="0"/>
        <w:kinsoku/>
        <w:wordWrap/>
        <w:overflowPunct/>
        <w:topLinePunct w:val="0"/>
        <w:autoSpaceDE/>
        <w:autoSpaceDN/>
        <w:bidi w:val="0"/>
        <w:adjustRightInd/>
        <w:snapToGrid w:val="0"/>
        <w:spacing w:line="460" w:lineRule="exact"/>
        <w:ind w:right="0" w:rightChars="0" w:firstLine="539"/>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1、本合同书</w:t>
      </w:r>
    </w:p>
    <w:p w14:paraId="3D8348FC">
      <w:pPr>
        <w:keepNext w:val="0"/>
        <w:keepLines w:val="0"/>
        <w:pageBreakBefore w:val="0"/>
        <w:kinsoku/>
        <w:wordWrap/>
        <w:overflowPunct/>
        <w:topLinePunct w:val="0"/>
        <w:autoSpaceDE/>
        <w:autoSpaceDN/>
        <w:bidi w:val="0"/>
        <w:adjustRightInd/>
        <w:snapToGrid w:val="0"/>
        <w:spacing w:line="460" w:lineRule="exact"/>
        <w:ind w:right="0" w:rightChars="0" w:firstLine="539"/>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r>
        <w:rPr>
          <w:rFonts w:hint="default" w:ascii="Times New Roman" w:hAnsi="Times New Roman" w:eastAsia="宋体" w:cs="Times New Roman"/>
          <w:color w:val="auto"/>
          <w:sz w:val="21"/>
          <w:szCs w:val="21"/>
          <w:lang w:eastAsia="zh-CN"/>
        </w:rPr>
        <w:t>中标</w:t>
      </w:r>
      <w:r>
        <w:rPr>
          <w:rFonts w:hint="default" w:ascii="Times New Roman" w:hAnsi="Times New Roman" w:eastAsia="宋体" w:cs="Times New Roman"/>
          <w:color w:val="auto"/>
          <w:sz w:val="21"/>
          <w:szCs w:val="21"/>
        </w:rPr>
        <w:t>通知书</w:t>
      </w:r>
    </w:p>
    <w:p w14:paraId="34404EA4">
      <w:pPr>
        <w:keepNext w:val="0"/>
        <w:keepLines w:val="0"/>
        <w:pageBreakBefore w:val="0"/>
        <w:kinsoku/>
        <w:wordWrap/>
        <w:overflowPunct/>
        <w:topLinePunct w:val="0"/>
        <w:autoSpaceDE/>
        <w:autoSpaceDN/>
        <w:bidi w:val="0"/>
        <w:adjustRightInd/>
        <w:snapToGrid w:val="0"/>
        <w:spacing w:line="460" w:lineRule="exact"/>
        <w:ind w:right="0" w:rightChars="0" w:firstLine="539"/>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3、协议</w:t>
      </w:r>
    </w:p>
    <w:p w14:paraId="1FDD7C51">
      <w:pPr>
        <w:keepNext w:val="0"/>
        <w:keepLines w:val="0"/>
        <w:pageBreakBefore w:val="0"/>
        <w:kinsoku/>
        <w:wordWrap/>
        <w:overflowPunct/>
        <w:topLinePunct w:val="0"/>
        <w:autoSpaceDE/>
        <w:autoSpaceDN/>
        <w:bidi w:val="0"/>
        <w:adjustRightInd/>
        <w:snapToGrid w:val="0"/>
        <w:spacing w:line="460" w:lineRule="exact"/>
        <w:ind w:right="0" w:rightChars="0" w:firstLine="539"/>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w:t>
      </w:r>
      <w:r>
        <w:rPr>
          <w:rFonts w:hint="eastAsia" w:ascii="Times New Roman" w:hAnsi="Times New Roman" w:cs="Times New Roman"/>
          <w:color w:val="auto"/>
          <w:sz w:val="21"/>
          <w:szCs w:val="21"/>
          <w:lang w:eastAsia="zh-CN"/>
        </w:rPr>
        <w:t>投标文件</w:t>
      </w:r>
      <w:r>
        <w:rPr>
          <w:rFonts w:hint="default" w:ascii="Times New Roman" w:hAnsi="Times New Roman" w:eastAsia="宋体" w:cs="Times New Roman"/>
          <w:color w:val="auto"/>
          <w:sz w:val="21"/>
          <w:szCs w:val="21"/>
        </w:rPr>
        <w:t>(含澄清文件)</w:t>
      </w:r>
    </w:p>
    <w:p w14:paraId="0CA6675F">
      <w:pPr>
        <w:keepNext w:val="0"/>
        <w:keepLines w:val="0"/>
        <w:pageBreakBefore w:val="0"/>
        <w:kinsoku/>
        <w:wordWrap/>
        <w:overflowPunct/>
        <w:topLinePunct w:val="0"/>
        <w:autoSpaceDE/>
        <w:autoSpaceDN/>
        <w:bidi w:val="0"/>
        <w:adjustRightInd/>
        <w:snapToGrid w:val="0"/>
        <w:spacing w:line="460" w:lineRule="exact"/>
        <w:ind w:right="0" w:rightChars="0" w:firstLine="539"/>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w:t>
      </w:r>
      <w:r>
        <w:rPr>
          <w:rFonts w:hint="eastAsia" w:ascii="Times New Roman" w:hAnsi="Times New Roman" w:cs="Times New Roman"/>
          <w:color w:val="auto"/>
          <w:sz w:val="21"/>
          <w:szCs w:val="21"/>
          <w:lang w:eastAsia="zh-CN"/>
        </w:rPr>
        <w:t>招标文件</w:t>
      </w:r>
      <w:r>
        <w:rPr>
          <w:rFonts w:hint="default" w:ascii="Times New Roman" w:hAnsi="Times New Roman" w:eastAsia="宋体" w:cs="Times New Roman"/>
          <w:color w:val="auto"/>
          <w:sz w:val="21"/>
          <w:szCs w:val="21"/>
        </w:rPr>
        <w:t>(含</w:t>
      </w:r>
      <w:r>
        <w:rPr>
          <w:rFonts w:hint="eastAsia" w:ascii="Times New Roman" w:hAnsi="Times New Roman" w:cs="Times New Roman"/>
          <w:color w:val="auto"/>
          <w:sz w:val="21"/>
          <w:szCs w:val="21"/>
          <w:lang w:eastAsia="zh-CN"/>
        </w:rPr>
        <w:t>招标文件</w:t>
      </w:r>
      <w:r>
        <w:rPr>
          <w:rFonts w:hint="default" w:ascii="Times New Roman" w:hAnsi="Times New Roman" w:eastAsia="宋体" w:cs="Times New Roman"/>
          <w:color w:val="auto"/>
          <w:sz w:val="21"/>
          <w:szCs w:val="21"/>
        </w:rPr>
        <w:t>补充通知)</w:t>
      </w:r>
    </w:p>
    <w:p w14:paraId="2C264A9F">
      <w:pPr>
        <w:pStyle w:val="20"/>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textAlignment w:val="auto"/>
        <w:outlineLvl w:val="9"/>
        <w:rPr>
          <w:rFonts w:hint="default" w:ascii="Times New Roman" w:hAnsi="Times New Roman" w:eastAsia="宋体" w:cs="Times New Roman"/>
          <w:b/>
          <w:color w:val="auto"/>
          <w:sz w:val="21"/>
          <w:szCs w:val="21"/>
          <w:lang w:val="en-US" w:eastAsia="zh-CN"/>
        </w:rPr>
      </w:pPr>
      <w:r>
        <w:rPr>
          <w:rFonts w:hint="default" w:ascii="Times New Roman" w:hAnsi="Times New Roman" w:eastAsia="宋体" w:cs="Times New Roman"/>
          <w:b/>
          <w:color w:val="auto"/>
          <w:sz w:val="21"/>
          <w:szCs w:val="21"/>
          <w:lang w:val="en-US" w:eastAsia="zh-CN"/>
        </w:rPr>
        <w:t>第十五条 合同生效及其他</w:t>
      </w:r>
    </w:p>
    <w:p w14:paraId="5E86696C">
      <w:pPr>
        <w:keepNext w:val="0"/>
        <w:keepLines w:val="0"/>
        <w:pageBreakBefore w:val="0"/>
        <w:kinsoku/>
        <w:wordWrap/>
        <w:overflowPunct/>
        <w:topLinePunct w:val="0"/>
        <w:autoSpaceDE/>
        <w:autoSpaceDN/>
        <w:bidi w:val="0"/>
        <w:adjustRightInd/>
        <w:spacing w:line="460" w:lineRule="exact"/>
        <w:ind w:right="0" w:rightChars="0" w:firstLine="420" w:firstLineChars="20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1、如有未尽事宜，由双方依法订立补充合同。</w:t>
      </w:r>
    </w:p>
    <w:p w14:paraId="10CC337D">
      <w:pPr>
        <w:keepNext w:val="0"/>
        <w:keepLines w:val="0"/>
        <w:pageBreakBefore w:val="0"/>
        <w:kinsoku/>
        <w:wordWrap/>
        <w:overflowPunct/>
        <w:topLinePunct w:val="0"/>
        <w:autoSpaceDE/>
        <w:autoSpaceDN/>
        <w:bidi w:val="0"/>
        <w:adjustRightInd/>
        <w:spacing w:beforeAutospacing="0" w:afterAutospacing="0" w:line="480" w:lineRule="exact"/>
        <w:ind w:left="0" w:leftChars="0" w:right="0" w:rightChars="0" w:firstLine="420" w:firstLineChars="20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2、本合同自</w:t>
      </w:r>
      <w:r>
        <w:rPr>
          <w:rFonts w:hint="default" w:ascii="Times New Roman" w:hAnsi="Times New Roman" w:cs="Times New Roman"/>
          <w:color w:val="auto"/>
          <w:sz w:val="21"/>
          <w:szCs w:val="21"/>
          <w:lang w:eastAsia="zh-CN"/>
        </w:rPr>
        <w:t>双方</w:t>
      </w:r>
      <w:r>
        <w:rPr>
          <w:rFonts w:hint="default" w:ascii="Times New Roman" w:hAnsi="Times New Roman" w:eastAsia="宋体" w:cs="Times New Roman"/>
          <w:color w:val="auto"/>
          <w:sz w:val="21"/>
          <w:szCs w:val="21"/>
        </w:rPr>
        <w:t>签订</w:t>
      </w:r>
      <w:r>
        <w:rPr>
          <w:rFonts w:hint="default" w:ascii="Times New Roman" w:hAnsi="Times New Roman" w:cs="Times New Roman"/>
          <w:color w:val="auto"/>
          <w:sz w:val="21"/>
          <w:szCs w:val="21"/>
          <w:lang w:eastAsia="zh-CN"/>
        </w:rPr>
        <w:t>盖章</w:t>
      </w:r>
      <w:r>
        <w:rPr>
          <w:rFonts w:hint="default" w:ascii="Times New Roman" w:hAnsi="Times New Roman" w:eastAsia="宋体" w:cs="Times New Roman"/>
          <w:color w:val="auto"/>
          <w:sz w:val="21"/>
          <w:szCs w:val="21"/>
        </w:rPr>
        <w:t>之日起生效。</w:t>
      </w:r>
    </w:p>
    <w:p w14:paraId="294F3A38">
      <w:pPr>
        <w:keepNext w:val="0"/>
        <w:keepLines w:val="0"/>
        <w:pageBreakBefore w:val="0"/>
        <w:kinsoku/>
        <w:wordWrap/>
        <w:overflowPunct/>
        <w:topLinePunct w:val="0"/>
        <w:autoSpaceDE/>
        <w:autoSpaceDN/>
        <w:bidi w:val="0"/>
        <w:adjustRightInd/>
        <w:spacing w:line="460" w:lineRule="exact"/>
        <w:ind w:right="0" w:rightChars="0" w:firstLine="420" w:firstLineChars="20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3、本合同一式___份，甲乙双方各执____份，___份报送政府采购监督管理部门备案</w:t>
      </w:r>
      <w:r>
        <w:rPr>
          <w:rFonts w:hint="default" w:ascii="Times New Roman" w:hAnsi="Times New Roman" w:cs="Times New Roman"/>
          <w:color w:val="auto"/>
          <w:sz w:val="21"/>
          <w:szCs w:val="21"/>
          <w:lang w:eastAsia="zh-CN"/>
        </w:rPr>
        <w:t>，所有合同具有同等法律效力</w:t>
      </w:r>
      <w:r>
        <w:rPr>
          <w:rFonts w:hint="default" w:ascii="Times New Roman" w:hAnsi="Times New Roman" w:eastAsia="宋体" w:cs="Times New Roman"/>
          <w:color w:val="auto"/>
          <w:sz w:val="21"/>
          <w:szCs w:val="21"/>
        </w:rPr>
        <w:t>。</w:t>
      </w:r>
    </w:p>
    <w:p w14:paraId="7BDACA98">
      <w:pPr>
        <w:keepNext w:val="0"/>
        <w:keepLines w:val="0"/>
        <w:pageBreakBefore w:val="0"/>
        <w:kinsoku/>
        <w:wordWrap/>
        <w:overflowPunct/>
        <w:topLinePunct w:val="0"/>
        <w:autoSpaceDE/>
        <w:autoSpaceDN/>
        <w:bidi w:val="0"/>
        <w:adjustRightInd/>
        <w:spacing w:line="460" w:lineRule="exact"/>
        <w:ind w:right="0" w:rightChars="0"/>
        <w:textAlignment w:val="auto"/>
        <w:outlineLvl w:val="9"/>
        <w:rPr>
          <w:rFonts w:hint="default" w:ascii="Times New Roman" w:hAnsi="Times New Roman" w:eastAsia="宋体" w:cs="Times New Roman"/>
          <w:color w:val="auto"/>
          <w:sz w:val="21"/>
          <w:szCs w:val="21"/>
        </w:rPr>
      </w:pPr>
    </w:p>
    <w:p w14:paraId="4B44ADC2">
      <w:pPr>
        <w:pStyle w:val="3"/>
        <w:rPr>
          <w:rFonts w:hint="default" w:ascii="Times New Roman" w:hAnsi="Times New Roman" w:cs="Times New Roman"/>
        </w:rPr>
      </w:pPr>
    </w:p>
    <w:p w14:paraId="121B7894">
      <w:pPr>
        <w:keepNext w:val="0"/>
        <w:keepLines w:val="0"/>
        <w:pageBreakBefore w:val="0"/>
        <w:kinsoku/>
        <w:wordWrap/>
        <w:overflowPunct/>
        <w:topLinePunct w:val="0"/>
        <w:autoSpaceDE/>
        <w:autoSpaceDN/>
        <w:bidi w:val="0"/>
        <w:adjustRightInd/>
        <w:spacing w:line="460" w:lineRule="exact"/>
        <w:ind w:right="0" w:rightChars="0" w:firstLine="420" w:firstLineChars="20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甲方：   （盖章）   </w:t>
      </w:r>
      <w:r>
        <w:rPr>
          <w:rFonts w:hint="default" w:ascii="Times New Roman" w:hAnsi="Times New Roman" w:eastAsia="宋体" w:cs="Times New Roman"/>
          <w:color w:val="auto"/>
          <w:sz w:val="21"/>
          <w:szCs w:val="21"/>
        </w:rPr>
        <w:tab/>
      </w:r>
      <w:r>
        <w:rPr>
          <w:rFonts w:hint="default" w:ascii="Times New Roman" w:hAnsi="Times New Roman" w:eastAsia="宋体" w:cs="Times New Roman"/>
          <w:color w:val="auto"/>
          <w:sz w:val="21"/>
          <w:szCs w:val="21"/>
        </w:rPr>
        <w:tab/>
      </w:r>
      <w:r>
        <w:rPr>
          <w:rFonts w:hint="default" w:ascii="Times New Roman" w:hAnsi="Times New Roman" w:eastAsia="宋体" w:cs="Times New Roman"/>
          <w:color w:val="auto"/>
          <w:sz w:val="21"/>
          <w:szCs w:val="21"/>
        </w:rPr>
        <w:tab/>
      </w:r>
      <w:r>
        <w:rPr>
          <w:rFonts w:hint="default" w:ascii="Times New Roman" w:hAnsi="Times New Roman" w:eastAsia="宋体" w:cs="Times New Roman"/>
          <w:color w:val="auto"/>
          <w:sz w:val="21"/>
          <w:szCs w:val="21"/>
        </w:rPr>
        <w:t xml:space="preserve">     </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 乙方：   （盖章）</w:t>
      </w:r>
    </w:p>
    <w:p w14:paraId="36B0D89E">
      <w:pPr>
        <w:keepNext w:val="0"/>
        <w:keepLines w:val="0"/>
        <w:pageBreakBefore w:val="0"/>
        <w:kinsoku/>
        <w:wordWrap/>
        <w:overflowPunct/>
        <w:topLinePunct w:val="0"/>
        <w:autoSpaceDE/>
        <w:autoSpaceDN/>
        <w:bidi w:val="0"/>
        <w:adjustRightInd/>
        <w:spacing w:line="460" w:lineRule="exact"/>
        <w:ind w:right="0" w:rightChars="0" w:firstLine="420" w:firstLineChars="20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法定代表人（授权代表）：           </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法定代表人（授权代表）：</w:t>
      </w:r>
    </w:p>
    <w:p w14:paraId="69754592">
      <w:pPr>
        <w:keepNext w:val="0"/>
        <w:keepLines w:val="0"/>
        <w:pageBreakBefore w:val="0"/>
        <w:kinsoku/>
        <w:wordWrap/>
        <w:overflowPunct/>
        <w:topLinePunct w:val="0"/>
        <w:autoSpaceDE/>
        <w:autoSpaceDN/>
        <w:bidi w:val="0"/>
        <w:adjustRightInd/>
        <w:spacing w:line="460" w:lineRule="exact"/>
        <w:ind w:right="0" w:rightChars="0" w:firstLine="420" w:firstLineChars="20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地    址：                         </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地    址：</w:t>
      </w:r>
    </w:p>
    <w:p w14:paraId="334BB0DD">
      <w:pPr>
        <w:keepNext w:val="0"/>
        <w:keepLines w:val="0"/>
        <w:pageBreakBefore w:val="0"/>
        <w:kinsoku/>
        <w:wordWrap/>
        <w:overflowPunct/>
        <w:topLinePunct w:val="0"/>
        <w:autoSpaceDE/>
        <w:autoSpaceDN/>
        <w:bidi w:val="0"/>
        <w:adjustRightInd/>
        <w:spacing w:line="460" w:lineRule="exact"/>
        <w:ind w:right="0" w:rightChars="0" w:firstLine="420" w:firstLineChars="20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开户银行：                        </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 开户银行：</w:t>
      </w:r>
    </w:p>
    <w:p w14:paraId="1EB4C16B">
      <w:pPr>
        <w:keepNext w:val="0"/>
        <w:keepLines w:val="0"/>
        <w:pageBreakBefore w:val="0"/>
        <w:kinsoku/>
        <w:wordWrap/>
        <w:overflowPunct/>
        <w:topLinePunct w:val="0"/>
        <w:autoSpaceDE/>
        <w:autoSpaceDN/>
        <w:bidi w:val="0"/>
        <w:adjustRightInd/>
        <w:spacing w:line="460" w:lineRule="exact"/>
        <w:ind w:right="0" w:rightChars="0" w:firstLine="420" w:firstLineChars="20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账    号：                         </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账    号：</w:t>
      </w:r>
    </w:p>
    <w:p w14:paraId="12570A37">
      <w:pPr>
        <w:keepNext w:val="0"/>
        <w:keepLines w:val="0"/>
        <w:pageBreakBefore w:val="0"/>
        <w:kinsoku/>
        <w:wordWrap/>
        <w:overflowPunct/>
        <w:topLinePunct w:val="0"/>
        <w:autoSpaceDE/>
        <w:autoSpaceDN/>
        <w:bidi w:val="0"/>
        <w:adjustRightInd/>
        <w:spacing w:line="460" w:lineRule="exact"/>
        <w:ind w:right="0" w:rightChars="0" w:firstLine="420" w:firstLineChars="20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电    话：                         </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电    话：</w:t>
      </w:r>
    </w:p>
    <w:p w14:paraId="150AFAC3">
      <w:pPr>
        <w:keepNext w:val="0"/>
        <w:keepLines w:val="0"/>
        <w:pageBreakBefore w:val="0"/>
        <w:kinsoku/>
        <w:wordWrap/>
        <w:overflowPunct/>
        <w:topLinePunct w:val="0"/>
        <w:autoSpaceDE/>
        <w:autoSpaceDN/>
        <w:bidi w:val="0"/>
        <w:adjustRightInd/>
        <w:spacing w:line="460" w:lineRule="exact"/>
        <w:ind w:right="0" w:rightChars="0" w:firstLine="420" w:firstLineChars="20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传    真：                        </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 传    真：</w:t>
      </w:r>
    </w:p>
    <w:p w14:paraId="64D4756C">
      <w:pPr>
        <w:keepNext w:val="0"/>
        <w:keepLines w:val="0"/>
        <w:pageBreakBefore w:val="0"/>
        <w:kinsoku/>
        <w:wordWrap/>
        <w:overflowPunct/>
        <w:topLinePunct w:val="0"/>
        <w:autoSpaceDE/>
        <w:autoSpaceDN/>
        <w:bidi w:val="0"/>
        <w:adjustRightInd/>
        <w:spacing w:line="460" w:lineRule="exact"/>
        <w:ind w:right="0" w:rightChars="0" w:firstLine="420" w:firstLineChars="200"/>
        <w:textAlignment w:val="auto"/>
        <w:outlineLvl w:val="9"/>
        <w:rPr>
          <w:rFonts w:hint="default" w:ascii="Times New Roman" w:hAnsi="Times New Roman" w:cs="Times New Roman"/>
          <w:b/>
          <w:bCs/>
          <w:color w:val="000000"/>
          <w:sz w:val="36"/>
          <w:szCs w:val="36"/>
        </w:rPr>
      </w:pPr>
      <w:r>
        <w:rPr>
          <w:rFonts w:hint="default" w:ascii="Times New Roman" w:hAnsi="Times New Roman" w:eastAsia="宋体" w:cs="Times New Roman"/>
          <w:color w:val="auto"/>
          <w:sz w:val="21"/>
          <w:szCs w:val="21"/>
        </w:rPr>
        <w:t xml:space="preserve">签约日期：XX年XX月XX日 </w:t>
      </w:r>
      <w:r>
        <w:rPr>
          <w:rFonts w:hint="default" w:ascii="Times New Roman" w:hAnsi="Times New Roman" w:eastAsia="宋体" w:cs="Times New Roman"/>
          <w:color w:val="auto"/>
          <w:sz w:val="21"/>
          <w:szCs w:val="21"/>
        </w:rPr>
        <w:tab/>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签约日期：XX年XX月XX日</w:t>
      </w:r>
    </w:p>
    <w:p w14:paraId="5B3B06E1"/>
    <w:p w14:paraId="052988BB">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1NmQ2NThlNjFlNDliOTIyZTQ4YTk4ZGVkYmYyMGIifQ=="/>
  </w:docVars>
  <w:rsids>
    <w:rsidRoot w:val="6F880188"/>
    <w:rsid w:val="02A233D3"/>
    <w:rsid w:val="0A544625"/>
    <w:rsid w:val="0E376589"/>
    <w:rsid w:val="11EB6DF4"/>
    <w:rsid w:val="13284017"/>
    <w:rsid w:val="13FB0A34"/>
    <w:rsid w:val="174A4B47"/>
    <w:rsid w:val="18202BD0"/>
    <w:rsid w:val="1A7D6D83"/>
    <w:rsid w:val="1B256175"/>
    <w:rsid w:val="1EBE59EE"/>
    <w:rsid w:val="2283689E"/>
    <w:rsid w:val="2A5F3191"/>
    <w:rsid w:val="2CF17298"/>
    <w:rsid w:val="3E34283A"/>
    <w:rsid w:val="3E8911A8"/>
    <w:rsid w:val="403E5BC2"/>
    <w:rsid w:val="40C41E8A"/>
    <w:rsid w:val="430955D9"/>
    <w:rsid w:val="453B4D44"/>
    <w:rsid w:val="4CC74F06"/>
    <w:rsid w:val="4F867755"/>
    <w:rsid w:val="502B3283"/>
    <w:rsid w:val="59981914"/>
    <w:rsid w:val="5F7D52B0"/>
    <w:rsid w:val="618948AF"/>
    <w:rsid w:val="640C2843"/>
    <w:rsid w:val="6B375D75"/>
    <w:rsid w:val="6D1D0DEA"/>
    <w:rsid w:val="6F880188"/>
    <w:rsid w:val="71A65D79"/>
    <w:rsid w:val="720B4AA9"/>
    <w:rsid w:val="743E6724"/>
    <w:rsid w:val="78714D39"/>
    <w:rsid w:val="7DE12EA3"/>
    <w:rsid w:val="7EEE6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15"/>
    <w:qFormat/>
    <w:uiPriority w:val="0"/>
    <w:pPr>
      <w:spacing w:before="30" w:beforeLines="30" w:after="30" w:afterLines="30" w:line="360" w:lineRule="auto"/>
      <w:ind w:left="0"/>
      <w:jc w:val="center"/>
      <w:outlineLvl w:val="0"/>
    </w:pPr>
    <w:rPr>
      <w:rFonts w:ascii="Microsoft JhengHei" w:hAnsi="Microsoft JhengHei" w:eastAsia="仿宋" w:cs="Times New Roman"/>
      <w:b/>
      <w:bCs/>
      <w:sz w:val="44"/>
      <w:szCs w:val="44"/>
      <w:lang w:eastAsia="en-US"/>
    </w:rPr>
  </w:style>
  <w:style w:type="paragraph" w:styleId="7">
    <w:name w:val="heading 2"/>
    <w:basedOn w:val="1"/>
    <w:next w:val="1"/>
    <w:link w:val="16"/>
    <w:semiHidden/>
    <w:unhideWhenUsed/>
    <w:qFormat/>
    <w:uiPriority w:val="0"/>
    <w:pPr>
      <w:spacing w:before="50" w:beforeLines="50" w:after="50" w:afterLines="50" w:line="360" w:lineRule="auto"/>
      <w:ind w:left="0"/>
      <w:jc w:val="center"/>
      <w:outlineLvl w:val="1"/>
    </w:pPr>
    <w:rPr>
      <w:rFonts w:ascii="宋体" w:hAnsi="宋体" w:eastAsia="宋体" w:cs="Times New Roman"/>
      <w:sz w:val="32"/>
      <w:szCs w:val="44"/>
      <w:lang w:eastAsia="en-US"/>
    </w:rPr>
  </w:style>
  <w:style w:type="paragraph" w:styleId="8">
    <w:name w:val="heading 3"/>
    <w:basedOn w:val="1"/>
    <w:next w:val="1"/>
    <w:semiHidden/>
    <w:unhideWhenUsed/>
    <w:qFormat/>
    <w:uiPriority w:val="0"/>
    <w:pPr>
      <w:keepNext/>
      <w:keepLines/>
      <w:spacing w:line="360" w:lineRule="auto"/>
      <w:ind w:firstLine="723" w:firstLineChars="200"/>
      <w:outlineLvl w:val="2"/>
    </w:pPr>
    <w:rPr>
      <w:rFonts w:ascii="仿宋" w:hAnsi="仿宋" w:eastAsia="仿宋" w:cs="仿宋"/>
      <w:b/>
      <w:bCs/>
      <w:kern w:val="0"/>
      <w:sz w:val="28"/>
      <w:szCs w:val="32"/>
    </w:rPr>
  </w:style>
  <w:style w:type="paragraph" w:styleId="9">
    <w:name w:val="heading 4"/>
    <w:basedOn w:val="1"/>
    <w:next w:val="1"/>
    <w:link w:val="17"/>
    <w:semiHidden/>
    <w:unhideWhenUsed/>
    <w:qFormat/>
    <w:uiPriority w:val="0"/>
    <w:pPr>
      <w:keepNext/>
      <w:keepLines/>
      <w:spacing w:before="280" w:beforeLines="0" w:after="290" w:afterLines="0" w:line="377" w:lineRule="auto"/>
      <w:ind w:left="0"/>
      <w:outlineLvl w:val="3"/>
    </w:pPr>
    <w:rPr>
      <w:rFonts w:ascii="Arial" w:hAnsi="Arial" w:eastAsia="黑体"/>
      <w:b/>
      <w:bCs/>
      <w:sz w:val="28"/>
      <w:szCs w:val="28"/>
    </w:rPr>
  </w:style>
  <w:style w:type="paragraph" w:styleId="10">
    <w:name w:val="heading 5"/>
    <w:basedOn w:val="1"/>
    <w:next w:val="1"/>
    <w:link w:val="18"/>
    <w:semiHidden/>
    <w:unhideWhenUsed/>
    <w:qFormat/>
    <w:uiPriority w:val="0"/>
    <w:pPr>
      <w:keepNext/>
      <w:keepLines/>
      <w:spacing w:before="280" w:beforeLines="0" w:after="290" w:afterLines="0" w:line="377" w:lineRule="auto"/>
      <w:ind w:left="0"/>
      <w:outlineLvl w:val="4"/>
    </w:pPr>
    <w:rPr>
      <w:rFonts w:ascii="Times New Roman" w:hAnsi="Times New Roman" w:eastAsia="宋体"/>
      <w:b/>
      <w:bCs/>
      <w:sz w:val="28"/>
      <w:szCs w:val="28"/>
    </w:rPr>
  </w:style>
  <w:style w:type="character" w:default="1" w:styleId="14">
    <w:name w:val="Default Paragraph Font"/>
    <w:autoRedefine/>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spacing w:after="120"/>
      <w:ind w:right="0" w:rightChars="0" w:firstLine="420" w:firstLineChars="100"/>
      <w:jc w:val="both"/>
    </w:pPr>
    <w:rPr>
      <w:szCs w:val="20"/>
    </w:rPr>
  </w:style>
  <w:style w:type="paragraph" w:styleId="3">
    <w:name w:val="Body Text"/>
    <w:basedOn w:val="1"/>
    <w:next w:val="1"/>
    <w:qFormat/>
    <w:uiPriority w:val="0"/>
  </w:style>
  <w:style w:type="paragraph" w:styleId="4">
    <w:name w:val="Body Text First Indent 2"/>
    <w:basedOn w:val="5"/>
    <w:next w:val="1"/>
    <w:qFormat/>
    <w:uiPriority w:val="0"/>
    <w:pPr>
      <w:ind w:firstLine="420" w:firstLineChars="200"/>
    </w:pPr>
  </w:style>
  <w:style w:type="paragraph" w:styleId="5">
    <w:name w:val="Body Text Indent"/>
    <w:basedOn w:val="1"/>
    <w:next w:val="1"/>
    <w:qFormat/>
    <w:uiPriority w:val="0"/>
    <w:pPr>
      <w:spacing w:line="360" w:lineRule="auto"/>
      <w:ind w:firstLine="480"/>
    </w:pPr>
    <w:rPr>
      <w:rFonts w:ascii="宋体" w:eastAsia="宋体"/>
      <w:kern w:val="2"/>
      <w:sz w:val="24"/>
      <w:szCs w:val="24"/>
      <w:lang w:val="en-US" w:eastAsia="zh-CN" w:bidi="ar-SA"/>
    </w:rPr>
  </w:style>
  <w:style w:type="paragraph" w:styleId="11">
    <w:name w:val="Normal Indent"/>
    <w:basedOn w:val="1"/>
    <w:autoRedefine/>
    <w:qFormat/>
    <w:uiPriority w:val="0"/>
    <w:pPr>
      <w:ind w:firstLine="420" w:firstLineChars="200"/>
    </w:pPr>
  </w:style>
  <w:style w:type="paragraph" w:styleId="12">
    <w:name w:val="footer"/>
    <w:basedOn w:val="1"/>
    <w:qFormat/>
    <w:uiPriority w:val="0"/>
    <w:pPr>
      <w:widowControl w:val="0"/>
      <w:tabs>
        <w:tab w:val="center" w:pos="4140"/>
        <w:tab w:val="right" w:pos="8300"/>
      </w:tabs>
      <w:snapToGrid w:val="0"/>
      <w:spacing w:after="0"/>
      <w:jc w:val="left"/>
    </w:pPr>
    <w:rPr>
      <w:rFonts w:ascii="Times New Roman" w:hAnsi="Times New Roman" w:eastAsia="宋体"/>
      <w:kern w:val="2"/>
      <w:sz w:val="18"/>
      <w:szCs w:val="18"/>
      <w:lang w:val="en-US" w:eastAsia="zh-CN" w:bidi="ar-SA"/>
    </w:rPr>
  </w:style>
  <w:style w:type="character" w:customStyle="1" w:styleId="15">
    <w:name w:val="标题 1 Char"/>
    <w:basedOn w:val="14"/>
    <w:link w:val="6"/>
    <w:autoRedefine/>
    <w:qFormat/>
    <w:uiPriority w:val="0"/>
    <w:rPr>
      <w:rFonts w:ascii="Times New Roman" w:hAnsi="Times New Roman" w:eastAsia="仿宋" w:cs="Times New Roman"/>
      <w:b/>
      <w:kern w:val="44"/>
      <w:sz w:val="44"/>
      <w:szCs w:val="22"/>
      <w:lang w:eastAsia="en-US"/>
    </w:rPr>
  </w:style>
  <w:style w:type="character" w:customStyle="1" w:styleId="16">
    <w:name w:val="标题 2 Char"/>
    <w:link w:val="7"/>
    <w:autoRedefine/>
    <w:qFormat/>
    <w:uiPriority w:val="0"/>
    <w:rPr>
      <w:rFonts w:ascii="宋体" w:hAnsi="宋体" w:eastAsia="宋体" w:cs="Times New Roman"/>
      <w:b/>
      <w:sz w:val="30"/>
      <w:lang w:eastAsia="en-US"/>
    </w:rPr>
  </w:style>
  <w:style w:type="character" w:customStyle="1" w:styleId="17">
    <w:name w:val="标题 4 Char"/>
    <w:basedOn w:val="14"/>
    <w:link w:val="9"/>
    <w:autoRedefine/>
    <w:qFormat/>
    <w:uiPriority w:val="0"/>
    <w:rPr>
      <w:rFonts w:ascii="Arial" w:hAnsi="Arial" w:eastAsia="黑体"/>
      <w:b/>
      <w:bCs/>
      <w:kern w:val="2"/>
      <w:sz w:val="28"/>
      <w:szCs w:val="28"/>
      <w:lang w:val="en-US" w:eastAsia="zh-CN" w:bidi="ar-SA"/>
    </w:rPr>
  </w:style>
  <w:style w:type="character" w:customStyle="1" w:styleId="18">
    <w:name w:val="标题 5 Char"/>
    <w:basedOn w:val="14"/>
    <w:link w:val="10"/>
    <w:autoRedefine/>
    <w:qFormat/>
    <w:uiPriority w:val="0"/>
    <w:rPr>
      <w:rFonts w:ascii="Times New Roman" w:hAnsi="Times New Roman" w:eastAsia="宋体"/>
      <w:b/>
      <w:bCs/>
      <w:kern w:val="2"/>
      <w:sz w:val="28"/>
      <w:szCs w:val="28"/>
      <w:lang w:val="en-US" w:eastAsia="zh-CN" w:bidi="ar-SA"/>
    </w:r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paragraph" w:customStyle="1" w:styleId="20">
    <w:name w:val="样式 首行缩进:  2 字符"/>
    <w:basedOn w:val="1"/>
    <w:qFormat/>
    <w:uiPriority w:val="0"/>
    <w:pPr>
      <w:spacing w:line="400" w:lineRule="exact"/>
      <w:ind w:firstLine="200" w:firstLineChars="200"/>
    </w:pPr>
    <w:rPr>
      <w:rFonts w:cs="宋体"/>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1832</Words>
  <Characters>1846</Characters>
  <Lines>0</Lines>
  <Paragraphs>0</Paragraphs>
  <TotalTime>0</TotalTime>
  <ScaleCrop>false</ScaleCrop>
  <LinksUpToDate>false</LinksUpToDate>
  <CharactersWithSpaces>2235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2024-08-09T01:30:00Z</dcterms:created>
  <dc:creator>➰袁先森</dc:creator>
  <cp:lastModifiedBy>➰袁先森</cp:lastModifiedBy>
  <dcterms:modified xsi:type="dcterms:W3CDTF">2024-10-16T09:39:38Z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17D423A479054A1A8AB8425385DA6EFF_11</vt:lpwstr>
  </property>
</Properties>
</file>