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9DB4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b w:val="0"/>
          <w:color w:val="auto"/>
          <w:highlight w:val="none"/>
        </w:rPr>
      </w:pPr>
      <w:bookmarkStart w:id="0" w:name="_Toc26207"/>
      <w:bookmarkStart w:id="1" w:name="_Toc28866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方案说明书</w:t>
      </w:r>
      <w:bookmarkEnd w:id="0"/>
      <w:bookmarkEnd w:id="1"/>
    </w:p>
    <w:p w14:paraId="6EE11500">
      <w:pPr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结合第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章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内容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及要求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，根据第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章评标办法中综合评分明细表内容，自行编写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。</w:t>
      </w:r>
    </w:p>
    <w:p w14:paraId="699DE93B">
      <w:pPr>
        <w:kinsoku w:val="0"/>
        <w:spacing w:line="360" w:lineRule="auto"/>
        <w:ind w:firstLine="480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0F3231C7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78132AC">
      <w:pPr>
        <w:spacing w:line="440" w:lineRule="exact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附表1</w:t>
      </w:r>
    </w:p>
    <w:p w14:paraId="77BF3F02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技术规格响应表</w:t>
      </w:r>
    </w:p>
    <w:p w14:paraId="3B847E4A">
      <w:pPr>
        <w:spacing w:after="120"/>
        <w:ind w:firstLine="105" w:firstLineChars="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en-US" w:eastAsia="zh-CN"/>
        </w:rPr>
        <w:t>采购包号：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                  </w:t>
      </w:r>
    </w:p>
    <w:tbl>
      <w:tblPr>
        <w:tblStyle w:val="6"/>
        <w:tblW w:w="9911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6"/>
        <w:gridCol w:w="1175"/>
        <w:gridCol w:w="1887"/>
        <w:gridCol w:w="2413"/>
        <w:gridCol w:w="1475"/>
        <w:gridCol w:w="1105"/>
        <w:gridCol w:w="880"/>
      </w:tblGrid>
      <w:tr w14:paraId="03122B1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76" w:type="dxa"/>
            <w:tcBorders>
              <w:tl2br w:val="nil"/>
              <w:tr2bl w:val="nil"/>
            </w:tcBorders>
            <w:noWrap w:val="0"/>
            <w:vAlign w:val="center"/>
          </w:tcPr>
          <w:p w14:paraId="7BB3D079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noWrap w:val="0"/>
            <w:vAlign w:val="center"/>
          </w:tcPr>
          <w:p w14:paraId="2DCAF175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品目</w:t>
            </w:r>
          </w:p>
        </w:tc>
        <w:tc>
          <w:tcPr>
            <w:tcW w:w="1887" w:type="dxa"/>
            <w:tcBorders>
              <w:tl2br w:val="nil"/>
              <w:tr2bl w:val="nil"/>
            </w:tcBorders>
            <w:noWrap w:val="0"/>
            <w:vAlign w:val="center"/>
          </w:tcPr>
          <w:p w14:paraId="16F2F14F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招标规格 ☆1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28CE2C1D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投标规格 ☆2</w:t>
            </w:r>
          </w:p>
        </w:tc>
        <w:tc>
          <w:tcPr>
            <w:tcW w:w="1475" w:type="dxa"/>
            <w:tcBorders>
              <w:tl2br w:val="nil"/>
              <w:tr2bl w:val="nil"/>
            </w:tcBorders>
            <w:noWrap w:val="0"/>
            <w:vAlign w:val="center"/>
          </w:tcPr>
          <w:p w14:paraId="3AA2A3F8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偏离说明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noWrap w:val="0"/>
            <w:vAlign w:val="center"/>
          </w:tcPr>
          <w:p w14:paraId="2CD4A126">
            <w:pPr>
              <w:spacing w:before="163" w:beforeLines="50"/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如需要提供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技术参数佐证材料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的，须注明页码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center"/>
          </w:tcPr>
          <w:p w14:paraId="789AAE00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6123A57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76" w:type="dxa"/>
            <w:tcBorders>
              <w:tl2br w:val="nil"/>
              <w:tr2bl w:val="nil"/>
            </w:tcBorders>
            <w:noWrap w:val="0"/>
            <w:vAlign w:val="top"/>
          </w:tcPr>
          <w:p w14:paraId="25B2E7B3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noWrap w:val="0"/>
            <w:vAlign w:val="top"/>
          </w:tcPr>
          <w:p w14:paraId="19EF4E09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noWrap w:val="0"/>
            <w:vAlign w:val="top"/>
          </w:tcPr>
          <w:p w14:paraId="3DFF4FB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top"/>
          </w:tcPr>
          <w:p w14:paraId="4CB98082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noWrap w:val="0"/>
            <w:vAlign w:val="top"/>
          </w:tcPr>
          <w:p w14:paraId="5D5D2847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noWrap w:val="0"/>
            <w:vAlign w:val="top"/>
          </w:tcPr>
          <w:p w14:paraId="5ED7C1A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53199D1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80374A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76" w:type="dxa"/>
            <w:tcBorders>
              <w:tl2br w:val="nil"/>
              <w:tr2bl w:val="nil"/>
            </w:tcBorders>
            <w:noWrap w:val="0"/>
            <w:vAlign w:val="top"/>
          </w:tcPr>
          <w:p w14:paraId="228BA623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noWrap w:val="0"/>
            <w:vAlign w:val="top"/>
          </w:tcPr>
          <w:p w14:paraId="440F68A9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noWrap w:val="0"/>
            <w:vAlign w:val="top"/>
          </w:tcPr>
          <w:p w14:paraId="733E93ED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top"/>
          </w:tcPr>
          <w:p w14:paraId="2339813F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noWrap w:val="0"/>
            <w:vAlign w:val="top"/>
          </w:tcPr>
          <w:p w14:paraId="00457758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noWrap w:val="0"/>
            <w:vAlign w:val="top"/>
          </w:tcPr>
          <w:p w14:paraId="37EC0DCD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294DF4C3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C90867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76" w:type="dxa"/>
            <w:tcBorders>
              <w:tl2br w:val="nil"/>
              <w:tr2bl w:val="nil"/>
            </w:tcBorders>
            <w:noWrap w:val="0"/>
            <w:vAlign w:val="top"/>
          </w:tcPr>
          <w:p w14:paraId="659276E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noWrap w:val="0"/>
            <w:vAlign w:val="top"/>
          </w:tcPr>
          <w:p w14:paraId="70075FAD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noWrap w:val="0"/>
            <w:vAlign w:val="top"/>
          </w:tcPr>
          <w:p w14:paraId="067A479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top"/>
          </w:tcPr>
          <w:p w14:paraId="2E25288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noWrap w:val="0"/>
            <w:vAlign w:val="top"/>
          </w:tcPr>
          <w:p w14:paraId="4718545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noWrap w:val="0"/>
            <w:vAlign w:val="top"/>
          </w:tcPr>
          <w:p w14:paraId="6CD326A2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5DF98323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A09FDF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76" w:type="dxa"/>
            <w:tcBorders>
              <w:tl2br w:val="nil"/>
              <w:tr2bl w:val="nil"/>
            </w:tcBorders>
            <w:noWrap w:val="0"/>
            <w:vAlign w:val="top"/>
          </w:tcPr>
          <w:p w14:paraId="503B64B3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noWrap w:val="0"/>
            <w:vAlign w:val="top"/>
          </w:tcPr>
          <w:p w14:paraId="0F041DAA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noWrap w:val="0"/>
            <w:vAlign w:val="top"/>
          </w:tcPr>
          <w:p w14:paraId="084FBD4A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top"/>
          </w:tcPr>
          <w:p w14:paraId="62C3AA17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noWrap w:val="0"/>
            <w:vAlign w:val="top"/>
          </w:tcPr>
          <w:p w14:paraId="5C32E2C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noWrap w:val="0"/>
            <w:vAlign w:val="top"/>
          </w:tcPr>
          <w:p w14:paraId="183D2E57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32F6D6E3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BA1CF8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76" w:type="dxa"/>
            <w:tcBorders>
              <w:tl2br w:val="nil"/>
              <w:tr2bl w:val="nil"/>
            </w:tcBorders>
            <w:noWrap w:val="0"/>
            <w:vAlign w:val="top"/>
          </w:tcPr>
          <w:p w14:paraId="2D9DD33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noWrap w:val="0"/>
            <w:vAlign w:val="top"/>
          </w:tcPr>
          <w:p w14:paraId="5A18138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noWrap w:val="0"/>
            <w:vAlign w:val="top"/>
          </w:tcPr>
          <w:p w14:paraId="5B99DF38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top"/>
          </w:tcPr>
          <w:p w14:paraId="4D2D075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noWrap w:val="0"/>
            <w:vAlign w:val="top"/>
          </w:tcPr>
          <w:p w14:paraId="69F01AF1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noWrap w:val="0"/>
            <w:vAlign w:val="top"/>
          </w:tcPr>
          <w:p w14:paraId="1E9B842B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072AA62D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35B35692">
      <w:pPr>
        <w:rPr>
          <w:rFonts w:hint="eastAsia" w:ascii="仿宋" w:hAnsi="仿宋" w:eastAsia="仿宋" w:cs="仿宋"/>
          <w:color w:val="auto"/>
          <w:highlight w:val="none"/>
        </w:rPr>
      </w:pPr>
    </w:p>
    <w:p w14:paraId="702EE18F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2FFE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（盖单位公章）</w:t>
      </w:r>
    </w:p>
    <w:p w14:paraId="3D6C4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</w:pPr>
    </w:p>
    <w:p w14:paraId="1F466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0BA44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7F1B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年   月    日</w:t>
      </w:r>
    </w:p>
    <w:p w14:paraId="181137C7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6F441CCD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013CD5A4">
      <w:pPr>
        <w:pStyle w:val="8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注:  1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☆1指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文件中的技术规格(参数),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应按照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文件中的内容逐项响应。</w:t>
      </w:r>
    </w:p>
    <w:p w14:paraId="6919F317">
      <w:pPr>
        <w:pStyle w:val="8"/>
        <w:numPr>
          <w:ilvl w:val="0"/>
          <w:numId w:val="0"/>
        </w:numPr>
        <w:ind w:left="600" w:leftChars="0" w:firstLine="0" w:firstLineChars="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☆2 指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拟提供的投标产品的功能及技术规格(参数),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应逐条如实填写并提供相应的支持文件。 </w:t>
      </w:r>
    </w:p>
    <w:p w14:paraId="0D1B7663">
      <w:pPr>
        <w:pStyle w:val="8"/>
        <w:numPr>
          <w:ilvl w:val="0"/>
          <w:numId w:val="0"/>
        </w:numPr>
        <w:ind w:left="600" w:leftChars="0" w:firstLine="0" w:firstLineChars="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4"/>
          <w:lang w:val="en-US" w:eastAsia="zh-CN" w:bidi="ar-SA"/>
        </w:rPr>
        <w:t>3、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偏离说明填写：优于、满足或低于。</w:t>
      </w:r>
    </w:p>
    <w:p w14:paraId="09048D1D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</w:t>
      </w:r>
    </w:p>
    <w:p w14:paraId="39D22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</w:pPr>
      <w:bookmarkStart w:id="2" w:name="_Toc225567481"/>
      <w:bookmarkStart w:id="3" w:name="_Toc225409965"/>
      <w:bookmarkStart w:id="4" w:name="_Toc341541375"/>
      <w:bookmarkStart w:id="5" w:name="_Toc225416061"/>
      <w:bookmarkStart w:id="6" w:name="_Toc225415860"/>
      <w:bookmarkStart w:id="7" w:name="_Toc225566701"/>
      <w:bookmarkStart w:id="8" w:name="_Toc396304713"/>
      <w:bookmarkStart w:id="9" w:name="_Toc225412373"/>
      <w:bookmarkStart w:id="10" w:name="_Toc225410807"/>
      <w:bookmarkStart w:id="11" w:name="_Toc225412171"/>
      <w:bookmarkStart w:id="12" w:name="_Toc225566882"/>
      <w:bookmarkStart w:id="13" w:name="_Toc225415659"/>
      <w:bookmarkStart w:id="14" w:name="_Toc225410181"/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 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hint="eastAsia" w:ascii="仿宋" w:hAnsi="仿宋" w:eastAsia="仿宋" w:cs="仿宋"/>
          <w:b/>
          <w:color w:val="auto"/>
          <w:szCs w:val="24"/>
          <w:highlight w:val="none"/>
          <w:lang w:eastAsia="zh-CN"/>
        </w:rPr>
        <w:t>（如有）</w:t>
      </w:r>
    </w:p>
    <w:p w14:paraId="2DAD690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68" w:beforeLines="50"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15" w:name="_Toc25551"/>
      <w:bookmarkStart w:id="16" w:name="_Toc2768"/>
      <w:bookmarkStart w:id="17" w:name="_Toc214"/>
      <w:bookmarkStart w:id="18" w:name="_Toc17592"/>
      <w:bookmarkStart w:id="19" w:name="_Toc8093"/>
      <w:bookmarkStart w:id="20" w:name="_Toc396304714"/>
      <w:bookmarkStart w:id="21" w:name="_Toc403077652"/>
      <w:bookmarkStart w:id="22" w:name="_Toc19082"/>
      <w:bookmarkStart w:id="23" w:name="_Toc4115"/>
      <w:bookmarkStart w:id="24" w:name="_Toc13827"/>
      <w:bookmarkStart w:id="25" w:name="_Toc14631"/>
      <w:bookmarkStart w:id="26" w:name="_Toc426457710"/>
      <w:r>
        <w:rPr>
          <w:rFonts w:hint="eastAsia" w:ascii="仿宋" w:hAnsi="仿宋" w:eastAsia="仿宋" w:cs="仿宋"/>
          <w:color w:val="auto"/>
          <w:szCs w:val="24"/>
          <w:highlight w:val="none"/>
        </w:rPr>
        <w:t>（一）本项目拟投入人员汇总表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77868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E69D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518C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B9392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8BB2A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B62C7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8EE4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技术</w:t>
            </w:r>
          </w:p>
          <w:p w14:paraId="34DF3AD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89A107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资格证</w:t>
            </w:r>
          </w:p>
          <w:p w14:paraId="70FE3F6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F22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工作</w:t>
            </w:r>
          </w:p>
          <w:p w14:paraId="66EDE36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C314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F5C44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岗位</w:t>
            </w:r>
          </w:p>
          <w:p w14:paraId="74BCE7D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 w14:paraId="23BC1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F7E1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FD2D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4225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C3FC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B667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668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8E3F7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FA90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7986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DEFF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5592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94B7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069B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03E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53AA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1A4D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F0D9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6FCDB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5031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8A5F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0568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AE56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C3E3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8A55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E9AE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EFE8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18D2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32AB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CD298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5A22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07A0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AB94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B45D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A2F0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683B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5401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BD60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01BA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EF49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3D2B4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5787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79F0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85D8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9C41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E3A5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75B5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9F5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71D4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1E15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CCC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A5010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4A50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D1E61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ECCD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C389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20E4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EB78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A101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0984B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A0A1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0CAD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2808A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0D03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71B5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2A02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6DA6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3A17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9CB3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2764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AA9E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7683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B098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FD251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E1CB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32BD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B525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043D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C2CF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BDE0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4270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9C4C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2DE1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20DC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65CB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57B5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45D0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E693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5776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F109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EAE2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7C96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98C8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2C83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A8EC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A69D3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FCCE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4518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93F3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F0D1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5BD0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44FB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B5EC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50F2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ABFA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EE8F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D3403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D82B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E485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4B7F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58A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41ED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DE73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3980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DFB8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2D71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E2A6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8CAC4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731E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A1C2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9212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0206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D564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ADC4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F255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3A15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E66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2199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4900E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C0E5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D359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199D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AD6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17E7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109E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90ED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8163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188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50C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10360B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1681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4448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2D8D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A4BD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B94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856B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C99E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50E9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C06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1258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CF9AA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B8E6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5688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1163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48EE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DCED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4B5B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ADCA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33D1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D493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6E1F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306D5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282B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C98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13F7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D434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5DA0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4686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39B5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E5A8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8D42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84A99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977EEB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6B27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FFD8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EB19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A5F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F65B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DBA0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0668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D7E1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EAC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539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72927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A5F1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76F3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C97F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41A8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F53E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A999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8A60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DD1D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612A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70EE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FED9E0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8AC1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AE84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FFE0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92C2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B1CE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FC1E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9B48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59AF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0ADF2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880B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BF0131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82D1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1164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09F0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DF99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6A34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96DF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E605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2526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92E7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819D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2BFF2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5379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7B69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4A90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24D7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0A81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5087F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BFD88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83AA7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D54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7802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EC5CE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16CA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54A4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6EAF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FB2F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EEE0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BB31A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3889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7034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8D66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B6511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38BD1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44DB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4779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E5E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FD0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222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9CA0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C85B9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30B3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09D8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0367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CF421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07F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8903B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1CCED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53DD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1DE1C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4308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1B5F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22421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BE980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FEA05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25CB6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A1D44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87E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D4203">
            <w:pPr>
              <w:pStyle w:val="10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1ED55FE">
      <w:pPr>
        <w:pStyle w:val="11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5DEB7CDC">
      <w:pPr>
        <w:pStyle w:val="11"/>
        <w:tabs>
          <w:tab w:val="left" w:pos="2040"/>
        </w:tabs>
        <w:spacing w:beforeLines="0" w:line="400" w:lineRule="exact"/>
        <w:ind w:left="0" w:firstLine="84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 w14:paraId="3AF132D1">
      <w:pPr>
        <w:pStyle w:val="12"/>
        <w:spacing w:before="0" w:beforeLines="0" w:after="0" w:afterLines="0" w:line="400" w:lineRule="exact"/>
        <w:ind w:left="0" w:leftChars="0" w:firstLine="420" w:firstLineChars="200"/>
        <w:jc w:val="both"/>
        <w:rPr>
          <w:rFonts w:hint="eastAsia" w:ascii="仿宋" w:hAnsi="仿宋" w:eastAsia="仿宋" w:cs="仿宋"/>
          <w:b w:val="0"/>
          <w:color w:val="auto"/>
          <w:sz w:val="21"/>
          <w:highlight w:val="none"/>
        </w:rPr>
      </w:pPr>
    </w:p>
    <w:p w14:paraId="7F4DFBB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  <w:bookmarkStart w:id="27" w:name="_Toc403077653"/>
      <w:bookmarkStart w:id="28" w:name="_Toc426457711"/>
      <w:bookmarkStart w:id="29" w:name="_Toc225412374"/>
      <w:bookmarkStart w:id="30" w:name="_Toc225412172"/>
      <w:bookmarkStart w:id="31" w:name="_Toc16685"/>
      <w:bookmarkStart w:id="32" w:name="_Toc225416062"/>
      <w:bookmarkStart w:id="33" w:name="_Toc14010"/>
      <w:bookmarkStart w:id="34" w:name="_Toc5833"/>
      <w:bookmarkStart w:id="35" w:name="_Toc225415660"/>
      <w:bookmarkStart w:id="36" w:name="_Toc4548"/>
      <w:bookmarkStart w:id="37" w:name="_Toc225566702"/>
      <w:bookmarkStart w:id="38" w:name="_Toc225415861"/>
      <w:bookmarkStart w:id="39" w:name="_Toc225409966"/>
      <w:bookmarkStart w:id="40" w:name="_Toc225410808"/>
      <w:bookmarkStart w:id="41" w:name="_Toc26060"/>
      <w:bookmarkStart w:id="42" w:name="_Toc396304715"/>
      <w:bookmarkStart w:id="43" w:name="_Toc225566883"/>
      <w:bookmarkStart w:id="44" w:name="_Toc341541376"/>
      <w:bookmarkStart w:id="45" w:name="_Toc225410182"/>
      <w:bookmarkStart w:id="46" w:name="_Toc8175"/>
      <w:bookmarkStart w:id="47" w:name="_Toc225567482"/>
      <w:bookmarkStart w:id="48" w:name="_Toc15882"/>
      <w:r>
        <w:rPr>
          <w:rFonts w:hint="eastAsia" w:ascii="仿宋" w:hAnsi="仿宋" w:eastAsia="仿宋" w:cs="仿宋"/>
          <w:color w:val="auto"/>
          <w:szCs w:val="24"/>
          <w:highlight w:val="none"/>
        </w:rPr>
        <w:br w:type="page"/>
      </w:r>
      <w:bookmarkStart w:id="49" w:name="_Toc22912"/>
      <w:bookmarkStart w:id="50" w:name="_Toc5691"/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（二） 本项目拟投入主要人员简历表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1E3CD2B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51" w:name="_Toc7987"/>
      <w:bookmarkStart w:id="52" w:name="_Toc12576"/>
      <w:bookmarkStart w:id="53" w:name="_Toc21195"/>
      <w:bookmarkStart w:id="54" w:name="_Toc26268"/>
      <w:bookmarkStart w:id="55" w:name="_Toc30540"/>
      <w:bookmarkStart w:id="56" w:name="_Toc396304716"/>
      <w:bookmarkStart w:id="57" w:name="_Toc426457712"/>
      <w:bookmarkStart w:id="58" w:name="_Toc403077654"/>
      <w:bookmarkStart w:id="59" w:name="_Toc23862"/>
      <w:bookmarkStart w:id="60" w:name="_Toc4640"/>
      <w:bookmarkStart w:id="61" w:name="_Toc1696"/>
      <w:bookmarkStart w:id="62" w:name="_Toc23655"/>
      <w:r>
        <w:rPr>
          <w:rFonts w:hint="eastAsia" w:ascii="仿宋" w:hAnsi="仿宋" w:eastAsia="仿宋" w:cs="仿宋"/>
          <w:color w:val="auto"/>
          <w:szCs w:val="24"/>
          <w:highlight w:val="none"/>
        </w:rPr>
        <w:t>本项目拟投入主要人员简历表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2A57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2D0EA2A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5461363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8ACAFE3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19838D3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64C6EA2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54E1945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2EC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79A3BAF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2E37475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7F01E2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0D6062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87C27E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13977FC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BF9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0E48F58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132987A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A28038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1532F57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A737C3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512BB53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AEA0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48E3998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3A2F2B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3A1957A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5F8D69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2B6C343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FF2B39F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851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19A5DE6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是否属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7FDA6DE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307EFE12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为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09679AC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3B4A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45A218F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1224C7D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60C2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04D592D3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教育和培训背景</w:t>
            </w:r>
          </w:p>
        </w:tc>
      </w:tr>
      <w:tr w14:paraId="5C216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19970F21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F9D1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3A3D3A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1C4C2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7E4A2D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3F8D6B5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55C5D8A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295FA62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68459A9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406DC87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641B4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10962C8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16F005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A7A598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31AB98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77E0BC7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41C8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18EFA89D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62C9E27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51E2FB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A343C7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620800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632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255EAC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264287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C6DE153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700C34A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B2E14BA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F5B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4CD8B1F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43DEB1D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A2EF15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3326D8D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06331D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54B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F9C3B1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1382FD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E25BD5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D70968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9B9E4F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34ED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BAD0EC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436314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70EC1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6BAB4B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F6D838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7373526">
      <w:pPr>
        <w:pStyle w:val="11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01AFAB8E">
      <w:r>
        <w:rPr>
          <w:rFonts w:hint="eastAsia" w:ascii="仿宋" w:hAnsi="仿宋" w:eastAsia="仿宋" w:cs="仿宋"/>
          <w:color w:val="auto"/>
          <w:szCs w:val="21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表后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可</w:t>
      </w:r>
      <w:r>
        <w:rPr>
          <w:rFonts w:hint="eastAsia" w:ascii="仿宋" w:hAnsi="仿宋" w:eastAsia="仿宋" w:cs="仿宋"/>
          <w:color w:val="auto"/>
          <w:highlight w:val="none"/>
        </w:rPr>
        <w:t>附身份证、毕业证、职称证、执业资格证、获奖证书（如果有）复印件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  <w:bookmarkStart w:id="63" w:name="_GoBack"/>
      <w:bookmarkEnd w:id="6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1343D"/>
    <w:rsid w:val="48AD0A60"/>
    <w:rsid w:val="62E1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Body Text First Indent"/>
    <w:basedOn w:val="4"/>
    <w:uiPriority w:val="0"/>
    <w:pPr>
      <w:ind w:firstLine="420" w:firstLineChars="100"/>
    </w:pPr>
  </w:style>
  <w:style w:type="paragraph" w:customStyle="1" w:styleId="8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2">
    <w:name w:val="表格标题"/>
    <w:basedOn w:val="1"/>
    <w:qFormat/>
    <w:uiPriority w:val="0"/>
    <w:pPr>
      <w:adjustRightInd w:val="0"/>
      <w:snapToGrid w:val="0"/>
      <w:spacing w:before="50" w:beforeLines="50" w:after="50" w:afterLines="50"/>
      <w:ind w:left="22" w:leftChars="8"/>
      <w:jc w:val="center"/>
    </w:pPr>
    <w:rPr>
      <w:b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2025-11-13T06:18:00Z</dcterms:created>
  <dc:creator>1</dc:creator>
  <cp:lastModifiedBy>1</cp:lastModifiedBy>
  <dcterms:modified xsi:type="dcterms:W3CDTF">2025-11-13T06:18:59Z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A8EB29E839864939BBE37DC5B7E5C548_11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