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AA489">
      <w:pPr>
        <w:spacing w:line="336" w:lineRule="auto"/>
        <w:jc w:val="both"/>
        <w:rPr>
          <w:rFonts w:hint="default" w:ascii="宋体" w:hAnsi="宋体" w:eastAsia="仿宋"/>
          <w:b/>
          <w:sz w:val="28"/>
          <w:szCs w:val="28"/>
          <w:highlight w:val="none"/>
          <w:lang w:val="en-US" w:eastAsia="zh-CN"/>
        </w:rPr>
      </w:pPr>
      <w:r>
        <w:rPr>
          <w:rFonts w:hint="eastAsia" w:ascii="宋体" w:hAnsi="宋体"/>
          <w:b/>
          <w:sz w:val="28"/>
          <w:szCs w:val="28"/>
          <w:highlight w:val="none"/>
          <w:lang w:val="en-US" w:eastAsia="zh-CN"/>
        </w:rPr>
        <w:t>附件1：</w:t>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lang w:val="en-US" w:eastAsia="zh-CN"/>
        </w:rPr>
        <w:t>供应商</w:t>
      </w:r>
      <w:r>
        <w:rPr>
          <w:rFonts w:hint="eastAsia" w:ascii="宋体" w:hAnsi="宋体"/>
          <w:b/>
          <w:sz w:val="28"/>
          <w:szCs w:val="28"/>
          <w:highlight w:val="none"/>
        </w:rPr>
        <w:t>承诺书</w:t>
      </w:r>
    </w:p>
    <w:p w14:paraId="673C4959">
      <w:pPr>
        <w:pStyle w:val="5"/>
        <w:spacing w:line="336" w:lineRule="auto"/>
        <w:jc w:val="center"/>
        <w:rPr>
          <w:rFonts w:hint="eastAsia" w:hAnsi="宋体"/>
          <w:b/>
          <w:sz w:val="28"/>
          <w:szCs w:val="28"/>
          <w:highlight w:val="none"/>
        </w:rPr>
      </w:pPr>
      <w:r>
        <w:rPr>
          <w:rFonts w:hint="eastAsia" w:hAnsi="宋体"/>
          <w:b/>
          <w:sz w:val="28"/>
          <w:szCs w:val="28"/>
          <w:highlight w:val="none"/>
        </w:rPr>
        <w:t>陕西省政府采购</w:t>
      </w:r>
      <w:r>
        <w:rPr>
          <w:rFonts w:hint="eastAsia" w:hAnsi="宋体"/>
          <w:b/>
          <w:sz w:val="28"/>
          <w:szCs w:val="28"/>
          <w:highlight w:val="none"/>
          <w:lang w:val="en-US" w:eastAsia="zh-CN"/>
        </w:rPr>
        <w:t>供应商</w:t>
      </w:r>
      <w:r>
        <w:rPr>
          <w:rFonts w:hint="eastAsia" w:hAnsi="宋体"/>
          <w:b/>
          <w:sz w:val="28"/>
          <w:szCs w:val="28"/>
          <w:highlight w:val="none"/>
        </w:rPr>
        <w:t>拒绝政府采购领域商业贿赂承诺书</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5"/>
        <w:spacing w:line="336" w:lineRule="auto"/>
        <w:ind w:firstLine="560" w:firstLineChars="200"/>
        <w:rPr>
          <w:rFonts w:hint="eastAsia" w:ascii="仿宋" w:hAnsi="仿宋" w:cs="SSJ-PK74820000023-Identity-H"/>
          <w:kern w:val="0"/>
          <w:sz w:val="28"/>
          <w:szCs w:val="28"/>
          <w:highlight w:val="none"/>
        </w:rPr>
      </w:pPr>
    </w:p>
    <w:p w14:paraId="39CBE234">
      <w:pPr>
        <w:pStyle w:val="5"/>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lang w:val="en-US" w:eastAsia="zh-CN"/>
        </w:rPr>
        <w:t>供应商</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spacing w:line="336" w:lineRule="auto"/>
        <w:jc w:val="left"/>
      </w:pPr>
    </w:p>
    <w:p w14:paraId="58D480A7">
      <w:r>
        <w:br w:type="page"/>
      </w:r>
    </w:p>
    <w:p w14:paraId="4F2CDC89">
      <w:pPr>
        <w:rPr>
          <w:rFonts w:hint="eastAsia" w:ascii="仿宋" w:hAnsi="仿宋"/>
          <w:b/>
          <w:sz w:val="28"/>
          <w:szCs w:val="28"/>
          <w:lang w:val="en-US" w:eastAsia="zh-CN"/>
        </w:rPr>
      </w:pPr>
      <w:r>
        <w:rPr>
          <w:rFonts w:hint="eastAsia" w:ascii="仿宋" w:hAnsi="仿宋"/>
          <w:b/>
          <w:sz w:val="28"/>
          <w:szCs w:val="28"/>
          <w:lang w:val="en-US" w:eastAsia="zh-CN"/>
        </w:rPr>
        <w:t>附件2：</w:t>
      </w:r>
    </w:p>
    <w:p w14:paraId="7136ED85">
      <w:pPr>
        <w:pStyle w:val="5"/>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5"/>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5"/>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lang w:val="en-US" w:eastAsia="zh-CN"/>
        </w:rPr>
        <w:t>供应商</w:t>
      </w:r>
      <w:r>
        <w:rPr>
          <w:rFonts w:hint="eastAsia" w:ascii="仿宋" w:hAnsi="仿宋"/>
          <w:sz w:val="28"/>
          <w:szCs w:val="28"/>
          <w:u w:val="single"/>
        </w:rPr>
        <w:t>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5"/>
        <w:spacing w:line="336" w:lineRule="auto"/>
        <w:ind w:firstLine="560" w:firstLineChars="200"/>
        <w:rPr>
          <w:rFonts w:ascii="仿宋" w:hAnsi="仿宋"/>
          <w:sz w:val="28"/>
          <w:szCs w:val="28"/>
        </w:rPr>
      </w:pPr>
    </w:p>
    <w:p w14:paraId="6475FF3D">
      <w:pPr>
        <w:pStyle w:val="5"/>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5"/>
        <w:spacing w:line="336" w:lineRule="auto"/>
        <w:ind w:firstLine="560" w:firstLineChars="200"/>
        <w:jc w:val="right"/>
        <w:rPr>
          <w:rFonts w:hint="eastAsia" w:ascii="仿宋" w:hAnsi="仿宋"/>
          <w:sz w:val="28"/>
          <w:szCs w:val="28"/>
        </w:rPr>
      </w:pPr>
    </w:p>
    <w:p w14:paraId="046C01AE">
      <w:pPr>
        <w:pStyle w:val="5"/>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5"/>
        <w:spacing w:line="336" w:lineRule="auto"/>
        <w:ind w:firstLine="560" w:firstLineChars="200"/>
        <w:jc w:val="right"/>
        <w:rPr>
          <w:rFonts w:hint="eastAsia" w:ascii="仿宋" w:hAnsi="仿宋"/>
          <w:sz w:val="28"/>
          <w:szCs w:val="28"/>
        </w:rPr>
      </w:pPr>
    </w:p>
    <w:p w14:paraId="4DE44B90">
      <w:pPr>
        <w:pStyle w:val="5"/>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lang w:val="en-US" w:eastAsia="zh-CN"/>
        </w:rPr>
        <w:t>供应商</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5"/>
        <w:spacing w:line="336" w:lineRule="auto"/>
        <w:ind w:firstLine="560" w:firstLineChars="200"/>
        <w:jc w:val="right"/>
        <w:rPr>
          <w:rFonts w:hint="eastAsia" w:ascii="仿宋" w:hAnsi="仿宋"/>
          <w:sz w:val="28"/>
          <w:szCs w:val="28"/>
        </w:rPr>
      </w:pPr>
    </w:p>
    <w:p w14:paraId="0B13C18B">
      <w:pPr>
        <w:pStyle w:val="5"/>
        <w:spacing w:line="336" w:lineRule="auto"/>
        <w:ind w:firstLine="640" w:firstLineChars="200"/>
        <w:jc w:val="right"/>
        <w:rPr>
          <w:rFonts w:ascii="仿宋" w:hAnsi="仿宋"/>
          <w:szCs w:val="32"/>
        </w:rPr>
      </w:pPr>
      <w:r>
        <w:rPr>
          <w:rFonts w:hint="eastAsia" w:ascii="仿宋" w:hAnsi="仿宋"/>
          <w:szCs w:val="32"/>
        </w:rPr>
        <w:t>日期：　　　年　　月　　日</w:t>
      </w:r>
    </w:p>
    <w:p w14:paraId="6ACC9FAC">
      <w:pPr>
        <w:pStyle w:val="5"/>
        <w:spacing w:line="336" w:lineRule="auto"/>
        <w:jc w:val="both"/>
        <w:rPr>
          <w:rFonts w:hint="eastAsia" w:ascii="仿宋" w:hAnsi="仿宋"/>
          <w:sz w:val="32"/>
          <w:szCs w:val="32"/>
          <w:lang w:val="en-US" w:eastAsia="zh-CN"/>
        </w:rPr>
      </w:pPr>
      <w:r>
        <w:rPr>
          <w:rFonts w:ascii="仿宋" w:hAnsi="仿宋" w:eastAsia="仿宋"/>
          <w:sz w:val="32"/>
          <w:szCs w:val="32"/>
        </w:rPr>
        <w:br w:type="page"/>
      </w:r>
      <w:r>
        <w:rPr>
          <w:rFonts w:hint="eastAsia" w:ascii="仿宋" w:hAnsi="仿宋"/>
          <w:b/>
          <w:sz w:val="28"/>
          <w:szCs w:val="28"/>
          <w:lang w:val="en-US" w:eastAsia="zh-CN"/>
        </w:rPr>
        <w:t>附件3</w:t>
      </w:r>
      <w:bookmarkStart w:id="0" w:name="_GoBack"/>
      <w:bookmarkEnd w:id="0"/>
      <w:r>
        <w:rPr>
          <w:rFonts w:hint="eastAsia" w:ascii="仿宋" w:hAnsi="仿宋"/>
          <w:b/>
          <w:sz w:val="28"/>
          <w:szCs w:val="28"/>
          <w:lang w:val="en-US" w:eastAsia="zh-CN"/>
        </w:rPr>
        <w:t>：</w:t>
      </w:r>
    </w:p>
    <w:p w14:paraId="42FB0066">
      <w:pPr>
        <w:pStyle w:val="5"/>
        <w:spacing w:line="336" w:lineRule="auto"/>
        <w:jc w:val="center"/>
        <w:rPr>
          <w:rFonts w:hint="eastAsia" w:ascii="仿宋" w:hAnsi="仿宋"/>
          <w:b/>
          <w:sz w:val="28"/>
          <w:szCs w:val="28"/>
        </w:rPr>
      </w:pPr>
      <w:r>
        <w:rPr>
          <w:rFonts w:hint="eastAsia" w:ascii="仿宋" w:hAnsi="仿宋"/>
          <w:b/>
          <w:sz w:val="28"/>
          <w:szCs w:val="28"/>
          <w:lang w:val="en-US" w:eastAsia="zh-CN"/>
        </w:rPr>
        <w:t>供应商</w:t>
      </w:r>
      <w:r>
        <w:rPr>
          <w:rFonts w:hint="eastAsia" w:ascii="仿宋" w:hAnsi="仿宋"/>
          <w:b/>
          <w:sz w:val="28"/>
          <w:szCs w:val="28"/>
        </w:rPr>
        <w:t>认为需要提供的其他资料</w:t>
      </w:r>
    </w:p>
    <w:p w14:paraId="04D36DFA">
      <w:pPr>
        <w:pStyle w:val="5"/>
        <w:spacing w:line="336" w:lineRule="auto"/>
        <w:jc w:val="center"/>
        <w:rPr>
          <w:rFonts w:ascii="仿宋" w:hAnsi="仿宋"/>
          <w:sz w:val="28"/>
          <w:szCs w:val="28"/>
        </w:rPr>
      </w:pPr>
      <w:r>
        <w:rPr>
          <w:rFonts w:hint="eastAsia" w:ascii="仿宋" w:hAnsi="仿宋"/>
          <w:sz w:val="28"/>
          <w:szCs w:val="28"/>
        </w:rPr>
        <w:t>（示例略）</w:t>
      </w:r>
    </w:p>
    <w:p w14:paraId="3DB5D757">
      <w:pPr>
        <w:pStyle w:val="2"/>
      </w:pPr>
    </w:p>
    <w:p w14:paraId="30542F3D">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635B8"/>
    <w:rsid w:val="43181BC3"/>
    <w:rsid w:val="4B2345FE"/>
    <w:rsid w:val="6E2A23D8"/>
    <w:rsid w:val="78C63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9"/>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标题 2 字符1"/>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2675</Words>
  <Characters>2790</Characters>
  <Lines>0</Lines>
  <Paragraphs>0</Paragraphs>
  <TotalTime>1</TotalTime>
  <ScaleCrop>false</ScaleCrop>
  <LinksUpToDate>false</LinksUpToDate>
  <CharactersWithSpaces>3360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2025-10-10T10:02:00Z</dcterms:created>
  <dc:creator>H</dc:creator>
  <cp:lastModifiedBy>H</cp:lastModifiedBy>
  <dcterms:modified xsi:type="dcterms:W3CDTF">2025-11-14T01:42:12Z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891BCB2AFB9E4D3684E8BB46D3D0D614_11</vt:lpwstr>
  </property>
  <property fmtid="{D5CDD505-2E9C-101B-9397-08002B2CF9AE}" pid="4" name="KSOTemplateDocerSaveRecord">
    <vt:lpwstr>eyJoZGlkIjoiNzg4NjQzNGZmYzgxOTYwOWJjZTNmNzQ0OTk2MTliNzUiLCJ1c2VySWQiOiI1MjUwOTc0MjQifQ==</vt:lpwstr>
  </property>
</Properties>
</file>