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版本号：KY2025-1-830.20251118001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2025年医疗设备采购项目二(二次)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KY2025-1-830.</w:t>
      </w:r>
      <w:r>
        <w:br/>
      </w:r>
      <w:r>
        <w:br/>
      </w:r>
      <w:r>
        <w:br/>
      </w:r>
    </w:p>
    <w:p>
      <w:pPr>
        <w:pStyle w:val="null3"/>
        <w:jc w:val="center"/>
        <w:outlineLvl w:val="2"/>
      </w:pPr>
      <w:r>
        <w:rPr>
          <w:rFonts w:ascii="仿宋_GB2312" w:hAnsi="仿宋_GB2312" w:cs="仿宋_GB2312" w:eastAsia="仿宋_GB2312"/>
          <w:sz w:val="28"/>
          <w:b/>
        </w:rPr>
        <w:t>西安市儿童医院</w:t>
      </w:r>
    </w:p>
    <w:p>
      <w:pPr>
        <w:pStyle w:val="null3"/>
        <w:jc w:val="center"/>
        <w:outlineLvl w:val="2"/>
      </w:pPr>
      <w:r>
        <w:rPr>
          <w:rFonts w:ascii="仿宋_GB2312" w:hAnsi="仿宋_GB2312" w:cs="仿宋_GB2312" w:eastAsia="仿宋_GB2312"/>
          <w:sz w:val="28"/>
          <w:b/>
        </w:rPr>
        <w:t>陕西开源招标有限公司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西安市儿童医院</w:t>
      </w:r>
      <w:r>
        <w:rPr>
          <w:rFonts w:ascii="仿宋_GB2312" w:hAnsi="仿宋_GB2312" w:cs="仿宋_GB2312" w:eastAsia="仿宋_GB2312"/>
        </w:rPr>
        <w:t>委托，拟对</w:t>
      </w:r>
      <w:r>
        <w:rPr>
          <w:rFonts w:ascii="仿宋_GB2312" w:hAnsi="仿宋_GB2312" w:cs="仿宋_GB2312" w:eastAsia="仿宋_GB2312"/>
        </w:rPr>
        <w:t>2025年医疗设备采购项目二(二次)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KY2025-1-830.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2025年医疗设备采购项目二(二次)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西安市儿童医院2025年医疗设备采购项目二，1批，具体内容详见招标文件第3章。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rFonts w:ascii="仿宋_GB2312" w:hAnsi="仿宋_GB2312" w:cs="仿宋_GB2312" w:eastAsia="仿宋_GB2312"/>
        </w:rPr>
        <w:t>3、税收缴纳证明：提供2024年9月至今已缴纳至少一个月的依法缴纳税款的相关凭据（时间以税款所属日期为准），凭据应有税务机关或代收机关的公章或业务专用章。依法免税或无须缴纳税款的投标人，应提供相关证明文件。</w:t>
      </w:r>
    </w:p>
    <w:p>
      <w:pPr>
        <w:pStyle w:val="null3"/>
      </w:pPr>
      <w:r>
        <w:rPr>
          <w:rFonts w:ascii="仿宋_GB2312" w:hAnsi="仿宋_GB2312" w:cs="仿宋_GB2312" w:eastAsia="仿宋_GB2312"/>
        </w:rPr>
        <w:t>4、社会保障资金缴纳证明：提供2024年9月至今已缴存的至少一个月的社会保障资金缴存单据或社保机构开具的社会保险参保缴费情况证明，依法不需要缴纳社会保障资金的单位应提供相关证明材料。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投标人提供承诺：本公司法人、出资人、参股人无招标方在职工作人员。如有不实，我方将无条件地退出本项目的采购活动。</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7、法定代表人授权书：法定代表人授权书及被授权人身份证明。（法定代表人直接投标只须提供其身份证明）</w:t>
      </w:r>
    </w:p>
    <w:p>
      <w:pPr>
        <w:pStyle w:val="null3"/>
      </w:pPr>
      <w:r>
        <w:rPr>
          <w:rFonts w:ascii="仿宋_GB2312" w:hAnsi="仿宋_GB2312" w:cs="仿宋_GB2312" w:eastAsia="仿宋_GB2312"/>
        </w:rPr>
        <w:t>8、特定资质1：投标人为代理商的应出具医疗器械经营许可证（或医疗器械经营备案凭证）和制造厂商的医疗器械生产许可证（或医疗器械生产备案凭证）；投标人为制造厂商的应出具医疗器械生产许可证（或医疗器械生产备案凭证）。（进口产品不需要提供医疗器械生产许可证）</w:t>
      </w:r>
    </w:p>
    <w:p>
      <w:pPr>
        <w:pStyle w:val="null3"/>
      </w:pPr>
      <w:r>
        <w:rPr>
          <w:rFonts w:ascii="仿宋_GB2312" w:hAnsi="仿宋_GB2312" w:cs="仿宋_GB2312" w:eastAsia="仿宋_GB2312"/>
        </w:rPr>
        <w:t>9、特定资质2：所投产品如属于医疗器械应出具医疗器械注册证或医疗器械备案凭证。</w:t>
      </w:r>
    </w:p>
    <w:p>
      <w:pPr>
        <w:pStyle w:val="null3"/>
      </w:pPr>
      <w:r>
        <w:rPr>
          <w:rFonts w:ascii="仿宋_GB2312" w:hAnsi="仿宋_GB2312" w:cs="仿宋_GB2312" w:eastAsia="仿宋_GB2312"/>
        </w:rPr>
        <w:t>10、特定资质3：若所投产品为进口产品，提供所投进口产品的完整授权链证明材料。</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西安市儿童医院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陕西省西安市莲湖区西举院巷69号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029-87692082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杭琨、牛佩文、吕江涛、刘金柯、卢韶华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029-81206622-825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采购包1：4,260,000.00元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代理服务费收费标准：交费金额参照国家计委颁布的《招标代理服务收费管理暂行办法》（计价格[2002]1980号）及发改办价格[2003]857号文件的规定标准下浮20%收取。本项目中标服务费按货物计取。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西安市儿童医院</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西安市儿童医院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西安市儿童医院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1、合同约定的质量和技术要求。 2、货物原产地证明和出厂质量检验合格证书以及质量保修证书等和产品相关的证书。 3、乙方应向甲方提供设备性能的测试程序、测试手段和测试标准。 4、安装调试、技术培训完成后，填写货物验收单。</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联系人：杭琨、牛佩文</w:t>
      </w:r>
    </w:p>
    <w:p>
      <w:pPr>
        <w:pStyle w:val="null3"/>
      </w:pPr>
      <w:r>
        <w:rPr>
          <w:rFonts w:ascii="仿宋_GB2312" w:hAnsi="仿宋_GB2312" w:cs="仿宋_GB2312" w:eastAsia="仿宋_GB2312"/>
        </w:rPr>
        <w:t>联系电话：029-81206622-825</w:t>
      </w:r>
    </w:p>
    <w:p>
      <w:pPr>
        <w:pStyle w:val="null3"/>
      </w:pPr>
      <w:r>
        <w:rPr>
          <w:rFonts w:ascii="仿宋_GB2312" w:hAnsi="仿宋_GB2312" w:cs="仿宋_GB2312" w:eastAsia="仿宋_GB2312"/>
        </w:rPr>
        <w:t>地址：西安市雁展路1111号莱安中心T6-15层</w:t>
      </w:r>
    </w:p>
    <w:p>
      <w:pPr>
        <w:pStyle w:val="null3"/>
      </w:pPr>
      <w:r>
        <w:rPr>
          <w:rFonts w:ascii="仿宋_GB2312" w:hAnsi="仿宋_GB2312" w:cs="仿宋_GB2312" w:eastAsia="仿宋_GB2312"/>
        </w:rPr>
        <w:t>邮编：716000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西安市儿童医院2025年医疗设备采购项目二，1批，具体内容详见技术要求。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4,260,000.00</w:t>
      </w:r>
    </w:p>
    <w:p>
      <w:pPr>
        <w:pStyle w:val="null3"/>
      </w:pPr>
      <w:r>
        <w:rPr>
          <w:rFonts w:ascii="仿宋_GB2312" w:hAnsi="仿宋_GB2312" w:cs="仿宋_GB2312" w:eastAsia="仿宋_GB2312"/>
        </w:rPr>
        <w:t>采购包最高限价（元）: 4,260,000.00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眼科手术显微镜及高清摄录像系统（进口）</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全自动生化分析系统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便携式彩色多普勒超声诊断仪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w:t>
            </w:r>
          </w:p>
        </w:tc>
        <w:tc>
          <w:tcPr>
            <w:tcW w:type="dxa" w:w="831"/>
          </w:tcPr>
          <w:p>
            <w:pPr>
              <w:pStyle w:val="null3"/>
            </w:pPr>
            <w:r>
              <w:rPr>
                <w:rFonts w:ascii="仿宋_GB2312" w:hAnsi="仿宋_GB2312" w:cs="仿宋_GB2312" w:eastAsia="仿宋_GB2312"/>
              </w:rPr>
              <w:t>术中脑电/肌电/诱发电位测量（进口）</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760,000.00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标的名称：眼科手术显微镜及高清摄录像系统（进口）</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24"/>
                <w:b/>
              </w:rPr>
              <w:t>一、眼科手术显微镜及高清摄录像系统【核心产品】</w:t>
            </w:r>
          </w:p>
          <w:p>
            <w:pPr>
              <w:pStyle w:val="null3"/>
              <w:jc w:val="both"/>
            </w:pPr>
            <w:r>
              <w:rPr>
                <w:rFonts w:ascii="仿宋_GB2312" w:hAnsi="仿宋_GB2312" w:cs="仿宋_GB2312" w:eastAsia="仿宋_GB2312"/>
                <w:sz w:val="24"/>
                <w:b/>
              </w:rPr>
              <w:t>（一）项目概况：</w:t>
            </w:r>
          </w:p>
          <w:p>
            <w:pPr>
              <w:pStyle w:val="null3"/>
              <w:ind w:firstLine="480"/>
              <w:jc w:val="both"/>
            </w:pPr>
            <w:r>
              <w:rPr>
                <w:rFonts w:ascii="仿宋_GB2312" w:hAnsi="仿宋_GB2312" w:cs="仿宋_GB2312" w:eastAsia="仿宋_GB2312"/>
                <w:sz w:val="24"/>
              </w:rPr>
              <w:t>眼科手术属于极复杂和极细致的显微手术。随着经济发展、患者诉求提高，白内障手术逐步向精细、小切口、屈光白内障的方向发展。同时越来越多的眼底病患者需要得到诊治，随着科室手术量的增加，手术难度的提高，我科室手术显微镜在技术上已经不能满足需求。购置高端手术显微镜非常迫切，高端的显微镜光学部件采用复消色差技术保证最佳的光学品质，其光路设计为独立四光路，照明为立体同轴照明，同时主刀镜和助手镜可以独立的进行调焦，方便学习、教学使用。眼底高对比度的、精细的、真实色彩</w:t>
            </w:r>
            <w:r>
              <w:rPr>
                <w:rFonts w:ascii="仿宋_GB2312" w:hAnsi="仿宋_GB2312" w:cs="仿宋_GB2312" w:eastAsia="仿宋_GB2312"/>
                <w:sz w:val="24"/>
              </w:rPr>
              <w:t xml:space="preserve">  </w:t>
            </w:r>
            <w:r>
              <w:rPr>
                <w:rFonts w:ascii="仿宋_GB2312" w:hAnsi="仿宋_GB2312" w:cs="仿宋_GB2312" w:eastAsia="仿宋_GB2312"/>
                <w:sz w:val="24"/>
              </w:rPr>
              <w:t>的显微镜图像使得后节手术能够更安全高效的开展、完成，为眼底复杂手术保驾护航。复杂和精准手术的开展，可以大大提高我院眼科区域综合实力，创造巨大经济效益。</w:t>
            </w:r>
          </w:p>
          <w:p>
            <w:pPr>
              <w:pStyle w:val="null3"/>
              <w:jc w:val="both"/>
            </w:pPr>
            <w:r>
              <w:rPr>
                <w:rFonts w:ascii="仿宋_GB2312" w:hAnsi="仿宋_GB2312" w:cs="仿宋_GB2312" w:eastAsia="仿宋_GB2312"/>
                <w:sz w:val="24"/>
                <w:b/>
              </w:rPr>
              <w:t>（二）技术要求：</w:t>
            </w:r>
          </w:p>
          <w:p>
            <w:pPr>
              <w:pStyle w:val="null3"/>
              <w:jc w:val="both"/>
            </w:pPr>
            <w:r>
              <w:rPr>
                <w:rFonts w:ascii="仿宋_GB2312" w:hAnsi="仿宋_GB2312" w:cs="仿宋_GB2312" w:eastAsia="仿宋_GB2312"/>
                <w:sz w:val="24"/>
                <w:b/>
              </w:rPr>
              <w:t>1、镜体：</w:t>
            </w:r>
          </w:p>
          <w:p>
            <w:pPr>
              <w:pStyle w:val="null3"/>
              <w:jc w:val="both"/>
            </w:pPr>
            <w:r>
              <w:rPr>
                <w:rFonts w:ascii="仿宋_GB2312" w:hAnsi="仿宋_GB2312" w:cs="仿宋_GB2312" w:eastAsia="仿宋_GB2312"/>
                <w:sz w:val="24"/>
              </w:rPr>
              <w:t>1.1光学系统：全部复消色差光学系统（含物镜、变倍和放大系统）；</w:t>
            </w:r>
          </w:p>
          <w:p>
            <w:pPr>
              <w:pStyle w:val="null3"/>
              <w:jc w:val="both"/>
            </w:pPr>
            <w:r>
              <w:rPr>
                <w:rFonts w:ascii="仿宋_GB2312" w:hAnsi="仿宋_GB2312" w:cs="仿宋_GB2312" w:eastAsia="仿宋_GB2312"/>
                <w:sz w:val="24"/>
              </w:rPr>
              <w:t>1.2电动连续变倍系统，连续变倍比≥1：6；</w:t>
            </w:r>
          </w:p>
          <w:p>
            <w:pPr>
              <w:pStyle w:val="null3"/>
              <w:jc w:val="both"/>
            </w:pPr>
            <w:r>
              <w:rPr>
                <w:rFonts w:ascii="仿宋_GB2312" w:hAnsi="仿宋_GB2312" w:cs="仿宋_GB2312" w:eastAsia="仿宋_GB2312"/>
                <w:sz w:val="24"/>
              </w:rPr>
              <w:t>1.3双目镜筒：倾斜角可调节；</w:t>
            </w:r>
          </w:p>
          <w:p>
            <w:pPr>
              <w:pStyle w:val="null3"/>
              <w:jc w:val="both"/>
            </w:pPr>
            <w:r>
              <w:rPr>
                <w:rFonts w:ascii="仿宋_GB2312" w:hAnsi="仿宋_GB2312" w:cs="仿宋_GB2312" w:eastAsia="仿宋_GB2312"/>
                <w:sz w:val="24"/>
              </w:rPr>
              <w:t>1.4具有后节倒像镜</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1.5目镜：10ⅹ、12.5ⅹ；</w:t>
            </w:r>
          </w:p>
          <w:p>
            <w:pPr>
              <w:pStyle w:val="null3"/>
              <w:jc w:val="both"/>
            </w:pPr>
            <w:r>
              <w:rPr>
                <w:rFonts w:ascii="仿宋_GB2312" w:hAnsi="仿宋_GB2312" w:cs="仿宋_GB2312" w:eastAsia="仿宋_GB2312"/>
                <w:sz w:val="24"/>
              </w:rPr>
              <w:t>1.6目镜屈光补偿：+5D到-5D屈光度可调</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1.7物镜：f=200</w:t>
            </w:r>
            <w:r>
              <w:rPr>
                <w:rFonts w:ascii="仿宋_GB2312" w:hAnsi="仿宋_GB2312" w:cs="仿宋_GB2312" w:eastAsia="仿宋_GB2312"/>
                <w:sz w:val="24"/>
              </w:rPr>
              <w:t>mm</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1.8调焦范围：≥70mm；</w:t>
            </w:r>
          </w:p>
          <w:p>
            <w:pPr>
              <w:pStyle w:val="null3"/>
              <w:jc w:val="both"/>
            </w:pPr>
            <w:r>
              <w:rPr>
                <w:rFonts w:ascii="仿宋_GB2312" w:hAnsi="仿宋_GB2312" w:cs="仿宋_GB2312" w:eastAsia="仿宋_GB2312"/>
                <w:sz w:val="24"/>
              </w:rPr>
              <w:t>▲1.9具有一键智能景深增强系统；</w:t>
            </w:r>
          </w:p>
          <w:p>
            <w:pPr>
              <w:pStyle w:val="null3"/>
              <w:jc w:val="both"/>
            </w:pPr>
            <w:r>
              <w:rPr>
                <w:rFonts w:ascii="仿宋_GB2312" w:hAnsi="仿宋_GB2312" w:cs="仿宋_GB2312" w:eastAsia="仿宋_GB2312"/>
                <w:sz w:val="24"/>
              </w:rPr>
              <w:t>▲1.10具有独立调焦助手镜系统：针对不同手术需求提供可独立调焦的助手镜，在不影响主刀工作下自主调节。</w:t>
            </w:r>
          </w:p>
          <w:p>
            <w:pPr>
              <w:pStyle w:val="null3"/>
              <w:jc w:val="both"/>
            </w:pPr>
            <w:r>
              <w:rPr>
                <w:rFonts w:ascii="仿宋_GB2312" w:hAnsi="仿宋_GB2312" w:cs="仿宋_GB2312" w:eastAsia="仿宋_GB2312"/>
                <w:sz w:val="24"/>
                <w:b/>
              </w:rPr>
              <w:t>2、XY水平移动：</w:t>
            </w:r>
          </w:p>
          <w:p>
            <w:pPr>
              <w:pStyle w:val="null3"/>
              <w:jc w:val="both"/>
            </w:pPr>
            <w:r>
              <w:rPr>
                <w:rFonts w:ascii="仿宋_GB2312" w:hAnsi="仿宋_GB2312" w:cs="仿宋_GB2312" w:eastAsia="仿宋_GB2312"/>
                <w:sz w:val="24"/>
              </w:rPr>
              <w:t>2.1机头采用电动XY轴调焦；</w:t>
            </w:r>
          </w:p>
          <w:p>
            <w:pPr>
              <w:pStyle w:val="null3"/>
              <w:jc w:val="both"/>
            </w:pPr>
            <w:r>
              <w:rPr>
                <w:rFonts w:ascii="仿宋_GB2312" w:hAnsi="仿宋_GB2312" w:cs="仿宋_GB2312" w:eastAsia="仿宋_GB2312"/>
                <w:sz w:val="24"/>
              </w:rPr>
              <w:t>2.2复位功能：带有“自动复位”按钮，X-Y水平移动系统及聚焦自动恢复至初始位置；</w:t>
            </w:r>
          </w:p>
          <w:p>
            <w:pPr>
              <w:pStyle w:val="null3"/>
              <w:jc w:val="both"/>
            </w:pPr>
            <w:r>
              <w:rPr>
                <w:rFonts w:ascii="仿宋_GB2312" w:hAnsi="仿宋_GB2312" w:cs="仿宋_GB2312" w:eastAsia="仿宋_GB2312"/>
                <w:sz w:val="24"/>
              </w:rPr>
              <w:t>2.3具有智能待机位置的设计。</w:t>
            </w:r>
          </w:p>
          <w:p>
            <w:pPr>
              <w:pStyle w:val="null3"/>
              <w:jc w:val="both"/>
            </w:pPr>
            <w:r>
              <w:rPr>
                <w:rFonts w:ascii="仿宋_GB2312" w:hAnsi="仿宋_GB2312" w:cs="仿宋_GB2312" w:eastAsia="仿宋_GB2312"/>
                <w:sz w:val="24"/>
                <w:b/>
              </w:rPr>
              <w:t>3、照明系统：</w:t>
            </w:r>
          </w:p>
          <w:p>
            <w:pPr>
              <w:pStyle w:val="null3"/>
              <w:ind w:left="135"/>
              <w:jc w:val="both"/>
            </w:pPr>
            <w:r>
              <w:rPr>
                <w:rFonts w:ascii="仿宋_GB2312" w:hAnsi="仿宋_GB2312" w:cs="仿宋_GB2312" w:eastAsia="仿宋_GB2312"/>
                <w:sz w:val="24"/>
              </w:rPr>
              <w:t>▲3.1照明方式：四维立体同轴照明系统，手术视野亮度可单独调节；</w:t>
            </w:r>
          </w:p>
          <w:p>
            <w:pPr>
              <w:pStyle w:val="null3"/>
              <w:ind w:left="135"/>
              <w:jc w:val="both"/>
            </w:pPr>
            <w:r>
              <w:rPr>
                <w:rFonts w:ascii="仿宋_GB2312" w:hAnsi="仿宋_GB2312" w:cs="仿宋_GB2312" w:eastAsia="仿宋_GB2312"/>
                <w:sz w:val="24"/>
              </w:rPr>
              <w:t>3.2光源：氙灯或LED照明；</w:t>
            </w:r>
          </w:p>
          <w:p>
            <w:pPr>
              <w:pStyle w:val="null3"/>
              <w:ind w:left="135"/>
              <w:jc w:val="both"/>
            </w:pPr>
            <w:r>
              <w:rPr>
                <w:rFonts w:ascii="仿宋_GB2312" w:hAnsi="仿宋_GB2312" w:cs="仿宋_GB2312" w:eastAsia="仿宋_GB2312"/>
                <w:sz w:val="24"/>
              </w:rPr>
              <w:t>3.3备用灯泡：具有完全自动切换功能；</w:t>
            </w:r>
          </w:p>
          <w:p>
            <w:pPr>
              <w:pStyle w:val="null3"/>
              <w:ind w:left="135"/>
              <w:jc w:val="both"/>
            </w:pPr>
            <w:r>
              <w:rPr>
                <w:rFonts w:ascii="仿宋_GB2312" w:hAnsi="仿宋_GB2312" w:cs="仿宋_GB2312" w:eastAsia="仿宋_GB2312"/>
                <w:sz w:val="24"/>
                <w:b/>
              </w:rPr>
              <w:t>4、滤光片：</w:t>
            </w:r>
          </w:p>
          <w:p>
            <w:pPr>
              <w:pStyle w:val="null3"/>
              <w:ind w:left="135"/>
              <w:jc w:val="both"/>
            </w:pPr>
            <w:r>
              <w:rPr>
                <w:rFonts w:ascii="仿宋_GB2312" w:hAnsi="仿宋_GB2312" w:cs="仿宋_GB2312" w:eastAsia="仿宋_GB2312"/>
                <w:sz w:val="24"/>
              </w:rPr>
              <w:t>4.1视网膜保护滤光片，内置激光保护片；</w:t>
            </w:r>
          </w:p>
          <w:p>
            <w:pPr>
              <w:pStyle w:val="null3"/>
              <w:ind w:left="135"/>
              <w:jc w:val="both"/>
            </w:pPr>
            <w:r>
              <w:rPr>
                <w:rFonts w:ascii="仿宋_GB2312" w:hAnsi="仿宋_GB2312" w:cs="仿宋_GB2312" w:eastAsia="仿宋_GB2312"/>
                <w:sz w:val="24"/>
                <w:b/>
              </w:rPr>
              <w:t>5、控制单元：</w:t>
            </w:r>
          </w:p>
          <w:p>
            <w:pPr>
              <w:pStyle w:val="null3"/>
              <w:ind w:left="135"/>
              <w:jc w:val="both"/>
            </w:pPr>
            <w:r>
              <w:rPr>
                <w:rFonts w:ascii="仿宋_GB2312" w:hAnsi="仿宋_GB2312" w:cs="仿宋_GB2312" w:eastAsia="仿宋_GB2312"/>
                <w:sz w:val="24"/>
              </w:rPr>
              <w:t>5.1控制面板：触摸屏显示面板；</w:t>
            </w:r>
          </w:p>
          <w:p>
            <w:pPr>
              <w:pStyle w:val="null3"/>
              <w:ind w:firstLine="2"/>
              <w:jc w:val="both"/>
            </w:pPr>
            <w:r>
              <w:rPr>
                <w:rFonts w:ascii="仿宋_GB2312" w:hAnsi="仿宋_GB2312" w:cs="仿宋_GB2312" w:eastAsia="仿宋_GB2312"/>
                <w:sz w:val="24"/>
              </w:rPr>
              <w:t>5.2个性化用户参数设置；具有亮度、红光反射、变倍速度、变焦速度、XY平移速度、故障诊断码等参数显示；</w:t>
            </w:r>
          </w:p>
          <w:p>
            <w:pPr>
              <w:pStyle w:val="null3"/>
              <w:ind w:left="135"/>
              <w:jc w:val="both"/>
            </w:pPr>
            <w:r>
              <w:rPr>
                <w:rFonts w:ascii="仿宋_GB2312" w:hAnsi="仿宋_GB2312" w:cs="仿宋_GB2312" w:eastAsia="仿宋_GB2312"/>
                <w:sz w:val="24"/>
              </w:rPr>
              <w:t>5.3 多功能、全封闭、防水、有线+无线两用脚踏。</w:t>
            </w:r>
          </w:p>
          <w:p>
            <w:pPr>
              <w:pStyle w:val="null3"/>
              <w:ind w:left="135"/>
              <w:jc w:val="both"/>
            </w:pPr>
            <w:r>
              <w:rPr>
                <w:rFonts w:ascii="仿宋_GB2312" w:hAnsi="仿宋_GB2312" w:cs="仿宋_GB2312" w:eastAsia="仿宋_GB2312"/>
                <w:sz w:val="24"/>
                <w:b/>
              </w:rPr>
              <w:t>6、支架系统：</w:t>
            </w:r>
          </w:p>
          <w:p>
            <w:pPr>
              <w:pStyle w:val="null3"/>
              <w:ind w:left="135"/>
              <w:jc w:val="both"/>
            </w:pPr>
            <w:r>
              <w:rPr>
                <w:rFonts w:ascii="仿宋_GB2312" w:hAnsi="仿宋_GB2312" w:cs="仿宋_GB2312" w:eastAsia="仿宋_GB2312"/>
                <w:sz w:val="24"/>
              </w:rPr>
              <w:t>6.1落地式电磁锁支架</w:t>
            </w:r>
            <w:r>
              <w:rPr>
                <w:rFonts w:ascii="仿宋_GB2312" w:hAnsi="仿宋_GB2312" w:cs="仿宋_GB2312" w:eastAsia="仿宋_GB2312"/>
                <w:sz w:val="24"/>
              </w:rPr>
              <w:t>；</w:t>
            </w:r>
          </w:p>
          <w:p>
            <w:pPr>
              <w:pStyle w:val="null3"/>
              <w:ind w:left="135"/>
              <w:jc w:val="both"/>
            </w:pPr>
            <w:r>
              <w:rPr>
                <w:rFonts w:ascii="仿宋_GB2312" w:hAnsi="仿宋_GB2312" w:cs="仿宋_GB2312" w:eastAsia="仿宋_GB2312"/>
                <w:sz w:val="24"/>
              </w:rPr>
              <w:t>6.2 X、Y水平移动范围≥60×60mm</w:t>
            </w:r>
            <w:r>
              <w:rPr>
                <w:rFonts w:ascii="仿宋_GB2312" w:hAnsi="仿宋_GB2312" w:cs="仿宋_GB2312" w:eastAsia="仿宋_GB2312"/>
                <w:sz w:val="24"/>
              </w:rPr>
              <w:t>。</w:t>
            </w:r>
          </w:p>
          <w:p>
            <w:pPr>
              <w:pStyle w:val="null3"/>
              <w:ind w:left="135"/>
              <w:jc w:val="both"/>
            </w:pPr>
            <w:r>
              <w:rPr>
                <w:rFonts w:ascii="仿宋_GB2312" w:hAnsi="仿宋_GB2312" w:cs="仿宋_GB2312" w:eastAsia="仿宋_GB2312"/>
                <w:sz w:val="24"/>
                <w:b/>
              </w:rPr>
              <w:t>7、非接触广角系统：</w:t>
            </w:r>
          </w:p>
          <w:p>
            <w:pPr>
              <w:pStyle w:val="null3"/>
              <w:jc w:val="both"/>
            </w:pPr>
            <w:r>
              <w:rPr>
                <w:rFonts w:ascii="仿宋_GB2312" w:hAnsi="仿宋_GB2312" w:cs="仿宋_GB2312" w:eastAsia="仿宋_GB2312"/>
                <w:sz w:val="24"/>
              </w:rPr>
              <w:t>7.1 非接触广角系统，前后节手术切换时，显微镜照明自动开关，无需手动调整</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7.2 每套倒像镜配备120D-128D观察镜片≥两个，主刀、助手具有同步自动导向功能。</w:t>
            </w:r>
          </w:p>
          <w:p>
            <w:pPr>
              <w:pStyle w:val="null3"/>
              <w:jc w:val="both"/>
            </w:pPr>
            <w:r>
              <w:rPr>
                <w:rFonts w:ascii="仿宋_GB2312" w:hAnsi="仿宋_GB2312" w:cs="仿宋_GB2312" w:eastAsia="仿宋_GB2312"/>
                <w:sz w:val="24"/>
                <w:b/>
              </w:rPr>
              <w:t>8、摄录像系统</w:t>
            </w:r>
          </w:p>
          <w:p>
            <w:pPr>
              <w:pStyle w:val="null3"/>
              <w:jc w:val="both"/>
            </w:pPr>
            <w:r>
              <w:rPr>
                <w:rFonts w:ascii="仿宋_GB2312" w:hAnsi="仿宋_GB2312" w:cs="仿宋_GB2312" w:eastAsia="仿宋_GB2312"/>
                <w:sz w:val="24"/>
              </w:rPr>
              <w:t>8.1 录像系统：≥i9处理器,≥64GB内存，≥2T固态硬盘，外置≥2T硬盘,可直接录制到硬盘。</w:t>
            </w:r>
          </w:p>
          <w:p>
            <w:pPr>
              <w:pStyle w:val="null3"/>
              <w:jc w:val="both"/>
            </w:pPr>
            <w:r>
              <w:rPr>
                <w:rFonts w:ascii="仿宋_GB2312" w:hAnsi="仿宋_GB2312" w:cs="仿宋_GB2312" w:eastAsia="仿宋_GB2312"/>
                <w:sz w:val="24"/>
              </w:rPr>
              <w:t>8.2 录像系统：≥27英寸，采用IPS技术的LED背光显示器、5k视网膜显示器显示比例16:9、分辨率≥1920×1080。</w:t>
            </w:r>
          </w:p>
          <w:p>
            <w:pPr>
              <w:pStyle w:val="null3"/>
              <w:jc w:val="both"/>
            </w:pPr>
            <w:r>
              <w:rPr>
                <w:rFonts w:ascii="仿宋_GB2312" w:hAnsi="仿宋_GB2312" w:cs="仿宋_GB2312" w:eastAsia="仿宋_GB2312"/>
                <w:sz w:val="24"/>
              </w:rPr>
              <w:t>8.3 摄像系统成像装置：1/3 型3MOS（4K）。</w:t>
            </w:r>
          </w:p>
          <w:p>
            <w:pPr>
              <w:pStyle w:val="null3"/>
              <w:jc w:val="both"/>
            </w:pPr>
            <w:r>
              <w:rPr>
                <w:rFonts w:ascii="仿宋_GB2312" w:hAnsi="仿宋_GB2312" w:cs="仿宋_GB2312" w:eastAsia="仿宋_GB2312"/>
                <w:sz w:val="24"/>
              </w:rPr>
              <w:t>8.4 软件功能：手术过程全高清实时显示和录像，无失真、无压缩、无延时，开机快速进入操作界面，软件后期可升级支持远程会诊线下观看，全高清实时显示、暂停、截图、录制高品质图像。剪切、合并、导出、添加水印、打印报告等。</w:t>
            </w:r>
          </w:p>
          <w:p>
            <w:pPr>
              <w:pStyle w:val="null3"/>
              <w:jc w:val="both"/>
            </w:pPr>
            <w:r>
              <w:rPr>
                <w:rFonts w:ascii="仿宋_GB2312" w:hAnsi="仿宋_GB2312" w:cs="仿宋_GB2312" w:eastAsia="仿宋_GB2312"/>
                <w:sz w:val="24"/>
                <w:b/>
              </w:rPr>
              <w:t>（三）</w:t>
            </w:r>
            <w:r>
              <w:rPr>
                <w:rFonts w:ascii="仿宋_GB2312" w:hAnsi="仿宋_GB2312" w:cs="仿宋_GB2312" w:eastAsia="仿宋_GB2312"/>
                <w:sz w:val="24"/>
                <w:b/>
              </w:rPr>
              <w:t>售后</w:t>
            </w:r>
            <w:r>
              <w:rPr>
                <w:rFonts w:ascii="仿宋_GB2312" w:hAnsi="仿宋_GB2312" w:cs="仿宋_GB2312" w:eastAsia="仿宋_GB2312"/>
                <w:sz w:val="24"/>
                <w:b/>
              </w:rPr>
              <w:t>服务要求：</w:t>
            </w:r>
          </w:p>
          <w:p>
            <w:pPr>
              <w:pStyle w:val="null3"/>
              <w:jc w:val="both"/>
            </w:pPr>
            <w:r>
              <w:rPr>
                <w:rFonts w:ascii="仿宋_GB2312" w:hAnsi="仿宋_GB2312" w:cs="仿宋_GB2312" w:eastAsia="仿宋_GB2312"/>
                <w:sz w:val="24"/>
              </w:rPr>
              <w:t>1、质保期内接到报修，2小时电话响应，24小时到现场，更换配件若超过72小时，无条件提供备用机。</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厂家装机培训，手术跟台至熟练操作。</w:t>
            </w:r>
          </w:p>
        </w:tc>
      </w:tr>
    </w:tbl>
    <w:p>
      <w:pPr>
        <w:pStyle w:val="null3"/>
      </w:pPr>
      <w:r>
        <w:rPr>
          <w:rFonts w:ascii="仿宋_GB2312" w:hAnsi="仿宋_GB2312" w:cs="仿宋_GB2312" w:eastAsia="仿宋_GB2312"/>
        </w:rPr>
        <w:t>标的名称：全自动生化分析系统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24"/>
                <w:b/>
              </w:rPr>
              <w:t>二、全自动生化分析系统</w:t>
            </w:r>
          </w:p>
          <w:p>
            <w:pPr>
              <w:pStyle w:val="null3"/>
              <w:jc w:val="both"/>
            </w:pPr>
            <w:r>
              <w:rPr>
                <w:rFonts w:ascii="仿宋_GB2312" w:hAnsi="仿宋_GB2312" w:cs="仿宋_GB2312" w:eastAsia="仿宋_GB2312"/>
                <w:sz w:val="24"/>
                <w:b/>
              </w:rPr>
              <w:t>（一）</w:t>
            </w:r>
            <w:r>
              <w:rPr>
                <w:rFonts w:ascii="仿宋_GB2312" w:hAnsi="仿宋_GB2312" w:cs="仿宋_GB2312" w:eastAsia="仿宋_GB2312"/>
                <w:sz w:val="24"/>
                <w:b/>
              </w:rPr>
              <w:t>项目概况：</w:t>
            </w:r>
          </w:p>
          <w:p>
            <w:pPr>
              <w:pStyle w:val="null3"/>
              <w:ind w:firstLine="480"/>
              <w:jc w:val="both"/>
            </w:pPr>
            <w:r>
              <w:rPr>
                <w:rFonts w:ascii="仿宋_GB2312" w:hAnsi="仿宋_GB2312" w:cs="仿宋_GB2312" w:eastAsia="仿宋_GB2312"/>
                <w:sz w:val="24"/>
              </w:rPr>
              <w:t>因检验科现用生化检测设备使用年限已达</w:t>
            </w:r>
            <w:r>
              <w:rPr>
                <w:rFonts w:ascii="仿宋_GB2312" w:hAnsi="仿宋_GB2312" w:cs="仿宋_GB2312" w:eastAsia="仿宋_GB2312"/>
                <w:sz w:val="24"/>
              </w:rPr>
              <w:t>9年，仪器各部件已出现不同程度老化，目前设备故障率高，检测速度较慢，检测准确性有所降低。对检验质量及检测TAT均有较大影响，为了改善生化检验质量，特申请购置1套全自动生化分析系统。</w:t>
            </w:r>
          </w:p>
          <w:p>
            <w:pPr>
              <w:pStyle w:val="null3"/>
              <w:jc w:val="both"/>
            </w:pPr>
            <w:r>
              <w:rPr>
                <w:rFonts w:ascii="仿宋_GB2312" w:hAnsi="仿宋_GB2312" w:cs="仿宋_GB2312" w:eastAsia="仿宋_GB2312"/>
                <w:sz w:val="24"/>
                <w:b/>
              </w:rPr>
              <w:t>（二）技术要求：</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b/>
              </w:rPr>
              <w:t>配置要求</w:t>
            </w:r>
            <w:r>
              <w:rPr>
                <w:rFonts w:ascii="仿宋_GB2312" w:hAnsi="仿宋_GB2312" w:cs="仿宋_GB2312" w:eastAsia="仿宋_GB2312"/>
                <w:sz w:val="24"/>
              </w:rPr>
              <w:t>：全自动生化分析仪</w:t>
            </w:r>
            <w:r>
              <w:rPr>
                <w:rFonts w:ascii="仿宋_GB2312" w:hAnsi="仿宋_GB2312" w:cs="仿宋_GB2312" w:eastAsia="仿宋_GB2312"/>
                <w:sz w:val="24"/>
              </w:rPr>
              <w:t>+全自动样品处理系统（流水线）+气动装置（若流水线驱动方式为气动时需配备）+UPS+制水系统+电脑+打印机+显示屏，其中全自动生化分析仪和全自动样品处理系统（流水线）为主要产品。</w:t>
            </w:r>
          </w:p>
          <w:p>
            <w:pPr>
              <w:pStyle w:val="null3"/>
              <w:jc w:val="both"/>
            </w:pPr>
            <w:r>
              <w:rPr>
                <w:rFonts w:ascii="仿宋_GB2312" w:hAnsi="仿宋_GB2312" w:cs="仿宋_GB2312" w:eastAsia="仿宋_GB2312"/>
                <w:sz w:val="24"/>
                <w:b/>
              </w:rPr>
              <w:t>2.</w:t>
            </w:r>
            <w:r>
              <w:rPr>
                <w:rFonts w:ascii="仿宋_GB2312" w:hAnsi="仿宋_GB2312" w:cs="仿宋_GB2312" w:eastAsia="仿宋_GB2312"/>
                <w:sz w:val="24"/>
                <w:b/>
              </w:rPr>
              <w:t>全自动生化分析仪</w:t>
            </w:r>
          </w:p>
          <w:p>
            <w:pPr>
              <w:pStyle w:val="null3"/>
              <w:jc w:val="both"/>
            </w:pPr>
            <w:r>
              <w:rPr>
                <w:rFonts w:ascii="仿宋_GB2312" w:hAnsi="仿宋_GB2312" w:cs="仿宋_GB2312" w:eastAsia="仿宋_GB2312"/>
                <w:sz w:val="24"/>
              </w:rPr>
              <w:t>2.1基本要求：智能模块化组合式全自动生化分析仪。</w:t>
            </w:r>
          </w:p>
          <w:p>
            <w:pPr>
              <w:pStyle w:val="null3"/>
              <w:jc w:val="both"/>
            </w:pPr>
            <w:r>
              <w:rPr>
                <w:rFonts w:ascii="仿宋_GB2312" w:hAnsi="仿宋_GB2312" w:cs="仿宋_GB2312" w:eastAsia="仿宋_GB2312"/>
                <w:sz w:val="24"/>
              </w:rPr>
              <w:t>2.2检测原理：比色法、透射比浊法、离子选择电极法。</w:t>
            </w:r>
          </w:p>
          <w:p>
            <w:pPr>
              <w:pStyle w:val="null3"/>
              <w:jc w:val="both"/>
            </w:pPr>
            <w:r>
              <w:rPr>
                <w:rFonts w:ascii="仿宋_GB2312" w:hAnsi="仿宋_GB2312" w:cs="仿宋_GB2312" w:eastAsia="仿宋_GB2312"/>
                <w:sz w:val="24"/>
              </w:rPr>
              <w:t>2.3分析方法：终点法、固定时间法（两点法）、动力学法（速率法）。</w:t>
            </w:r>
          </w:p>
          <w:p>
            <w:pPr>
              <w:pStyle w:val="null3"/>
              <w:jc w:val="both"/>
            </w:pPr>
            <w:r>
              <w:rPr>
                <w:rFonts w:ascii="仿宋_GB2312" w:hAnsi="仿宋_GB2312" w:cs="仿宋_GB2312" w:eastAsia="仿宋_GB2312"/>
                <w:sz w:val="24"/>
              </w:rPr>
              <w:t>▲2.4模块数量要求：常规分析模块数量≥2个，ISE分析模块数量≥1个。</w:t>
            </w:r>
          </w:p>
          <w:p>
            <w:pPr>
              <w:pStyle w:val="null3"/>
              <w:jc w:val="both"/>
            </w:pPr>
            <w:r>
              <w:rPr>
                <w:rFonts w:ascii="仿宋_GB2312" w:hAnsi="仿宋_GB2312" w:cs="仿宋_GB2312" w:eastAsia="仿宋_GB2312"/>
                <w:sz w:val="24"/>
              </w:rPr>
              <w:t>▲2.5测试速度：总测试速度≥4400测试/小时，其中单台常规分析模块≥2000测试/小时，单台ISE分析模块≥400测试/小时。</w:t>
            </w:r>
          </w:p>
          <w:p>
            <w:pPr>
              <w:pStyle w:val="null3"/>
              <w:jc w:val="both"/>
            </w:pPr>
            <w:r>
              <w:rPr>
                <w:rFonts w:ascii="仿宋_GB2312" w:hAnsi="仿宋_GB2312" w:cs="仿宋_GB2312" w:eastAsia="仿宋_GB2312"/>
                <w:sz w:val="24"/>
              </w:rPr>
              <w:t>2.6单台常规分析模块同时分析项目数量≥50个。</w:t>
            </w:r>
          </w:p>
          <w:p>
            <w:pPr>
              <w:pStyle w:val="null3"/>
              <w:jc w:val="both"/>
            </w:pPr>
            <w:r>
              <w:rPr>
                <w:rFonts w:ascii="仿宋_GB2312" w:hAnsi="仿宋_GB2312" w:cs="仿宋_GB2312" w:eastAsia="仿宋_GB2312"/>
                <w:sz w:val="24"/>
              </w:rPr>
              <w:t>2.7单台常规分析模块比色杯数量≥400个。</w:t>
            </w:r>
          </w:p>
          <w:p>
            <w:pPr>
              <w:pStyle w:val="null3"/>
              <w:jc w:val="both"/>
            </w:pPr>
            <w:r>
              <w:rPr>
                <w:rFonts w:ascii="仿宋_GB2312" w:hAnsi="仿宋_GB2312" w:cs="仿宋_GB2312" w:eastAsia="仿宋_GB2312"/>
                <w:sz w:val="24"/>
              </w:rPr>
              <w:t>2.8反应温度：37℃±0.2℃。</w:t>
            </w:r>
          </w:p>
          <w:p>
            <w:pPr>
              <w:pStyle w:val="null3"/>
              <w:jc w:val="both"/>
            </w:pPr>
            <w:r>
              <w:rPr>
                <w:rFonts w:ascii="仿宋_GB2312" w:hAnsi="仿宋_GB2312" w:cs="仿宋_GB2312" w:eastAsia="仿宋_GB2312"/>
                <w:sz w:val="24"/>
              </w:rPr>
              <w:t>2.9控温方式：水浴、干式孵育或固体直热。</w:t>
            </w:r>
          </w:p>
          <w:p>
            <w:pPr>
              <w:pStyle w:val="null3"/>
              <w:jc w:val="both"/>
            </w:pPr>
            <w:r>
              <w:rPr>
                <w:rFonts w:ascii="仿宋_GB2312" w:hAnsi="仿宋_GB2312" w:cs="仿宋_GB2312" w:eastAsia="仿宋_GB2312"/>
                <w:sz w:val="24"/>
              </w:rPr>
              <w:t>2.10光学系统：光栅后分光技术，反应波长个数≥12个，波长范围：340-850nm。</w:t>
            </w:r>
          </w:p>
          <w:p>
            <w:pPr>
              <w:pStyle w:val="null3"/>
              <w:jc w:val="both"/>
            </w:pPr>
            <w:r>
              <w:rPr>
                <w:rFonts w:ascii="仿宋_GB2312" w:hAnsi="仿宋_GB2312" w:cs="仿宋_GB2312" w:eastAsia="仿宋_GB2312"/>
                <w:sz w:val="24"/>
              </w:rPr>
              <w:t>2.11光源灯类型：卤素灯、卤钨灯或氙灯。</w:t>
            </w:r>
          </w:p>
          <w:p>
            <w:pPr>
              <w:pStyle w:val="null3"/>
              <w:jc w:val="both"/>
            </w:pPr>
            <w:r>
              <w:rPr>
                <w:rFonts w:ascii="仿宋_GB2312" w:hAnsi="仿宋_GB2312" w:cs="仿宋_GB2312" w:eastAsia="仿宋_GB2312"/>
                <w:sz w:val="24"/>
              </w:rPr>
              <w:t>2.12样品种类：血清、血浆、全血、尿液、脑脊液、胸腹水等。</w:t>
            </w:r>
          </w:p>
          <w:p>
            <w:pPr>
              <w:pStyle w:val="null3"/>
              <w:jc w:val="both"/>
            </w:pPr>
            <w:r>
              <w:rPr>
                <w:rFonts w:ascii="仿宋_GB2312" w:hAnsi="仿宋_GB2312" w:cs="仿宋_GB2312" w:eastAsia="仿宋_GB2312"/>
                <w:sz w:val="24"/>
              </w:rPr>
              <w:t>2.13样本量：最小样本体积≤1.5μL，0.1μL步进。</w:t>
            </w:r>
          </w:p>
          <w:p>
            <w:pPr>
              <w:pStyle w:val="null3"/>
              <w:jc w:val="both"/>
            </w:pPr>
            <w:r>
              <w:rPr>
                <w:rFonts w:ascii="仿宋_GB2312" w:hAnsi="仿宋_GB2312" w:cs="仿宋_GB2312" w:eastAsia="仿宋_GB2312"/>
                <w:sz w:val="24"/>
              </w:rPr>
              <w:t>2.14样本容器：支持多种规格的原始管（真空采血管、尿沉渣管等）、微量样品杯。</w:t>
            </w:r>
          </w:p>
          <w:p>
            <w:pPr>
              <w:pStyle w:val="null3"/>
              <w:jc w:val="both"/>
            </w:pPr>
            <w:r>
              <w:rPr>
                <w:rFonts w:ascii="仿宋_GB2312" w:hAnsi="仿宋_GB2312" w:cs="仿宋_GB2312" w:eastAsia="仿宋_GB2312"/>
                <w:sz w:val="24"/>
              </w:rPr>
              <w:t>2.15样本针：具有液面探测、探针防撞保护功能，具备样本凝块检出和堵针检测预警功能。</w:t>
            </w:r>
          </w:p>
          <w:p>
            <w:pPr>
              <w:pStyle w:val="null3"/>
              <w:jc w:val="both"/>
            </w:pPr>
            <w:r>
              <w:rPr>
                <w:rFonts w:ascii="仿宋_GB2312" w:hAnsi="仿宋_GB2312" w:cs="仿宋_GB2312" w:eastAsia="仿宋_GB2312"/>
                <w:sz w:val="24"/>
              </w:rPr>
              <w:t>2.16急诊测试功能：具备急诊独立通道，支持急诊样本优先处理，快速响应。</w:t>
            </w:r>
          </w:p>
          <w:p>
            <w:pPr>
              <w:pStyle w:val="null3"/>
              <w:jc w:val="both"/>
            </w:pPr>
            <w:r>
              <w:rPr>
                <w:rFonts w:ascii="仿宋_GB2312" w:hAnsi="仿宋_GB2312" w:cs="仿宋_GB2312" w:eastAsia="仿宋_GB2312"/>
                <w:sz w:val="24"/>
              </w:rPr>
              <w:t>2.17单台常规分析模块R1+R2试剂位数量≥100个。</w:t>
            </w:r>
          </w:p>
          <w:p>
            <w:pPr>
              <w:pStyle w:val="null3"/>
              <w:jc w:val="both"/>
            </w:pPr>
            <w:r>
              <w:rPr>
                <w:rFonts w:ascii="仿宋_GB2312" w:hAnsi="仿宋_GB2312" w:cs="仿宋_GB2312" w:eastAsia="仿宋_GB2312"/>
                <w:sz w:val="24"/>
              </w:rPr>
              <w:t>2.18最小试剂体积≤10μL。</w:t>
            </w:r>
          </w:p>
          <w:p>
            <w:pPr>
              <w:pStyle w:val="null3"/>
              <w:jc w:val="both"/>
            </w:pPr>
            <w:r>
              <w:rPr>
                <w:rFonts w:ascii="仿宋_GB2312" w:hAnsi="仿宋_GB2312" w:cs="仿宋_GB2312" w:eastAsia="仿宋_GB2312"/>
                <w:sz w:val="24"/>
              </w:rPr>
              <w:t>2.19试剂仓支持24小时不间断2-8℃冷藏功能。</w:t>
            </w:r>
          </w:p>
          <w:p>
            <w:pPr>
              <w:pStyle w:val="null3"/>
              <w:jc w:val="both"/>
            </w:pPr>
            <w:r>
              <w:rPr>
                <w:rFonts w:ascii="仿宋_GB2312" w:hAnsi="仿宋_GB2312" w:cs="仿宋_GB2312" w:eastAsia="仿宋_GB2312"/>
                <w:sz w:val="24"/>
              </w:rPr>
              <w:t>▲2.20系统配套性要求：试剂全开放，同时提供原厂配套试剂、校准品、质控品清单以供自由选择。</w:t>
            </w:r>
          </w:p>
          <w:p>
            <w:pPr>
              <w:pStyle w:val="null3"/>
              <w:jc w:val="both"/>
            </w:pPr>
            <w:r>
              <w:rPr>
                <w:rFonts w:ascii="仿宋_GB2312" w:hAnsi="仿宋_GB2312" w:cs="仿宋_GB2312" w:eastAsia="仿宋_GB2312"/>
                <w:sz w:val="24"/>
              </w:rPr>
              <w:t>2.21可定量分析样本的溶血、脂血、黄疸指数。</w:t>
            </w:r>
          </w:p>
          <w:p>
            <w:pPr>
              <w:pStyle w:val="null3"/>
              <w:jc w:val="both"/>
            </w:pPr>
            <w:r>
              <w:rPr>
                <w:rFonts w:ascii="仿宋_GB2312" w:hAnsi="仿宋_GB2312" w:cs="仿宋_GB2312" w:eastAsia="仿宋_GB2312"/>
                <w:sz w:val="24"/>
              </w:rPr>
              <w:t>2.22具备单向、双向通讯能力，负责连接院方的LIS系统。</w:t>
            </w:r>
          </w:p>
          <w:p>
            <w:pPr>
              <w:pStyle w:val="null3"/>
              <w:jc w:val="both"/>
            </w:pPr>
            <w:r>
              <w:rPr>
                <w:rFonts w:ascii="仿宋_GB2312" w:hAnsi="仿宋_GB2312" w:cs="仿宋_GB2312" w:eastAsia="仿宋_GB2312"/>
                <w:sz w:val="24"/>
              </w:rPr>
              <w:t>2.23内置样本条码扫描仪，可自动识别样本条码并读取条码信息，支持多种位数的条码。</w:t>
            </w:r>
          </w:p>
          <w:p>
            <w:pPr>
              <w:pStyle w:val="null3"/>
              <w:jc w:val="both"/>
            </w:pPr>
            <w:r>
              <w:rPr>
                <w:rFonts w:ascii="仿宋_GB2312" w:hAnsi="仿宋_GB2312" w:cs="仿宋_GB2312" w:eastAsia="仿宋_GB2312"/>
                <w:sz w:val="24"/>
              </w:rPr>
              <w:t>2.24操作系统：全中文操作界面。</w:t>
            </w:r>
          </w:p>
          <w:p>
            <w:pPr>
              <w:pStyle w:val="null3"/>
              <w:jc w:val="both"/>
            </w:pPr>
            <w:r>
              <w:rPr>
                <w:rFonts w:ascii="仿宋_GB2312" w:hAnsi="仿宋_GB2312" w:cs="仿宋_GB2312" w:eastAsia="仿宋_GB2312"/>
                <w:sz w:val="24"/>
                <w:b/>
              </w:rPr>
              <w:t>3.</w:t>
            </w:r>
            <w:r>
              <w:rPr>
                <w:rFonts w:ascii="仿宋_GB2312" w:hAnsi="仿宋_GB2312" w:cs="仿宋_GB2312" w:eastAsia="仿宋_GB2312"/>
                <w:sz w:val="24"/>
                <w:b/>
              </w:rPr>
              <w:t>全自动样品处理系统（流水线）</w:t>
            </w:r>
          </w:p>
          <w:p>
            <w:pPr>
              <w:pStyle w:val="null3"/>
              <w:jc w:val="both"/>
            </w:pPr>
            <w:r>
              <w:rPr>
                <w:rFonts w:ascii="仿宋_GB2312" w:hAnsi="仿宋_GB2312" w:cs="仿宋_GB2312" w:eastAsia="仿宋_GB2312"/>
                <w:sz w:val="24"/>
              </w:rPr>
              <w:t>▲3.1至少包括：上样模块、离心模块、开盖模块、封盖模块、存储模块、轨道模块、输入输出模块。</w:t>
            </w:r>
          </w:p>
          <w:p>
            <w:pPr>
              <w:pStyle w:val="null3"/>
              <w:jc w:val="both"/>
            </w:pPr>
            <w:r>
              <w:rPr>
                <w:rFonts w:ascii="仿宋_GB2312" w:hAnsi="仿宋_GB2312" w:cs="仿宋_GB2312" w:eastAsia="仿宋_GB2312"/>
                <w:sz w:val="24"/>
              </w:rPr>
              <w:t>3.2所有模块均封闭式运行。</w:t>
            </w:r>
          </w:p>
          <w:p>
            <w:pPr>
              <w:pStyle w:val="null3"/>
              <w:jc w:val="both"/>
            </w:pPr>
            <w:r>
              <w:rPr>
                <w:rFonts w:ascii="仿宋_GB2312" w:hAnsi="仿宋_GB2312" w:cs="仿宋_GB2312" w:eastAsia="仿宋_GB2312"/>
                <w:sz w:val="24"/>
              </w:rPr>
              <w:t>3.3上样模块支持无序上样。</w:t>
            </w:r>
          </w:p>
          <w:p>
            <w:pPr>
              <w:pStyle w:val="null3"/>
              <w:jc w:val="both"/>
            </w:pPr>
            <w:r>
              <w:rPr>
                <w:rFonts w:ascii="仿宋_GB2312" w:hAnsi="仿宋_GB2312" w:cs="仿宋_GB2312" w:eastAsia="仿宋_GB2312"/>
                <w:sz w:val="24"/>
              </w:rPr>
              <w:t>3.4离心模</w:t>
            </w:r>
            <w:r>
              <w:rPr>
                <w:rFonts w:ascii="仿宋_GB2312" w:hAnsi="仿宋_GB2312" w:cs="仿宋_GB2312" w:eastAsia="仿宋_GB2312"/>
                <w:sz w:val="24"/>
              </w:rPr>
              <w:t>块</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3.4.1</w:t>
            </w:r>
            <w:r>
              <w:rPr>
                <w:rFonts w:ascii="仿宋_GB2312" w:hAnsi="仿宋_GB2312" w:cs="仿宋_GB2312" w:eastAsia="仿宋_GB2312"/>
                <w:sz w:val="21"/>
              </w:rPr>
              <w:t xml:space="preserve"> </w:t>
            </w:r>
            <w:r>
              <w:rPr>
                <w:rFonts w:ascii="仿宋_GB2312" w:hAnsi="仿宋_GB2312" w:cs="仿宋_GB2312" w:eastAsia="仿宋_GB2312"/>
                <w:sz w:val="24"/>
              </w:rPr>
              <w:t>≥2台离心机</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3.4.2具备自动配平功能</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3.4.3可根据需求设置离心速度和时长</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3.4.4具有低温离心功能。</w:t>
            </w:r>
          </w:p>
          <w:p>
            <w:pPr>
              <w:pStyle w:val="null3"/>
              <w:jc w:val="both"/>
            </w:pPr>
            <w:r>
              <w:rPr>
                <w:rFonts w:ascii="仿宋_GB2312" w:hAnsi="仿宋_GB2312" w:cs="仿宋_GB2312" w:eastAsia="仿宋_GB2312"/>
                <w:sz w:val="24"/>
              </w:rPr>
              <w:t>3.5开盖模块具有有效气溶胶逸散防控措施，具备对样本拍照功能（拍摄的照片应可识别样本管类型并能评估血清质量，识别溶血、脂血和黄疸样本，判断血清量，照片可存档并支持传输至LIS端查看）。</w:t>
            </w:r>
          </w:p>
          <w:p>
            <w:pPr>
              <w:pStyle w:val="null3"/>
              <w:jc w:val="both"/>
            </w:pPr>
            <w:r>
              <w:rPr>
                <w:rFonts w:ascii="仿宋_GB2312" w:hAnsi="仿宋_GB2312" w:cs="仿宋_GB2312" w:eastAsia="仿宋_GB2312"/>
                <w:sz w:val="24"/>
              </w:rPr>
              <w:t>3.6封盖模块需提供配套的耗材。</w:t>
            </w:r>
          </w:p>
          <w:p>
            <w:pPr>
              <w:pStyle w:val="null3"/>
              <w:jc w:val="both"/>
            </w:pPr>
            <w:r>
              <w:rPr>
                <w:rFonts w:ascii="仿宋_GB2312" w:hAnsi="仿宋_GB2312" w:cs="仿宋_GB2312" w:eastAsia="仿宋_GB2312"/>
                <w:sz w:val="24"/>
              </w:rPr>
              <w:t>3.7存储模块标本存储量≥5000管，支持24小时不间断2-8℃冷藏功能。</w:t>
            </w:r>
          </w:p>
          <w:p>
            <w:pPr>
              <w:pStyle w:val="null3"/>
              <w:jc w:val="both"/>
            </w:pPr>
            <w:r>
              <w:rPr>
                <w:rFonts w:ascii="仿宋_GB2312" w:hAnsi="仿宋_GB2312" w:cs="仿宋_GB2312" w:eastAsia="仿宋_GB2312"/>
                <w:sz w:val="24"/>
              </w:rPr>
              <w:t>3.8具备样本智能搜索、挑选及抓取功能。</w:t>
            </w:r>
          </w:p>
          <w:p>
            <w:pPr>
              <w:pStyle w:val="null3"/>
              <w:jc w:val="both"/>
            </w:pPr>
            <w:r>
              <w:rPr>
                <w:rFonts w:ascii="仿宋_GB2312" w:hAnsi="仿宋_GB2312" w:cs="仿宋_GB2312" w:eastAsia="仿宋_GB2312"/>
                <w:sz w:val="24"/>
              </w:rPr>
              <w:t>3.9轨道模块中的样本轨≥3条，支持急诊优先通行功能。</w:t>
            </w:r>
          </w:p>
          <w:p>
            <w:pPr>
              <w:pStyle w:val="null3"/>
              <w:jc w:val="both"/>
            </w:pPr>
            <w:r>
              <w:rPr>
                <w:rFonts w:ascii="仿宋_GB2312" w:hAnsi="仿宋_GB2312" w:cs="仿宋_GB2312" w:eastAsia="仿宋_GB2312"/>
                <w:sz w:val="24"/>
              </w:rPr>
              <w:t>3.10具备自动分杯功能。</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传</w:t>
            </w:r>
            <w:r>
              <w:rPr>
                <w:rFonts w:ascii="仿宋_GB2312" w:hAnsi="仿宋_GB2312" w:cs="仿宋_GB2312" w:eastAsia="仿宋_GB2312"/>
                <w:sz w:val="24"/>
                <w:b/>
              </w:rPr>
              <w:t>动装置</w:t>
            </w:r>
            <w:r>
              <w:rPr>
                <w:rFonts w:ascii="仿宋_GB2312" w:hAnsi="仿宋_GB2312" w:cs="仿宋_GB2312" w:eastAsia="仿宋_GB2312"/>
                <w:sz w:val="24"/>
              </w:rPr>
              <w:t>：气动电动均可</w:t>
            </w:r>
            <w:r>
              <w:rPr>
                <w:rFonts w:ascii="仿宋_GB2312" w:hAnsi="仿宋_GB2312" w:cs="仿宋_GB2312" w:eastAsia="仿宋_GB2312"/>
                <w:sz w:val="24"/>
              </w:rPr>
              <w:t>，</w:t>
            </w:r>
            <w:r>
              <w:rPr>
                <w:rFonts w:ascii="仿宋_GB2312" w:hAnsi="仿宋_GB2312" w:cs="仿宋_GB2312" w:eastAsia="仿宋_GB2312"/>
                <w:sz w:val="24"/>
              </w:rPr>
              <w:t>若流水线驱动方式为气动时，需提供气动装置</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b/>
              </w:rPr>
              <w:t>UPS</w:t>
            </w:r>
            <w:r>
              <w:rPr>
                <w:rFonts w:ascii="仿宋_GB2312" w:hAnsi="仿宋_GB2312" w:cs="仿宋_GB2312" w:eastAsia="仿宋_GB2312"/>
                <w:sz w:val="24"/>
              </w:rPr>
              <w:t>：包括不间断电源的主机、蓄电池及所需线缆，与全自动生化分析仪和流水线的功率匹配，运行时长</w:t>
            </w:r>
            <w:r>
              <w:rPr>
                <w:rFonts w:ascii="仿宋_GB2312" w:hAnsi="仿宋_GB2312" w:cs="仿宋_GB2312" w:eastAsia="仿宋_GB2312"/>
                <w:sz w:val="24"/>
              </w:rPr>
              <w:t>≥1小时。</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b/>
              </w:rPr>
              <w:t>制水系统</w:t>
            </w:r>
            <w:r>
              <w:rPr>
                <w:rFonts w:ascii="仿宋_GB2312" w:hAnsi="仿宋_GB2312" w:cs="仿宋_GB2312" w:eastAsia="仿宋_GB2312"/>
                <w:sz w:val="24"/>
              </w:rPr>
              <w:t>：提供仪器运行所需的纯水机，每小时纯净水产出量＞仪器运行实际使用量，所制纯水满足以下要求：电导率</w:t>
            </w:r>
            <w:r>
              <w:rPr>
                <w:rFonts w:ascii="仿宋_GB2312" w:hAnsi="仿宋_GB2312" w:cs="仿宋_GB2312" w:eastAsia="仿宋_GB2312"/>
                <w:sz w:val="24"/>
              </w:rPr>
              <w:t>≤1.0μS/cm、细菌培养检出菌落数＜10CFU/mL。提供监测水质的电导率仪1个。</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b/>
              </w:rPr>
              <w:t>工作站</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7.1提供仪器（生化仪/流水线）配套的电脑主机及相应控制软件，另提供1台与LIS互通电脑。CPU≥i7,内存≥64G，硬盘≥1T。</w:t>
            </w:r>
          </w:p>
          <w:p>
            <w:pPr>
              <w:pStyle w:val="null3"/>
              <w:jc w:val="both"/>
            </w:pPr>
            <w:r>
              <w:rPr>
                <w:rFonts w:ascii="仿宋_GB2312" w:hAnsi="仿宋_GB2312" w:cs="仿宋_GB2312" w:eastAsia="仿宋_GB2312"/>
                <w:sz w:val="24"/>
              </w:rPr>
              <w:t>7.2</w:t>
            </w:r>
            <w:r>
              <w:rPr>
                <w:rFonts w:ascii="仿宋_GB2312" w:hAnsi="仿宋_GB2312" w:cs="仿宋_GB2312" w:eastAsia="仿宋_GB2312"/>
                <w:sz w:val="24"/>
                <w:b/>
              </w:rPr>
              <w:t>打印机：</w:t>
            </w:r>
            <w:r>
              <w:rPr>
                <w:rFonts w:ascii="仿宋_GB2312" w:hAnsi="仿宋_GB2312" w:cs="仿宋_GB2312" w:eastAsia="仿宋_GB2312"/>
                <w:sz w:val="24"/>
              </w:rPr>
              <w:t>彩色激光打印机</w:t>
            </w:r>
            <w:r>
              <w:rPr>
                <w:rFonts w:ascii="仿宋_GB2312" w:hAnsi="仿宋_GB2312" w:cs="仿宋_GB2312" w:eastAsia="仿宋_GB2312"/>
                <w:sz w:val="24"/>
              </w:rPr>
              <w:t>1台。</w:t>
            </w:r>
          </w:p>
          <w:p>
            <w:pPr>
              <w:pStyle w:val="null3"/>
              <w:jc w:val="both"/>
            </w:pPr>
            <w:r>
              <w:rPr>
                <w:rFonts w:ascii="仿宋_GB2312" w:hAnsi="仿宋_GB2312" w:cs="仿宋_GB2312" w:eastAsia="仿宋_GB2312"/>
                <w:sz w:val="24"/>
              </w:rPr>
              <w:t>7.3</w:t>
            </w:r>
            <w:r>
              <w:rPr>
                <w:rFonts w:ascii="仿宋_GB2312" w:hAnsi="仿宋_GB2312" w:cs="仿宋_GB2312" w:eastAsia="仿宋_GB2312"/>
                <w:sz w:val="24"/>
                <w:b/>
              </w:rPr>
              <w:t>显示屏</w:t>
            </w:r>
            <w:r>
              <w:rPr>
                <w:rFonts w:ascii="仿宋_GB2312" w:hAnsi="仿宋_GB2312" w:cs="仿宋_GB2312" w:eastAsia="仿宋_GB2312"/>
                <w:sz w:val="24"/>
              </w:rPr>
              <w:t>：尺寸</w:t>
            </w:r>
            <w:r>
              <w:rPr>
                <w:rFonts w:ascii="仿宋_GB2312" w:hAnsi="仿宋_GB2312" w:cs="仿宋_GB2312" w:eastAsia="仿宋_GB2312"/>
                <w:sz w:val="24"/>
              </w:rPr>
              <w:t>≥50吋，分辨率≥1080P。</w:t>
            </w:r>
          </w:p>
          <w:p>
            <w:pPr>
              <w:pStyle w:val="null3"/>
              <w:jc w:val="both"/>
            </w:pPr>
            <w:r>
              <w:rPr>
                <w:rFonts w:ascii="仿宋_GB2312" w:hAnsi="仿宋_GB2312" w:cs="仿宋_GB2312" w:eastAsia="仿宋_GB2312"/>
                <w:sz w:val="24"/>
              </w:rPr>
              <w:t>7.4 配备工作站用桌椅1套</w:t>
            </w:r>
          </w:p>
          <w:p>
            <w:pPr>
              <w:pStyle w:val="null3"/>
              <w:jc w:val="both"/>
            </w:pPr>
            <w:r>
              <w:rPr>
                <w:rFonts w:ascii="仿宋_GB2312" w:hAnsi="仿宋_GB2312" w:cs="仿宋_GB2312" w:eastAsia="仿宋_GB2312"/>
                <w:sz w:val="24"/>
              </w:rPr>
              <w:t>8. 负责与医院LIS系统连接（费用包含在设备报价中）</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三</w:t>
            </w:r>
            <w:r>
              <w:rPr>
                <w:rFonts w:ascii="仿宋_GB2312" w:hAnsi="仿宋_GB2312" w:cs="仿宋_GB2312" w:eastAsia="仿宋_GB2312"/>
                <w:sz w:val="24"/>
                <w:b/>
              </w:rPr>
              <w:t>）</w:t>
            </w:r>
            <w:r>
              <w:rPr>
                <w:rFonts w:ascii="仿宋_GB2312" w:hAnsi="仿宋_GB2312" w:cs="仿宋_GB2312" w:eastAsia="仿宋_GB2312"/>
                <w:sz w:val="24"/>
                <w:b/>
              </w:rPr>
              <w:t>售后服务要求：</w:t>
            </w:r>
          </w:p>
          <w:p>
            <w:pPr>
              <w:pStyle w:val="null3"/>
              <w:ind w:firstLine="240"/>
              <w:jc w:val="both"/>
            </w:pPr>
            <w:r>
              <w:rPr>
                <w:rFonts w:ascii="仿宋_GB2312" w:hAnsi="仿宋_GB2312" w:cs="仿宋_GB2312" w:eastAsia="仿宋_GB2312"/>
                <w:sz w:val="24"/>
              </w:rPr>
              <w:t>1、</w:t>
            </w:r>
            <w:r>
              <w:rPr>
                <w:rFonts w:ascii="仿宋_GB2312" w:hAnsi="仿宋_GB2312" w:cs="仿宋_GB2312" w:eastAsia="仿宋_GB2312"/>
                <w:sz w:val="24"/>
              </w:rPr>
              <w:t>质保期</w:t>
            </w:r>
            <w:r>
              <w:rPr>
                <w:rFonts w:ascii="仿宋_GB2312" w:hAnsi="仿宋_GB2312" w:cs="仿宋_GB2312" w:eastAsia="仿宋_GB2312"/>
                <w:sz w:val="24"/>
              </w:rPr>
              <w:t>≥</w:t>
            </w:r>
            <w:r>
              <w:rPr>
                <w:rFonts w:ascii="仿宋_GB2312" w:hAnsi="仿宋_GB2312" w:cs="仿宋_GB2312" w:eastAsia="仿宋_GB2312"/>
                <w:sz w:val="24"/>
              </w:rPr>
              <w:t>3年，1小时内电话响应，2小时内到达现场；更换配件或维修时限超过24小时，需无条件提供同款备用机。</w:t>
            </w:r>
          </w:p>
          <w:p>
            <w:pPr>
              <w:pStyle w:val="null3"/>
              <w:ind w:firstLine="240"/>
              <w:jc w:val="both"/>
            </w:pPr>
            <w:r>
              <w:rPr>
                <w:rFonts w:ascii="仿宋_GB2312" w:hAnsi="仿宋_GB2312" w:cs="仿宋_GB2312" w:eastAsia="仿宋_GB2312"/>
                <w:sz w:val="24"/>
              </w:rPr>
              <w:t>2、仪器安装完成后，向操作人员提供仪器操作、维护、保养及故障排查的培训，后续根据实际使用情况，按需定期提供培训服务。</w:t>
            </w:r>
          </w:p>
          <w:p>
            <w:pPr>
              <w:pStyle w:val="null3"/>
              <w:ind w:firstLine="240"/>
              <w:jc w:val="both"/>
            </w:pPr>
            <w:r>
              <w:rPr>
                <w:rFonts w:ascii="仿宋_GB2312" w:hAnsi="仿宋_GB2312" w:cs="仿宋_GB2312" w:eastAsia="仿宋_GB2312"/>
                <w:sz w:val="24"/>
              </w:rPr>
              <w:t>3、终身负责设备维护保养，每年提供</w:t>
            </w:r>
            <w:r>
              <w:rPr>
                <w:rFonts w:ascii="仿宋_GB2312" w:hAnsi="仿宋_GB2312" w:cs="仿宋_GB2312" w:eastAsia="仿宋_GB2312"/>
                <w:sz w:val="24"/>
              </w:rPr>
              <w:t>≥</w:t>
            </w:r>
            <w:r>
              <w:rPr>
                <w:rFonts w:ascii="仿宋_GB2312" w:hAnsi="仿宋_GB2312" w:cs="仿宋_GB2312" w:eastAsia="仿宋_GB2312"/>
                <w:sz w:val="24"/>
              </w:rPr>
              <w:t>1次设备校准。</w:t>
            </w:r>
          </w:p>
          <w:p>
            <w:pPr>
              <w:pStyle w:val="null3"/>
              <w:ind w:firstLine="240"/>
              <w:jc w:val="both"/>
            </w:pPr>
            <w:r>
              <w:rPr>
                <w:rFonts w:ascii="仿宋_GB2312" w:hAnsi="仿宋_GB2312" w:cs="仿宋_GB2312" w:eastAsia="仿宋_GB2312"/>
                <w:sz w:val="24"/>
              </w:rPr>
              <w:t>4、质保期内，故障需更换配件或耗材需免费提供；质保期外，提供相关配件和耗材的费用不能高于市场平均价。</w:t>
            </w:r>
          </w:p>
          <w:p>
            <w:pPr>
              <w:pStyle w:val="null3"/>
              <w:ind w:firstLine="240"/>
              <w:jc w:val="both"/>
            </w:pPr>
            <w:r>
              <w:rPr>
                <w:rFonts w:ascii="仿宋_GB2312" w:hAnsi="仿宋_GB2312" w:cs="仿宋_GB2312" w:eastAsia="仿宋_GB2312"/>
                <w:sz w:val="24"/>
              </w:rPr>
              <w:t>5、提供仪器出厂附带的明细单、合格证、保修卡、说明书、彩页等全套技术资料。</w:t>
            </w:r>
          </w:p>
        </w:tc>
      </w:tr>
    </w:tbl>
    <w:p>
      <w:pPr>
        <w:pStyle w:val="null3"/>
      </w:pPr>
      <w:r>
        <w:rPr>
          <w:rFonts w:ascii="仿宋_GB2312" w:hAnsi="仿宋_GB2312" w:cs="仿宋_GB2312" w:eastAsia="仿宋_GB2312"/>
        </w:rPr>
        <w:t>标的名称：便携式彩色多普勒超声诊断仪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24"/>
                <w:b/>
              </w:rPr>
              <w:t>三、便携式彩色多普勒超声诊断仪</w:t>
            </w:r>
          </w:p>
          <w:p>
            <w:pPr>
              <w:pStyle w:val="null3"/>
              <w:jc w:val="both"/>
            </w:pPr>
            <w:r>
              <w:rPr>
                <w:rFonts w:ascii="仿宋_GB2312" w:hAnsi="仿宋_GB2312" w:cs="仿宋_GB2312" w:eastAsia="仿宋_GB2312"/>
                <w:sz w:val="24"/>
                <w:b/>
              </w:rPr>
              <w:t>（一）</w:t>
            </w:r>
            <w:r>
              <w:rPr>
                <w:rFonts w:ascii="仿宋_GB2312" w:hAnsi="仿宋_GB2312" w:cs="仿宋_GB2312" w:eastAsia="仿宋_GB2312"/>
                <w:sz w:val="24"/>
                <w:b/>
              </w:rPr>
              <w:t>项目概况：</w:t>
            </w:r>
          </w:p>
          <w:p>
            <w:pPr>
              <w:pStyle w:val="null3"/>
              <w:ind w:firstLine="480"/>
              <w:jc w:val="both"/>
            </w:pPr>
            <w:r>
              <w:rPr>
                <w:rFonts w:ascii="仿宋_GB2312" w:hAnsi="仿宋_GB2312" w:cs="仿宋_GB2312" w:eastAsia="仿宋_GB2312"/>
                <w:sz w:val="24"/>
              </w:rPr>
              <w:t>随着超声技术的应用及普及，床旁超声作为快捷、简单、精准的影像学检查技术，不仅可以检查腹部、胸腔、浅表、心脏及血管，还可以引导医护人员进行穿刺、抽液及置管等治疗手段。极大的帮助医护工作者在救治过程中作出准确、快速的判断，为危重症患者赢得宝贵的救治时间。</w:t>
            </w:r>
          </w:p>
          <w:p>
            <w:pPr>
              <w:pStyle w:val="null3"/>
              <w:jc w:val="both"/>
            </w:pPr>
            <w:r>
              <w:rPr>
                <w:rFonts w:ascii="仿宋_GB2312" w:hAnsi="仿宋_GB2312" w:cs="仿宋_GB2312" w:eastAsia="仿宋_GB2312"/>
                <w:sz w:val="24"/>
                <w:b/>
              </w:rPr>
              <w:t>（二）技术要求：</w:t>
            </w:r>
          </w:p>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彩色多普勒超声波诊断仪：</w:t>
            </w:r>
          </w:p>
          <w:p>
            <w:pPr>
              <w:pStyle w:val="null3"/>
              <w:jc w:val="both"/>
            </w:pPr>
            <w:r>
              <w:rPr>
                <w:rFonts w:ascii="仿宋_GB2312" w:hAnsi="仿宋_GB2312" w:cs="仿宋_GB2312" w:eastAsia="仿宋_GB2312"/>
                <w:sz w:val="24"/>
              </w:rPr>
              <w:t>1.1.1</w:t>
            </w:r>
            <w:r>
              <w:rPr>
                <w:rFonts w:ascii="仿宋_GB2312" w:hAnsi="仿宋_GB2312" w:cs="仿宋_GB2312" w:eastAsia="仿宋_GB2312"/>
                <w:sz w:val="21"/>
              </w:rPr>
              <w:t xml:space="preserve">  </w:t>
            </w:r>
            <w:r>
              <w:rPr>
                <w:rFonts w:ascii="仿宋_GB2312" w:hAnsi="仿宋_GB2312" w:cs="仿宋_GB2312" w:eastAsia="仿宋_GB2312"/>
                <w:sz w:val="24"/>
              </w:rPr>
              <w:t>≥</w:t>
            </w:r>
            <w:r>
              <w:rPr>
                <w:rFonts w:ascii="仿宋_GB2312" w:hAnsi="仿宋_GB2312" w:cs="仿宋_GB2312" w:eastAsia="仿宋_GB2312"/>
                <w:sz w:val="24"/>
              </w:rPr>
              <w:t>15</w:t>
            </w:r>
            <w:r>
              <w:rPr>
                <w:rFonts w:ascii="仿宋_GB2312" w:hAnsi="仿宋_GB2312" w:cs="仿宋_GB2312" w:eastAsia="仿宋_GB2312"/>
                <w:sz w:val="24"/>
              </w:rPr>
              <w:t>英寸</w:t>
            </w:r>
            <w:r>
              <w:rPr>
                <w:rFonts w:ascii="仿宋_GB2312" w:hAnsi="仿宋_GB2312" w:cs="仿宋_GB2312" w:eastAsia="仿宋_GB2312"/>
                <w:sz w:val="24"/>
              </w:rPr>
              <w:t>宽屏液晶全触摸屏显示器</w:t>
            </w:r>
            <w:r>
              <w:rPr>
                <w:rFonts w:ascii="仿宋_GB2312" w:hAnsi="仿宋_GB2312" w:cs="仿宋_GB2312" w:eastAsia="仿宋_GB2312"/>
                <w:sz w:val="24"/>
              </w:rPr>
              <w:t>，分辨率</w:t>
            </w:r>
            <w:r>
              <w:rPr>
                <w:rFonts w:ascii="仿宋_GB2312" w:hAnsi="仿宋_GB2312" w:cs="仿宋_GB2312" w:eastAsia="仿宋_GB2312"/>
                <w:sz w:val="24"/>
              </w:rPr>
              <w:t>≥1920*1080</w:t>
            </w:r>
          </w:p>
          <w:p>
            <w:pPr>
              <w:pStyle w:val="null3"/>
              <w:jc w:val="both"/>
            </w:pPr>
            <w:r>
              <w:rPr>
                <w:rFonts w:ascii="仿宋_GB2312" w:hAnsi="仿宋_GB2312" w:cs="仿宋_GB2312" w:eastAsia="仿宋_GB2312"/>
                <w:sz w:val="24"/>
              </w:rPr>
              <w:t>1.1.2</w:t>
            </w:r>
            <w:r>
              <w:rPr>
                <w:rFonts w:ascii="仿宋_GB2312" w:hAnsi="仿宋_GB2312" w:cs="仿宋_GB2312" w:eastAsia="仿宋_GB2312"/>
                <w:sz w:val="24"/>
              </w:rPr>
              <w:t>数字化二维灰阶成像单元</w:t>
            </w:r>
          </w:p>
          <w:p>
            <w:pPr>
              <w:pStyle w:val="null3"/>
              <w:jc w:val="both"/>
            </w:pPr>
            <w:r>
              <w:rPr>
                <w:rFonts w:ascii="仿宋_GB2312" w:hAnsi="仿宋_GB2312" w:cs="仿宋_GB2312" w:eastAsia="仿宋_GB2312"/>
                <w:sz w:val="24"/>
              </w:rPr>
              <w:t>1.1.3</w:t>
            </w:r>
            <w:r>
              <w:rPr>
                <w:rFonts w:ascii="仿宋_GB2312" w:hAnsi="仿宋_GB2312" w:cs="仿宋_GB2312" w:eastAsia="仿宋_GB2312"/>
                <w:sz w:val="24"/>
              </w:rPr>
              <w:t>数字化彩色多普勒血流成像单元</w:t>
            </w:r>
          </w:p>
          <w:p>
            <w:pPr>
              <w:pStyle w:val="null3"/>
              <w:jc w:val="both"/>
            </w:pPr>
            <w:r>
              <w:rPr>
                <w:rFonts w:ascii="仿宋_GB2312" w:hAnsi="仿宋_GB2312" w:cs="仿宋_GB2312" w:eastAsia="仿宋_GB2312"/>
                <w:sz w:val="24"/>
              </w:rPr>
              <w:t>1.1.4</w:t>
            </w:r>
            <w:r>
              <w:rPr>
                <w:rFonts w:ascii="仿宋_GB2312" w:hAnsi="仿宋_GB2312" w:cs="仿宋_GB2312" w:eastAsia="仿宋_GB2312"/>
                <w:sz w:val="24"/>
              </w:rPr>
              <w:t>数字化频谱多普勒显示及分析系统</w:t>
            </w:r>
          </w:p>
          <w:p>
            <w:pPr>
              <w:pStyle w:val="null3"/>
              <w:jc w:val="both"/>
            </w:pPr>
            <w:r>
              <w:rPr>
                <w:rFonts w:ascii="仿宋_GB2312" w:hAnsi="仿宋_GB2312" w:cs="仿宋_GB2312" w:eastAsia="仿宋_GB2312"/>
                <w:sz w:val="24"/>
              </w:rPr>
              <w:t>1.1.5</w:t>
            </w:r>
            <w:r>
              <w:rPr>
                <w:rFonts w:ascii="仿宋_GB2312" w:hAnsi="仿宋_GB2312" w:cs="仿宋_GB2312" w:eastAsia="仿宋_GB2312"/>
                <w:sz w:val="24"/>
              </w:rPr>
              <w:t>数字化能量多普勒成像单元</w:t>
            </w:r>
          </w:p>
          <w:p>
            <w:pPr>
              <w:pStyle w:val="null3"/>
              <w:jc w:val="both"/>
            </w:pPr>
            <w:r>
              <w:rPr>
                <w:rFonts w:ascii="仿宋_GB2312" w:hAnsi="仿宋_GB2312" w:cs="仿宋_GB2312" w:eastAsia="仿宋_GB2312"/>
                <w:sz w:val="24"/>
              </w:rPr>
              <w:t>1.1.6</w:t>
            </w:r>
            <w:r>
              <w:rPr>
                <w:rFonts w:ascii="仿宋_GB2312" w:hAnsi="仿宋_GB2312" w:cs="仿宋_GB2312" w:eastAsia="仿宋_GB2312"/>
                <w:sz w:val="24"/>
              </w:rPr>
              <w:t>全数字式波束形成器</w:t>
            </w:r>
          </w:p>
          <w:p>
            <w:pPr>
              <w:pStyle w:val="null3"/>
              <w:jc w:val="both"/>
            </w:pPr>
            <w:r>
              <w:rPr>
                <w:rFonts w:ascii="仿宋_GB2312" w:hAnsi="仿宋_GB2312" w:cs="仿宋_GB2312" w:eastAsia="仿宋_GB2312"/>
                <w:sz w:val="24"/>
              </w:rPr>
              <w:t>1.1.7</w:t>
            </w:r>
            <w:r>
              <w:rPr>
                <w:rFonts w:ascii="仿宋_GB2312" w:hAnsi="仿宋_GB2312" w:cs="仿宋_GB2312" w:eastAsia="仿宋_GB2312"/>
                <w:sz w:val="24"/>
              </w:rPr>
              <w:t>所有探头均为宽频、多点变频探头，所有基波与谐波成像频</w:t>
            </w:r>
            <w:r>
              <w:rPr>
                <w:rFonts w:ascii="仿宋_GB2312" w:hAnsi="仿宋_GB2312" w:cs="仿宋_GB2312" w:eastAsia="仿宋_GB2312"/>
                <w:sz w:val="24"/>
              </w:rPr>
              <w:t>率必须具体在屏幕上显示。</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4"/>
              </w:rPr>
              <w:t>1.1.8</w:t>
            </w:r>
            <w:r>
              <w:rPr>
                <w:rFonts w:ascii="仿宋_GB2312" w:hAnsi="仿宋_GB2312" w:cs="仿宋_GB2312" w:eastAsia="仿宋_GB2312"/>
                <w:sz w:val="24"/>
              </w:rPr>
              <w:t>编码脉冲反向谐波技术，编码谐波成像</w:t>
            </w:r>
          </w:p>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9</w:t>
            </w:r>
            <w:r>
              <w:rPr>
                <w:rFonts w:ascii="仿宋_GB2312" w:hAnsi="仿宋_GB2312" w:cs="仿宋_GB2312" w:eastAsia="仿宋_GB2312"/>
                <w:sz w:val="24"/>
              </w:rPr>
              <w:t>自动组织优化，一键式自动优化图像多种参数</w:t>
            </w:r>
          </w:p>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10</w:t>
            </w:r>
            <w:r>
              <w:rPr>
                <w:rFonts w:ascii="仿宋_GB2312" w:hAnsi="仿宋_GB2312" w:cs="仿宋_GB2312" w:eastAsia="仿宋_GB2312"/>
                <w:sz w:val="24"/>
              </w:rPr>
              <w:t>智能化超清成像、超清斑点噪声抑制技术，分多级可调</w:t>
            </w:r>
          </w:p>
          <w:p>
            <w:pPr>
              <w:pStyle w:val="null3"/>
              <w:jc w:val="both"/>
            </w:pPr>
            <w:r>
              <w:rPr>
                <w:rFonts w:ascii="仿宋_GB2312" w:hAnsi="仿宋_GB2312" w:cs="仿宋_GB2312" w:eastAsia="仿宋_GB2312"/>
                <w:sz w:val="24"/>
              </w:rPr>
              <w:t>1.1.1</w:t>
            </w:r>
            <w:r>
              <w:rPr>
                <w:rFonts w:ascii="仿宋_GB2312" w:hAnsi="仿宋_GB2312" w:cs="仿宋_GB2312" w:eastAsia="仿宋_GB2312"/>
                <w:sz w:val="24"/>
              </w:rPr>
              <w:t>1</w:t>
            </w:r>
            <w:r>
              <w:rPr>
                <w:rFonts w:ascii="仿宋_GB2312" w:hAnsi="仿宋_GB2312" w:cs="仿宋_GB2312" w:eastAsia="仿宋_GB2312"/>
                <w:sz w:val="24"/>
              </w:rPr>
              <w:t>实时多角度复合成像技术，彩色模式下同样适用</w:t>
            </w:r>
          </w:p>
          <w:p>
            <w:pPr>
              <w:pStyle w:val="null3"/>
              <w:jc w:val="both"/>
            </w:pPr>
            <w:r>
              <w:rPr>
                <w:rFonts w:ascii="仿宋_GB2312" w:hAnsi="仿宋_GB2312" w:cs="仿宋_GB2312" w:eastAsia="仿宋_GB2312"/>
                <w:sz w:val="24"/>
              </w:rPr>
              <w:t>1.1.1</w:t>
            </w:r>
            <w:r>
              <w:rPr>
                <w:rFonts w:ascii="仿宋_GB2312" w:hAnsi="仿宋_GB2312" w:cs="仿宋_GB2312" w:eastAsia="仿宋_GB2312"/>
                <w:sz w:val="24"/>
              </w:rPr>
              <w:t>2</w:t>
            </w:r>
            <w:r>
              <w:rPr>
                <w:rFonts w:ascii="仿宋_GB2312" w:hAnsi="仿宋_GB2312" w:cs="仿宋_GB2312" w:eastAsia="仿宋_GB2312"/>
                <w:sz w:val="24"/>
              </w:rPr>
              <w:t>虚拟凸阵技术</w:t>
            </w:r>
          </w:p>
          <w:p>
            <w:pPr>
              <w:pStyle w:val="null3"/>
              <w:jc w:val="both"/>
            </w:pPr>
            <w:r>
              <w:rPr>
                <w:rFonts w:ascii="仿宋_GB2312" w:hAnsi="仿宋_GB2312" w:cs="仿宋_GB2312" w:eastAsia="仿宋_GB2312"/>
                <w:sz w:val="24"/>
              </w:rPr>
              <w:t>1.1.1</w:t>
            </w:r>
            <w:r>
              <w:rPr>
                <w:rFonts w:ascii="仿宋_GB2312" w:hAnsi="仿宋_GB2312" w:cs="仿宋_GB2312" w:eastAsia="仿宋_GB2312"/>
                <w:sz w:val="24"/>
              </w:rPr>
              <w:t>3</w:t>
            </w:r>
            <w:r>
              <w:rPr>
                <w:rFonts w:ascii="仿宋_GB2312" w:hAnsi="仿宋_GB2312" w:cs="仿宋_GB2312" w:eastAsia="仿宋_GB2312"/>
                <w:sz w:val="24"/>
              </w:rPr>
              <w:t>宽景成像技术</w:t>
            </w:r>
          </w:p>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14</w:t>
            </w:r>
            <w:r>
              <w:rPr>
                <w:rFonts w:ascii="仿宋_GB2312" w:hAnsi="仿宋_GB2312" w:cs="仿宋_GB2312" w:eastAsia="仿宋_GB2312"/>
                <w:sz w:val="24"/>
              </w:rPr>
              <w:t>实时直线解剖</w:t>
            </w:r>
            <w:r>
              <w:rPr>
                <w:rFonts w:ascii="仿宋_GB2312" w:hAnsi="仿宋_GB2312" w:cs="仿宋_GB2312" w:eastAsia="仿宋_GB2312"/>
                <w:sz w:val="24"/>
              </w:rPr>
              <w:t>M型：实时或回放图像上M型扫描线360度任意旋转调节，对传统M型扫描进行角度纠正，提高测量准确性和效率。可用于二维、彩色血流及组织多普勒模式。</w:t>
            </w:r>
          </w:p>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15</w:t>
            </w:r>
            <w:r>
              <w:rPr>
                <w:rFonts w:ascii="仿宋_GB2312" w:hAnsi="仿宋_GB2312" w:cs="仿宋_GB2312" w:eastAsia="仿宋_GB2312"/>
                <w:sz w:val="24"/>
              </w:rPr>
              <w:t>双屏同步显示二维和彩色血流图像，彩色多普勒频率独立可调</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16</w:t>
            </w:r>
            <w:r>
              <w:rPr>
                <w:rFonts w:ascii="仿宋_GB2312" w:hAnsi="仿宋_GB2312" w:cs="仿宋_GB2312" w:eastAsia="仿宋_GB2312"/>
                <w:sz w:val="24"/>
              </w:rPr>
              <w:t>彩色</w:t>
            </w:r>
            <w:r>
              <w:rPr>
                <w:rFonts w:ascii="仿宋_GB2312" w:hAnsi="仿宋_GB2312" w:cs="仿宋_GB2312" w:eastAsia="仿宋_GB2312"/>
                <w:sz w:val="24"/>
              </w:rPr>
              <w:t>M型模式，支持解剖M型</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17具有</w:t>
            </w:r>
            <w:r>
              <w:rPr>
                <w:rFonts w:ascii="仿宋_GB2312" w:hAnsi="仿宋_GB2312" w:cs="仿宋_GB2312" w:eastAsia="仿宋_GB2312"/>
                <w:sz w:val="24"/>
              </w:rPr>
              <w:t>二维灰阶血流显像</w:t>
            </w:r>
            <w:r>
              <w:rPr>
                <w:rFonts w:ascii="仿宋_GB2312" w:hAnsi="仿宋_GB2312" w:cs="仿宋_GB2312" w:eastAsia="仿宋_GB2312"/>
                <w:sz w:val="24"/>
              </w:rPr>
              <w:t>功能</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18具有</w:t>
            </w:r>
            <w:r>
              <w:rPr>
                <w:rFonts w:ascii="仿宋_GB2312" w:hAnsi="仿宋_GB2312" w:cs="仿宋_GB2312" w:eastAsia="仿宋_GB2312"/>
                <w:sz w:val="24"/>
              </w:rPr>
              <w:t>方向性灰阶血流显像</w:t>
            </w:r>
            <w:r>
              <w:rPr>
                <w:rFonts w:ascii="仿宋_GB2312" w:hAnsi="仿宋_GB2312" w:cs="仿宋_GB2312" w:eastAsia="仿宋_GB2312"/>
                <w:sz w:val="24"/>
              </w:rPr>
              <w:t>功能</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19具有</w:t>
            </w:r>
            <w:r>
              <w:rPr>
                <w:rFonts w:ascii="仿宋_GB2312" w:hAnsi="仿宋_GB2312" w:cs="仿宋_GB2312" w:eastAsia="仿宋_GB2312"/>
                <w:sz w:val="24"/>
              </w:rPr>
              <w:t>实时一键式组织多普勒速度成像</w:t>
            </w:r>
            <w:r>
              <w:rPr>
                <w:rFonts w:ascii="仿宋_GB2312" w:hAnsi="仿宋_GB2312" w:cs="仿宋_GB2312" w:eastAsia="仿宋_GB2312"/>
                <w:sz w:val="24"/>
              </w:rPr>
              <w:t>(TVI),实时心肌位移彩色多普勒编码显示(TT),实时心肌运动同步性分析(TSI)功能：彩色编码显示心肌节段运动的同步性，快速直观显示峰值速度、达峰时间、间隔侧壁延迟、间隔后壁延迟、基底最大延迟、所有节段最大延迟等多种参数，并具有≥12 节段牛眼图显示。</w:t>
            </w:r>
          </w:p>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20</w:t>
            </w:r>
            <w:r>
              <w:rPr>
                <w:rFonts w:ascii="仿宋_GB2312" w:hAnsi="仿宋_GB2312" w:cs="仿宋_GB2312" w:eastAsia="仿宋_GB2312"/>
                <w:sz w:val="24"/>
              </w:rPr>
              <w:t>具有脉冲多普勒、自动高脉冲重复频率多普勒、连续多普勒，具有自动频谱优化，一键式实时自动优化</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21</w:t>
            </w:r>
            <w:r>
              <w:rPr>
                <w:rFonts w:ascii="仿宋_GB2312" w:hAnsi="仿宋_GB2312" w:cs="仿宋_GB2312" w:eastAsia="仿宋_GB2312"/>
                <w:sz w:val="24"/>
              </w:rPr>
              <w:t>三同步功能（二维，彩色，多普勒</w:t>
            </w:r>
            <w:r>
              <w:rPr>
                <w:rFonts w:ascii="仿宋_GB2312" w:hAnsi="仿宋_GB2312" w:cs="仿宋_GB2312" w:eastAsia="仿宋_GB2312"/>
                <w:sz w:val="24"/>
              </w:rPr>
              <w:t>等</w:t>
            </w:r>
            <w:r>
              <w:rPr>
                <w:rFonts w:ascii="仿宋_GB2312" w:hAnsi="仿宋_GB2312" w:cs="仿宋_GB2312" w:eastAsia="仿宋_GB2312"/>
                <w:sz w:val="24"/>
              </w:rPr>
              <w:t>同时实时显示）</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22</w:t>
            </w:r>
            <w:r>
              <w:rPr>
                <w:rFonts w:ascii="仿宋_GB2312" w:hAnsi="仿宋_GB2312" w:cs="仿宋_GB2312" w:eastAsia="仿宋_GB2312"/>
                <w:sz w:val="24"/>
              </w:rPr>
              <w:t>组织多普勒定量分析，包括组织速度、组织位移、应变</w:t>
            </w:r>
            <w:r>
              <w:rPr>
                <w:rFonts w:ascii="仿宋_GB2312" w:hAnsi="仿宋_GB2312" w:cs="仿宋_GB2312" w:eastAsia="仿宋_GB2312"/>
                <w:sz w:val="24"/>
              </w:rPr>
              <w:t>/应变率、同步性定量分析，并支持定量曲线显示各节段运动情况</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1.1.</w:t>
            </w:r>
            <w:r>
              <w:rPr>
                <w:rFonts w:ascii="仿宋_GB2312" w:hAnsi="仿宋_GB2312" w:cs="仿宋_GB2312" w:eastAsia="仿宋_GB2312"/>
                <w:sz w:val="24"/>
              </w:rPr>
              <w:t>23</w:t>
            </w:r>
            <w:r>
              <w:rPr>
                <w:rFonts w:ascii="仿宋_GB2312" w:hAnsi="仿宋_GB2312" w:cs="仿宋_GB2312" w:eastAsia="仿宋_GB2312"/>
                <w:sz w:val="24"/>
              </w:rPr>
              <w:t>自动左心室射血分数测量功能：基于二维斑点追踪技术的左室射血分数测量计算工具，对心内膜进行自动追踪描记</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24具有</w:t>
            </w:r>
            <w:r>
              <w:rPr>
                <w:rFonts w:ascii="仿宋_GB2312" w:hAnsi="仿宋_GB2312" w:cs="仿宋_GB2312" w:eastAsia="仿宋_GB2312"/>
                <w:sz w:val="24"/>
              </w:rPr>
              <w:t>原始数据处理功能：存储的图像可进行优化、分析和测量。二维图像可转为传统直线</w:t>
            </w:r>
            <w:r>
              <w:rPr>
                <w:rFonts w:ascii="仿宋_GB2312" w:hAnsi="仿宋_GB2312" w:cs="仿宋_GB2312" w:eastAsia="仿宋_GB2312"/>
                <w:sz w:val="24"/>
              </w:rPr>
              <w:t>M型及解剖M型扫描模式。</w:t>
            </w:r>
          </w:p>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25</w:t>
            </w:r>
            <w:r>
              <w:rPr>
                <w:rFonts w:ascii="仿宋_GB2312" w:hAnsi="仿宋_GB2312" w:cs="仿宋_GB2312" w:eastAsia="仿宋_GB2312"/>
                <w:sz w:val="24"/>
              </w:rPr>
              <w:t>妇产科应用功能，包括胎儿生长图标、分析、报告、妇科卵巢、子宫测量报告等</w:t>
            </w:r>
          </w:p>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26</w:t>
            </w:r>
            <w:r>
              <w:rPr>
                <w:rFonts w:ascii="仿宋_GB2312" w:hAnsi="仿宋_GB2312" w:cs="仿宋_GB2312" w:eastAsia="仿宋_GB2312"/>
                <w:sz w:val="24"/>
              </w:rPr>
              <w:t>动态图像、静态图像可以</w:t>
            </w:r>
            <w:r>
              <w:rPr>
                <w:rFonts w:ascii="仿宋_GB2312" w:hAnsi="仿宋_GB2312" w:cs="仿宋_GB2312" w:eastAsia="仿宋_GB2312"/>
                <w:sz w:val="24"/>
              </w:rPr>
              <w:t>AVI、JPEG或MPEGVue格式直接存储于PC计算机，无需特殊软件</w:t>
            </w:r>
          </w:p>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27</w:t>
            </w:r>
            <w:r>
              <w:rPr>
                <w:rFonts w:ascii="仿宋_GB2312" w:hAnsi="仿宋_GB2312" w:cs="仿宋_GB2312" w:eastAsia="仿宋_GB2312"/>
                <w:sz w:val="24"/>
              </w:rPr>
              <w:t>USB接口≥4，支持快速闪存卡，数据可通过USB导出</w:t>
            </w:r>
          </w:p>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28</w:t>
            </w:r>
            <w:r>
              <w:rPr>
                <w:rFonts w:ascii="仿宋_GB2312" w:hAnsi="仿宋_GB2312" w:cs="仿宋_GB2312" w:eastAsia="仿宋_GB2312"/>
                <w:sz w:val="24"/>
              </w:rPr>
              <w:t>在屏剪贴板功能（与实时扫查图像同时显示，并可在线预览）</w:t>
            </w:r>
          </w:p>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29</w:t>
            </w:r>
            <w:r>
              <w:rPr>
                <w:rFonts w:ascii="仿宋_GB2312" w:hAnsi="仿宋_GB2312" w:cs="仿宋_GB2312" w:eastAsia="仿宋_GB2312"/>
                <w:sz w:val="24"/>
              </w:rPr>
              <w:t>内置电池可持续扫描</w:t>
            </w:r>
            <w:r>
              <w:rPr>
                <w:rFonts w:ascii="仿宋_GB2312" w:hAnsi="仿宋_GB2312" w:cs="仿宋_GB2312" w:eastAsia="仿宋_GB2312"/>
                <w:sz w:val="24"/>
              </w:rPr>
              <w:t>≥1个小时，待机模式，快速启动</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1.1.</w:t>
            </w:r>
            <w:r>
              <w:rPr>
                <w:rFonts w:ascii="仿宋_GB2312" w:hAnsi="仿宋_GB2312" w:cs="仿宋_GB2312" w:eastAsia="仿宋_GB2312"/>
                <w:sz w:val="24"/>
              </w:rPr>
              <w:t>30</w:t>
            </w:r>
            <w:r>
              <w:rPr>
                <w:rFonts w:ascii="仿宋_GB2312" w:hAnsi="仿宋_GB2312" w:cs="仿宋_GB2312" w:eastAsia="仿宋_GB2312"/>
                <w:sz w:val="24"/>
              </w:rPr>
              <w:t>重量</w:t>
            </w:r>
            <w:r>
              <w:rPr>
                <w:rFonts w:ascii="仿宋_GB2312" w:hAnsi="仿宋_GB2312" w:cs="仿宋_GB2312" w:eastAsia="仿宋_GB2312"/>
                <w:sz w:val="24"/>
              </w:rPr>
              <w:t>≤5</w:t>
            </w:r>
            <w:r>
              <w:rPr>
                <w:rFonts w:ascii="仿宋_GB2312" w:hAnsi="仿宋_GB2312" w:cs="仿宋_GB2312" w:eastAsia="仿宋_GB2312"/>
                <w:sz w:val="24"/>
              </w:rPr>
              <w:t>公斤</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rPr>
              <w:t>1.1.</w:t>
            </w:r>
            <w:r>
              <w:rPr>
                <w:rFonts w:ascii="仿宋_GB2312" w:hAnsi="仿宋_GB2312" w:cs="仿宋_GB2312" w:eastAsia="仿宋_GB2312"/>
                <w:sz w:val="24"/>
              </w:rPr>
              <w:t>31专用配套</w:t>
            </w:r>
            <w:r>
              <w:rPr>
                <w:rFonts w:ascii="仿宋_GB2312" w:hAnsi="仿宋_GB2312" w:cs="仿宋_GB2312" w:eastAsia="仿宋_GB2312"/>
                <w:sz w:val="24"/>
              </w:rPr>
              <w:t>台车</w:t>
            </w:r>
            <w:r>
              <w:rPr>
                <w:rFonts w:ascii="仿宋_GB2312" w:hAnsi="仿宋_GB2312" w:cs="仿宋_GB2312" w:eastAsia="仿宋_GB2312"/>
                <w:sz w:val="24"/>
              </w:rPr>
              <w:t>,台车探头接口≥4</w:t>
            </w:r>
            <w:r>
              <w:rPr>
                <w:rFonts w:ascii="仿宋_GB2312" w:hAnsi="仿宋_GB2312" w:cs="仿宋_GB2312" w:eastAsia="仿宋_GB2312"/>
                <w:sz w:val="24"/>
              </w:rPr>
              <w:t>；</w:t>
            </w:r>
            <w:r>
              <w:rPr>
                <w:rFonts w:ascii="仿宋_GB2312" w:hAnsi="仿宋_GB2312" w:cs="仿宋_GB2312" w:eastAsia="仿宋_GB2312"/>
                <w:sz w:val="24"/>
              </w:rPr>
              <w:t>台车具有内置充电宝功能</w:t>
            </w:r>
          </w:p>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32</w:t>
            </w:r>
            <w:r>
              <w:rPr>
                <w:rFonts w:ascii="仿宋_GB2312" w:hAnsi="仿宋_GB2312" w:cs="仿宋_GB2312" w:eastAsia="仿宋_GB2312"/>
                <w:sz w:val="24"/>
              </w:rPr>
              <w:t>扫描助手功能：客户自定义操作流程、成像模式设定、测量等操作，提供在线和离线编辑器，不同设备间可复制使用。</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rPr>
              <w:t>1</w:t>
            </w:r>
            <w:r>
              <w:rPr>
                <w:rFonts w:ascii="仿宋_GB2312" w:hAnsi="仿宋_GB2312" w:cs="仿宋_GB2312" w:eastAsia="仿宋_GB2312"/>
                <w:sz w:val="24"/>
              </w:rPr>
              <w:t>.1.33 心尖扩展成像：相控阵心脏探头采用凸阵扩展技术，实现心尖宽视野显示。有效显示视野≥110°</w:t>
            </w:r>
          </w:p>
          <w:p>
            <w:pPr>
              <w:pStyle w:val="null3"/>
              <w:jc w:val="both"/>
            </w:pPr>
            <w:r>
              <w:rPr>
                <w:rFonts w:ascii="仿宋_GB2312" w:hAnsi="仿宋_GB2312" w:cs="仿宋_GB2312" w:eastAsia="仿宋_GB2312"/>
                <w:sz w:val="24"/>
              </w:rPr>
              <w:t>1.2</w:t>
            </w:r>
            <w:r>
              <w:rPr>
                <w:rFonts w:ascii="仿宋_GB2312" w:hAnsi="仿宋_GB2312" w:cs="仿宋_GB2312" w:eastAsia="仿宋_GB2312"/>
                <w:sz w:val="24"/>
              </w:rPr>
              <w:t>测量和分析：</w:t>
            </w:r>
            <w:r>
              <w:rPr>
                <w:rFonts w:ascii="仿宋_GB2312" w:hAnsi="仿宋_GB2312" w:cs="仿宋_GB2312" w:eastAsia="仿宋_GB2312"/>
                <w:sz w:val="24"/>
              </w:rPr>
              <w:t>(B型、M型、频谱多普勒、彩色模式、心脏容积模式)</w:t>
            </w:r>
          </w:p>
          <w:p>
            <w:pPr>
              <w:pStyle w:val="null3"/>
              <w:jc w:val="both"/>
            </w:pPr>
            <w:r>
              <w:rPr>
                <w:rFonts w:ascii="仿宋_GB2312" w:hAnsi="仿宋_GB2312" w:cs="仿宋_GB2312" w:eastAsia="仿宋_GB2312"/>
                <w:sz w:val="24"/>
              </w:rPr>
              <w:t>1.2.1一般测量：直径、面积、体积、狭窄率、压差等</w:t>
            </w:r>
          </w:p>
          <w:p>
            <w:pPr>
              <w:pStyle w:val="null3"/>
              <w:jc w:val="both"/>
            </w:pPr>
            <w:r>
              <w:rPr>
                <w:rFonts w:ascii="仿宋_GB2312" w:hAnsi="仿宋_GB2312" w:cs="仿宋_GB2312" w:eastAsia="仿宋_GB2312"/>
                <w:sz w:val="24"/>
              </w:rPr>
              <w:t>1.2.2心脏测量、计算</w:t>
            </w:r>
          </w:p>
          <w:p>
            <w:pPr>
              <w:pStyle w:val="null3"/>
              <w:jc w:val="both"/>
            </w:pPr>
            <w:r>
              <w:rPr>
                <w:rFonts w:ascii="仿宋_GB2312" w:hAnsi="仿宋_GB2312" w:cs="仿宋_GB2312" w:eastAsia="仿宋_GB2312"/>
                <w:sz w:val="24"/>
              </w:rPr>
              <w:t>1.2.3多普勒血流测量与分析</w:t>
            </w:r>
          </w:p>
          <w:p>
            <w:pPr>
              <w:pStyle w:val="null3"/>
              <w:jc w:val="both"/>
            </w:pPr>
            <w:r>
              <w:rPr>
                <w:rFonts w:ascii="仿宋_GB2312" w:hAnsi="仿宋_GB2312" w:cs="仿宋_GB2312" w:eastAsia="仿宋_GB2312"/>
                <w:sz w:val="24"/>
              </w:rPr>
              <w:t>1.2.4外周血管测量与分析</w:t>
            </w:r>
          </w:p>
          <w:p>
            <w:pPr>
              <w:pStyle w:val="null3"/>
              <w:jc w:val="both"/>
            </w:pPr>
            <w:r>
              <w:rPr>
                <w:rFonts w:ascii="仿宋_GB2312" w:hAnsi="仿宋_GB2312" w:cs="仿宋_GB2312" w:eastAsia="仿宋_GB2312"/>
                <w:sz w:val="24"/>
              </w:rPr>
              <w:t>1.2.5自动多普勒血流测量与分析</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解剖</w:t>
            </w:r>
            <w:r>
              <w:rPr>
                <w:rFonts w:ascii="仿宋_GB2312" w:hAnsi="仿宋_GB2312" w:cs="仿宋_GB2312" w:eastAsia="仿宋_GB2312"/>
                <w:sz w:val="24"/>
              </w:rPr>
              <w:t>M型：实时、冻结或回放图像上可获得M型扫描线360度任意旋转或者多点任意描记。可用于二维、彩色血流及组织多普勒模式</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自动二维心功能测量，支持单平面和双平面</w:t>
            </w:r>
            <w:r>
              <w:rPr>
                <w:rFonts w:ascii="仿宋_GB2312" w:hAnsi="仿宋_GB2312" w:cs="仿宋_GB2312" w:eastAsia="仿宋_GB2312"/>
                <w:sz w:val="24"/>
              </w:rPr>
              <w:t>等</w:t>
            </w:r>
            <w:r>
              <w:rPr>
                <w:rFonts w:ascii="仿宋_GB2312" w:hAnsi="仿宋_GB2312" w:cs="仿宋_GB2312" w:eastAsia="仿宋_GB2312"/>
                <w:sz w:val="24"/>
              </w:rPr>
              <w:t>计算</w:t>
            </w:r>
          </w:p>
          <w:p>
            <w:pPr>
              <w:pStyle w:val="null3"/>
              <w:jc w:val="both"/>
            </w:pPr>
            <w:r>
              <w:rPr>
                <w:rFonts w:ascii="仿宋_GB2312" w:hAnsi="仿宋_GB2312" w:cs="仿宋_GB2312" w:eastAsia="仿宋_GB2312"/>
                <w:sz w:val="24"/>
              </w:rPr>
              <w:t>1.2.6</w:t>
            </w:r>
            <w:r>
              <w:rPr>
                <w:rFonts w:ascii="仿宋_GB2312" w:hAnsi="仿宋_GB2312" w:cs="仿宋_GB2312" w:eastAsia="仿宋_GB2312"/>
                <w:sz w:val="24"/>
              </w:rPr>
              <w:t>具有</w:t>
            </w:r>
            <w:r>
              <w:rPr>
                <w:rFonts w:ascii="仿宋_GB2312" w:hAnsi="仿宋_GB2312" w:cs="仿宋_GB2312" w:eastAsia="仿宋_GB2312"/>
                <w:sz w:val="24"/>
              </w:rPr>
              <w:t>组织多普勒定量分析技术</w:t>
            </w:r>
            <w:r>
              <w:rPr>
                <w:rFonts w:ascii="仿宋_GB2312" w:hAnsi="仿宋_GB2312" w:cs="仿宋_GB2312" w:eastAsia="仿宋_GB2312"/>
                <w:sz w:val="24"/>
              </w:rPr>
              <w:t>: 实时组织多普勒速度彩色显示，单节段运动速度曲线、</w:t>
            </w:r>
            <w:r>
              <w:rPr>
                <w:rFonts w:ascii="仿宋_GB2312" w:hAnsi="仿宋_GB2312" w:cs="仿宋_GB2312" w:eastAsia="仿宋_GB2312"/>
                <w:sz w:val="24"/>
              </w:rPr>
              <w:t>≥</w:t>
            </w:r>
            <w:r>
              <w:rPr>
                <w:rFonts w:ascii="仿宋_GB2312" w:hAnsi="仿宋_GB2312" w:cs="仿宋_GB2312" w:eastAsia="仿宋_GB2312"/>
                <w:sz w:val="24"/>
              </w:rPr>
              <w:t>8个节段运动速度曲线同步显示、同一时间点的不同节段运动速度同步显示; 心肌运动同步性定量分析，快速直观显示峰值速度、达峰时间、间隔侧壁延迟、间隔后壁延迟、基底最大延迟、所有节段最大延迟等多种参数</w:t>
            </w:r>
          </w:p>
          <w:p>
            <w:pPr>
              <w:pStyle w:val="null3"/>
              <w:jc w:val="both"/>
            </w:pPr>
            <w:r>
              <w:rPr>
                <w:rFonts w:ascii="仿宋_GB2312" w:hAnsi="仿宋_GB2312" w:cs="仿宋_GB2312" w:eastAsia="仿宋_GB2312"/>
                <w:sz w:val="24"/>
              </w:rPr>
              <w:t>1.3</w:t>
            </w:r>
            <w:r>
              <w:rPr>
                <w:rFonts w:ascii="仿宋_GB2312" w:hAnsi="仿宋_GB2312" w:cs="仿宋_GB2312" w:eastAsia="仿宋_GB2312"/>
                <w:sz w:val="24"/>
              </w:rPr>
              <w:t>一体化图像存储与</w:t>
            </w:r>
            <w:r>
              <w:rPr>
                <w:rFonts w:ascii="仿宋_GB2312" w:hAnsi="仿宋_GB2312" w:cs="仿宋_GB2312" w:eastAsia="仿宋_GB2312"/>
                <w:sz w:val="24"/>
              </w:rPr>
              <w:t>(电影)回放重现及病案管理单元</w:t>
            </w:r>
          </w:p>
          <w:p>
            <w:pPr>
              <w:pStyle w:val="null3"/>
              <w:jc w:val="both"/>
            </w:pPr>
            <w:r>
              <w:rPr>
                <w:rFonts w:ascii="仿宋_GB2312" w:hAnsi="仿宋_GB2312" w:cs="仿宋_GB2312" w:eastAsia="仿宋_GB2312"/>
                <w:sz w:val="24"/>
              </w:rPr>
              <w:t>1.3.1超声图像静态、动态存储原始数据回放重现。</w:t>
            </w:r>
          </w:p>
          <w:p>
            <w:pPr>
              <w:pStyle w:val="null3"/>
              <w:jc w:val="both"/>
            </w:pPr>
            <w:r>
              <w:rPr>
                <w:rFonts w:ascii="仿宋_GB2312" w:hAnsi="仿宋_GB2312" w:cs="仿宋_GB2312" w:eastAsia="仿宋_GB2312"/>
                <w:sz w:val="24"/>
              </w:rPr>
              <w:t>1.3.2病案管理单元包括病人资料、报告、图像等的存储、修改、检索和打印等。</w:t>
            </w:r>
          </w:p>
          <w:p>
            <w:pPr>
              <w:pStyle w:val="null3"/>
              <w:jc w:val="both"/>
            </w:pPr>
            <w:r>
              <w:rPr>
                <w:rFonts w:ascii="仿宋_GB2312" w:hAnsi="仿宋_GB2312" w:cs="仿宋_GB2312" w:eastAsia="仿宋_GB2312"/>
                <w:sz w:val="24"/>
              </w:rPr>
              <w:t>1.3.</w:t>
            </w:r>
            <w:r>
              <w:rPr>
                <w:rFonts w:ascii="仿宋_GB2312" w:hAnsi="仿宋_GB2312" w:cs="仿宋_GB2312" w:eastAsia="仿宋_GB2312"/>
                <w:sz w:val="24"/>
              </w:rPr>
              <w:t>3</w:t>
            </w:r>
            <w:r>
              <w:rPr>
                <w:rFonts w:ascii="仿宋_GB2312" w:hAnsi="仿宋_GB2312" w:cs="仿宋_GB2312" w:eastAsia="仿宋_GB2312"/>
                <w:sz w:val="24"/>
              </w:rPr>
              <w:t>可在触摸屏中进入图像管理器功能，快速回看剪帖板中的图像（</w:t>
            </w:r>
            <w:r>
              <w:rPr>
                <w:rFonts w:ascii="仿宋_GB2312" w:hAnsi="仿宋_GB2312" w:cs="仿宋_GB2312" w:eastAsia="仿宋_GB2312"/>
                <w:sz w:val="24"/>
              </w:rPr>
              <w:t>≥12幅/屏），不同检查日期所存的图像可以回放至同一屏幕比较分析。</w:t>
            </w:r>
          </w:p>
          <w:p>
            <w:pPr>
              <w:pStyle w:val="null3"/>
              <w:jc w:val="both"/>
            </w:pPr>
            <w:r>
              <w:rPr>
                <w:rFonts w:ascii="仿宋_GB2312" w:hAnsi="仿宋_GB2312" w:cs="仿宋_GB2312" w:eastAsia="仿宋_GB2312"/>
                <w:sz w:val="24"/>
              </w:rPr>
              <w:t>1.3.</w:t>
            </w:r>
            <w:r>
              <w:rPr>
                <w:rFonts w:ascii="仿宋_GB2312" w:hAnsi="仿宋_GB2312" w:cs="仿宋_GB2312" w:eastAsia="仿宋_GB2312"/>
                <w:sz w:val="24"/>
              </w:rPr>
              <w:t>4</w:t>
            </w:r>
            <w:r>
              <w:rPr>
                <w:rFonts w:ascii="仿宋_GB2312" w:hAnsi="仿宋_GB2312" w:cs="仿宋_GB2312" w:eastAsia="仿宋_GB2312"/>
                <w:sz w:val="24"/>
              </w:rPr>
              <w:t xml:space="preserve"> USB接口支持快速闪存卡，快速存储屏幕上的图像</w:t>
            </w:r>
          </w:p>
          <w:p>
            <w:pPr>
              <w:pStyle w:val="null3"/>
              <w:jc w:val="both"/>
            </w:pPr>
            <w:r>
              <w:rPr>
                <w:rFonts w:ascii="仿宋_GB2312" w:hAnsi="仿宋_GB2312" w:cs="仿宋_GB2312" w:eastAsia="仿宋_GB2312"/>
                <w:sz w:val="24"/>
              </w:rPr>
              <w:t>1.4</w:t>
            </w:r>
            <w:r>
              <w:rPr>
                <w:rFonts w:ascii="仿宋_GB2312" w:hAnsi="仿宋_GB2312" w:cs="仿宋_GB2312" w:eastAsia="仿宋_GB2312"/>
                <w:sz w:val="24"/>
              </w:rPr>
              <w:t>参考信号：心电、心音、脉搏波、心电触发</w:t>
            </w:r>
          </w:p>
          <w:p>
            <w:pPr>
              <w:pStyle w:val="null3"/>
              <w:jc w:val="both"/>
            </w:pPr>
            <w:r>
              <w:rPr>
                <w:rFonts w:ascii="仿宋_GB2312" w:hAnsi="仿宋_GB2312" w:cs="仿宋_GB2312" w:eastAsia="仿宋_GB2312"/>
                <w:sz w:val="24"/>
              </w:rPr>
              <w:t>1.5</w:t>
            </w:r>
            <w:r>
              <w:rPr>
                <w:rFonts w:ascii="仿宋_GB2312" w:hAnsi="仿宋_GB2312" w:cs="仿宋_GB2312" w:eastAsia="仿宋_GB2312"/>
                <w:sz w:val="24"/>
              </w:rPr>
              <w:t>输入</w:t>
            </w:r>
            <w:r>
              <w:rPr>
                <w:rFonts w:ascii="仿宋_GB2312" w:hAnsi="仿宋_GB2312" w:cs="仿宋_GB2312" w:eastAsia="仿宋_GB2312"/>
                <w:sz w:val="24"/>
              </w:rPr>
              <w:t>/输出信号：</w:t>
            </w:r>
          </w:p>
          <w:p>
            <w:pPr>
              <w:pStyle w:val="null3"/>
              <w:jc w:val="both"/>
            </w:pPr>
            <w:r>
              <w:rPr>
                <w:rFonts w:ascii="仿宋_GB2312" w:hAnsi="仿宋_GB2312" w:cs="仿宋_GB2312" w:eastAsia="仿宋_GB2312"/>
                <w:sz w:val="24"/>
              </w:rPr>
              <w:t>1.5.1输入：ECG、USB</w:t>
            </w:r>
          </w:p>
          <w:p>
            <w:pPr>
              <w:pStyle w:val="null3"/>
              <w:jc w:val="both"/>
            </w:pPr>
            <w:r>
              <w:rPr>
                <w:rFonts w:ascii="仿宋_GB2312" w:hAnsi="仿宋_GB2312" w:cs="仿宋_GB2312" w:eastAsia="仿宋_GB2312"/>
                <w:sz w:val="24"/>
              </w:rPr>
              <w:t>1.5.2输出：HDMI、以太网、USB</w:t>
            </w:r>
          </w:p>
          <w:p>
            <w:pPr>
              <w:pStyle w:val="null3"/>
              <w:jc w:val="both"/>
            </w:pPr>
            <w:r>
              <w:rPr>
                <w:rFonts w:ascii="仿宋_GB2312" w:hAnsi="仿宋_GB2312" w:cs="仿宋_GB2312" w:eastAsia="仿宋_GB2312"/>
                <w:sz w:val="24"/>
              </w:rPr>
              <w:t>1.6</w:t>
            </w:r>
            <w:r>
              <w:rPr>
                <w:rFonts w:ascii="仿宋_GB2312" w:hAnsi="仿宋_GB2312" w:cs="仿宋_GB2312" w:eastAsia="仿宋_GB2312"/>
                <w:sz w:val="24"/>
              </w:rPr>
              <w:t>图像管理与记录装置：</w:t>
            </w:r>
          </w:p>
          <w:p>
            <w:pPr>
              <w:pStyle w:val="null3"/>
              <w:jc w:val="both"/>
            </w:pPr>
            <w:r>
              <w:rPr>
                <w:rFonts w:ascii="仿宋_GB2312" w:hAnsi="仿宋_GB2312" w:cs="仿宋_GB2312" w:eastAsia="仿宋_GB2312"/>
                <w:sz w:val="24"/>
              </w:rPr>
              <w:t>1.6.1内置图像管理系统</w:t>
            </w:r>
          </w:p>
          <w:p>
            <w:pPr>
              <w:pStyle w:val="null3"/>
              <w:jc w:val="both"/>
            </w:pPr>
            <w:r>
              <w:rPr>
                <w:rFonts w:ascii="仿宋_GB2312" w:hAnsi="仿宋_GB2312" w:cs="仿宋_GB2312" w:eastAsia="仿宋_GB2312"/>
                <w:sz w:val="24"/>
              </w:rPr>
              <w:t>1.6.2内置固态硬盘</w:t>
            </w:r>
          </w:p>
          <w:p>
            <w:pPr>
              <w:pStyle w:val="null3"/>
              <w:jc w:val="both"/>
            </w:pPr>
            <w:r>
              <w:rPr>
                <w:rFonts w:ascii="仿宋_GB2312" w:hAnsi="仿宋_GB2312" w:cs="仿宋_GB2312" w:eastAsia="仿宋_GB2312"/>
                <w:sz w:val="24"/>
              </w:rPr>
              <w:t>1.7</w:t>
            </w:r>
            <w:r>
              <w:rPr>
                <w:rFonts w:ascii="仿宋_GB2312" w:hAnsi="仿宋_GB2312" w:cs="仿宋_GB2312" w:eastAsia="仿宋_GB2312"/>
                <w:sz w:val="24"/>
              </w:rPr>
              <w:t>连通性：</w:t>
            </w:r>
          </w:p>
          <w:p>
            <w:pPr>
              <w:pStyle w:val="null3"/>
              <w:jc w:val="both"/>
            </w:pPr>
            <w:r>
              <w:rPr>
                <w:rFonts w:ascii="仿宋_GB2312" w:hAnsi="仿宋_GB2312" w:cs="仿宋_GB2312" w:eastAsia="仿宋_GB2312"/>
                <w:sz w:val="24"/>
              </w:rPr>
              <w:t>支持局域网</w:t>
            </w:r>
          </w:p>
          <w:p>
            <w:pPr>
              <w:pStyle w:val="null3"/>
              <w:jc w:val="both"/>
            </w:pPr>
            <w:r>
              <w:rPr>
                <w:rFonts w:ascii="仿宋_GB2312" w:hAnsi="仿宋_GB2312" w:cs="仿宋_GB2312" w:eastAsia="仿宋_GB2312"/>
                <w:sz w:val="24"/>
              </w:rPr>
              <w:t>医学数字图像和通信</w:t>
            </w:r>
            <w:r>
              <w:rPr>
                <w:rFonts w:ascii="仿宋_GB2312" w:hAnsi="仿宋_GB2312" w:cs="仿宋_GB2312" w:eastAsia="仿宋_GB2312"/>
                <w:sz w:val="24"/>
              </w:rPr>
              <w:t>DICOM3.0版接口部件</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1</w:t>
            </w:r>
            <w:r>
              <w:rPr>
                <w:rFonts w:ascii="仿宋_GB2312" w:hAnsi="仿宋_GB2312" w:cs="仿宋_GB2312" w:eastAsia="仿宋_GB2312"/>
                <w:sz w:val="21"/>
              </w:rPr>
              <w:t xml:space="preserve">  </w:t>
            </w:r>
            <w:r>
              <w:rPr>
                <w:rFonts w:ascii="仿宋_GB2312" w:hAnsi="仿宋_GB2312" w:cs="仿宋_GB2312" w:eastAsia="仿宋_GB2312"/>
                <w:sz w:val="24"/>
              </w:rPr>
              <w:t>探头</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1</w:t>
            </w:r>
            <w:r>
              <w:rPr>
                <w:rFonts w:ascii="仿宋_GB2312" w:hAnsi="仿宋_GB2312" w:cs="仿宋_GB2312" w:eastAsia="仿宋_GB2312"/>
                <w:sz w:val="24"/>
              </w:rPr>
              <w:t xml:space="preserve">.1频率：超宽频带或变频探头         </w:t>
            </w:r>
          </w:p>
          <w:p>
            <w:pPr>
              <w:pStyle w:val="null3"/>
              <w:ind w:firstLine="708"/>
              <w:jc w:val="both"/>
            </w:pPr>
            <w:r>
              <w:rPr>
                <w:rFonts w:ascii="仿宋_GB2312" w:hAnsi="仿宋_GB2312" w:cs="仿宋_GB2312" w:eastAsia="仿宋_GB2312"/>
                <w:sz w:val="24"/>
              </w:rPr>
              <w:t>中心频率可选择</w:t>
            </w:r>
            <w:r>
              <w:rPr>
                <w:rFonts w:ascii="仿宋_GB2312" w:hAnsi="仿宋_GB2312" w:cs="仿宋_GB2312" w:eastAsia="仿宋_GB2312"/>
                <w:sz w:val="24"/>
              </w:rPr>
              <w:t>≥</w:t>
            </w:r>
            <w:r>
              <w:rPr>
                <w:rFonts w:ascii="仿宋_GB2312" w:hAnsi="仿宋_GB2312" w:cs="仿宋_GB2312" w:eastAsia="仿宋_GB2312"/>
                <w:sz w:val="24"/>
              </w:rPr>
              <w:t>3种，多普勒频率可选择≥4种</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1</w:t>
            </w:r>
            <w:r>
              <w:rPr>
                <w:rFonts w:ascii="仿宋_GB2312" w:hAnsi="仿宋_GB2312" w:cs="仿宋_GB2312" w:eastAsia="仿宋_GB2312"/>
                <w:sz w:val="24"/>
              </w:rPr>
              <w:t>.2 可支持相控阵、凸阵、线阵、食道探头</w:t>
            </w:r>
            <w:r>
              <w:rPr>
                <w:rFonts w:ascii="仿宋_GB2312" w:hAnsi="仿宋_GB2312" w:cs="仿宋_GB2312" w:eastAsia="仿宋_GB2312"/>
                <w:sz w:val="24"/>
              </w:rPr>
              <w:t>等</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1</w:t>
            </w:r>
            <w:r>
              <w:rPr>
                <w:rFonts w:ascii="仿宋_GB2312" w:hAnsi="仿宋_GB2312" w:cs="仿宋_GB2312" w:eastAsia="仿宋_GB2312"/>
                <w:sz w:val="24"/>
              </w:rPr>
              <w:t>.3 B/D兼用：</w:t>
            </w:r>
          </w:p>
          <w:p>
            <w:pPr>
              <w:pStyle w:val="null3"/>
              <w:ind w:firstLine="720"/>
              <w:jc w:val="both"/>
            </w:pPr>
            <w:r>
              <w:rPr>
                <w:rFonts w:ascii="仿宋_GB2312" w:hAnsi="仿宋_GB2312" w:cs="仿宋_GB2312" w:eastAsia="仿宋_GB2312"/>
                <w:sz w:val="24"/>
              </w:rPr>
              <w:t>线</w:t>
            </w:r>
            <w:r>
              <w:rPr>
                <w:rFonts w:ascii="仿宋_GB2312" w:hAnsi="仿宋_GB2312" w:cs="仿宋_GB2312" w:eastAsia="仿宋_GB2312"/>
                <w:sz w:val="24"/>
              </w:rPr>
              <w:t xml:space="preserve">   </w:t>
            </w:r>
            <w:r>
              <w:rPr>
                <w:rFonts w:ascii="仿宋_GB2312" w:hAnsi="仿宋_GB2312" w:cs="仿宋_GB2312" w:eastAsia="仿宋_GB2312"/>
                <w:sz w:val="24"/>
              </w:rPr>
              <w:t>阵：</w:t>
            </w:r>
            <w:r>
              <w:rPr>
                <w:rFonts w:ascii="仿宋_GB2312" w:hAnsi="仿宋_GB2312" w:cs="仿宋_GB2312" w:eastAsia="仿宋_GB2312"/>
                <w:sz w:val="24"/>
              </w:rPr>
              <w:t>B/PWD</w:t>
            </w:r>
          </w:p>
          <w:p>
            <w:pPr>
              <w:pStyle w:val="null3"/>
              <w:ind w:firstLine="720"/>
              <w:jc w:val="both"/>
            </w:pPr>
            <w:r>
              <w:rPr>
                <w:rFonts w:ascii="仿宋_GB2312" w:hAnsi="仿宋_GB2312" w:cs="仿宋_GB2312" w:eastAsia="仿宋_GB2312"/>
                <w:sz w:val="24"/>
              </w:rPr>
              <w:t>凸</w:t>
            </w:r>
            <w:r>
              <w:rPr>
                <w:rFonts w:ascii="仿宋_GB2312" w:hAnsi="仿宋_GB2312" w:cs="仿宋_GB2312" w:eastAsia="仿宋_GB2312"/>
                <w:sz w:val="24"/>
              </w:rPr>
              <w:t xml:space="preserve">   </w:t>
            </w:r>
            <w:r>
              <w:rPr>
                <w:rFonts w:ascii="仿宋_GB2312" w:hAnsi="仿宋_GB2312" w:cs="仿宋_GB2312" w:eastAsia="仿宋_GB2312"/>
                <w:sz w:val="24"/>
              </w:rPr>
              <w:t>阵：</w:t>
            </w:r>
            <w:r>
              <w:rPr>
                <w:rFonts w:ascii="仿宋_GB2312" w:hAnsi="仿宋_GB2312" w:cs="仿宋_GB2312" w:eastAsia="仿宋_GB2312"/>
                <w:sz w:val="24"/>
              </w:rPr>
              <w:t>B/PWD</w:t>
            </w:r>
          </w:p>
          <w:p>
            <w:pPr>
              <w:pStyle w:val="null3"/>
              <w:ind w:firstLine="720"/>
              <w:jc w:val="both"/>
            </w:pPr>
            <w:r>
              <w:rPr>
                <w:rFonts w:ascii="仿宋_GB2312" w:hAnsi="仿宋_GB2312" w:cs="仿宋_GB2312" w:eastAsia="仿宋_GB2312"/>
                <w:sz w:val="24"/>
              </w:rPr>
              <w:t>扇</w:t>
            </w:r>
            <w:r>
              <w:rPr>
                <w:rFonts w:ascii="仿宋_GB2312" w:hAnsi="仿宋_GB2312" w:cs="仿宋_GB2312" w:eastAsia="仿宋_GB2312"/>
                <w:sz w:val="24"/>
              </w:rPr>
              <w:t xml:space="preserve">   </w:t>
            </w:r>
            <w:r>
              <w:rPr>
                <w:rFonts w:ascii="仿宋_GB2312" w:hAnsi="仿宋_GB2312" w:cs="仿宋_GB2312" w:eastAsia="仿宋_GB2312"/>
                <w:sz w:val="24"/>
              </w:rPr>
              <w:t>扫：</w:t>
            </w:r>
            <w:r>
              <w:rPr>
                <w:rFonts w:ascii="仿宋_GB2312" w:hAnsi="仿宋_GB2312" w:cs="仿宋_GB2312" w:eastAsia="仿宋_GB2312"/>
                <w:sz w:val="24"/>
              </w:rPr>
              <w:t>B/PWD/CWD"</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2</w:t>
            </w:r>
            <w:r>
              <w:rPr>
                <w:rFonts w:ascii="仿宋_GB2312" w:hAnsi="仿宋_GB2312" w:cs="仿宋_GB2312" w:eastAsia="仿宋_GB2312"/>
                <w:sz w:val="24"/>
              </w:rPr>
              <w:t xml:space="preserve">   </w:t>
            </w:r>
            <w:r>
              <w:rPr>
                <w:rFonts w:ascii="仿宋_GB2312" w:hAnsi="仿宋_GB2312" w:cs="仿宋_GB2312" w:eastAsia="仿宋_GB2312"/>
                <w:sz w:val="24"/>
              </w:rPr>
              <w:t>二维灰阶显像参数：</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2</w:t>
            </w:r>
            <w:r>
              <w:rPr>
                <w:rFonts w:ascii="仿宋_GB2312" w:hAnsi="仿宋_GB2312" w:cs="仿宋_GB2312" w:eastAsia="仿宋_GB2312"/>
                <w:sz w:val="24"/>
              </w:rPr>
              <w:t>.1</w:t>
            </w:r>
            <w:r>
              <w:rPr>
                <w:rFonts w:ascii="仿宋_GB2312" w:hAnsi="仿宋_GB2312" w:cs="仿宋_GB2312" w:eastAsia="仿宋_GB2312"/>
                <w:sz w:val="24"/>
              </w:rPr>
              <w:t>配备四把探头，探头接口全部激活，互通互用。</w:t>
            </w:r>
          </w:p>
          <w:p>
            <w:pPr>
              <w:pStyle w:val="null3"/>
              <w:ind w:left="705"/>
              <w:jc w:val="both"/>
            </w:pPr>
            <w:r>
              <w:rPr>
                <w:rFonts w:ascii="仿宋_GB2312" w:hAnsi="仿宋_GB2312" w:cs="仿宋_GB2312" w:eastAsia="仿宋_GB2312"/>
                <w:sz w:val="24"/>
              </w:rPr>
              <w:t>相控阵探头：超声频率</w:t>
            </w:r>
            <w:r>
              <w:rPr>
                <w:rFonts w:ascii="仿宋_GB2312" w:hAnsi="仿宋_GB2312" w:cs="仿宋_GB2312" w:eastAsia="仿宋_GB2312"/>
                <w:sz w:val="24"/>
              </w:rPr>
              <w:t>2.0-4.0MHz</w:t>
            </w:r>
          </w:p>
          <w:p>
            <w:pPr>
              <w:pStyle w:val="null3"/>
              <w:ind w:left="705"/>
              <w:jc w:val="both"/>
            </w:pPr>
            <w:r>
              <w:rPr>
                <w:rFonts w:ascii="仿宋_GB2312" w:hAnsi="仿宋_GB2312" w:cs="仿宋_GB2312" w:eastAsia="仿宋_GB2312"/>
                <w:sz w:val="24"/>
              </w:rPr>
              <w:t>小儿相控阵探头：超声频率</w:t>
            </w:r>
            <w:r>
              <w:rPr>
                <w:rFonts w:ascii="仿宋_GB2312" w:hAnsi="仿宋_GB2312" w:cs="仿宋_GB2312" w:eastAsia="仿宋_GB2312"/>
                <w:sz w:val="24"/>
              </w:rPr>
              <w:t>2.0 - 7.0MHz</w:t>
            </w:r>
          </w:p>
          <w:p>
            <w:pPr>
              <w:pStyle w:val="null3"/>
              <w:ind w:left="705"/>
              <w:jc w:val="both"/>
            </w:pPr>
            <w:r>
              <w:rPr>
                <w:rFonts w:ascii="仿宋_GB2312" w:hAnsi="仿宋_GB2312" w:cs="仿宋_GB2312" w:eastAsia="仿宋_GB2312"/>
                <w:sz w:val="24"/>
              </w:rPr>
              <w:t>线阵探头：超声频率</w:t>
            </w:r>
            <w:r>
              <w:rPr>
                <w:rFonts w:ascii="仿宋_GB2312" w:hAnsi="仿宋_GB2312" w:cs="仿宋_GB2312" w:eastAsia="仿宋_GB2312"/>
                <w:sz w:val="24"/>
              </w:rPr>
              <w:t>4.0 - 13.0MHz</w:t>
            </w:r>
          </w:p>
          <w:p>
            <w:pPr>
              <w:pStyle w:val="null3"/>
              <w:ind w:left="705"/>
              <w:jc w:val="both"/>
            </w:pPr>
            <w:r>
              <w:rPr>
                <w:rFonts w:ascii="仿宋_GB2312" w:hAnsi="仿宋_GB2312" w:cs="仿宋_GB2312" w:eastAsia="仿宋_GB2312"/>
                <w:sz w:val="24"/>
              </w:rPr>
              <w:t>凸阵探头：超声频率</w:t>
            </w:r>
            <w:r>
              <w:rPr>
                <w:rFonts w:ascii="仿宋_GB2312" w:hAnsi="仿宋_GB2312" w:cs="仿宋_GB2312" w:eastAsia="仿宋_GB2312"/>
                <w:sz w:val="24"/>
              </w:rPr>
              <w:t>2.0 - 5.0 MHz</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2</w:t>
            </w:r>
            <w:r>
              <w:rPr>
                <w:rFonts w:ascii="仿宋_GB2312" w:hAnsi="仿宋_GB2312" w:cs="仿宋_GB2312" w:eastAsia="仿宋_GB2312"/>
                <w:sz w:val="24"/>
              </w:rPr>
              <w:t>.2 扫描速率：</w:t>
            </w:r>
          </w:p>
          <w:p>
            <w:pPr>
              <w:pStyle w:val="null3"/>
              <w:ind w:firstLine="720"/>
              <w:jc w:val="both"/>
            </w:pPr>
            <w:r>
              <w:rPr>
                <w:rFonts w:ascii="仿宋_GB2312" w:hAnsi="仿宋_GB2312" w:cs="仿宋_GB2312" w:eastAsia="仿宋_GB2312"/>
                <w:sz w:val="24"/>
              </w:rPr>
              <w:t>常规扇扫探头，</w:t>
            </w:r>
            <w:r>
              <w:rPr>
                <w:rFonts w:ascii="仿宋_GB2312" w:hAnsi="仿宋_GB2312" w:cs="仿宋_GB2312" w:eastAsia="仿宋_GB2312"/>
                <w:sz w:val="24"/>
              </w:rPr>
              <w:t>90°角，18cm深度时，帧速率≥</w:t>
            </w:r>
            <w:r>
              <w:rPr>
                <w:rFonts w:ascii="仿宋_GB2312" w:hAnsi="仿宋_GB2312" w:cs="仿宋_GB2312" w:eastAsia="仿宋_GB2312"/>
                <w:sz w:val="24"/>
              </w:rPr>
              <w:t>55</w:t>
            </w:r>
            <w:r>
              <w:rPr>
                <w:rFonts w:ascii="仿宋_GB2312" w:hAnsi="仿宋_GB2312" w:cs="仿宋_GB2312" w:eastAsia="仿宋_GB2312"/>
                <w:sz w:val="24"/>
              </w:rPr>
              <w:t>帧</w:t>
            </w:r>
            <w:r>
              <w:rPr>
                <w:rFonts w:ascii="仿宋_GB2312" w:hAnsi="仿宋_GB2312" w:cs="仿宋_GB2312" w:eastAsia="仿宋_GB2312"/>
                <w:sz w:val="24"/>
              </w:rPr>
              <w:t>/秒</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2</w:t>
            </w:r>
            <w:r>
              <w:rPr>
                <w:rFonts w:ascii="仿宋_GB2312" w:hAnsi="仿宋_GB2312" w:cs="仿宋_GB2312" w:eastAsia="仿宋_GB2312"/>
                <w:sz w:val="24"/>
              </w:rPr>
              <w:t>.3</w:t>
            </w:r>
            <w:r>
              <w:rPr>
                <w:rFonts w:ascii="仿宋_GB2312" w:hAnsi="仿宋_GB2312" w:cs="仿宋_GB2312" w:eastAsia="仿宋_GB2312"/>
                <w:sz w:val="24"/>
              </w:rPr>
              <w:t>数字式发射通道</w:t>
            </w:r>
            <w:r>
              <w:rPr>
                <w:rFonts w:ascii="仿宋_GB2312" w:hAnsi="仿宋_GB2312" w:cs="仿宋_GB2312" w:eastAsia="仿宋_GB2312"/>
                <w:sz w:val="24"/>
              </w:rPr>
              <w:t>≥900,000，多倍信号并行处理</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2</w:t>
            </w:r>
            <w:r>
              <w:rPr>
                <w:rFonts w:ascii="仿宋_GB2312" w:hAnsi="仿宋_GB2312" w:cs="仿宋_GB2312" w:eastAsia="仿宋_GB2312"/>
                <w:sz w:val="24"/>
              </w:rPr>
              <w:t>.4</w:t>
            </w:r>
            <w:r>
              <w:rPr>
                <w:rFonts w:ascii="仿宋_GB2312" w:hAnsi="仿宋_GB2312" w:cs="仿宋_GB2312" w:eastAsia="仿宋_GB2312"/>
                <w:sz w:val="24"/>
              </w:rPr>
              <w:t>数字式声束形成器：数字式全程动态聚焦，数字式可变孔径及动态变迹，</w:t>
            </w:r>
            <w:r>
              <w:rPr>
                <w:rFonts w:ascii="仿宋_GB2312" w:hAnsi="仿宋_GB2312" w:cs="仿宋_GB2312" w:eastAsia="仿宋_GB2312"/>
                <w:sz w:val="24"/>
              </w:rPr>
              <w:t>A/D≥10 BIT。</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2</w:t>
            </w:r>
            <w:r>
              <w:rPr>
                <w:rFonts w:ascii="仿宋_GB2312" w:hAnsi="仿宋_GB2312" w:cs="仿宋_GB2312" w:eastAsia="仿宋_GB2312"/>
                <w:sz w:val="24"/>
              </w:rPr>
              <w:t>.5</w:t>
            </w:r>
            <w:r>
              <w:rPr>
                <w:rFonts w:ascii="仿宋_GB2312" w:hAnsi="仿宋_GB2312" w:cs="仿宋_GB2312" w:eastAsia="仿宋_GB2312"/>
                <w:sz w:val="24"/>
              </w:rPr>
              <w:t>回放重现：灰阶图像回放</w:t>
            </w:r>
            <w:r>
              <w:rPr>
                <w:rFonts w:ascii="仿宋_GB2312" w:hAnsi="仿宋_GB2312" w:cs="仿宋_GB2312" w:eastAsia="仿宋_GB2312"/>
                <w:sz w:val="24"/>
              </w:rPr>
              <w:t>≥3000幅，同时≥12窗口同屏回放，多窗口时允许不同时期的图像和实时图像对比。</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2</w:t>
            </w:r>
            <w:r>
              <w:rPr>
                <w:rFonts w:ascii="仿宋_GB2312" w:hAnsi="仿宋_GB2312" w:cs="仿宋_GB2312" w:eastAsia="仿宋_GB2312"/>
                <w:sz w:val="24"/>
              </w:rPr>
              <w:t>.6</w:t>
            </w:r>
            <w:r>
              <w:rPr>
                <w:rFonts w:ascii="仿宋_GB2312" w:hAnsi="仿宋_GB2312" w:cs="仿宋_GB2312" w:eastAsia="仿宋_GB2312"/>
                <w:sz w:val="24"/>
              </w:rPr>
              <w:t>预设条件：针对不同的检查脏器，预置最佳化图像的检查条件，及常用所需的外部调节及组合调节。</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2</w:t>
            </w:r>
            <w:r>
              <w:rPr>
                <w:rFonts w:ascii="仿宋_GB2312" w:hAnsi="仿宋_GB2312" w:cs="仿宋_GB2312" w:eastAsia="仿宋_GB2312"/>
                <w:sz w:val="24"/>
              </w:rPr>
              <w:t>.7增益调节：可通过触摸屏调节二维和彩色增益，STC分段≥6</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2</w:t>
            </w:r>
            <w:r>
              <w:rPr>
                <w:rFonts w:ascii="仿宋_GB2312" w:hAnsi="仿宋_GB2312" w:cs="仿宋_GB2312" w:eastAsia="仿宋_GB2312"/>
                <w:sz w:val="24"/>
              </w:rPr>
              <w:t>.8</w:t>
            </w:r>
            <w:r>
              <w:rPr>
                <w:rFonts w:ascii="仿宋_GB2312" w:hAnsi="仿宋_GB2312" w:cs="仿宋_GB2312" w:eastAsia="仿宋_GB2312"/>
                <w:sz w:val="24"/>
              </w:rPr>
              <w:t>二次谐波：</w:t>
            </w:r>
            <w:r>
              <w:rPr>
                <w:rFonts w:ascii="仿宋_GB2312" w:hAnsi="仿宋_GB2312" w:cs="仿宋_GB2312" w:eastAsia="仿宋_GB2312"/>
                <w:sz w:val="24"/>
              </w:rPr>
              <w:t>成人相控阵探头支持</w:t>
            </w: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个二次谐波频率，所配凸阵探头、线阵探头均支持二次谐波。</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2</w:t>
            </w:r>
            <w:r>
              <w:rPr>
                <w:rFonts w:ascii="仿宋_GB2312" w:hAnsi="仿宋_GB2312" w:cs="仿宋_GB2312" w:eastAsia="仿宋_GB2312"/>
                <w:sz w:val="24"/>
              </w:rPr>
              <w:t>.9</w:t>
            </w:r>
            <w:r>
              <w:rPr>
                <w:rFonts w:ascii="仿宋_GB2312" w:hAnsi="仿宋_GB2312" w:cs="仿宋_GB2312" w:eastAsia="仿宋_GB2312"/>
                <w:sz w:val="24"/>
              </w:rPr>
              <w:t>扫描深度</w:t>
            </w:r>
            <w:r>
              <w:rPr>
                <w:rFonts w:ascii="仿宋_GB2312" w:hAnsi="仿宋_GB2312" w:cs="仿宋_GB2312" w:eastAsia="仿宋_GB2312"/>
                <w:sz w:val="24"/>
              </w:rPr>
              <w:t>≥</w:t>
            </w:r>
            <w:r>
              <w:rPr>
                <w:rFonts w:ascii="仿宋_GB2312" w:hAnsi="仿宋_GB2312" w:cs="仿宋_GB2312" w:eastAsia="仿宋_GB2312"/>
                <w:sz w:val="24"/>
              </w:rPr>
              <w:t>30</w:t>
            </w:r>
            <w:r>
              <w:rPr>
                <w:rFonts w:ascii="仿宋_GB2312" w:hAnsi="仿宋_GB2312" w:cs="仿宋_GB2312" w:eastAsia="仿宋_GB2312"/>
                <w:sz w:val="24"/>
              </w:rPr>
              <w:t>cm</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3</w:t>
            </w:r>
            <w:r>
              <w:rPr>
                <w:rFonts w:ascii="仿宋_GB2312" w:hAnsi="仿宋_GB2312" w:cs="仿宋_GB2312" w:eastAsia="仿宋_GB2312"/>
                <w:sz w:val="24"/>
              </w:rPr>
              <w:t>频谱多普勒：</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3</w:t>
            </w:r>
            <w:r>
              <w:rPr>
                <w:rFonts w:ascii="仿宋_GB2312" w:hAnsi="仿宋_GB2312" w:cs="仿宋_GB2312" w:eastAsia="仿宋_GB2312"/>
                <w:sz w:val="24"/>
              </w:rPr>
              <w:t>.1</w:t>
            </w:r>
            <w:r>
              <w:rPr>
                <w:rFonts w:ascii="仿宋_GB2312" w:hAnsi="仿宋_GB2312" w:cs="仿宋_GB2312" w:eastAsia="仿宋_GB2312"/>
                <w:sz w:val="24"/>
              </w:rPr>
              <w:t>方式：</w:t>
            </w:r>
            <w:r>
              <w:rPr>
                <w:rFonts w:ascii="仿宋_GB2312" w:hAnsi="仿宋_GB2312" w:cs="仿宋_GB2312" w:eastAsia="仿宋_GB2312"/>
                <w:sz w:val="24"/>
              </w:rPr>
              <w:t xml:space="preserve"> PWD、CWD</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3</w:t>
            </w:r>
            <w:r>
              <w:rPr>
                <w:rFonts w:ascii="仿宋_GB2312" w:hAnsi="仿宋_GB2312" w:cs="仿宋_GB2312" w:eastAsia="仿宋_GB2312"/>
                <w:sz w:val="24"/>
              </w:rPr>
              <w:t>.2</w:t>
            </w:r>
            <w:r>
              <w:rPr>
                <w:rFonts w:ascii="仿宋_GB2312" w:hAnsi="仿宋_GB2312" w:cs="仿宋_GB2312" w:eastAsia="仿宋_GB2312"/>
                <w:sz w:val="24"/>
              </w:rPr>
              <w:t>多普勒发射频率</w:t>
            </w:r>
          </w:p>
          <w:p>
            <w:pPr>
              <w:pStyle w:val="null3"/>
              <w:ind w:firstLine="849"/>
              <w:jc w:val="both"/>
            </w:pPr>
            <w:r>
              <w:rPr>
                <w:rFonts w:ascii="仿宋_GB2312" w:hAnsi="仿宋_GB2312" w:cs="仿宋_GB2312" w:eastAsia="仿宋_GB2312"/>
                <w:sz w:val="24"/>
              </w:rPr>
              <w:t>扇</w:t>
            </w:r>
            <w:r>
              <w:rPr>
                <w:rFonts w:ascii="仿宋_GB2312" w:hAnsi="仿宋_GB2312" w:cs="仿宋_GB2312" w:eastAsia="仿宋_GB2312"/>
                <w:sz w:val="24"/>
              </w:rPr>
              <w:t xml:space="preserve">    </w:t>
            </w:r>
            <w:r>
              <w:rPr>
                <w:rFonts w:ascii="仿宋_GB2312" w:hAnsi="仿宋_GB2312" w:cs="仿宋_GB2312" w:eastAsia="仿宋_GB2312"/>
                <w:sz w:val="24"/>
              </w:rPr>
              <w:t>扫：</w:t>
            </w: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段</w:t>
            </w:r>
          </w:p>
          <w:p>
            <w:pPr>
              <w:pStyle w:val="null3"/>
              <w:ind w:firstLine="849"/>
              <w:jc w:val="both"/>
            </w:pPr>
            <w:r>
              <w:rPr>
                <w:rFonts w:ascii="仿宋_GB2312" w:hAnsi="仿宋_GB2312" w:cs="仿宋_GB2312" w:eastAsia="仿宋_GB2312"/>
                <w:sz w:val="24"/>
              </w:rPr>
              <w:t>线</w:t>
            </w:r>
            <w:r>
              <w:rPr>
                <w:rFonts w:ascii="仿宋_GB2312" w:hAnsi="仿宋_GB2312" w:cs="仿宋_GB2312" w:eastAsia="仿宋_GB2312"/>
                <w:sz w:val="24"/>
              </w:rPr>
              <w:t xml:space="preserve">    </w:t>
            </w:r>
            <w:r>
              <w:rPr>
                <w:rFonts w:ascii="仿宋_GB2312" w:hAnsi="仿宋_GB2312" w:cs="仿宋_GB2312" w:eastAsia="仿宋_GB2312"/>
                <w:sz w:val="24"/>
              </w:rPr>
              <w:t>阵：</w:t>
            </w: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段</w:t>
            </w:r>
          </w:p>
          <w:p>
            <w:pPr>
              <w:pStyle w:val="null3"/>
              <w:ind w:firstLine="849"/>
              <w:jc w:val="both"/>
            </w:pPr>
            <w:r>
              <w:rPr>
                <w:rFonts w:ascii="仿宋_GB2312" w:hAnsi="仿宋_GB2312" w:cs="仿宋_GB2312" w:eastAsia="仿宋_GB2312"/>
                <w:sz w:val="24"/>
              </w:rPr>
              <w:t>凸</w:t>
            </w:r>
            <w:r>
              <w:rPr>
                <w:rFonts w:ascii="仿宋_GB2312" w:hAnsi="仿宋_GB2312" w:cs="仿宋_GB2312" w:eastAsia="仿宋_GB2312"/>
                <w:sz w:val="24"/>
              </w:rPr>
              <w:t xml:space="preserve">    </w:t>
            </w:r>
            <w:r>
              <w:rPr>
                <w:rFonts w:ascii="仿宋_GB2312" w:hAnsi="仿宋_GB2312" w:cs="仿宋_GB2312" w:eastAsia="仿宋_GB2312"/>
                <w:sz w:val="24"/>
              </w:rPr>
              <w:t>阵：</w:t>
            </w: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段</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3</w:t>
            </w:r>
            <w:r>
              <w:rPr>
                <w:rFonts w:ascii="仿宋_GB2312" w:hAnsi="仿宋_GB2312" w:cs="仿宋_GB2312" w:eastAsia="仿宋_GB2312"/>
                <w:sz w:val="24"/>
              </w:rPr>
              <w:t>.3</w:t>
            </w:r>
            <w:r>
              <w:rPr>
                <w:rFonts w:ascii="仿宋_GB2312" w:hAnsi="仿宋_GB2312" w:cs="仿宋_GB2312" w:eastAsia="仿宋_GB2312"/>
                <w:sz w:val="21"/>
              </w:rPr>
              <w:t xml:space="preserve">  </w:t>
            </w:r>
            <w:r>
              <w:rPr>
                <w:rFonts w:ascii="仿宋_GB2312" w:hAnsi="仿宋_GB2312" w:cs="仿宋_GB2312" w:eastAsia="仿宋_GB2312"/>
                <w:sz w:val="24"/>
              </w:rPr>
              <w:t>最大测量速度：</w:t>
            </w:r>
          </w:p>
          <w:p>
            <w:pPr>
              <w:pStyle w:val="null3"/>
              <w:ind w:firstLine="849"/>
              <w:jc w:val="both"/>
            </w:pPr>
            <w:r>
              <w:rPr>
                <w:rFonts w:ascii="仿宋_GB2312" w:hAnsi="仿宋_GB2312" w:cs="仿宋_GB2312" w:eastAsia="仿宋_GB2312"/>
                <w:sz w:val="24"/>
              </w:rPr>
              <w:t>PWD：血流速度最大6m/s</w:t>
            </w:r>
          </w:p>
          <w:p>
            <w:pPr>
              <w:pStyle w:val="null3"/>
              <w:ind w:firstLine="849"/>
              <w:jc w:val="both"/>
            </w:pPr>
            <w:r>
              <w:rPr>
                <w:rFonts w:ascii="仿宋_GB2312" w:hAnsi="仿宋_GB2312" w:cs="仿宋_GB2312" w:eastAsia="仿宋_GB2312"/>
                <w:sz w:val="24"/>
              </w:rPr>
              <w:t>CWD：血流速度最大12m/s</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3</w:t>
            </w:r>
            <w:r>
              <w:rPr>
                <w:rFonts w:ascii="仿宋_GB2312" w:hAnsi="仿宋_GB2312" w:cs="仿宋_GB2312" w:eastAsia="仿宋_GB2312"/>
                <w:sz w:val="24"/>
              </w:rPr>
              <w:t>.4</w:t>
            </w:r>
            <w:r>
              <w:rPr>
                <w:rFonts w:ascii="仿宋_GB2312" w:hAnsi="仿宋_GB2312" w:cs="仿宋_GB2312" w:eastAsia="仿宋_GB2312"/>
                <w:sz w:val="24"/>
              </w:rPr>
              <w:t>最低测量速度：</w:t>
            </w:r>
            <w:r>
              <w:rPr>
                <w:rFonts w:ascii="仿宋_GB2312" w:hAnsi="仿宋_GB2312" w:cs="仿宋_GB2312" w:eastAsia="仿宋_GB2312"/>
                <w:sz w:val="24"/>
              </w:rPr>
              <w:t>≤5mm/s</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3</w:t>
            </w:r>
            <w:r>
              <w:rPr>
                <w:rFonts w:ascii="仿宋_GB2312" w:hAnsi="仿宋_GB2312" w:cs="仿宋_GB2312" w:eastAsia="仿宋_GB2312"/>
                <w:sz w:val="24"/>
              </w:rPr>
              <w:t>.5</w:t>
            </w:r>
            <w:r>
              <w:rPr>
                <w:rFonts w:ascii="仿宋_GB2312" w:hAnsi="仿宋_GB2312" w:cs="仿宋_GB2312" w:eastAsia="仿宋_GB2312"/>
                <w:sz w:val="24"/>
              </w:rPr>
              <w:t>显示方式：</w:t>
            </w:r>
            <w:r>
              <w:rPr>
                <w:rFonts w:ascii="仿宋_GB2312" w:hAnsi="仿宋_GB2312" w:cs="仿宋_GB2312" w:eastAsia="仿宋_GB2312"/>
                <w:sz w:val="24"/>
              </w:rPr>
              <w:t>B、M、B/M、B/M/CFI、B/D、D、B/CFI/D</w:t>
            </w:r>
          </w:p>
          <w:p>
            <w:pPr>
              <w:pStyle w:val="null3"/>
              <w:ind w:firstLine="849"/>
              <w:jc w:val="both"/>
            </w:pPr>
            <w:r>
              <w:rPr>
                <w:rFonts w:ascii="仿宋_GB2312" w:hAnsi="仿宋_GB2312" w:cs="仿宋_GB2312" w:eastAsia="仿宋_GB2312"/>
                <w:sz w:val="24"/>
              </w:rPr>
              <w:t>任意角度的</w:t>
            </w:r>
            <w:r>
              <w:rPr>
                <w:rFonts w:ascii="仿宋_GB2312" w:hAnsi="仿宋_GB2312" w:cs="仿宋_GB2312" w:eastAsia="仿宋_GB2312"/>
                <w:sz w:val="24"/>
              </w:rPr>
              <w:t>M型、B型(或CFI)双幅、4幅。</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3</w:t>
            </w:r>
            <w:r>
              <w:rPr>
                <w:rFonts w:ascii="仿宋_GB2312" w:hAnsi="仿宋_GB2312" w:cs="仿宋_GB2312" w:eastAsia="仿宋_GB2312"/>
                <w:sz w:val="24"/>
              </w:rPr>
              <w:t>.6</w:t>
            </w:r>
            <w:r>
              <w:rPr>
                <w:rFonts w:ascii="仿宋_GB2312" w:hAnsi="仿宋_GB2312" w:cs="仿宋_GB2312" w:eastAsia="仿宋_GB2312"/>
                <w:sz w:val="24"/>
              </w:rPr>
              <w:t>电影回放：</w:t>
            </w:r>
            <w:r>
              <w:rPr>
                <w:rFonts w:ascii="仿宋_GB2312" w:hAnsi="仿宋_GB2312" w:cs="仿宋_GB2312" w:eastAsia="仿宋_GB2312"/>
                <w:sz w:val="24"/>
              </w:rPr>
              <w:t>≥90秒，所有回放的图像仍能调节基线位置、时间轴快慢、比例标尺、角度校正和伪彩。</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3</w:t>
            </w:r>
            <w:r>
              <w:rPr>
                <w:rFonts w:ascii="仿宋_GB2312" w:hAnsi="仿宋_GB2312" w:cs="仿宋_GB2312" w:eastAsia="仿宋_GB2312"/>
                <w:sz w:val="24"/>
              </w:rPr>
              <w:t>.7</w:t>
            </w:r>
            <w:r>
              <w:rPr>
                <w:rFonts w:ascii="仿宋_GB2312" w:hAnsi="仿宋_GB2312" w:cs="仿宋_GB2312" w:eastAsia="仿宋_GB2312"/>
                <w:sz w:val="24"/>
              </w:rPr>
              <w:t>零位移动：</w:t>
            </w:r>
            <w:r>
              <w:rPr>
                <w:rFonts w:ascii="仿宋_GB2312" w:hAnsi="仿宋_GB2312" w:cs="仿宋_GB2312" w:eastAsia="仿宋_GB2312"/>
                <w:sz w:val="24"/>
              </w:rPr>
              <w:t>≥6级</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3</w:t>
            </w:r>
            <w:r>
              <w:rPr>
                <w:rFonts w:ascii="仿宋_GB2312" w:hAnsi="仿宋_GB2312" w:cs="仿宋_GB2312" w:eastAsia="仿宋_GB2312"/>
                <w:sz w:val="24"/>
              </w:rPr>
              <w:t>.8</w:t>
            </w:r>
            <w:r>
              <w:rPr>
                <w:rFonts w:ascii="仿宋_GB2312" w:hAnsi="仿宋_GB2312" w:cs="仿宋_GB2312" w:eastAsia="仿宋_GB2312"/>
                <w:sz w:val="24"/>
              </w:rPr>
              <w:t>取样宽度及位置范围：宽度</w:t>
            </w:r>
            <w:r>
              <w:rPr>
                <w:rFonts w:ascii="仿宋_GB2312" w:hAnsi="仿宋_GB2312" w:cs="仿宋_GB2312" w:eastAsia="仿宋_GB2312"/>
                <w:sz w:val="24"/>
              </w:rPr>
              <w:t>1mm至16mm；分级</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3</w:t>
            </w:r>
            <w:r>
              <w:rPr>
                <w:rFonts w:ascii="仿宋_GB2312" w:hAnsi="仿宋_GB2312" w:cs="仿宋_GB2312" w:eastAsia="仿宋_GB2312"/>
                <w:sz w:val="24"/>
              </w:rPr>
              <w:t>.9</w:t>
            </w:r>
            <w:r>
              <w:rPr>
                <w:rFonts w:ascii="仿宋_GB2312" w:hAnsi="仿宋_GB2312" w:cs="仿宋_GB2312" w:eastAsia="仿宋_GB2312"/>
                <w:sz w:val="24"/>
              </w:rPr>
              <w:t>滤波器：高通滤波或低通滤波两种，分级选择</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3</w:t>
            </w:r>
            <w:r>
              <w:rPr>
                <w:rFonts w:ascii="仿宋_GB2312" w:hAnsi="仿宋_GB2312" w:cs="仿宋_GB2312" w:eastAsia="仿宋_GB2312"/>
                <w:sz w:val="24"/>
              </w:rPr>
              <w:t>.10</w:t>
            </w:r>
            <w:r>
              <w:rPr>
                <w:rFonts w:ascii="仿宋_GB2312" w:hAnsi="仿宋_GB2312" w:cs="仿宋_GB2312" w:eastAsia="仿宋_GB2312"/>
                <w:sz w:val="24"/>
              </w:rPr>
              <w:t>显示控制：反转显示</w:t>
            </w:r>
            <w:r>
              <w:rPr>
                <w:rFonts w:ascii="仿宋_GB2312" w:hAnsi="仿宋_GB2312" w:cs="仿宋_GB2312" w:eastAsia="仿宋_GB2312"/>
                <w:sz w:val="24"/>
              </w:rPr>
              <w:t>(左/右；上/下)、零移位、90度旋转</w:t>
            </w:r>
          </w:p>
          <w:p>
            <w:pPr>
              <w:pStyle w:val="null3"/>
              <w:ind w:firstLine="849"/>
              <w:jc w:val="both"/>
            </w:pPr>
            <w:r>
              <w:rPr>
                <w:rFonts w:ascii="仿宋_GB2312" w:hAnsi="仿宋_GB2312" w:cs="仿宋_GB2312" w:eastAsia="仿宋_GB2312"/>
                <w:sz w:val="24"/>
              </w:rPr>
              <w:t>B—刷新(手控、时间、ECG同步)、D扩展、B/D扩展，局放及移位。</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3</w:t>
            </w:r>
            <w:r>
              <w:rPr>
                <w:rFonts w:ascii="仿宋_GB2312" w:hAnsi="仿宋_GB2312" w:cs="仿宋_GB2312" w:eastAsia="仿宋_GB2312"/>
                <w:sz w:val="24"/>
              </w:rPr>
              <w:t>.11</w:t>
            </w:r>
            <w:r>
              <w:rPr>
                <w:rFonts w:ascii="仿宋_GB2312" w:hAnsi="仿宋_GB2312" w:cs="仿宋_GB2312" w:eastAsia="仿宋_GB2312"/>
                <w:sz w:val="24"/>
              </w:rPr>
              <w:t>实时频谱自动包络、计算：可自编、自选、自命名，并能调节包络线和计算点位置</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4</w:t>
            </w:r>
            <w:r>
              <w:rPr>
                <w:rFonts w:ascii="仿宋_GB2312" w:hAnsi="仿宋_GB2312" w:cs="仿宋_GB2312" w:eastAsia="仿宋_GB2312"/>
                <w:sz w:val="24"/>
              </w:rPr>
              <w:t>彩色多普勒</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4</w:t>
            </w:r>
            <w:r>
              <w:rPr>
                <w:rFonts w:ascii="仿宋_GB2312" w:hAnsi="仿宋_GB2312" w:cs="仿宋_GB2312" w:eastAsia="仿宋_GB2312"/>
                <w:sz w:val="24"/>
              </w:rPr>
              <w:t>.1显示方式：速度分散显示、能量显示、速度显示、彩色心肌速度多普勒显示、彩色心肌位移多普勒显示。可通过触摸屏调整取样框大小</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4</w:t>
            </w:r>
            <w:r>
              <w:rPr>
                <w:rFonts w:ascii="仿宋_GB2312" w:hAnsi="仿宋_GB2312" w:cs="仿宋_GB2312" w:eastAsia="仿宋_GB2312"/>
                <w:sz w:val="24"/>
              </w:rPr>
              <w:t>.2</w:t>
            </w:r>
            <w:r>
              <w:rPr>
                <w:rFonts w:ascii="仿宋_GB2312" w:hAnsi="仿宋_GB2312" w:cs="仿宋_GB2312" w:eastAsia="仿宋_GB2312"/>
                <w:sz w:val="24"/>
              </w:rPr>
              <w:t>扇形扫描角度：</w:t>
            </w:r>
            <w:r>
              <w:rPr>
                <w:rFonts w:ascii="仿宋_GB2312" w:hAnsi="仿宋_GB2312" w:cs="仿宋_GB2312" w:eastAsia="仿宋_GB2312"/>
                <w:sz w:val="24"/>
              </w:rPr>
              <w:t xml:space="preserve">10°— </w:t>
            </w:r>
            <w:r>
              <w:rPr>
                <w:rFonts w:ascii="仿宋_GB2312" w:hAnsi="仿宋_GB2312" w:cs="仿宋_GB2312" w:eastAsia="仿宋_GB2312"/>
                <w:sz w:val="24"/>
              </w:rPr>
              <w:t>12</w:t>
            </w:r>
            <w:r>
              <w:rPr>
                <w:rFonts w:ascii="仿宋_GB2312" w:hAnsi="仿宋_GB2312" w:cs="仿宋_GB2312" w:eastAsia="仿宋_GB2312"/>
                <w:sz w:val="24"/>
              </w:rPr>
              <w:t>0°选择</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4</w:t>
            </w:r>
            <w:r>
              <w:rPr>
                <w:rFonts w:ascii="仿宋_GB2312" w:hAnsi="仿宋_GB2312" w:cs="仿宋_GB2312" w:eastAsia="仿宋_GB2312"/>
                <w:sz w:val="24"/>
              </w:rPr>
              <w:t>.3</w:t>
            </w:r>
            <w:r>
              <w:rPr>
                <w:rFonts w:ascii="仿宋_GB2312" w:hAnsi="仿宋_GB2312" w:cs="仿宋_GB2312" w:eastAsia="仿宋_GB2312"/>
                <w:sz w:val="24"/>
              </w:rPr>
              <w:t>彩色显示帧频：</w:t>
            </w:r>
          </w:p>
          <w:p>
            <w:pPr>
              <w:pStyle w:val="null3"/>
              <w:ind w:firstLine="849"/>
              <w:jc w:val="both"/>
            </w:pPr>
            <w:r>
              <w:rPr>
                <w:rFonts w:ascii="仿宋_GB2312" w:hAnsi="仿宋_GB2312" w:cs="仿宋_GB2312" w:eastAsia="仿宋_GB2312"/>
                <w:sz w:val="24"/>
              </w:rPr>
              <w:t>扇扫探头、</w:t>
            </w:r>
            <w:r>
              <w:rPr>
                <w:rFonts w:ascii="仿宋_GB2312" w:hAnsi="仿宋_GB2312" w:cs="仿宋_GB2312" w:eastAsia="仿宋_GB2312"/>
                <w:sz w:val="24"/>
              </w:rPr>
              <w:t>90°角，18cm深时，彩色显示帧频≥10帧/ s</w:t>
            </w:r>
          </w:p>
          <w:p>
            <w:pPr>
              <w:pStyle w:val="null3"/>
              <w:ind w:firstLine="849"/>
              <w:jc w:val="both"/>
            </w:pPr>
            <w:r>
              <w:rPr>
                <w:rFonts w:ascii="仿宋_GB2312" w:hAnsi="仿宋_GB2312" w:cs="仿宋_GB2312" w:eastAsia="仿宋_GB2312"/>
                <w:sz w:val="24"/>
              </w:rPr>
              <w:t>扇扫探头、</w:t>
            </w:r>
            <w:r>
              <w:rPr>
                <w:rFonts w:ascii="仿宋_GB2312" w:hAnsi="仿宋_GB2312" w:cs="仿宋_GB2312" w:eastAsia="仿宋_GB2312"/>
                <w:sz w:val="24"/>
              </w:rPr>
              <w:t>90°角，18cm深时，彩色组织多普勒帧频≥70帧/ s</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4</w:t>
            </w:r>
            <w:r>
              <w:rPr>
                <w:rFonts w:ascii="仿宋_GB2312" w:hAnsi="仿宋_GB2312" w:cs="仿宋_GB2312" w:eastAsia="仿宋_GB2312"/>
                <w:sz w:val="24"/>
              </w:rPr>
              <w:t>.4</w:t>
            </w:r>
            <w:r>
              <w:rPr>
                <w:rFonts w:ascii="仿宋_GB2312" w:hAnsi="仿宋_GB2312" w:cs="仿宋_GB2312" w:eastAsia="仿宋_GB2312"/>
                <w:sz w:val="24"/>
              </w:rPr>
              <w:t>显示位置调整：线阵扫描感兴趣的图像范围：</w:t>
            </w:r>
            <w:r>
              <w:rPr>
                <w:rFonts w:ascii="仿宋_GB2312" w:hAnsi="仿宋_GB2312" w:cs="仿宋_GB2312" w:eastAsia="仿宋_GB2312"/>
                <w:sz w:val="24"/>
              </w:rPr>
              <w:t>-20°</w:t>
            </w:r>
            <w:r>
              <w:rPr>
                <w:rFonts w:ascii="仿宋_GB2312" w:hAnsi="仿宋_GB2312" w:cs="仿宋_GB2312" w:eastAsia="仿宋_GB2312"/>
                <w:sz w:val="24"/>
              </w:rPr>
              <w:t>——</w:t>
            </w:r>
            <w:r>
              <w:rPr>
                <w:rFonts w:ascii="仿宋_GB2312" w:hAnsi="仿宋_GB2312" w:cs="仿宋_GB2312" w:eastAsia="仿宋_GB2312"/>
                <w:sz w:val="24"/>
              </w:rPr>
              <w:t>+20</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4</w:t>
            </w:r>
            <w:r>
              <w:rPr>
                <w:rFonts w:ascii="仿宋_GB2312" w:hAnsi="仿宋_GB2312" w:cs="仿宋_GB2312" w:eastAsia="仿宋_GB2312"/>
                <w:sz w:val="24"/>
              </w:rPr>
              <w:t>.5</w:t>
            </w:r>
            <w:r>
              <w:rPr>
                <w:rFonts w:ascii="仿宋_GB2312" w:hAnsi="仿宋_GB2312" w:cs="仿宋_GB2312" w:eastAsia="仿宋_GB2312"/>
                <w:sz w:val="24"/>
              </w:rPr>
              <w:t>显示控制：零位移动分</w:t>
            </w:r>
            <w:r>
              <w:rPr>
                <w:rFonts w:ascii="仿宋_GB2312" w:hAnsi="仿宋_GB2312" w:cs="仿宋_GB2312" w:eastAsia="仿宋_GB2312"/>
                <w:sz w:val="24"/>
              </w:rPr>
              <w:t>±15级、黑/白与彩色比较、彩色对比</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4</w:t>
            </w:r>
            <w:r>
              <w:rPr>
                <w:rFonts w:ascii="仿宋_GB2312" w:hAnsi="仿宋_GB2312" w:cs="仿宋_GB2312" w:eastAsia="仿宋_GB2312"/>
                <w:sz w:val="24"/>
              </w:rPr>
              <w:t>.6</w:t>
            </w:r>
            <w:r>
              <w:rPr>
                <w:rFonts w:ascii="仿宋_GB2312" w:hAnsi="仿宋_GB2312" w:cs="仿宋_GB2312" w:eastAsia="仿宋_GB2312"/>
                <w:sz w:val="24"/>
              </w:rPr>
              <w:t>彩色增强功能：彩色多普勒能量图</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4</w:t>
            </w:r>
            <w:r>
              <w:rPr>
                <w:rFonts w:ascii="仿宋_GB2312" w:hAnsi="仿宋_GB2312" w:cs="仿宋_GB2312" w:eastAsia="仿宋_GB2312"/>
                <w:sz w:val="24"/>
              </w:rPr>
              <w:t>.7</w:t>
            </w:r>
            <w:r>
              <w:rPr>
                <w:rFonts w:ascii="仿宋_GB2312" w:hAnsi="仿宋_GB2312" w:cs="仿宋_GB2312" w:eastAsia="仿宋_GB2312"/>
                <w:sz w:val="24"/>
              </w:rPr>
              <w:t>彩色显示速度：最低平均血流测量速度</w:t>
            </w:r>
            <w:r>
              <w:rPr>
                <w:rFonts w:ascii="仿宋_GB2312" w:hAnsi="仿宋_GB2312" w:cs="仿宋_GB2312" w:eastAsia="仿宋_GB2312"/>
                <w:sz w:val="24"/>
              </w:rPr>
              <w:t>≤5mm/s</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5</w:t>
            </w:r>
            <w:r>
              <w:rPr>
                <w:rFonts w:ascii="仿宋_GB2312" w:hAnsi="仿宋_GB2312" w:cs="仿宋_GB2312" w:eastAsia="仿宋_GB2312"/>
                <w:sz w:val="24"/>
              </w:rPr>
              <w:t xml:space="preserve">  </w:t>
            </w:r>
            <w:r>
              <w:rPr>
                <w:rFonts w:ascii="仿宋_GB2312" w:hAnsi="仿宋_GB2312" w:cs="仿宋_GB2312" w:eastAsia="仿宋_GB2312"/>
                <w:sz w:val="24"/>
              </w:rPr>
              <w:t>具有</w:t>
            </w:r>
            <w:r>
              <w:rPr>
                <w:rFonts w:ascii="仿宋_GB2312" w:hAnsi="仿宋_GB2312" w:cs="仿宋_GB2312" w:eastAsia="仿宋_GB2312"/>
                <w:sz w:val="24"/>
              </w:rPr>
              <w:t>超声功率输出调节</w:t>
            </w:r>
            <w:r>
              <w:rPr>
                <w:rFonts w:ascii="仿宋_GB2312" w:hAnsi="仿宋_GB2312" w:cs="仿宋_GB2312" w:eastAsia="仿宋_GB2312"/>
                <w:sz w:val="24"/>
              </w:rPr>
              <w:t>功能</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 xml:space="preserve">  </w:t>
            </w:r>
            <w:r>
              <w:rPr>
                <w:rFonts w:ascii="仿宋_GB2312" w:hAnsi="仿宋_GB2312" w:cs="仿宋_GB2312" w:eastAsia="仿宋_GB2312"/>
                <w:sz w:val="24"/>
              </w:rPr>
              <w:t>后期可升级支持</w:t>
            </w:r>
            <w:r>
              <w:rPr>
                <w:rFonts w:ascii="仿宋_GB2312" w:hAnsi="仿宋_GB2312" w:cs="仿宋_GB2312" w:eastAsia="仿宋_GB2312"/>
                <w:sz w:val="24"/>
              </w:rPr>
              <w:t>4D经食道</w:t>
            </w:r>
            <w:r>
              <w:rPr>
                <w:rFonts w:ascii="仿宋_GB2312" w:hAnsi="仿宋_GB2312" w:cs="仿宋_GB2312" w:eastAsia="仿宋_GB2312"/>
                <w:sz w:val="24"/>
              </w:rPr>
              <w:t>操作</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三</w:t>
            </w:r>
            <w:r>
              <w:rPr>
                <w:rFonts w:ascii="仿宋_GB2312" w:hAnsi="仿宋_GB2312" w:cs="仿宋_GB2312" w:eastAsia="仿宋_GB2312"/>
                <w:sz w:val="24"/>
                <w:b/>
              </w:rPr>
              <w:t>）</w:t>
            </w:r>
            <w:r>
              <w:rPr>
                <w:rFonts w:ascii="仿宋_GB2312" w:hAnsi="仿宋_GB2312" w:cs="仿宋_GB2312" w:eastAsia="仿宋_GB2312"/>
                <w:sz w:val="24"/>
                <w:b/>
              </w:rPr>
              <w:t>售后服务要求：</w:t>
            </w:r>
          </w:p>
          <w:p>
            <w:pPr>
              <w:pStyle w:val="null3"/>
              <w:ind w:firstLine="240"/>
              <w:jc w:val="both"/>
            </w:pPr>
            <w:r>
              <w:rPr>
                <w:rFonts w:ascii="仿宋_GB2312" w:hAnsi="仿宋_GB2312" w:cs="仿宋_GB2312" w:eastAsia="仿宋_GB2312"/>
                <w:sz w:val="24"/>
              </w:rPr>
              <w:t>1、质保期内接到报修，2小时电话响应，24小时到现场，更换配件若超过72小时，无条件提供备用机。</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2、供应商需每年为科室提供至少四次人员培训（线上或线下）。</w:t>
            </w:r>
          </w:p>
        </w:tc>
      </w:tr>
    </w:tbl>
    <w:p>
      <w:pPr>
        <w:pStyle w:val="null3"/>
      </w:pPr>
      <w:r>
        <w:rPr>
          <w:rFonts w:ascii="仿宋_GB2312" w:hAnsi="仿宋_GB2312" w:cs="仿宋_GB2312" w:eastAsia="仿宋_GB2312"/>
        </w:rPr>
        <w:t>标的名称：术中脑电/肌电/诱发电位测量（进口）</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24"/>
                <w:b/>
              </w:rPr>
              <w:t>四、术中脑电</w:t>
            </w:r>
            <w:r>
              <w:rPr>
                <w:rFonts w:ascii="仿宋_GB2312" w:hAnsi="仿宋_GB2312" w:cs="仿宋_GB2312" w:eastAsia="仿宋_GB2312"/>
                <w:sz w:val="24"/>
                <w:b/>
              </w:rPr>
              <w:t>/肌电/诱发电位测量</w:t>
            </w:r>
          </w:p>
          <w:p>
            <w:pPr>
              <w:pStyle w:val="null3"/>
              <w:jc w:val="both"/>
            </w:pPr>
            <w:r>
              <w:rPr>
                <w:rFonts w:ascii="仿宋_GB2312" w:hAnsi="仿宋_GB2312" w:cs="仿宋_GB2312" w:eastAsia="仿宋_GB2312"/>
                <w:sz w:val="24"/>
                <w:b/>
              </w:rPr>
              <w:t>（一）</w:t>
            </w:r>
            <w:r>
              <w:rPr>
                <w:rFonts w:ascii="仿宋_GB2312" w:hAnsi="仿宋_GB2312" w:cs="仿宋_GB2312" w:eastAsia="仿宋_GB2312"/>
                <w:sz w:val="24"/>
                <w:b/>
              </w:rPr>
              <w:t>项目概况：</w:t>
            </w:r>
          </w:p>
          <w:p>
            <w:pPr>
              <w:pStyle w:val="null3"/>
              <w:ind w:firstLine="480"/>
              <w:jc w:val="both"/>
            </w:pPr>
            <w:r>
              <w:rPr>
                <w:rFonts w:ascii="仿宋_GB2312" w:hAnsi="仿宋_GB2312" w:cs="仿宋_GB2312" w:eastAsia="仿宋_GB2312"/>
                <w:sz w:val="24"/>
              </w:rPr>
              <w:t>通过监测诱发电位、肌电图、</w:t>
            </w:r>
            <w:r>
              <w:rPr>
                <w:rFonts w:ascii="仿宋_GB2312" w:hAnsi="仿宋_GB2312" w:cs="仿宋_GB2312" w:eastAsia="仿宋_GB2312"/>
                <w:sz w:val="24"/>
              </w:rPr>
              <w:t>TOF等项目，为手术医生提供中枢神经、周围神经、肌肉及麻醉用药的客观评价指标，实时反馈手术过程中大脑神经的活动，客观有效地评估处于手术危险状态下病人神经功能的完整性，指导手术进展中是否触及神经或对神经有无损伤及损伤的部位。</w:t>
            </w:r>
          </w:p>
          <w:p>
            <w:pPr>
              <w:pStyle w:val="null3"/>
              <w:jc w:val="both"/>
            </w:pPr>
            <w:r>
              <w:rPr>
                <w:rFonts w:ascii="仿宋_GB2312" w:hAnsi="仿宋_GB2312" w:cs="仿宋_GB2312" w:eastAsia="仿宋_GB2312"/>
                <w:sz w:val="24"/>
                <w:b/>
              </w:rPr>
              <w:t>（二）技术要求：</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1）放大器</w:t>
            </w:r>
          </w:p>
          <w:p>
            <w:pPr>
              <w:pStyle w:val="null3"/>
              <w:ind w:left="1440"/>
              <w:jc w:val="both"/>
            </w:pPr>
            <w:r>
              <w:rPr>
                <w:rFonts w:ascii="仿宋_GB2312" w:hAnsi="仿宋_GB2312" w:cs="仿宋_GB2312" w:eastAsia="仿宋_GB2312"/>
                <w:sz w:val="24"/>
              </w:rPr>
              <w:t>1、通道数：≥32通道；放大器延长输入线≥6米。</w:t>
            </w:r>
          </w:p>
          <w:p>
            <w:pPr>
              <w:pStyle w:val="null3"/>
              <w:ind w:left="480"/>
              <w:jc w:val="both"/>
            </w:pPr>
            <w:r>
              <w:rPr>
                <w:rFonts w:ascii="仿宋_GB2312" w:hAnsi="仿宋_GB2312" w:cs="仿宋_GB2312" w:eastAsia="仿宋_GB2312"/>
                <w:sz w:val="24"/>
              </w:rPr>
              <w:t>2、灵敏度：EP：0.01μ</w:t>
            </w:r>
            <w:r>
              <w:rPr>
                <w:rFonts w:ascii="仿宋_GB2312" w:hAnsi="仿宋_GB2312" w:cs="仿宋_GB2312" w:eastAsia="仿宋_GB2312"/>
                <w:sz w:val="24"/>
              </w:rPr>
              <w:t>V</w:t>
            </w:r>
            <w:r>
              <w:rPr>
                <w:rFonts w:ascii="仿宋_GB2312" w:hAnsi="仿宋_GB2312" w:cs="仿宋_GB2312" w:eastAsia="仿宋_GB2312"/>
                <w:sz w:val="24"/>
              </w:rPr>
              <w:t>—20mV，≥40级可调</w:t>
            </w:r>
          </w:p>
          <w:p>
            <w:pPr>
              <w:pStyle w:val="null3"/>
              <w:ind w:left="480"/>
              <w:jc w:val="both"/>
            </w:pPr>
            <w:r>
              <w:rPr>
                <w:rFonts w:ascii="仿宋_GB2312" w:hAnsi="仿宋_GB2312" w:cs="仿宋_GB2312" w:eastAsia="仿宋_GB2312"/>
                <w:sz w:val="24"/>
              </w:rPr>
              <w:t xml:space="preserve">           </w:t>
            </w:r>
            <w:r>
              <w:rPr>
                <w:rFonts w:ascii="仿宋_GB2312" w:hAnsi="仿宋_GB2312" w:cs="仿宋_GB2312" w:eastAsia="仿宋_GB2312"/>
                <w:sz w:val="24"/>
              </w:rPr>
              <w:t>EMG：10，20，50，100，200，500μ</w:t>
            </w:r>
            <w:r>
              <w:rPr>
                <w:rFonts w:ascii="仿宋_GB2312" w:hAnsi="仿宋_GB2312" w:cs="仿宋_GB2312" w:eastAsia="仿宋_GB2312"/>
                <w:sz w:val="24"/>
              </w:rPr>
              <w:t>V</w:t>
            </w:r>
            <w:r>
              <w:rPr>
                <w:rFonts w:ascii="仿宋_GB2312" w:hAnsi="仿宋_GB2312" w:cs="仿宋_GB2312" w:eastAsia="仿宋_GB2312"/>
                <w:sz w:val="24"/>
              </w:rPr>
              <w:t>，</w:t>
            </w:r>
            <w:r>
              <w:rPr>
                <w:rFonts w:ascii="仿宋_GB2312" w:hAnsi="仿宋_GB2312" w:cs="仿宋_GB2312" w:eastAsia="仿宋_GB2312"/>
                <w:sz w:val="24"/>
              </w:rPr>
              <w:t>1，2，5，10mV每格可调</w:t>
            </w:r>
          </w:p>
          <w:p>
            <w:pPr>
              <w:pStyle w:val="null3"/>
              <w:ind w:left="480"/>
              <w:jc w:val="both"/>
            </w:pPr>
            <w:r>
              <w:rPr>
                <w:rFonts w:ascii="仿宋_GB2312" w:hAnsi="仿宋_GB2312" w:cs="仿宋_GB2312" w:eastAsia="仿宋_GB2312"/>
                <w:sz w:val="24"/>
              </w:rPr>
              <w:t>3、高频滤波：30，50，70，100，150，200，250，300，500 Hz；1，1.5，2，2.5，3，5，10kHz可选</w:t>
            </w:r>
          </w:p>
          <w:p>
            <w:pPr>
              <w:pStyle w:val="null3"/>
              <w:ind w:left="480"/>
              <w:jc w:val="both"/>
            </w:pPr>
            <w:r>
              <w:rPr>
                <w:rFonts w:ascii="仿宋_GB2312" w:hAnsi="仿宋_GB2312" w:cs="仿宋_GB2312" w:eastAsia="仿宋_GB2312"/>
                <w:sz w:val="24"/>
              </w:rPr>
              <w:t>4、低频滤波：0.5，1，1.5，3，5，10，30，50，70，100Hz可选</w:t>
            </w:r>
          </w:p>
          <w:p>
            <w:pPr>
              <w:pStyle w:val="null3"/>
              <w:ind w:left="480"/>
              <w:jc w:val="both"/>
            </w:pPr>
            <w:r>
              <w:rPr>
                <w:rFonts w:ascii="仿宋_GB2312" w:hAnsi="仿宋_GB2312" w:cs="仿宋_GB2312" w:eastAsia="仿宋_GB2312"/>
                <w:sz w:val="24"/>
              </w:rPr>
              <w:t>5、共模抑制比：≥100dB</w:t>
            </w:r>
          </w:p>
          <w:p>
            <w:pPr>
              <w:pStyle w:val="null3"/>
              <w:ind w:left="480"/>
              <w:jc w:val="both"/>
            </w:pPr>
            <w:r>
              <w:rPr>
                <w:rFonts w:ascii="仿宋_GB2312" w:hAnsi="仿宋_GB2312" w:cs="仿宋_GB2312" w:eastAsia="仿宋_GB2312"/>
                <w:sz w:val="24"/>
              </w:rPr>
              <w:t>6、输入阻抗：＞99M</w:t>
            </w:r>
            <w:r>
              <w:rPr>
                <w:rFonts w:ascii="仿宋_GB2312" w:hAnsi="仿宋_GB2312" w:cs="仿宋_GB2312" w:eastAsia="仿宋_GB2312"/>
                <w:sz w:val="24"/>
              </w:rPr>
              <w:t>Ω</w:t>
            </w:r>
          </w:p>
          <w:p>
            <w:pPr>
              <w:pStyle w:val="null3"/>
              <w:ind w:left="480"/>
              <w:jc w:val="both"/>
            </w:pPr>
            <w:r>
              <w:rPr>
                <w:rFonts w:ascii="仿宋_GB2312" w:hAnsi="仿宋_GB2312" w:cs="仿宋_GB2312" w:eastAsia="仿宋_GB2312"/>
                <w:sz w:val="24"/>
              </w:rPr>
              <w:t>7、噪声：≤4μ</w:t>
            </w:r>
            <w:r>
              <w:rPr>
                <w:rFonts w:ascii="仿宋_GB2312" w:hAnsi="仿宋_GB2312" w:cs="仿宋_GB2312" w:eastAsia="仿宋_GB2312"/>
                <w:sz w:val="24"/>
              </w:rPr>
              <w:t>V</w:t>
            </w:r>
            <w:r>
              <w:rPr>
                <w:rFonts w:ascii="仿宋_GB2312" w:hAnsi="仿宋_GB2312" w:cs="仿宋_GB2312" w:eastAsia="仿宋_GB2312"/>
                <w:sz w:val="24"/>
              </w:rPr>
              <w:t>（</w:t>
            </w:r>
            <w:r>
              <w:rPr>
                <w:rFonts w:ascii="仿宋_GB2312" w:hAnsi="仿宋_GB2312" w:cs="仿宋_GB2312" w:eastAsia="仿宋_GB2312"/>
                <w:sz w:val="24"/>
              </w:rPr>
              <w:t>vp-p）</w:t>
            </w:r>
          </w:p>
          <w:p>
            <w:pPr>
              <w:pStyle w:val="null3"/>
              <w:ind w:left="480"/>
              <w:jc w:val="both"/>
            </w:pPr>
            <w:r>
              <w:rPr>
                <w:rFonts w:ascii="仿宋_GB2312" w:hAnsi="仿宋_GB2312" w:cs="仿宋_GB2312" w:eastAsia="仿宋_GB2312"/>
                <w:sz w:val="24"/>
              </w:rPr>
              <w:t>8、A/D转换：≥18位</w:t>
            </w:r>
          </w:p>
          <w:p>
            <w:pPr>
              <w:pStyle w:val="null3"/>
              <w:ind w:left="480"/>
              <w:jc w:val="both"/>
            </w:pPr>
            <w:r>
              <w:rPr>
                <w:rFonts w:ascii="仿宋_GB2312" w:hAnsi="仿宋_GB2312" w:cs="仿宋_GB2312" w:eastAsia="仿宋_GB2312"/>
                <w:sz w:val="24"/>
              </w:rPr>
              <w:t>9、采样频率：≥</w:t>
            </w:r>
            <w:r>
              <w:rPr>
                <w:rFonts w:ascii="仿宋_GB2312" w:hAnsi="仿宋_GB2312" w:cs="仿宋_GB2312" w:eastAsia="仿宋_GB2312"/>
                <w:sz w:val="24"/>
              </w:rPr>
              <w:t>25 kHz</w:t>
            </w:r>
          </w:p>
          <w:p>
            <w:pPr>
              <w:pStyle w:val="null3"/>
              <w:ind w:left="480"/>
              <w:jc w:val="both"/>
            </w:pPr>
            <w:r>
              <w:rPr>
                <w:rFonts w:ascii="仿宋_GB2312" w:hAnsi="仿宋_GB2312" w:cs="仿宋_GB2312" w:eastAsia="仿宋_GB2312"/>
                <w:sz w:val="24"/>
              </w:rPr>
              <w:t>10、扫描速度：1-1000mS/D，可调</w:t>
            </w:r>
          </w:p>
          <w:p>
            <w:pPr>
              <w:pStyle w:val="null3"/>
              <w:ind w:left="480"/>
              <w:jc w:val="both"/>
            </w:pPr>
            <w:r>
              <w:rPr>
                <w:rFonts w:ascii="仿宋_GB2312" w:hAnsi="仿宋_GB2312" w:cs="仿宋_GB2312" w:eastAsia="仿宋_GB2312"/>
                <w:sz w:val="24"/>
                <w:b/>
              </w:rPr>
              <w:t>（</w:t>
            </w:r>
            <w:r>
              <w:rPr>
                <w:rFonts w:ascii="仿宋_GB2312" w:hAnsi="仿宋_GB2312" w:cs="仿宋_GB2312" w:eastAsia="仿宋_GB2312"/>
                <w:sz w:val="24"/>
                <w:b/>
              </w:rPr>
              <w:t>2）电刺激器（采用恒流、恒压分离设计）</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1.独立、专用恒流电刺激器：刺激器满足防水设备IP64标准。刺激器的所有输出可进行双相刺激，可串联使用，极性可反，快速刺激/多脉冲刺激（100-2000Hz），脉冲宽度为50-1000us。</w:t>
            </w:r>
          </w:p>
          <w:p>
            <w:pPr>
              <w:pStyle w:val="null3"/>
              <w:jc w:val="both"/>
            </w:pPr>
            <w:r>
              <w:rPr>
                <w:rFonts w:ascii="仿宋_GB2312" w:hAnsi="仿宋_GB2312" w:cs="仿宋_GB2312" w:eastAsia="仿宋_GB2312"/>
                <w:sz w:val="24"/>
              </w:rPr>
              <w:t>2、≥8组高电流输出——每个高电流输出范围为0-100mA，400Vmax.20mA以下精度为0.5mA；20mA以上精度为1mA。1组低电流输出——低电流输出范围0-5 mA，误差0.1 mA</w:t>
            </w:r>
          </w:p>
          <w:p>
            <w:pPr>
              <w:pStyle w:val="null3"/>
              <w:jc w:val="both"/>
            </w:pPr>
            <w:r>
              <w:rPr>
                <w:rFonts w:ascii="仿宋_GB2312" w:hAnsi="仿宋_GB2312" w:cs="仿宋_GB2312" w:eastAsia="仿宋_GB2312"/>
                <w:sz w:val="24"/>
              </w:rPr>
              <w:t>3、具有超载自动保护功能。</w:t>
            </w:r>
          </w:p>
          <w:p>
            <w:pPr>
              <w:pStyle w:val="null3"/>
              <w:jc w:val="both"/>
            </w:pPr>
            <w:r>
              <w:rPr>
                <w:rFonts w:ascii="仿宋_GB2312" w:hAnsi="仿宋_GB2312" w:cs="仿宋_GB2312" w:eastAsia="仿宋_GB2312"/>
                <w:sz w:val="24"/>
              </w:rPr>
              <w:t>4、具有实际电流值反馈功能：可在软件上直接反馈显示设置刺激电流大小和实际刺激输出电流大小刺激情况</w:t>
            </w:r>
          </w:p>
          <w:p>
            <w:pPr>
              <w:pStyle w:val="null3"/>
              <w:jc w:val="both"/>
            </w:pPr>
            <w:r>
              <w:rPr>
                <w:rFonts w:ascii="仿宋_GB2312" w:hAnsi="仿宋_GB2312" w:cs="仿宋_GB2312" w:eastAsia="仿宋_GB2312"/>
                <w:sz w:val="24"/>
              </w:rPr>
              <w:t>5、恒流电刺激器的刺激脉冲：至少包括</w:t>
            </w:r>
            <w:r>
              <w:rPr>
                <w:rFonts w:ascii="仿宋_GB2312" w:hAnsi="仿宋_GB2312" w:cs="仿宋_GB2312" w:eastAsia="仿宋_GB2312"/>
                <w:sz w:val="24"/>
              </w:rPr>
              <w:t>单个、连续刺激、串刺激、双串刺激等。</w:t>
            </w:r>
          </w:p>
          <w:p>
            <w:pPr>
              <w:pStyle w:val="null3"/>
              <w:jc w:val="both"/>
            </w:pPr>
            <w:r>
              <w:rPr>
                <w:rFonts w:ascii="仿宋_GB2312" w:hAnsi="仿宋_GB2312" w:cs="仿宋_GB2312" w:eastAsia="仿宋_GB2312"/>
                <w:sz w:val="24"/>
              </w:rPr>
              <w:t>▲6、具有大脑皮层刺激功能：恒流电刺激器的低电流的恒流/恒压，双向相脉冲，可选刺激间期1s-30s，刺激率50Hz-60Hz，可直接用于术中做皮层脑电及功能区定位。</w:t>
            </w:r>
          </w:p>
          <w:p>
            <w:pPr>
              <w:pStyle w:val="null3"/>
              <w:ind w:left="480"/>
              <w:jc w:val="both"/>
            </w:pPr>
            <w:r>
              <w:rPr>
                <w:rFonts w:ascii="仿宋_GB2312" w:hAnsi="仿宋_GB2312" w:cs="仿宋_GB2312" w:eastAsia="仿宋_GB2312"/>
                <w:sz w:val="24"/>
              </w:rPr>
              <w:t>▲7、独立、专用恒压经颅电刺激器</w:t>
            </w:r>
            <w:r>
              <w:rPr>
                <w:rFonts w:ascii="仿宋_GB2312" w:hAnsi="仿宋_GB2312" w:cs="仿宋_GB2312" w:eastAsia="仿宋_GB2312"/>
                <w:sz w:val="24"/>
              </w:rPr>
              <w:t>：</w:t>
            </w:r>
            <w:r>
              <w:rPr>
                <w:rFonts w:ascii="仿宋_GB2312" w:hAnsi="仿宋_GB2312" w:cs="仿宋_GB2312" w:eastAsia="仿宋_GB2312"/>
                <w:sz w:val="24"/>
              </w:rPr>
              <w:t>≥4个恒压电刺激输出；输出范围为 0-10</w:t>
            </w:r>
            <w:r>
              <w:rPr>
                <w:rFonts w:ascii="仿宋_GB2312" w:hAnsi="仿宋_GB2312" w:cs="仿宋_GB2312" w:eastAsia="仿宋_GB2312"/>
                <w:sz w:val="24"/>
              </w:rPr>
              <w:t>0</w:t>
            </w:r>
            <w:r>
              <w:rPr>
                <w:rFonts w:ascii="仿宋_GB2312" w:hAnsi="仿宋_GB2312" w:cs="仿宋_GB2312" w:eastAsia="仿宋_GB2312"/>
                <w:sz w:val="24"/>
              </w:rPr>
              <w:t>0V。</w:t>
            </w:r>
          </w:p>
          <w:p>
            <w:pPr>
              <w:pStyle w:val="null3"/>
              <w:ind w:left="480"/>
              <w:jc w:val="both"/>
            </w:pPr>
            <w:r>
              <w:rPr>
                <w:rFonts w:ascii="仿宋_GB2312" w:hAnsi="仿宋_GB2312" w:cs="仿宋_GB2312" w:eastAsia="仿宋_GB2312"/>
                <w:sz w:val="24"/>
                <w:b/>
              </w:rPr>
              <w:t>（</w:t>
            </w:r>
            <w:r>
              <w:rPr>
                <w:rFonts w:ascii="仿宋_GB2312" w:hAnsi="仿宋_GB2312" w:cs="仿宋_GB2312" w:eastAsia="仿宋_GB2312"/>
                <w:sz w:val="24"/>
                <w:b/>
              </w:rPr>
              <w:t>3）声音刺激器</w:t>
            </w:r>
          </w:p>
          <w:p>
            <w:pPr>
              <w:pStyle w:val="null3"/>
              <w:ind w:left="480"/>
              <w:jc w:val="both"/>
            </w:pPr>
            <w:r>
              <w:rPr>
                <w:rFonts w:ascii="仿宋_GB2312" w:hAnsi="仿宋_GB2312" w:cs="仿宋_GB2312" w:eastAsia="仿宋_GB2312"/>
                <w:sz w:val="24"/>
              </w:rPr>
              <w:t>1、测试：左，右，或双耳。</w:t>
            </w:r>
          </w:p>
          <w:p>
            <w:pPr>
              <w:pStyle w:val="null3"/>
              <w:ind w:left="480"/>
              <w:jc w:val="both"/>
            </w:pPr>
            <w:r>
              <w:rPr>
                <w:rFonts w:ascii="仿宋_GB2312" w:hAnsi="仿宋_GB2312" w:cs="仿宋_GB2312" w:eastAsia="仿宋_GB2312"/>
                <w:sz w:val="24"/>
              </w:rPr>
              <w:t>2、刺激声强范围：-10-100dB nHL可调，调节步长1dB。</w:t>
            </w:r>
          </w:p>
          <w:p>
            <w:pPr>
              <w:pStyle w:val="null3"/>
              <w:ind w:left="480"/>
              <w:jc w:val="both"/>
            </w:pPr>
            <w:r>
              <w:rPr>
                <w:rFonts w:ascii="仿宋_GB2312" w:hAnsi="仿宋_GB2312" w:cs="仿宋_GB2312" w:eastAsia="仿宋_GB2312"/>
                <w:sz w:val="24"/>
                <w:b/>
              </w:rPr>
              <w:t>（</w:t>
            </w:r>
            <w:r>
              <w:rPr>
                <w:rFonts w:ascii="仿宋_GB2312" w:hAnsi="仿宋_GB2312" w:cs="仿宋_GB2312" w:eastAsia="仿宋_GB2312"/>
                <w:sz w:val="24"/>
                <w:b/>
              </w:rPr>
              <w:t>4）视觉刺激器</w:t>
            </w:r>
          </w:p>
          <w:p>
            <w:pPr>
              <w:pStyle w:val="null3"/>
              <w:ind w:left="15"/>
              <w:jc w:val="both"/>
            </w:pPr>
            <w:r>
              <w:rPr>
                <w:rFonts w:ascii="仿宋_GB2312" w:hAnsi="仿宋_GB2312" w:cs="仿宋_GB2312" w:eastAsia="仿宋_GB2312"/>
                <w:sz w:val="24"/>
              </w:rPr>
              <w:t>1、Goggles刺激可选左眼，右眼或双眼</w:t>
            </w:r>
          </w:p>
          <w:p>
            <w:pPr>
              <w:pStyle w:val="null3"/>
              <w:jc w:val="both"/>
            </w:pPr>
            <w:r>
              <w:rPr>
                <w:rFonts w:ascii="仿宋_GB2312" w:hAnsi="仿宋_GB2312" w:cs="仿宋_GB2312" w:eastAsia="仿宋_GB2312"/>
                <w:sz w:val="24"/>
              </w:rPr>
              <w:t>2、眼罩刺激器：闪光率 0.5-15Hz</w:t>
            </w:r>
          </w:p>
          <w:p>
            <w:pPr>
              <w:pStyle w:val="null3"/>
              <w:ind w:left="480"/>
              <w:jc w:val="both"/>
            </w:pPr>
            <w:r>
              <w:rPr>
                <w:rFonts w:ascii="仿宋_GB2312" w:hAnsi="仿宋_GB2312" w:cs="仿宋_GB2312" w:eastAsia="仿宋_GB2312"/>
                <w:sz w:val="24"/>
                <w:b/>
              </w:rPr>
              <w:t>（</w:t>
            </w:r>
            <w:r>
              <w:rPr>
                <w:rFonts w:ascii="仿宋_GB2312" w:hAnsi="仿宋_GB2312" w:cs="仿宋_GB2312" w:eastAsia="仿宋_GB2312"/>
                <w:sz w:val="24"/>
                <w:b/>
              </w:rPr>
              <w:t>5）软件功能要求</w:t>
            </w:r>
          </w:p>
          <w:p>
            <w:pPr>
              <w:pStyle w:val="null3"/>
              <w:ind w:left="315"/>
              <w:jc w:val="both"/>
            </w:pPr>
            <w:r>
              <w:rPr>
                <w:rFonts w:ascii="仿宋_GB2312" w:hAnsi="仿宋_GB2312" w:cs="仿宋_GB2312" w:eastAsia="仿宋_GB2312"/>
                <w:sz w:val="24"/>
              </w:rPr>
              <w:t>1、监测项目:脑电图、肌电图、体感诱发电位、运动诱发电位、脑干听觉诱发电位、视觉诱发电位、神经肌肉传递功能、球海绵体反射等。</w:t>
            </w:r>
          </w:p>
          <w:p>
            <w:pPr>
              <w:pStyle w:val="null3"/>
              <w:ind w:left="315"/>
              <w:jc w:val="both"/>
            </w:pPr>
            <w:r>
              <w:rPr>
                <w:rFonts w:ascii="仿宋_GB2312" w:hAnsi="仿宋_GB2312" w:cs="仿宋_GB2312" w:eastAsia="仿宋_GB2312"/>
                <w:sz w:val="24"/>
              </w:rPr>
              <w:t>2、可多项目同步监测，如体感诱发电位、运动诱发电位及肌电等同步并行监测，全方位监测手术中处有风险的功能神经。</w:t>
            </w:r>
          </w:p>
          <w:p>
            <w:pPr>
              <w:pStyle w:val="null3"/>
              <w:ind w:left="315"/>
              <w:jc w:val="both"/>
            </w:pPr>
            <w:r>
              <w:rPr>
                <w:rFonts w:ascii="仿宋_GB2312" w:hAnsi="仿宋_GB2312" w:cs="仿宋_GB2312" w:eastAsia="仿宋_GB2312"/>
                <w:sz w:val="24"/>
              </w:rPr>
              <w:t>3、麻醉情况监测：通过脑电图的多种指标反馈大脑麻醉深度。TOF测试能直接得到每个波形衰减程度的数值，自动存储每次测试的波形及数据。</w:t>
            </w:r>
          </w:p>
          <w:p>
            <w:pPr>
              <w:pStyle w:val="null3"/>
              <w:ind w:left="315"/>
              <w:jc w:val="both"/>
            </w:pPr>
            <w:r>
              <w:rPr>
                <w:rFonts w:ascii="仿宋_GB2312" w:hAnsi="仿宋_GB2312" w:cs="仿宋_GB2312" w:eastAsia="仿宋_GB2312"/>
                <w:sz w:val="24"/>
              </w:rPr>
              <w:t>4、肌电图功能：自发肌电图、触发肌电图及电刺激诱发的肌电图监测，自动捕获肌电图动作单位电位。可根据不同的肌肉所发生的动作电位，设置不同的报警声音，提示注意相关的神经部位。</w:t>
            </w:r>
          </w:p>
          <w:p>
            <w:pPr>
              <w:pStyle w:val="null3"/>
              <w:ind w:left="315"/>
              <w:jc w:val="both"/>
            </w:pPr>
            <w:r>
              <w:rPr>
                <w:rFonts w:ascii="仿宋_GB2312" w:hAnsi="仿宋_GB2312" w:cs="仿宋_GB2312" w:eastAsia="仿宋_GB2312"/>
                <w:sz w:val="24"/>
              </w:rPr>
              <w:t>5、脑电图功能：原始脑电图显示及回放，具有CSA、DSA等图谱及趋势显示，进行定量分析。</w:t>
            </w:r>
          </w:p>
          <w:p>
            <w:pPr>
              <w:pStyle w:val="null3"/>
              <w:ind w:left="480"/>
              <w:jc w:val="both"/>
            </w:pPr>
            <w:r>
              <w:rPr>
                <w:rFonts w:ascii="仿宋_GB2312" w:hAnsi="仿宋_GB2312" w:cs="仿宋_GB2312" w:eastAsia="仿宋_GB2312"/>
                <w:sz w:val="24"/>
              </w:rPr>
              <w:t>6、专业趋势图分析功能，可有效掌握手术进程。</w:t>
            </w:r>
          </w:p>
          <w:p>
            <w:pPr>
              <w:pStyle w:val="null3"/>
              <w:ind w:left="480"/>
              <w:jc w:val="both"/>
            </w:pPr>
            <w:r>
              <w:rPr>
                <w:rFonts w:ascii="仿宋_GB2312" w:hAnsi="仿宋_GB2312" w:cs="仿宋_GB2312" w:eastAsia="仿宋_GB2312"/>
                <w:sz w:val="24"/>
              </w:rPr>
              <w:t>7、软件具备干扰源频率分析功能，可分析手术室固定频率干扰。</w:t>
            </w:r>
          </w:p>
          <w:p>
            <w:pPr>
              <w:pStyle w:val="null3"/>
              <w:ind w:left="315"/>
              <w:jc w:val="both"/>
            </w:pPr>
            <w:r>
              <w:rPr>
                <w:rFonts w:ascii="仿宋_GB2312" w:hAnsi="仿宋_GB2312" w:cs="仿宋_GB2312" w:eastAsia="仿宋_GB2312"/>
                <w:sz w:val="24"/>
              </w:rPr>
              <w:t>8、≥20种数据窗口显示：实时波形、趋势图、数据表格、视频图像、事件窗口等。同屏显示，也可分屏逐窗口浏览。</w:t>
            </w:r>
          </w:p>
          <w:p>
            <w:pPr>
              <w:pStyle w:val="null3"/>
              <w:ind w:left="315"/>
              <w:jc w:val="both"/>
            </w:pPr>
            <w:r>
              <w:rPr>
                <w:rFonts w:ascii="仿宋_GB2312" w:hAnsi="仿宋_GB2312" w:cs="仿宋_GB2312" w:eastAsia="仿宋_GB2312"/>
                <w:sz w:val="24"/>
              </w:rPr>
              <w:t>9、具有各种监测模式，可显示英文/中文监测界面，可根据手术需要编辑，添加监测模式，数目不限。</w:t>
            </w:r>
          </w:p>
          <w:p>
            <w:pPr>
              <w:pStyle w:val="null3"/>
              <w:ind w:left="480"/>
              <w:jc w:val="both"/>
            </w:pPr>
            <w:r>
              <w:rPr>
                <w:rFonts w:ascii="仿宋_GB2312" w:hAnsi="仿宋_GB2312" w:cs="仿宋_GB2312" w:eastAsia="仿宋_GB2312"/>
                <w:sz w:val="24"/>
              </w:rPr>
              <w:t>10、报告：模板功能，用户可自行编辑，保存，支持中文报告，能与word的文档处理软件兼容，各显示窗口可复制并粘贴至其他应用软件。</w:t>
            </w:r>
          </w:p>
          <w:p>
            <w:pPr>
              <w:pStyle w:val="null3"/>
              <w:ind w:left="480"/>
              <w:jc w:val="both"/>
            </w:pPr>
            <w:r>
              <w:rPr>
                <w:rFonts w:ascii="仿宋_GB2312" w:hAnsi="仿宋_GB2312" w:cs="仿宋_GB2312" w:eastAsia="仿宋_GB2312"/>
                <w:sz w:val="24"/>
              </w:rPr>
              <w:t>11、视频功能：可将手术室的各种视频图像（如显微镜、监控视频摄像头、影像输出图像）导入到术中监护软件界面中，进行同步显示及存储。</w:t>
            </w:r>
          </w:p>
          <w:p>
            <w:pPr>
              <w:pStyle w:val="null3"/>
              <w:ind w:left="480"/>
              <w:jc w:val="both"/>
            </w:pPr>
            <w:r>
              <w:rPr>
                <w:rFonts w:ascii="仿宋_GB2312" w:hAnsi="仿宋_GB2312" w:cs="仿宋_GB2312" w:eastAsia="仿宋_GB2312"/>
                <w:sz w:val="24"/>
                <w:b/>
              </w:rPr>
              <w:t>（</w:t>
            </w:r>
            <w:r>
              <w:rPr>
                <w:rFonts w:ascii="仿宋_GB2312" w:hAnsi="仿宋_GB2312" w:cs="仿宋_GB2312" w:eastAsia="仿宋_GB2312"/>
                <w:sz w:val="24"/>
                <w:b/>
              </w:rPr>
              <w:t>6）其他</w:t>
            </w:r>
          </w:p>
          <w:p>
            <w:pPr>
              <w:pStyle w:val="null3"/>
              <w:ind w:left="480"/>
              <w:jc w:val="both"/>
            </w:pPr>
            <w:r>
              <w:rPr>
                <w:rFonts w:ascii="仿宋_GB2312" w:hAnsi="仿宋_GB2312" w:cs="仿宋_GB2312" w:eastAsia="仿宋_GB2312"/>
                <w:sz w:val="24"/>
              </w:rPr>
              <w:t>1、设备兼容性：负责并承担与医院信息系统（H</w:t>
            </w:r>
            <w:r>
              <w:rPr>
                <w:rFonts w:ascii="仿宋_GB2312" w:hAnsi="仿宋_GB2312" w:cs="仿宋_GB2312" w:eastAsia="仿宋_GB2312"/>
                <w:sz w:val="24"/>
              </w:rPr>
              <w:t>IS</w:t>
            </w:r>
            <w:r>
              <w:rPr>
                <w:rFonts w:ascii="仿宋_GB2312" w:hAnsi="仿宋_GB2312" w:cs="仿宋_GB2312" w:eastAsia="仿宋_GB2312"/>
                <w:sz w:val="24"/>
              </w:rPr>
              <w:t>）、电子病历系统对接，实现数据共享</w:t>
            </w:r>
          </w:p>
          <w:p>
            <w:pPr>
              <w:pStyle w:val="null3"/>
              <w:ind w:left="480"/>
              <w:jc w:val="both"/>
            </w:pPr>
            <w:r>
              <w:rPr>
                <w:rFonts w:ascii="仿宋_GB2312" w:hAnsi="仿宋_GB2312" w:cs="仿宋_GB2312" w:eastAsia="仿宋_GB2312"/>
                <w:sz w:val="24"/>
              </w:rPr>
              <w:t>2、安全性，具备过流、过压、漏电保护功能，符合医疗设备电器安全性标准</w:t>
            </w:r>
          </w:p>
          <w:p>
            <w:pPr>
              <w:pStyle w:val="null3"/>
              <w:jc w:val="both"/>
            </w:pPr>
            <w:r>
              <w:rPr>
                <w:rFonts w:ascii="仿宋_GB2312" w:hAnsi="仿宋_GB2312" w:cs="仿宋_GB2312" w:eastAsia="仿宋_GB2312"/>
                <w:sz w:val="24"/>
              </w:rPr>
              <w:t>3、工作站一套、便携式笔记本电脑英特尔酷睿≥i7处理器、内存≥16G、硬盘≥1T、≥15英寸液晶显示器:预装术中电生理监测软件。</w:t>
            </w:r>
          </w:p>
          <w:p>
            <w:pPr>
              <w:pStyle w:val="null3"/>
              <w:jc w:val="both"/>
            </w:pPr>
            <w:r>
              <w:rPr>
                <w:rFonts w:ascii="仿宋_GB2312" w:hAnsi="仿宋_GB2312" w:cs="仿宋_GB2312" w:eastAsia="仿宋_GB2312"/>
                <w:sz w:val="24"/>
              </w:rPr>
              <w:t>4、配备专用便携提手或专用便携箱。</w:t>
            </w:r>
          </w:p>
          <w:p>
            <w:pPr>
              <w:pStyle w:val="null3"/>
              <w:jc w:val="both"/>
            </w:pPr>
            <w:r>
              <w:rPr>
                <w:rFonts w:ascii="仿宋_GB2312" w:hAnsi="仿宋_GB2312" w:cs="仿宋_GB2312" w:eastAsia="仿宋_GB2312"/>
                <w:sz w:val="24"/>
              </w:rPr>
              <w:t>5、配备UPS电源，可供电≥6</w:t>
            </w:r>
            <w:r>
              <w:rPr>
                <w:rFonts w:ascii="仿宋_GB2312" w:hAnsi="仿宋_GB2312" w:cs="仿宋_GB2312" w:eastAsia="仿宋_GB2312"/>
                <w:sz w:val="24"/>
              </w:rPr>
              <w:t>0</w:t>
            </w:r>
            <w:r>
              <w:rPr>
                <w:rFonts w:ascii="仿宋_GB2312" w:hAnsi="仿宋_GB2312" w:cs="仿宋_GB2312" w:eastAsia="仿宋_GB2312"/>
                <w:sz w:val="24"/>
              </w:rPr>
              <w:t>分钟。</w:t>
            </w:r>
          </w:p>
          <w:p>
            <w:pPr>
              <w:pStyle w:val="null3"/>
              <w:jc w:val="both"/>
            </w:pPr>
            <w:r>
              <w:rPr>
                <w:rFonts w:ascii="仿宋_GB2312" w:hAnsi="仿宋_GB2312" w:cs="仿宋_GB2312" w:eastAsia="仿宋_GB2312"/>
                <w:sz w:val="24"/>
              </w:rPr>
              <w:t>6、移动存储设备：移动硬盘≥2</w:t>
            </w:r>
            <w:r>
              <w:rPr>
                <w:rFonts w:ascii="仿宋_GB2312" w:hAnsi="仿宋_GB2312" w:cs="仿宋_GB2312" w:eastAsia="仿宋_GB2312"/>
                <w:sz w:val="24"/>
              </w:rPr>
              <w:t>T</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、电极：刺激电极：表面电极，针电极、盘状电极、环状电极、刺激器；记录电极：针电极、盘状电极，满足不同测试部位需求，各类型</w:t>
            </w:r>
            <w:r>
              <w:rPr>
                <w:rFonts w:ascii="仿宋_GB2312" w:hAnsi="仿宋_GB2312" w:cs="仿宋_GB2312" w:eastAsia="仿宋_GB2312"/>
                <w:sz w:val="24"/>
              </w:rPr>
              <w:t>≥</w:t>
            </w:r>
            <w:r>
              <w:rPr>
                <w:rFonts w:ascii="仿宋_GB2312" w:hAnsi="仿宋_GB2312" w:cs="仿宋_GB2312" w:eastAsia="仿宋_GB2312"/>
                <w:sz w:val="24"/>
              </w:rPr>
              <w:t>10</w:t>
            </w:r>
            <w:r>
              <w:rPr>
                <w:rFonts w:ascii="仿宋_GB2312" w:hAnsi="仿宋_GB2312" w:cs="仿宋_GB2312" w:eastAsia="仿宋_GB2312"/>
                <w:sz w:val="24"/>
              </w:rPr>
              <w:t>套。</w:t>
            </w:r>
          </w:p>
          <w:p>
            <w:pPr>
              <w:pStyle w:val="null3"/>
              <w:jc w:val="both"/>
            </w:pPr>
            <w:r>
              <w:rPr>
                <w:rFonts w:ascii="仿宋_GB2312" w:hAnsi="仿宋_GB2312" w:cs="仿宋_GB2312" w:eastAsia="仿宋_GB2312"/>
                <w:sz w:val="24"/>
              </w:rPr>
              <w:t>8、电极线：屏蔽电极线1</w:t>
            </w:r>
            <w:r>
              <w:rPr>
                <w:rFonts w:ascii="仿宋_GB2312" w:hAnsi="仿宋_GB2312" w:cs="仿宋_GB2312" w:eastAsia="仿宋_GB2312"/>
                <w:sz w:val="24"/>
              </w:rPr>
              <w:t>.5</w:t>
            </w:r>
            <w:r>
              <w:rPr>
                <w:rFonts w:ascii="仿宋_GB2312" w:hAnsi="仿宋_GB2312" w:cs="仿宋_GB2312" w:eastAsia="仿宋_GB2312"/>
                <w:sz w:val="24"/>
              </w:rPr>
              <w:t>米、</w:t>
            </w:r>
            <w:r>
              <w:rPr>
                <w:rFonts w:ascii="仿宋_GB2312" w:hAnsi="仿宋_GB2312" w:cs="仿宋_GB2312" w:eastAsia="仿宋_GB2312"/>
                <w:sz w:val="24"/>
              </w:rPr>
              <w:t>3米各2根。</w:t>
            </w:r>
          </w:p>
          <w:p>
            <w:pPr>
              <w:pStyle w:val="null3"/>
              <w:jc w:val="both"/>
            </w:pPr>
            <w:r>
              <w:rPr>
                <w:rFonts w:ascii="仿宋_GB2312" w:hAnsi="仿宋_GB2312" w:cs="仿宋_GB2312" w:eastAsia="仿宋_GB2312"/>
                <w:sz w:val="24"/>
              </w:rPr>
              <w:t>9、彩色激光打印机2台。</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三</w:t>
            </w:r>
            <w:r>
              <w:rPr>
                <w:rFonts w:ascii="仿宋_GB2312" w:hAnsi="仿宋_GB2312" w:cs="仿宋_GB2312" w:eastAsia="仿宋_GB2312"/>
                <w:sz w:val="24"/>
                <w:b/>
              </w:rPr>
              <w:t>）</w:t>
            </w:r>
            <w:r>
              <w:rPr>
                <w:rFonts w:ascii="仿宋_GB2312" w:hAnsi="仿宋_GB2312" w:cs="仿宋_GB2312" w:eastAsia="仿宋_GB2312"/>
                <w:sz w:val="24"/>
                <w:b/>
              </w:rPr>
              <w:t>售后服务要求：</w:t>
            </w:r>
          </w:p>
          <w:p>
            <w:pPr>
              <w:pStyle w:val="null3"/>
              <w:ind w:firstLine="240"/>
              <w:jc w:val="both"/>
            </w:pPr>
            <w:r>
              <w:rPr>
                <w:rFonts w:ascii="仿宋_GB2312" w:hAnsi="仿宋_GB2312" w:cs="仿宋_GB2312" w:eastAsia="仿宋_GB2312"/>
                <w:sz w:val="24"/>
              </w:rPr>
              <w:t>1、</w:t>
            </w:r>
            <w:r>
              <w:rPr>
                <w:rFonts w:ascii="仿宋_GB2312" w:hAnsi="仿宋_GB2312" w:cs="仿宋_GB2312" w:eastAsia="仿宋_GB2312"/>
                <w:sz w:val="24"/>
              </w:rPr>
              <w:t>质保期内接到报修，</w:t>
            </w:r>
            <w:r>
              <w:rPr>
                <w:rFonts w:ascii="仿宋_GB2312" w:hAnsi="仿宋_GB2312" w:cs="仿宋_GB2312" w:eastAsia="仿宋_GB2312"/>
                <w:sz w:val="24"/>
              </w:rPr>
              <w:t>2小时电话响应，24小时到现场，更换配件若超过72小时，无条件提供备用机。</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工程师现场培训</w:t>
            </w:r>
            <w:r>
              <w:rPr>
                <w:rFonts w:ascii="仿宋_GB2312" w:hAnsi="仿宋_GB2312" w:cs="仿宋_GB2312" w:eastAsia="仿宋_GB2312"/>
                <w:sz w:val="24"/>
              </w:rPr>
              <w:t>≥5人，手术跟台至熟练掌握。</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①眼科手术显微镜及高清摄录像系统、术中脑电/肌电/诱发电位测量： 自合同签订之日起60个日历日完成全部项目内容，并交付采购人验收合格。 ②全自动生化分析系统、便携式彩色多普勒超声诊断仪： 自合同签订之日起30个日历日完成全部项目内容，并交付采购人验收合格。</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西安市儿童医院指定地点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合同签订后，乙方须按其投标文件中响应的交货期按时交货并提供全额合规发票保证“货票同行”，到达甲方指定地点，安装、调试完毕并验收合格后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维保期期满后，乙方需全面对产品进行全面维护保养，保证正常使用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1、合同约定的质量和技术要求。 2、货物原产地证明和出厂质量检验合格证书以及质量保修证书等和产品相关的证书。 3、乙方应向甲方提供设备性能的测试程序、测试手段和测试标准。 4、安装调试、技术培训完成后，填写货物验收单。</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自验收合格后整机原厂质保≥三年（投标人须提供承诺函）。</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采购的如有产品属于节能产品政府采购品目清单中应强制采购的产品范围，供应商应当提供国家确定的认证机构出具的、处于有效期之内的节能产品认证证书，否则作无效投标处理。（节能产品政府采购品目清单见附件） 2、供应商若被认定为中小型企业（需提供中小型企业声明函），本项目支付方式如下：（1）合同签订后30天内，甲方向乙方支付合同总价款40%作为预付款，乙方需提供相关收款依据。（2）乙方须按其投标文件中响应的交货期按时交货并提供全额合规发票保证“货票同行”，到达甲方指定地点，安装、调试完毕并验收合格后，甲方30天内支付合同总价款的55%。（3）维保期期满后，乙方需全面对产品进行全面维护保养，保证正常使用。甲方30天内支付合同总价款的5%。 3、中标通知书发出后，中标人需提供纸质本投标文件正本壹套、副本贰套、电子版壹套（U盘一套）标明中标人名称且提供的投标文件纸质版与电子版必须与在陕西省政府采购网电子化交易系统上提交的电子投标文件内容一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5.投标人资格证明文件.docx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5.投标人资格证明文件.docx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5.投标人资格证明文件.docx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5.投标人资格证明文件.docx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rFonts w:ascii="仿宋_GB2312" w:hAnsi="仿宋_GB2312" w:cs="仿宋_GB2312" w:eastAsia="仿宋_GB2312"/>
              </w:rPr>
              <w:t>5.投标人资格证明文件.docx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提供2024年9月至今已缴纳至少一个月的依法缴纳税款的相关凭据（时间以税款所属日期为准），凭据应有税务机关或代收机关的公章或业务专用章。依法免税或无须缴纳税款的投标人，应提供相关证明文件。</w:t>
            </w:r>
          </w:p>
        </w:tc>
        <w:tc>
          <w:tcPr>
            <w:tcW w:type="dxa" w:w="1661"/>
          </w:tcPr>
          <w:p>
            <w:pPr>
              <w:pStyle w:val="null3"/>
            </w:pPr>
            <w:r>
              <w:rPr>
                <w:rFonts w:ascii="仿宋_GB2312" w:hAnsi="仿宋_GB2312" w:cs="仿宋_GB2312" w:eastAsia="仿宋_GB2312"/>
              </w:rPr>
              <w:t>5.投标人资格证明文件.docx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提供2024年9月至今已缴存的至少一个月的社会保障资金缴存单据或社保机构开具的社会保险参保缴费情况证明，依法不需要缴纳社会保障资金的单位应提供相关证明材料。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5.投标人资格证明文件.docx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投标人提供承诺：本公司法人、出资人、参股人无招标方在职工作人员。如有不实，我方将无条件地退出本项目的采购活动。</w:t>
            </w:r>
          </w:p>
        </w:tc>
        <w:tc>
          <w:tcPr>
            <w:tcW w:type="dxa" w:w="1661"/>
          </w:tcPr>
          <w:p>
            <w:pPr>
              <w:pStyle w:val="null3"/>
            </w:pPr>
            <w:r>
              <w:rPr>
                <w:rFonts w:ascii="仿宋_GB2312" w:hAnsi="仿宋_GB2312" w:cs="仿宋_GB2312" w:eastAsia="仿宋_GB2312"/>
              </w:rPr>
              <w:t>5.投标人资格证明文件.docx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5.投标人资格证明文件.docx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法定代表人授权书及被授权人身份证明。（法定代表人直接投标只须提供其身份证明）</w:t>
            </w:r>
          </w:p>
        </w:tc>
        <w:tc>
          <w:tcPr>
            <w:tcW w:type="dxa" w:w="1661"/>
          </w:tcPr>
          <w:p>
            <w:pPr>
              <w:pStyle w:val="null3"/>
            </w:pPr>
            <w:r>
              <w:rPr>
                <w:rFonts w:ascii="仿宋_GB2312" w:hAnsi="仿宋_GB2312" w:cs="仿宋_GB2312" w:eastAsia="仿宋_GB2312"/>
              </w:rPr>
              <w:t>5.投标人资格证明文件.docx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特定资质1</w:t>
            </w:r>
          </w:p>
        </w:tc>
        <w:tc>
          <w:tcPr>
            <w:tcW w:type="dxa" w:w="3322"/>
          </w:tcPr>
          <w:p>
            <w:pPr>
              <w:pStyle w:val="null3"/>
            </w:pPr>
            <w:r>
              <w:rPr>
                <w:rFonts w:ascii="仿宋_GB2312" w:hAnsi="仿宋_GB2312" w:cs="仿宋_GB2312" w:eastAsia="仿宋_GB2312"/>
              </w:rPr>
              <w:t>投标人为代理商的应出具医疗器械经营许可证（或医疗器械经营备案凭证）和制造厂商的医疗器械生产许可证（或医疗器械生产备案凭证）；投标人为制造厂商的应出具医疗器械生产许可证（或医疗器械生产备案凭证）。（进口产品不需要提供医疗器械生产许可证）</w:t>
            </w:r>
          </w:p>
        </w:tc>
        <w:tc>
          <w:tcPr>
            <w:tcW w:type="dxa" w:w="1661"/>
          </w:tcPr>
          <w:p>
            <w:pPr>
              <w:pStyle w:val="null3"/>
            </w:pPr>
            <w:r>
              <w:rPr>
                <w:rFonts w:ascii="仿宋_GB2312" w:hAnsi="仿宋_GB2312" w:cs="仿宋_GB2312" w:eastAsia="仿宋_GB2312"/>
              </w:rPr>
              <w:t>5.投标人资格证明文件.docx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特定资质2</w:t>
            </w:r>
          </w:p>
        </w:tc>
        <w:tc>
          <w:tcPr>
            <w:tcW w:type="dxa" w:w="3322"/>
          </w:tcPr>
          <w:p>
            <w:pPr>
              <w:pStyle w:val="null3"/>
            </w:pPr>
            <w:r>
              <w:rPr>
                <w:rFonts w:ascii="仿宋_GB2312" w:hAnsi="仿宋_GB2312" w:cs="仿宋_GB2312" w:eastAsia="仿宋_GB2312"/>
              </w:rPr>
              <w:t>所投产品如属于医疗器械应出具医疗器械注册证或医疗器械备案凭证。</w:t>
            </w:r>
          </w:p>
        </w:tc>
        <w:tc>
          <w:tcPr>
            <w:tcW w:type="dxa" w:w="1661"/>
          </w:tcPr>
          <w:p>
            <w:pPr>
              <w:pStyle w:val="null3"/>
            </w:pPr>
            <w:r>
              <w:rPr>
                <w:rFonts w:ascii="仿宋_GB2312" w:hAnsi="仿宋_GB2312" w:cs="仿宋_GB2312" w:eastAsia="仿宋_GB2312"/>
              </w:rPr>
              <w:t>5.投标人资格证明文件.docx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特定资质3</w:t>
            </w:r>
          </w:p>
        </w:tc>
        <w:tc>
          <w:tcPr>
            <w:tcW w:type="dxa" w:w="3322"/>
          </w:tcPr>
          <w:p>
            <w:pPr>
              <w:pStyle w:val="null3"/>
            </w:pPr>
            <w:r>
              <w:rPr>
                <w:rFonts w:ascii="仿宋_GB2312" w:hAnsi="仿宋_GB2312" w:cs="仿宋_GB2312" w:eastAsia="仿宋_GB2312"/>
              </w:rPr>
              <w:t>若所投产品为进口产品，提供所投进口产品的完整授权链证明材料。</w:t>
            </w:r>
          </w:p>
        </w:tc>
        <w:tc>
          <w:tcPr>
            <w:tcW w:type="dxa" w:w="1661"/>
          </w:tcPr>
          <w:p>
            <w:pPr>
              <w:pStyle w:val="null3"/>
            </w:pPr>
            <w:r>
              <w:rPr>
                <w:rFonts w:ascii="仿宋_GB2312" w:hAnsi="仿宋_GB2312" w:cs="仿宋_GB2312" w:eastAsia="仿宋_GB2312"/>
              </w:rPr>
              <w:t>5.投标人资格证明文件.docx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投标人名称与营业执照、资质证书一致</w:t>
            </w:r>
          </w:p>
        </w:tc>
        <w:tc>
          <w:tcPr>
            <w:tcW w:type="dxa" w:w="1661"/>
          </w:tcPr>
          <w:p>
            <w:pPr>
              <w:pStyle w:val="null3"/>
            </w:pPr>
            <w:r>
              <w:rPr>
                <w:rFonts w:ascii="仿宋_GB2312" w:hAnsi="仿宋_GB2312" w:cs="仿宋_GB2312" w:eastAsia="仿宋_GB2312"/>
              </w:rPr>
              <w:t>5.投标人资格证明文件.docx 2.分项报价表.docx 附件-节能产品政府采购品目清单.docx 中小企业声明函 1.开标一览表（报价表）.docx 投标函 残疾人福利性单位声明函 标的清单 投标文件封面 3.技术指标偏差表.docx 7.投标人承诺书.docx 4.商务条款响应说明.docx 监狱企业的证明文件 6.投标方案说明.docx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5.投标人资格证明文件.docx 2.分项报价表.docx 附件-节能产品政府采购品目清单.docx 中小企业声明函 1.开标一览表（报价表）.docx 投标函 残疾人福利性单位声明函 标的清单 投标文件封面 3.技术指标偏差表.docx 7.投标人承诺书.docx 4.商务条款响应说明.docx 监狱企业的证明文件 6.投标方案说明.docx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投标有效期达到招标文件要求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符合法律、法规和招标文件中规定的其他实质性要求</w:t>
            </w:r>
          </w:p>
        </w:tc>
        <w:tc>
          <w:tcPr>
            <w:tcW w:type="dxa" w:w="1661"/>
          </w:tcPr>
          <w:p>
            <w:pPr>
              <w:pStyle w:val="null3"/>
            </w:pPr>
            <w:r>
              <w:rPr>
                <w:rFonts w:ascii="仿宋_GB2312" w:hAnsi="仿宋_GB2312" w:cs="仿宋_GB2312" w:eastAsia="仿宋_GB2312"/>
              </w:rPr>
              <w:t>5.投标人资格证明文件.docx 2.分项报价表.docx 投标函 附件-节能产品政府采购品目清单.docx 标的清单 3.技术指标偏差表.docx 7.投标人承诺书.docx 4.商务条款响应说明.docx 1.开标一览表（报价表）.docx 6.投标方案说明.docx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技术指标响应</w:t>
            </w:r>
          </w:p>
        </w:tc>
        <w:tc>
          <w:tcPr>
            <w:tcW w:type="dxa" w:w="2492"/>
          </w:tcPr>
          <w:p>
            <w:pPr>
              <w:pStyle w:val="null3"/>
            </w:pPr>
            <w:r>
              <w:rPr>
                <w:rFonts w:ascii="仿宋_GB2312" w:hAnsi="仿宋_GB2312" w:cs="仿宋_GB2312" w:eastAsia="仿宋_GB2312"/>
              </w:rPr>
              <w:t>根据投标人对所投产品技术参数的响应情况进行评审：完全符合、响应招标文件要求，没有负偏离计30分；标“▲”项为重要技术指标，每负偏离一项扣2分；非“▲”项每负偏离一项扣0.5分，扣完为止。 备注：标“▲”项须提供佐证材料，包括但不限于产品技术说明或功能截图或检测报告或产品彩页等，并标明具体页码。未提供有效支持依据的可按负偏离处理。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6.投标方案说明.docx</w:t>
            </w:r>
          </w:p>
        </w:tc>
      </w:tr>
      <w:tr>
        <w:tc>
          <w:tcPr>
            <w:tcW w:type="dxa" w:w="831"/>
            <w:vMerge/>
          </w:tcPr>
          <w:p/>
        </w:tc>
        <w:tc>
          <w:tcPr>
            <w:tcW w:type="dxa" w:w="1661"/>
          </w:tcPr>
          <w:p>
            <w:pPr>
              <w:pStyle w:val="null3"/>
            </w:pPr>
            <w:r>
              <w:rPr>
                <w:rFonts w:ascii="仿宋_GB2312" w:hAnsi="仿宋_GB2312" w:cs="仿宋_GB2312" w:eastAsia="仿宋_GB2312"/>
              </w:rPr>
              <w:t>产品的先进性和可靠性</w:t>
            </w:r>
          </w:p>
        </w:tc>
        <w:tc>
          <w:tcPr>
            <w:tcW w:type="dxa" w:w="2492"/>
          </w:tcPr>
          <w:p>
            <w:pPr>
              <w:pStyle w:val="null3"/>
            </w:pPr>
            <w:r>
              <w:rPr>
                <w:rFonts w:ascii="仿宋_GB2312" w:hAnsi="仿宋_GB2312" w:cs="仿宋_GB2312" w:eastAsia="仿宋_GB2312"/>
              </w:rPr>
              <w:t>根据所投产品性能稳定性、质量可靠性、技术先进性等方面进行评审，所投产品技术成熟度高、性能可靠性强、关键部件匹配性强，符合用户需求，根据响应程度赋分。 1、完全满足招标文件要求，无瑕疵计7分； 2、存在1处瑕疵计6分； 3、存在2处瑕疵计5分； 4、存在3处瑕疵计4分； 5、存在4处瑕疵计3分； 6、存在5处瑕疵计2分； 7、存在6处瑕疵计1分； 8、未提供或内容存在7处及以上瑕疵：0分。 备注：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6.投标方案说明.docx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投标人提供针对本项目的供货组织安排，包括仓储、运输、交付、安装调试等内容；实施步骤及进度计划；运输安全控制方案；组织机构人员配置、协调能力等的实施方案。根据响应程度赋分。 1、完全满足招标文件要求，无瑕疵计7分； 2、存在1处瑕疵计6分； 3、存在2处瑕疵计5分； 4、存在3处瑕疵计4分； 5、存在4处瑕疵计3分； 6、存在5处瑕疵计2分； 7、存在6处瑕疵计1分； 8、未提供或内容存在7处及以上瑕疵：0分。 备注：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6.投标方案说明.docx</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所投产品技术工艺先进，性能稳定，具有较好的使用效果，质量保障完善，符合国际、国内相关标准或行业标准，能够提供详细的质量保障方案。根据响应程度赋分。 1、完全满足招标文件要求，无瑕疵计7分； 2、存在1处瑕疵计6分； 3、存在2处瑕疵计5分； 4、存在3处瑕疵计4分； 5、存在4处瑕疵计3分； 6、存在5处瑕疵计2分； 7、存在6处瑕疵计1分； 8、未提供或内容存在7处及以上瑕疵：0分。 备注：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6.投标方案说明.docx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提供2022年1月1日至今（以合同签订日期为准）所投产品的业绩合同，每份计1分，同一产品最多计2分，同一业绩不重复计分，满分8分。 备注：须提供项目合同或协议的关键页（包括但不限于合同首尾页、项目内容页，签字盖章页，签订日期页）扫描件，加盖公章，否则不计分。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6.投标方案说明.docx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投标人针对本项目有明确的售后服务措施，项目质保期内提供包括但不限于售后服务内容、服务流程、各类故障解决响应时间、服务方式等内容：售后服务、保障体系及措施完善，可提供现场技术支持。根据响应程度赋分。 1、完全满足招标文件要求，无瑕疵计5分； 2、存在1处瑕疵计4分； 3、存在2处瑕疵计3分； 4、存在3处瑕疵计2分； 5、存在4处瑕疵计1分； 6、未提供或内容存在5处及以上瑕疵：0分。 备注：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6.投标方案说明.docx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负责为采购人培训操作人员，并有完整的培训方案。培训方案具有完善性、合理性。制定培训课程计划表，列出每种培训的地点和时间、培训的内容、方式、次数等，培训内容应包括所提供产品的原理和技术性能、操作方法、安装调试、排除故障等各个方面，培训的具体日期及人数由使用单位确定。根据响应程度赋分。 1、完全满足招标文件要求，无瑕疵计5分； 2、存在1处瑕疵计4分； 3、存在2处瑕疵计3分； 4、存在3处瑕疵计2分； 5、存在4处瑕疵计1分； 6、未提供或内容存在5处及以上瑕疵：0分。 备注：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6.投标方案说明.docx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投标产品中每有一项为节能产品经国家认证的计0.5分，每有一项为环境标志产品经国家认证的计0.5分，投标人投标产品中每有一项产品同时为节能产品和环境标志产品计1分，最多计1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6.投标方案说明.docx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（1）根据《关于进一步加大政府采购支持中小企业力度的通知》财库〔2022〕19号的相关规定，对小型和微型企业的价格给予10%的扣除，用扣除后的价格参与评审。 （2）根据《财政部民政部中国残疾人联合会关于促进残疾人就业政府采购政策的通知》（财库〔2017〕141号）的规定，对符合条件的残疾人福利性单位设备的价格给予10%的扣除，用扣除后的价格参与评审。 小型、微型企业和监狱企业及符合财政部、民政部、中国残疾人联合会关于促进残疾人就业政府采购政策的通知，以上政策同时具备的仅对其进行一次10%的价格扣除，不重复扣除。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详见附件：1.开标一览表（报价表）.docx</w:t>
      </w:r>
    </w:p>
    <w:p>
      <w:pPr>
        <w:pStyle w:val="null3"/>
        <w:ind w:firstLine="960"/>
      </w:pPr>
      <w:r>
        <w:rPr>
          <w:rFonts w:ascii="仿宋_GB2312" w:hAnsi="仿宋_GB2312" w:cs="仿宋_GB2312" w:eastAsia="仿宋_GB2312"/>
        </w:rPr>
        <w:t>详见附件：2.分项报价表.docx</w:t>
      </w:r>
    </w:p>
    <w:p>
      <w:pPr>
        <w:pStyle w:val="null3"/>
        <w:ind w:firstLine="960"/>
      </w:pPr>
      <w:r>
        <w:rPr>
          <w:rFonts w:ascii="仿宋_GB2312" w:hAnsi="仿宋_GB2312" w:cs="仿宋_GB2312" w:eastAsia="仿宋_GB2312"/>
        </w:rPr>
        <w:t>详见附件：3.技术指标偏差表.docx</w:t>
      </w:r>
    </w:p>
    <w:p>
      <w:pPr>
        <w:pStyle w:val="null3"/>
        <w:ind w:firstLine="960"/>
      </w:pPr>
      <w:r>
        <w:rPr>
          <w:rFonts w:ascii="仿宋_GB2312" w:hAnsi="仿宋_GB2312" w:cs="仿宋_GB2312" w:eastAsia="仿宋_GB2312"/>
        </w:rPr>
        <w:t>详见附件：4.商务条款响应说明.docx</w:t>
      </w:r>
    </w:p>
    <w:p>
      <w:pPr>
        <w:pStyle w:val="null3"/>
        <w:ind w:firstLine="960"/>
      </w:pPr>
      <w:r>
        <w:rPr>
          <w:rFonts w:ascii="仿宋_GB2312" w:hAnsi="仿宋_GB2312" w:cs="仿宋_GB2312" w:eastAsia="仿宋_GB2312"/>
        </w:rPr>
        <w:t>详见附件：5.投标人资格证明文件.docx</w:t>
      </w:r>
    </w:p>
    <w:p>
      <w:pPr>
        <w:pStyle w:val="null3"/>
        <w:ind w:firstLine="960"/>
      </w:pPr>
      <w:r>
        <w:rPr>
          <w:rFonts w:ascii="仿宋_GB2312" w:hAnsi="仿宋_GB2312" w:cs="仿宋_GB2312" w:eastAsia="仿宋_GB2312"/>
        </w:rPr>
        <w:t>详见附件：6.投标方案说明.docx</w:t>
      </w:r>
    </w:p>
    <w:p>
      <w:pPr>
        <w:pStyle w:val="null3"/>
        <w:ind w:firstLine="960"/>
      </w:pPr>
      <w:r>
        <w:rPr>
          <w:rFonts w:ascii="仿宋_GB2312" w:hAnsi="仿宋_GB2312" w:cs="仿宋_GB2312" w:eastAsia="仿宋_GB2312"/>
        </w:rPr>
        <w:t>详见附件：7.投标人承诺书.docx</w:t>
      </w:r>
    </w:p>
    <w:p>
      <w:pPr>
        <w:pStyle w:val="null3"/>
        <w:ind w:firstLine="960"/>
      </w:pPr>
      <w:r>
        <w:rPr>
          <w:rFonts w:ascii="仿宋_GB2312" w:hAnsi="仿宋_GB2312" w:cs="仿宋_GB2312" w:eastAsia="仿宋_GB2312"/>
        </w:rPr>
        <w:t>详见附件：附件-节能产品政府采购品目清单.docx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