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F5E00">
      <w:pPr>
        <w:pStyle w:val="2"/>
        <w:shd w:val="clear" w:color="010000" w:fill="auto"/>
        <w:jc w:val="center"/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none"/>
        </w:rPr>
      </w:pPr>
      <w:bookmarkStart w:id="0" w:name="OLE_LINK80"/>
      <w:r>
        <w:rPr>
          <w:rFonts w:hint="eastAsia" w:ascii="仿宋" w:hAnsi="仿宋" w:eastAsia="仿宋" w:cs="仿宋"/>
          <w:color w:val="000000"/>
          <w:highlight w:val="none"/>
          <w:u w:val="none"/>
        </w:rPr>
        <w:t>开标一览表</w:t>
      </w:r>
    </w:p>
    <w:p w14:paraId="5AE62A06">
      <w:pPr>
        <w:shd w:val="clear" w:color="000000" w:fill="auto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/>
          <w:sz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项目名称:</w:t>
      </w:r>
    </w:p>
    <w:p w14:paraId="74D30C05">
      <w:pPr>
        <w:shd w:val="clear" w:color="000000" w:fill="auto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/>
          <w:sz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项目编号:</w:t>
      </w:r>
    </w:p>
    <w:p w14:paraId="540AD793">
      <w:pPr>
        <w:shd w:val="clear" w:color="000000" w:fill="auto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报价单位:人民币</w:t>
      </w:r>
      <w:r>
        <w:rPr>
          <w:rFonts w:hint="eastAsia" w:ascii="仿宋" w:hAnsi="仿宋" w:eastAsia="仿宋" w:cs="仿宋"/>
          <w:b/>
          <w:color w:val="000000"/>
          <w:sz w:val="24"/>
          <w:highlight w:val="none"/>
          <w:u w:val="non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元</w:t>
      </w:r>
    </w:p>
    <w:tbl>
      <w:tblPr>
        <w:tblStyle w:val="4"/>
        <w:tblW w:w="98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8"/>
        <w:gridCol w:w="3037"/>
        <w:gridCol w:w="2322"/>
        <w:gridCol w:w="1672"/>
      </w:tblGrid>
      <w:tr w14:paraId="28634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28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8F724C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投标报价</w:t>
            </w:r>
          </w:p>
          <w:p w14:paraId="60BD1921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(元)</w:t>
            </w:r>
          </w:p>
        </w:tc>
        <w:tc>
          <w:tcPr>
            <w:tcW w:w="3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291F84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建设周期</w:t>
            </w:r>
          </w:p>
        </w:tc>
        <w:tc>
          <w:tcPr>
            <w:tcW w:w="2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F69EAB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  <w:lang w:val="en-US" w:eastAsia="zh-CN"/>
              </w:rPr>
              <w:t>服务期</w:t>
            </w:r>
          </w:p>
        </w:tc>
        <w:tc>
          <w:tcPr>
            <w:tcW w:w="16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6E98E6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备注</w:t>
            </w:r>
          </w:p>
        </w:tc>
      </w:tr>
      <w:tr w14:paraId="7B1F7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  <w:jc w:val="center"/>
        </w:trPr>
        <w:tc>
          <w:tcPr>
            <w:tcW w:w="28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0B9674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  <w:p w14:paraId="0A668CCF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小写:</w:t>
            </w:r>
          </w:p>
          <w:p w14:paraId="738F5E48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  <w:p w14:paraId="0896CC43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大写:</w:t>
            </w:r>
          </w:p>
          <w:p w14:paraId="04C9A31B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3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2BEFD3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23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2E99D7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  <w:tc>
          <w:tcPr>
            <w:tcW w:w="16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477E1D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</w:p>
        </w:tc>
      </w:tr>
      <w:tr w14:paraId="13B33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98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590640">
            <w:pPr>
              <w:shd w:val="clear" w:color="000000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none"/>
              </w:rPr>
              <w:t>备注:表内报价内容以元为单位,保留小数点后(两位)｡</w:t>
            </w:r>
          </w:p>
        </w:tc>
      </w:tr>
    </w:tbl>
    <w:p w14:paraId="23CDA5EA">
      <w:pPr>
        <w:pStyle w:val="3"/>
        <w:shd w:val="clear" w:color="010000" w:fill="auto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</w:p>
    <w:p w14:paraId="2106DF0A">
      <w:pPr>
        <w:pStyle w:val="3"/>
        <w:shd w:val="clear" w:color="010000" w:fill="auto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(盖公章):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         </w:t>
      </w:r>
    </w:p>
    <w:p w14:paraId="188E49A8">
      <w:pPr>
        <w:shd w:val="clear" w:color="000000" w:fill="auto"/>
        <w:spacing w:line="560" w:lineRule="exact"/>
        <w:rPr>
          <w:rFonts w:hint="eastAsia" w:ascii="仿宋" w:hAnsi="仿宋" w:eastAsia="仿宋" w:cs="仿宋"/>
          <w:color w:val="000000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</w:t>
      </w:r>
    </w:p>
    <w:p w14:paraId="1DAD0BD7">
      <w:pPr>
        <w:shd w:val="clear" w:color="000000" w:fill="auto"/>
        <w:spacing w:line="560" w:lineRule="exact"/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  <w:lang w:val="en-US" w:eastAsia="zh-CN"/>
        </w:rPr>
        <w:t>日期:   年    月    日</w:t>
      </w:r>
    </w:p>
    <w:p w14:paraId="58870F25">
      <w:pPr>
        <w:shd w:val="clear" w:color="000000" w:fill="auto"/>
        <w:spacing w:line="560" w:lineRule="exact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注:</w:t>
      </w:r>
    </w:p>
    <w:p w14:paraId="108DF9E0">
      <w:pPr>
        <w:shd w:val="clear" w:color="000000" w:fill="auto"/>
        <w:spacing w:line="5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  <w:u w:val="none"/>
        </w:rPr>
        <w:t>1.此表中,投标总价应和投标分项报价表的总价相一致｡</w:t>
      </w:r>
    </w:p>
    <w:p w14:paraId="5D0EF036">
      <w:pPr>
        <w:pStyle w:val="6"/>
        <w:shd w:val="clear" w:color="010000" w:fill="auto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2.“大写”栏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  <w:lang w:eastAsia="zh-CN"/>
        </w:rPr>
        <w:t>应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u w:val="none"/>
        </w:rPr>
        <w:t>按银行大写金额样式进行填写｡样式参考:壹､贰､叁､肆､伍､陆､柒､捌､玖､拾､佰､仟､万､亿､元(圆)､角､分､零､整(正)｡</w:t>
      </w:r>
    </w:p>
    <w:bookmarkEnd w:id="0"/>
    <w:p w14:paraId="688F2480">
      <w:pPr>
        <w:shd w:val="clear" w:color="000000" w:fill="auto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19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ull3"/>
    <w:hidden/>
    <w:qFormat/>
    <w:uiPriority w:val="0"/>
    <w:rPr>
      <w:rFonts w:hint="eastAsia" w:ascii="Calibri" w:hAnsi="Calibri" w:eastAsia="宋体" w:cs="黑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2025-11-05T01:07:44Z</dcterms:created>
  <dc:creator>Administrator</dc:creator>
  <cp:lastModifiedBy>1</cp:lastModifiedBy>
  <dcterms:modified xsi:type="dcterms:W3CDTF">2025-11-05T01:08:19Z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4FC47ED9C48747F7A46F20AE5CC0807C_12</vt:lpwstr>
  </property>
</Properties>
</file>