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版本号：XAZTBZFCG-2025-02720251118001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出版波哥大地铁培训中西语系列教材服务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XAZTBZFCG-2025-027</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出版波哥大地铁培训中西语系列教材服务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出版波哥大地铁培训中西语系列教材服务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铁路职业技术学院与西安轨道交通集团联合开发校企合作海外轨道交通培训教材，涉及城轨运营、城轨供电、城轨车辆、城轨机电设备、通信信号等专业，供计8种，中西语双语教材，纸质教材、电子教材同时出版。中文字数总计400万字左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3、本项目不接受联合体投标：本项目不接受联合体磋商，（投标主体为单一供应商，无需提供证明材料）</w:t>
      </w:r>
    </w:p>
    <w:p>
      <w:pPr>
        <w:pStyle w:val="null3"/>
      </w:pPr>
      <w:r>
        <w:rPr>
          <w:rFonts w:ascii="仿宋_GB2312" w:hAnsi="仿宋_GB2312" w:cs="仿宋_GB2312" w:eastAsia="仿宋_GB2312"/>
        </w:rPr>
        <w:t>4、是否面向中、小企业采购：本项目为非专门面向中、小企业项目。</w:t>
      </w:r>
    </w:p>
    <w:p>
      <w:pPr>
        <w:pStyle w:val="null3"/>
      </w:pPr>
      <w:r>
        <w:rPr>
          <w:rFonts w:ascii="仿宋_GB2312" w:hAnsi="仿宋_GB2312" w:cs="仿宋_GB2312" w:eastAsia="仿宋_GB2312"/>
        </w:rPr>
        <w:t>5、资格证明材料：投标人应具有国家新闻出版管理机构颁发的《图书出版许可证》《音像制品出版许可证》《电子出版物出版许可证》。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王红英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铁路职业技术学院与西安轨道交通集团联合开发校企合作海外轨道交通培训教材，涉及城轨运营、城轨供电、城轨车辆、城轨机电设备、通信信号等专业，供计8种，中西语双语教材，纸质教材、电子教材同时出版。中文字数总计400万字左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海外轨道交通培训系列教材出版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标的名称：海外轨道交通培训系列教材出版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西安铁路职业技术学院与西安轨道交通集团联合开发校企合作海外轨道交通培训教材，涉及城轨运营、城轨供电、城轨车辆、城轨机电设备、通信信号等专业，供计</w:t>
            </w:r>
            <w:r>
              <w:rPr>
                <w:rFonts w:ascii="仿宋_GB2312" w:hAnsi="仿宋_GB2312" w:cs="仿宋_GB2312" w:eastAsia="仿宋_GB2312"/>
                <w:sz w:val="24"/>
              </w:rPr>
              <w:t>8种，中西语双语教材，纸质教材、电子教材同时出版。中文字数总计</w:t>
            </w:r>
            <w:r>
              <w:rPr>
                <w:rFonts w:ascii="仿宋_GB2312" w:hAnsi="仿宋_GB2312" w:cs="仿宋_GB2312" w:eastAsia="仿宋_GB2312"/>
                <w:sz w:val="24"/>
              </w:rPr>
              <w:t>400</w:t>
            </w:r>
            <w:r>
              <w:rPr>
                <w:rFonts w:ascii="仿宋_GB2312" w:hAnsi="仿宋_GB2312" w:cs="仿宋_GB2312" w:eastAsia="仿宋_GB2312"/>
                <w:sz w:val="24"/>
              </w:rPr>
              <w:t>万字左右</w:t>
            </w:r>
            <w:r>
              <w:rPr>
                <w:rFonts w:ascii="仿宋_GB2312" w:hAnsi="仿宋_GB2312" w:cs="仿宋_GB2312" w:eastAsia="仿宋_GB2312"/>
                <w:sz w:val="28"/>
              </w:rPr>
              <w:t>。</w:t>
            </w:r>
          </w:p>
          <w:p>
            <w:pPr>
              <w:pStyle w:val="null3"/>
              <w:spacing w:after="150"/>
              <w:ind w:firstLine="560"/>
              <w:jc w:val="both"/>
            </w:pPr>
            <w:r>
              <w:rPr>
                <w:rFonts w:ascii="仿宋_GB2312" w:hAnsi="仿宋_GB2312" w:cs="仿宋_GB2312" w:eastAsia="仿宋_GB2312"/>
                <w:sz w:val="28"/>
                <w:b/>
              </w:rPr>
              <w:t>二、采购内容</w:t>
            </w:r>
            <w:r>
              <w:rPr>
                <w:rFonts w:ascii="仿宋_GB2312" w:hAnsi="仿宋_GB2312" w:cs="仿宋_GB2312" w:eastAsia="仿宋_GB2312"/>
                <w:sz w:val="28"/>
                <w:b/>
              </w:rPr>
              <w:t>（包括采购品目</w:t>
            </w:r>
            <w:r>
              <w:rPr>
                <w:rFonts w:ascii="仿宋_GB2312" w:hAnsi="仿宋_GB2312" w:cs="仿宋_GB2312" w:eastAsia="仿宋_GB2312"/>
                <w:sz w:val="28"/>
                <w:b/>
              </w:rPr>
              <w:t>、规格和数量）</w:t>
            </w:r>
          </w:p>
          <w:p>
            <w:pPr>
              <w:pStyle w:val="null3"/>
              <w:ind w:firstLine="480"/>
              <w:jc w:val="both"/>
            </w:pPr>
            <w:r>
              <w:rPr>
                <w:rFonts w:ascii="仿宋_GB2312" w:hAnsi="仿宋_GB2312" w:cs="仿宋_GB2312" w:eastAsia="仿宋_GB2312"/>
                <w:sz w:val="24"/>
              </w:rPr>
              <w:t>8种教材均由国家正规出版机构出版发行，保证教材的合法性和规范性。教材要求同时以纸质与电子图书两种形式出版，计ISBN书号16个。</w:t>
            </w:r>
          </w:p>
          <w:tbl>
            <w:tblPr>
              <w:tblBorders>
                <w:top w:val="none" w:color="000000" w:sz="4"/>
                <w:left w:val="none" w:color="000000" w:sz="4"/>
                <w:bottom w:val="none" w:color="000000" w:sz="4"/>
                <w:right w:val="none" w:color="000000" w:sz="4"/>
                <w:insideH w:val="none"/>
                <w:insideV w:val="none"/>
              </w:tblBorders>
            </w:tblPr>
            <w:tblGrid>
              <w:gridCol w:w="274"/>
              <w:gridCol w:w="610"/>
              <w:gridCol w:w="573"/>
              <w:gridCol w:w="340"/>
              <w:gridCol w:w="392"/>
              <w:gridCol w:w="363"/>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品目号</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品目名称</w:t>
                  </w:r>
                  <w:r>
                    <w:rPr>
                      <w:rFonts w:ascii="仿宋_GB2312" w:hAnsi="仿宋_GB2312" w:cs="仿宋_GB2312" w:eastAsia="仿宋_GB2312"/>
                      <w:sz w:val="21"/>
                    </w:rPr>
                    <w:t>/总字数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采购标的</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数量（单位）</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技术规格、参数及要求</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城市轨道交通全自动运行行车组织与调度指挥（中西文双语）</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城市轨道交通全自动运行系统客运组织与服务（中西文双语）</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城市轨道交通全自动运行车站与机电设备（中西文双语）</w:t>
                  </w:r>
                  <w:r>
                    <w:rPr>
                      <w:rFonts w:ascii="仿宋_GB2312" w:hAnsi="仿宋_GB2312" w:cs="仿宋_GB2312" w:eastAsia="仿宋_GB2312"/>
                      <w:sz w:val="21"/>
                    </w:rPr>
                    <w:t>/</w:t>
                  </w:r>
                  <w:r>
                    <w:rPr>
                      <w:rFonts w:ascii="仿宋_GB2312" w:hAnsi="仿宋_GB2312" w:cs="仿宋_GB2312" w:eastAsia="仿宋_GB2312"/>
                      <w:sz w:val="21"/>
                    </w:rPr>
                    <w:t>115</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城市轨道交通全自动运行车辆运维及场段运作（中西文双语）</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城市轨道交通全自动运行通信与信号系统（中西文双语）</w:t>
                  </w:r>
                  <w:r>
                    <w:rPr>
                      <w:rFonts w:ascii="仿宋_GB2312" w:hAnsi="仿宋_GB2312" w:cs="仿宋_GB2312" w:eastAsia="仿宋_GB2312"/>
                      <w:sz w:val="21"/>
                    </w:rPr>
                    <w:t>/</w:t>
                  </w:r>
                  <w:r>
                    <w:rPr>
                      <w:rFonts w:ascii="仿宋_GB2312" w:hAnsi="仿宋_GB2312" w:cs="仿宋_GB2312" w:eastAsia="仿宋_GB2312"/>
                      <w:sz w:val="21"/>
                    </w:rPr>
                    <w:t>128</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城市轨道交通全自动运行轨道与结构（中西文双语）</w:t>
                  </w:r>
                  <w:r>
                    <w:rPr>
                      <w:rFonts w:ascii="仿宋_GB2312" w:hAnsi="仿宋_GB2312" w:cs="仿宋_GB2312" w:eastAsia="仿宋_GB2312"/>
                      <w:sz w:val="21"/>
                    </w:rPr>
                    <w:t>/</w:t>
                  </w:r>
                  <w:r>
                    <w:rPr>
                      <w:rFonts w:ascii="仿宋_GB2312" w:hAnsi="仿宋_GB2312" w:cs="仿宋_GB2312" w:eastAsia="仿宋_GB2312"/>
                      <w:sz w:val="21"/>
                    </w:rPr>
                    <w:t>158</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城市轨道交通全自动运行车辆及工艺设备（中西文双语）</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城市轨道交通全自动运行供电系统（中西文双语）</w:t>
                  </w:r>
                  <w:r>
                    <w:rPr>
                      <w:rFonts w:ascii="仿宋_GB2312" w:hAnsi="仿宋_GB2312" w:cs="仿宋_GB2312" w:eastAsia="仿宋_GB2312"/>
                      <w:sz w:val="21"/>
                    </w:rPr>
                    <w:t>/</w:t>
                  </w:r>
                  <w:r>
                    <w:rPr>
                      <w:rFonts w:ascii="仿宋_GB2312" w:hAnsi="仿宋_GB2312" w:cs="仿宋_GB2312" w:eastAsia="仿宋_GB2312"/>
                      <w:sz w:val="21"/>
                    </w:rPr>
                    <w:t>115</w:t>
                  </w:r>
                  <w:r>
                    <w:rPr>
                      <w:rFonts w:ascii="仿宋_GB2312" w:hAnsi="仿宋_GB2312" w:cs="仿宋_GB2312" w:eastAsia="仿宋_GB2312"/>
                      <w:sz w:val="21"/>
                    </w:rPr>
                    <w:t>万字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中西语双语教材，纸质教材、电子教材同时出版</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≥200册</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详见技术要求</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bl>
          <w:p>
            <w:pPr>
              <w:pStyle w:val="null3"/>
              <w:spacing w:before="150"/>
              <w:ind w:firstLine="560"/>
              <w:jc w:val="both"/>
            </w:pPr>
            <w:r>
              <w:rPr>
                <w:rFonts w:ascii="仿宋_GB2312" w:hAnsi="仿宋_GB2312" w:cs="仿宋_GB2312" w:eastAsia="仿宋_GB2312"/>
                <w:sz w:val="28"/>
                <w:b/>
              </w:rPr>
              <w:t>三、技术要</w:t>
            </w:r>
            <w:r>
              <w:rPr>
                <w:rFonts w:ascii="仿宋_GB2312" w:hAnsi="仿宋_GB2312" w:cs="仿宋_GB2312" w:eastAsia="仿宋_GB2312"/>
                <w:sz w:val="28"/>
                <w:b/>
              </w:rPr>
              <w:t>求（包括对产品的认证、检验报告等）</w:t>
            </w:r>
          </w:p>
          <w:p>
            <w:pPr>
              <w:pStyle w:val="null3"/>
              <w:ind w:firstLine="480"/>
              <w:jc w:val="both"/>
            </w:pPr>
            <w:r>
              <w:rPr>
                <w:rFonts w:ascii="仿宋_GB2312" w:hAnsi="仿宋_GB2312" w:cs="仿宋_GB2312" w:eastAsia="仿宋_GB2312"/>
                <w:sz w:val="24"/>
                <w:b/>
              </w:rPr>
              <w:t>（一）纸质教材出版要求</w:t>
            </w:r>
          </w:p>
          <w:p>
            <w:pPr>
              <w:pStyle w:val="null3"/>
              <w:ind w:firstLine="420"/>
              <w:jc w:val="both"/>
            </w:pPr>
            <w:r>
              <w:rPr>
                <w:rFonts w:ascii="仿宋_GB2312" w:hAnsi="仿宋_GB2312" w:cs="仿宋_GB2312" w:eastAsia="仿宋_GB2312"/>
                <w:sz w:val="21"/>
              </w:rPr>
              <w:t>1.出版的纸质教材均为公开出版，每个单品种有独立的图书出版书号，即国家统一书号（ISBN）。</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.开本及幅面尺寸：采用大16开，成品尺寸</w:t>
            </w:r>
            <w:r>
              <w:rPr>
                <w:rFonts w:ascii="仿宋_GB2312" w:hAnsi="仿宋_GB2312" w:cs="仿宋_GB2312" w:eastAsia="仿宋_GB2312"/>
                <w:sz w:val="21"/>
              </w:rPr>
              <w:t>210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85</w:t>
            </w:r>
            <w:r>
              <w:rPr>
                <w:rFonts w:ascii="仿宋_GB2312" w:hAnsi="仿宋_GB2312" w:cs="仿宋_GB2312" w:eastAsia="仿宋_GB2312"/>
                <w:sz w:val="21"/>
              </w:rPr>
              <w:t>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照排与装帧设计：采用先进照排系统，内文版面和封面单独设计，美观大方，与教材内容契合。</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.印刷与装帧：</w:t>
            </w:r>
          </w:p>
          <w:p>
            <w:pPr>
              <w:pStyle w:val="null3"/>
              <w:ind w:firstLine="420"/>
              <w:jc w:val="both"/>
            </w:pPr>
            <w:r>
              <w:rPr>
                <w:rFonts w:ascii="仿宋_GB2312" w:hAnsi="仿宋_GB2312" w:cs="仿宋_GB2312" w:eastAsia="仿宋_GB2312"/>
                <w:sz w:val="21"/>
              </w:rPr>
              <w:t>1）内文采用8</w:t>
            </w:r>
            <w:r>
              <w:rPr>
                <w:rFonts w:ascii="仿宋_GB2312" w:hAnsi="仿宋_GB2312" w:cs="仿宋_GB2312" w:eastAsia="仿宋_GB2312"/>
                <w:sz w:val="21"/>
              </w:rPr>
              <w:t>0</w:t>
            </w:r>
            <w:r>
              <w:rPr>
                <w:rFonts w:ascii="仿宋_GB2312" w:hAnsi="仿宋_GB2312" w:cs="仿宋_GB2312" w:eastAsia="仿宋_GB2312"/>
                <w:sz w:val="21"/>
              </w:rPr>
              <w:t>克双胶纸，单色印刷，内文图文印迹清晰完整，图表线条光洁易辨；封面采用</w:t>
            </w:r>
            <w:r>
              <w:rPr>
                <w:rFonts w:ascii="仿宋_GB2312" w:hAnsi="仿宋_GB2312" w:cs="仿宋_GB2312" w:eastAsia="仿宋_GB2312"/>
                <w:sz w:val="21"/>
              </w:rPr>
              <w:t>2</w:t>
            </w:r>
            <w:r>
              <w:rPr>
                <w:rFonts w:ascii="仿宋_GB2312" w:hAnsi="仿宋_GB2312" w:cs="仿宋_GB2312" w:eastAsia="仿宋_GB2312"/>
                <w:sz w:val="21"/>
              </w:rPr>
              <w:t>50</w:t>
            </w:r>
            <w:r>
              <w:rPr>
                <w:rFonts w:ascii="仿宋_GB2312" w:hAnsi="仿宋_GB2312" w:cs="仿宋_GB2312" w:eastAsia="仿宋_GB2312"/>
                <w:sz w:val="21"/>
              </w:rPr>
              <w:t>克铜版纸，覆膜彩色印刷，颜色自然、协调；文章排版不转页；装订整齐。</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）装帧形式：平装；无线胶装，无勒口。</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）印刷装订质量符合中华人民共和国出版行业标准《书刊印刷标准</w:t>
            </w:r>
            <w:r>
              <w:rPr>
                <w:rFonts w:ascii="仿宋_GB2312" w:hAnsi="仿宋_GB2312" w:cs="仿宋_GB2312" w:eastAsia="仿宋_GB2312"/>
                <w:sz w:val="21"/>
              </w:rPr>
              <w:t>CY/T1～3－91，</w:t>
            </w:r>
            <w:r>
              <w:rPr>
                <w:rFonts w:ascii="仿宋_GB2312" w:hAnsi="仿宋_GB2312" w:cs="仿宋_GB2312" w:eastAsia="仿宋_GB2312"/>
                <w:sz w:val="18"/>
              </w:rPr>
              <w:t>CY</w:t>
            </w:r>
            <w:r>
              <w:rPr>
                <w:rFonts w:ascii="仿宋_GB2312" w:hAnsi="仿宋_GB2312" w:cs="仿宋_GB2312" w:eastAsia="仿宋_GB2312"/>
                <w:sz w:val="18"/>
              </w:rPr>
              <w:t>／</w:t>
            </w:r>
            <w:r>
              <w:rPr>
                <w:rFonts w:ascii="仿宋_GB2312" w:hAnsi="仿宋_GB2312" w:cs="仿宋_GB2312" w:eastAsia="仿宋_GB2312"/>
                <w:sz w:val="18"/>
              </w:rPr>
              <w:t>T4</w:t>
            </w:r>
            <w:r>
              <w:rPr>
                <w:rFonts w:ascii="仿宋_GB2312" w:hAnsi="仿宋_GB2312" w:cs="仿宋_GB2312" w:eastAsia="仿宋_GB2312"/>
                <w:sz w:val="21"/>
              </w:rPr>
              <w:t>～</w:t>
            </w:r>
            <w:r>
              <w:rPr>
                <w:rFonts w:ascii="仿宋_GB2312" w:hAnsi="仿宋_GB2312" w:cs="仿宋_GB2312" w:eastAsia="仿宋_GB2312"/>
                <w:sz w:val="18"/>
              </w:rPr>
              <w:t>6—91</w:t>
            </w:r>
            <w:r>
              <w:rPr>
                <w:rFonts w:ascii="仿宋_GB2312" w:hAnsi="仿宋_GB2312" w:cs="仿宋_GB2312" w:eastAsia="仿宋_GB2312"/>
                <w:sz w:val="18"/>
              </w:rPr>
              <w:t>，</w:t>
            </w:r>
            <w:r>
              <w:rPr>
                <w:rFonts w:ascii="仿宋_GB2312" w:hAnsi="仿宋_GB2312" w:cs="仿宋_GB2312" w:eastAsia="仿宋_GB2312"/>
                <w:sz w:val="21"/>
              </w:rPr>
              <w:t>CY/T7.1～7.9－91，CY/T12～17－95》的规定。</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教材编校质量：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）内容规范达到国家新闻出版行业质量管理与标准《作者编辑常用标准及规范（第五版）》的要求。编校</w:t>
            </w:r>
            <w:r>
              <w:rPr>
                <w:rFonts w:ascii="仿宋_GB2312" w:hAnsi="仿宋_GB2312" w:cs="仿宋_GB2312" w:eastAsia="仿宋_GB2312"/>
                <w:sz w:val="21"/>
              </w:rPr>
              <w:t>质量</w:t>
            </w:r>
            <w:r>
              <w:rPr>
                <w:rFonts w:ascii="仿宋_GB2312" w:hAnsi="仿宋_GB2312" w:cs="仿宋_GB2312" w:eastAsia="仿宋_GB2312"/>
                <w:sz w:val="21"/>
              </w:rPr>
              <w:t>达到国家新闻出版行业质量管理</w:t>
            </w:r>
            <w:r>
              <w:rPr>
                <w:rFonts w:ascii="仿宋_GB2312" w:hAnsi="仿宋_GB2312" w:cs="仿宋_GB2312" w:eastAsia="仿宋_GB2312"/>
                <w:sz w:val="21"/>
              </w:rPr>
              <w:t>标准（</w:t>
            </w:r>
            <w:r>
              <w:rPr>
                <w:rFonts w:ascii="仿宋_GB2312" w:hAnsi="仿宋_GB2312" w:cs="仿宋_GB2312" w:eastAsia="仿宋_GB2312"/>
                <w:sz w:val="21"/>
              </w:rPr>
              <w:t>错误率＜</w:t>
            </w:r>
            <w:r>
              <w:rPr>
                <w:rFonts w:ascii="仿宋_GB2312" w:hAnsi="仿宋_GB2312" w:cs="仿宋_GB2312" w:eastAsia="仿宋_GB2312"/>
                <w:sz w:val="21"/>
              </w:rPr>
              <w:t>1</w:t>
            </w:r>
            <w:r>
              <w:rPr>
                <w:rFonts w:ascii="仿宋_GB2312" w:hAnsi="仿宋_GB2312" w:cs="仿宋_GB2312" w:eastAsia="仿宋_GB2312"/>
                <w:sz w:val="21"/>
              </w:rPr>
              <w:t>/10000）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2）要求有轨道交通行业知名西语专家审核本项目教材，确保教材语言表达规范，专业术语权威统一，避免文化误解和敏感内容。</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.出版周期：合同生效后，自采购人交稿之日起</w:t>
            </w:r>
            <w:r>
              <w:rPr>
                <w:rFonts w:ascii="仿宋_GB2312" w:hAnsi="仿宋_GB2312" w:cs="仿宋_GB2312" w:eastAsia="仿宋_GB2312"/>
                <w:sz w:val="21"/>
              </w:rPr>
              <w:t>6</w:t>
            </w:r>
            <w:r>
              <w:rPr>
                <w:rFonts w:ascii="仿宋_GB2312" w:hAnsi="仿宋_GB2312" w:cs="仿宋_GB2312" w:eastAsia="仿宋_GB2312"/>
                <w:sz w:val="21"/>
              </w:rPr>
              <w:t>个月内完成出版，并在出版后</w:t>
            </w:r>
            <w:r>
              <w:rPr>
                <w:rFonts w:ascii="仿宋_GB2312" w:hAnsi="仿宋_GB2312" w:cs="仿宋_GB2312" w:eastAsia="仿宋_GB2312"/>
                <w:sz w:val="21"/>
              </w:rPr>
              <w:t>30个工作日内，</w:t>
            </w:r>
            <w:r>
              <w:rPr>
                <w:rFonts w:ascii="仿宋_GB2312" w:hAnsi="仿宋_GB2312" w:cs="仿宋_GB2312" w:eastAsia="仿宋_GB2312"/>
                <w:sz w:val="21"/>
              </w:rPr>
              <w:t>投标人向招标人赠送样书</w:t>
            </w:r>
            <w:r>
              <w:rPr>
                <w:rFonts w:ascii="仿宋_GB2312" w:hAnsi="仿宋_GB2312" w:cs="仿宋_GB2312" w:eastAsia="仿宋_GB2312"/>
                <w:sz w:val="21"/>
              </w:rPr>
              <w:t>100册/种</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b/>
              </w:rPr>
              <w:t>（二）电子教材出版要求</w:t>
            </w:r>
          </w:p>
          <w:p>
            <w:pPr>
              <w:pStyle w:val="null3"/>
              <w:ind w:firstLine="420"/>
              <w:jc w:val="both"/>
            </w:pPr>
            <w:r>
              <w:rPr>
                <w:rFonts w:ascii="仿宋_GB2312" w:hAnsi="仿宋_GB2312" w:cs="仿宋_GB2312" w:eastAsia="仿宋_GB2312"/>
                <w:sz w:val="21"/>
              </w:rPr>
              <w:t>1.出版的电子教材均为公开出版，每个单品种有独立的电子图书书号，即国家统一书号（ISBN）。</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教材编校质量：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）内容规范达到国家新闻出版行业质量管理与标准《作者编辑常用标准及规范（第五版）》的要求。编校</w:t>
            </w:r>
            <w:r>
              <w:rPr>
                <w:rFonts w:ascii="仿宋_GB2312" w:hAnsi="仿宋_GB2312" w:cs="仿宋_GB2312" w:eastAsia="仿宋_GB2312"/>
                <w:sz w:val="21"/>
              </w:rPr>
              <w:t>质量</w:t>
            </w:r>
            <w:r>
              <w:rPr>
                <w:rFonts w:ascii="仿宋_GB2312" w:hAnsi="仿宋_GB2312" w:cs="仿宋_GB2312" w:eastAsia="仿宋_GB2312"/>
                <w:sz w:val="21"/>
              </w:rPr>
              <w:t>达到国家新闻出版行业质量管理</w:t>
            </w:r>
            <w:r>
              <w:rPr>
                <w:rFonts w:ascii="仿宋_GB2312" w:hAnsi="仿宋_GB2312" w:cs="仿宋_GB2312" w:eastAsia="仿宋_GB2312"/>
                <w:sz w:val="21"/>
              </w:rPr>
              <w:t>标准（</w:t>
            </w:r>
            <w:r>
              <w:rPr>
                <w:rFonts w:ascii="仿宋_GB2312" w:hAnsi="仿宋_GB2312" w:cs="仿宋_GB2312" w:eastAsia="仿宋_GB2312"/>
                <w:sz w:val="21"/>
              </w:rPr>
              <w:t>错误率＜</w:t>
            </w:r>
            <w:r>
              <w:rPr>
                <w:rFonts w:ascii="仿宋_GB2312" w:hAnsi="仿宋_GB2312" w:cs="仿宋_GB2312" w:eastAsia="仿宋_GB2312"/>
                <w:sz w:val="21"/>
              </w:rPr>
              <w:t>1</w:t>
            </w:r>
            <w:r>
              <w:rPr>
                <w:rFonts w:ascii="仿宋_GB2312" w:hAnsi="仿宋_GB2312" w:cs="仿宋_GB2312" w:eastAsia="仿宋_GB2312"/>
                <w:sz w:val="21"/>
              </w:rPr>
              <w:t>/10000）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2）要求有轨道交通行业知名西语专家审核本项目教材，确保教材语言表达规范，专业术语权威统一，避免文化误解和敏感内容。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sz w:val="21"/>
              </w:rPr>
              <w:t>出版周期：合同生效后，自采购人交稿之日起</w:t>
            </w:r>
            <w:r>
              <w:rPr>
                <w:rFonts w:ascii="仿宋_GB2312" w:hAnsi="仿宋_GB2312" w:cs="仿宋_GB2312" w:eastAsia="仿宋_GB2312"/>
                <w:sz w:val="21"/>
              </w:rPr>
              <w:t>6</w:t>
            </w:r>
            <w:r>
              <w:rPr>
                <w:rFonts w:ascii="仿宋_GB2312" w:hAnsi="仿宋_GB2312" w:cs="仿宋_GB2312" w:eastAsia="仿宋_GB2312"/>
                <w:sz w:val="21"/>
              </w:rPr>
              <w:t>个月内完成出版，并在出版后</w:t>
            </w:r>
            <w:r>
              <w:rPr>
                <w:rFonts w:ascii="仿宋_GB2312" w:hAnsi="仿宋_GB2312" w:cs="仿宋_GB2312" w:eastAsia="仿宋_GB2312"/>
                <w:sz w:val="21"/>
              </w:rPr>
              <w:t>30个工作日内，</w:t>
            </w:r>
            <w:r>
              <w:rPr>
                <w:rFonts w:ascii="仿宋_GB2312" w:hAnsi="仿宋_GB2312" w:cs="仿宋_GB2312" w:eastAsia="仿宋_GB2312"/>
                <w:sz w:val="21"/>
              </w:rPr>
              <w:t>投标人向招标人赠送样本</w:t>
            </w:r>
            <w:r>
              <w:rPr>
                <w:rFonts w:ascii="仿宋_GB2312" w:hAnsi="仿宋_GB2312" w:cs="仿宋_GB2312" w:eastAsia="仿宋_GB2312"/>
                <w:sz w:val="21"/>
              </w:rPr>
              <w:t>5</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种（</w:t>
            </w:r>
            <w:r>
              <w:rPr>
                <w:rFonts w:ascii="仿宋_GB2312" w:hAnsi="仿宋_GB2312" w:cs="仿宋_GB2312" w:eastAsia="仿宋_GB2312"/>
                <w:sz w:val="21"/>
              </w:rPr>
              <w:t>USB闪存盘）。</w:t>
            </w:r>
          </w:p>
          <w:p>
            <w:pPr>
              <w:pStyle w:val="null3"/>
              <w:spacing w:before="315"/>
              <w:ind w:firstLine="560"/>
              <w:jc w:val="both"/>
            </w:pPr>
            <w:r>
              <w:rPr>
                <w:rFonts w:ascii="仿宋_GB2312" w:hAnsi="仿宋_GB2312" w:cs="仿宋_GB2312" w:eastAsia="仿宋_GB2312"/>
                <w:sz w:val="28"/>
                <w:b/>
              </w:rPr>
              <w:t>五、质保及售后服务</w:t>
            </w:r>
          </w:p>
          <w:p>
            <w:pPr>
              <w:pStyle w:val="null3"/>
              <w:spacing w:before="150"/>
              <w:ind w:firstLine="440"/>
              <w:jc w:val="both"/>
            </w:pPr>
            <w:r>
              <w:rPr>
                <w:rFonts w:ascii="仿宋_GB2312" w:hAnsi="仿宋_GB2312" w:cs="仿宋_GB2312" w:eastAsia="仿宋_GB2312"/>
                <w:sz w:val="22"/>
              </w:rPr>
              <w:t>1. 本项目出版</w:t>
            </w:r>
            <w:r>
              <w:rPr>
                <w:rFonts w:ascii="仿宋_GB2312" w:hAnsi="仿宋_GB2312" w:cs="仿宋_GB2312" w:eastAsia="仿宋_GB2312"/>
                <w:sz w:val="22"/>
              </w:rPr>
              <w:t>的教材</w:t>
            </w:r>
            <w:r>
              <w:rPr>
                <w:rFonts w:ascii="仿宋_GB2312" w:hAnsi="仿宋_GB2312" w:cs="仿宋_GB2312" w:eastAsia="仿宋_GB2312"/>
                <w:sz w:val="22"/>
              </w:rPr>
              <w:t>必须严格符合国家规范，技术参数指标须达到国家新闻出版行业质量管理与标准《作者编辑常用标准及规范（第五版）》的要求。编校</w:t>
            </w:r>
            <w:r>
              <w:rPr>
                <w:rFonts w:ascii="仿宋_GB2312" w:hAnsi="仿宋_GB2312" w:cs="仿宋_GB2312" w:eastAsia="仿宋_GB2312"/>
                <w:sz w:val="22"/>
              </w:rPr>
              <w:t>质量</w:t>
            </w:r>
            <w:r>
              <w:rPr>
                <w:rFonts w:ascii="仿宋_GB2312" w:hAnsi="仿宋_GB2312" w:cs="仿宋_GB2312" w:eastAsia="仿宋_GB2312"/>
                <w:sz w:val="22"/>
              </w:rPr>
              <w:t>达到国家新闻出版行业质量管理</w:t>
            </w:r>
            <w:r>
              <w:rPr>
                <w:rFonts w:ascii="仿宋_GB2312" w:hAnsi="仿宋_GB2312" w:cs="仿宋_GB2312" w:eastAsia="仿宋_GB2312"/>
                <w:sz w:val="22"/>
              </w:rPr>
              <w:t>标准（</w:t>
            </w:r>
            <w:r>
              <w:rPr>
                <w:rFonts w:ascii="仿宋_GB2312" w:hAnsi="仿宋_GB2312" w:cs="仿宋_GB2312" w:eastAsia="仿宋_GB2312"/>
                <w:sz w:val="22"/>
              </w:rPr>
              <w:t>错误率＜</w:t>
            </w:r>
            <w:r>
              <w:rPr>
                <w:rFonts w:ascii="仿宋_GB2312" w:hAnsi="仿宋_GB2312" w:cs="仿宋_GB2312" w:eastAsia="仿宋_GB2312"/>
                <w:sz w:val="22"/>
              </w:rPr>
              <w:t>1</w:t>
            </w:r>
            <w:r>
              <w:rPr>
                <w:rFonts w:ascii="仿宋_GB2312" w:hAnsi="仿宋_GB2312" w:cs="仿宋_GB2312" w:eastAsia="仿宋_GB2312"/>
                <w:sz w:val="22"/>
              </w:rPr>
              <w:t>/10000）</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 xml:space="preserve">. </w:t>
            </w:r>
            <w:r>
              <w:rPr>
                <w:rFonts w:ascii="仿宋_GB2312" w:hAnsi="仿宋_GB2312" w:cs="仿宋_GB2312" w:eastAsia="仿宋_GB2312"/>
                <w:sz w:val="22"/>
              </w:rPr>
              <w:t>本项目启动</w:t>
            </w:r>
            <w:r>
              <w:rPr>
                <w:rFonts w:ascii="仿宋_GB2312" w:hAnsi="仿宋_GB2312" w:cs="仿宋_GB2312" w:eastAsia="仿宋_GB2312"/>
                <w:sz w:val="22"/>
              </w:rPr>
              <w:t>后</w:t>
            </w:r>
            <w:r>
              <w:rPr>
                <w:rFonts w:ascii="仿宋_GB2312" w:hAnsi="仿宋_GB2312" w:cs="仿宋_GB2312" w:eastAsia="仿宋_GB2312"/>
                <w:sz w:val="22"/>
              </w:rPr>
              <w:t>，投标方应有</w:t>
            </w:r>
            <w:r>
              <w:rPr>
                <w:rFonts w:ascii="仿宋_GB2312" w:hAnsi="仿宋_GB2312" w:cs="仿宋_GB2312" w:eastAsia="仿宋_GB2312"/>
                <w:sz w:val="22"/>
              </w:rPr>
              <w:t>专人负责</w:t>
            </w:r>
            <w:r>
              <w:rPr>
                <w:rFonts w:ascii="仿宋_GB2312" w:hAnsi="仿宋_GB2312" w:cs="仿宋_GB2312" w:eastAsia="仿宋_GB2312"/>
                <w:sz w:val="22"/>
              </w:rPr>
              <w:t>与</w:t>
            </w:r>
            <w:r>
              <w:rPr>
                <w:rFonts w:ascii="仿宋_GB2312" w:hAnsi="仿宋_GB2312" w:cs="仿宋_GB2312" w:eastAsia="仿宋_GB2312"/>
                <w:sz w:val="22"/>
              </w:rPr>
              <w:t>招标方项目参建人员联系</w:t>
            </w:r>
            <w:r>
              <w:rPr>
                <w:rFonts w:ascii="仿宋_GB2312" w:hAnsi="仿宋_GB2312" w:cs="仿宋_GB2312" w:eastAsia="仿宋_GB2312"/>
                <w:sz w:val="22"/>
              </w:rPr>
              <w:t>，</w:t>
            </w:r>
            <w:r>
              <w:rPr>
                <w:rFonts w:ascii="仿宋_GB2312" w:hAnsi="仿宋_GB2312" w:cs="仿宋_GB2312" w:eastAsia="仿宋_GB2312"/>
                <w:sz w:val="22"/>
              </w:rPr>
              <w:t>积极主动</w:t>
            </w:r>
            <w:r>
              <w:rPr>
                <w:rFonts w:ascii="仿宋_GB2312" w:hAnsi="仿宋_GB2312" w:cs="仿宋_GB2312" w:eastAsia="仿宋_GB2312"/>
                <w:sz w:val="22"/>
              </w:rPr>
              <w:t>促进</w:t>
            </w:r>
            <w:r>
              <w:rPr>
                <w:rFonts w:ascii="仿宋_GB2312" w:hAnsi="仿宋_GB2312" w:cs="仿宋_GB2312" w:eastAsia="仿宋_GB2312"/>
                <w:sz w:val="22"/>
              </w:rPr>
              <w:t>项目</w:t>
            </w:r>
            <w:r>
              <w:rPr>
                <w:rFonts w:ascii="仿宋_GB2312" w:hAnsi="仿宋_GB2312" w:cs="仿宋_GB2312" w:eastAsia="仿宋_GB2312"/>
                <w:sz w:val="22"/>
              </w:rPr>
              <w:t>落实</w:t>
            </w:r>
            <w:r>
              <w:rPr>
                <w:rFonts w:ascii="仿宋_GB2312" w:hAnsi="仿宋_GB2312" w:cs="仿宋_GB2312" w:eastAsia="仿宋_GB2312"/>
                <w:sz w:val="22"/>
              </w:rPr>
              <w:t>，</w:t>
            </w:r>
            <w:r>
              <w:rPr>
                <w:rFonts w:ascii="仿宋_GB2312" w:hAnsi="仿宋_GB2312" w:cs="仿宋_GB2312" w:eastAsia="仿宋_GB2312"/>
                <w:sz w:val="22"/>
              </w:rPr>
              <w:t>提供售后服务方案，包括但不限于教材编写培训、日常技术支持等</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3. 所有</w:t>
            </w:r>
            <w:r>
              <w:rPr>
                <w:rFonts w:ascii="仿宋_GB2312" w:hAnsi="仿宋_GB2312" w:cs="仿宋_GB2312" w:eastAsia="仿宋_GB2312"/>
                <w:sz w:val="22"/>
              </w:rPr>
              <w:t>教材</w:t>
            </w:r>
            <w:r>
              <w:rPr>
                <w:rFonts w:ascii="仿宋_GB2312" w:hAnsi="仿宋_GB2312" w:cs="仿宋_GB2312" w:eastAsia="仿宋_GB2312"/>
                <w:sz w:val="22"/>
              </w:rPr>
              <w:t>须按合同规定</w:t>
            </w:r>
            <w:r>
              <w:rPr>
                <w:rFonts w:ascii="仿宋_GB2312" w:hAnsi="仿宋_GB2312" w:cs="仿宋_GB2312" w:eastAsia="仿宋_GB2312"/>
                <w:sz w:val="22"/>
              </w:rPr>
              <w:t>，</w:t>
            </w:r>
            <w:r>
              <w:rPr>
                <w:rFonts w:ascii="仿宋_GB2312" w:hAnsi="仿宋_GB2312" w:cs="仿宋_GB2312" w:eastAsia="仿宋_GB2312"/>
                <w:sz w:val="22"/>
              </w:rPr>
              <w:t>按时</w:t>
            </w:r>
            <w:r>
              <w:rPr>
                <w:rFonts w:ascii="仿宋_GB2312" w:hAnsi="仿宋_GB2312" w:cs="仿宋_GB2312" w:eastAsia="仿宋_GB2312"/>
                <w:sz w:val="22"/>
              </w:rPr>
              <w:t>、</w:t>
            </w:r>
            <w:r>
              <w:rPr>
                <w:rFonts w:ascii="仿宋_GB2312" w:hAnsi="仿宋_GB2312" w:cs="仿宋_GB2312" w:eastAsia="仿宋_GB2312"/>
                <w:sz w:val="22"/>
              </w:rPr>
              <w:t>保质、保量出版。</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 教材正式出版后，投标方应向</w:t>
            </w:r>
            <w:r>
              <w:rPr>
                <w:rFonts w:ascii="仿宋_GB2312" w:hAnsi="仿宋_GB2312" w:cs="仿宋_GB2312" w:eastAsia="仿宋_GB2312"/>
                <w:sz w:val="22"/>
              </w:rPr>
              <w:t>招标方</w:t>
            </w:r>
            <w:r>
              <w:rPr>
                <w:rFonts w:ascii="仿宋_GB2312" w:hAnsi="仿宋_GB2312" w:cs="仿宋_GB2312" w:eastAsia="仿宋_GB2312"/>
                <w:sz w:val="22"/>
              </w:rPr>
              <w:t>免费提供合同规定的样书和</w:t>
            </w:r>
            <w:r>
              <w:rPr>
                <w:rFonts w:ascii="仿宋_GB2312" w:hAnsi="仿宋_GB2312" w:cs="仿宋_GB2312" w:eastAsia="仿宋_GB2312"/>
                <w:sz w:val="22"/>
              </w:rPr>
              <w:t>样本</w:t>
            </w:r>
            <w:r>
              <w:rPr>
                <w:rFonts w:ascii="仿宋_GB2312" w:hAnsi="仿宋_GB2312" w:cs="仿宋_GB2312" w:eastAsia="仿宋_GB2312"/>
                <w:sz w:val="22"/>
              </w:rPr>
              <w:t>，并承诺提供一年的质保期。质保期期间，对有质量问题的教材，由投标方负责免费更换。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合同生效后，自采购人交稿之日起6个月内完成出版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本项目不接受联合体磋商，（投标主体为单一供应商，无需提供证明材料）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资格证明材料</w:t>
            </w:r>
          </w:p>
        </w:tc>
        <w:tc>
          <w:tcPr>
            <w:tcW w:type="dxa" w:w="3322"/>
          </w:tcPr>
          <w:p>
            <w:pPr>
              <w:pStyle w:val="null3"/>
            </w:pPr>
            <w:r>
              <w:rPr>
                <w:rFonts w:ascii="仿宋_GB2312" w:hAnsi="仿宋_GB2312" w:cs="仿宋_GB2312" w:eastAsia="仿宋_GB2312"/>
              </w:rPr>
              <w:t>投标人应具有国家新闻出版管理机构颁发的《图书出版许可证》《音像制品出版许可证》《电子出版物出版许可证》。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合同生效后，自采购人交稿之日起6个月内完成出版</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合同签订后预付40%，验收合格后付剩余的60%</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90个日历日</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的类似项目业绩（“类似业绩”需提供：教材的基本信息（书名、书号、作者、出版社、版次、出版时间等），以封面、版权页、中央宣传部出版物数据中心（https://pdc.capub.cn/）CIP核字号查询截图为准。），每提供一份得3分，最高得12分。(合同复印件及查询截图等资料加盖公章，否则不作为评审依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一、评审内容：①工作整体计划②照排与装帧设计③编辑加工流程④印刷与装帧⑤图书审核⑥图书交付。 二、评审标准： 1、完整性：须全面，对评审项有详细描述及说明；2、合理性：切合本项目实际情况，实施步骤清晰、合理； 3、针对性：能够紧扣项目实际情况，内容科学合理。 二、赋分标准： ①工作整体计划，每完全满足一个评审标准得1.5分，满分4.5分。②照排与装帧设计，每完全满足一个评审标准得1.5分，满分4.5分。③编辑加工流程，每完全满足一个评审标准得1.5分，满分4.5分。④印刷与装帧，每完全满足一个评审标准得1.5分，满分4.5分。⑤图书审核，每完全满足一个评审标准得1.5分，满分4.5分。⑥图书交付，每完全满足一个评审标准得1.5分，满分4.5分。⑦售后服务，每完全满足一个评审标准得1.5分，满分4.5分 每项存在缺陷扣0.5分。 以下缺陷均指:内容与项目特点不匹配、凭空编造、逻辑漏洞、常识性错误、语句不通顺有歧义、不可能实现的夸大情形、或出现与本项目不符合的方案等其中的任意一种情形。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质量管理体系保障措施</w:t>
            </w:r>
          </w:p>
        </w:tc>
        <w:tc>
          <w:tcPr>
            <w:tcW w:type="dxa" w:w="2492"/>
          </w:tcPr>
          <w:p>
            <w:pPr>
              <w:pStyle w:val="null3"/>
            </w:pPr>
            <w:r>
              <w:rPr>
                <w:rFonts w:ascii="仿宋_GB2312" w:hAnsi="仿宋_GB2312" w:cs="仿宋_GB2312" w:eastAsia="仿宋_GB2312"/>
              </w:rPr>
              <w:t>一、评审内容：质量控制及保障措施。二、评审标准：1、完整性：内容全面，贴合招标文件要求；2、可行性：措施切合项目实际情况；3、针对性：能够紧扣项目实际情况，内容科学合理。三、赋分标准：①质量控制总体目标，每完全满足一个评审标准得1.5分，满分4.5分。②教材编校质量，每完全满足一个评审标准得1.5分，满分4.5分。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一、评审内容：①总体进度计划②具体进度保证保障措施；二、评审标准：1、完整性：内容全面，对评审内容中的各项要求有详细描述；2、可行性：切合本项目实际情况，提出步骤清晰的方案；3、针对性：紧扣项目实际情况需求，内容切实合理。三、赋分标准：①总体进度计划，每完全满足一个评审标准得1分，满分3分。②具体进度保证保障措施，每完全满足一个评审标准得1分，满分3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应急预案，内容包括 ①针对本项目服务过程突发和临时事件的预计、应急处理能力；②制定的应急预案。二、评审标准：1、完整性：内容全面，对评审内容中的各项要求有详细描述；2、可行性：切合本项目实际情况，提出步骤清晰的方案；3、针对性：紧扣项目实际情况需求，内容切实合理。三、赋分标准： ①针对本项目服务过程突发和临时事件的预计、应急处理能力：每完全满足一个评审标准得1分，满分3分； ②制定的应急预案：每完全满足一个评审标准得1分，满分3分。 每项存在缺陷扣0.5分。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保证承诺②及时响应承诺；二、评审标准：1、完整性：内容全面，对评审内容中的各项要求有详细描述；2、可行性：切合本项目实际情况，提出步骤清晰的方案；3、针对性：紧扣项目实际情况需求，内容切实合理。三、赋分标准：①服务保证承诺，每完全满足一个评审标准得1.5分，满分4.5分。②及时响应承诺，每完全满足一个评审标准得1.5分，满分4.5分。每项存在缺陷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①廉洁措施②保密措施；二、评审标准：1、完整性：内容全面，对评审内容中的各项要求有详细描述；2、可行性：切合本项目实际情况，提出步骤清晰的方案。三、赋分标准：①廉洁措施，每完全满足一个评审标准得1.5分，满分3分，②保密措施，每完全满足一个评审标准得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提供售后服务方案，包括：①售后服务内容、售后服务体系及流程，售后服务机构及人员配备等。 1、完整性：内容全面，对评审内容中的各项要求有详细描述；2、可行性：切合本项目实际情况，提出步骤清晰的方案。三、赋分标准：①售后服务内容、售后服务体系及流程，售后服务机构及人员配备等，每完全满足一个评审标准得2.5分，满分5分。 每项存在缺陷扣0.5分。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2.满足磋商文件实质性要求且最终报价最低的供应商的价格为磋商基准价，其价格分为满分20分。 3.磋商报价得分=（磋商基准价/磋商报价）×20的公式计算得分。4.磋商报价不完整的，不进入磋商标准价的计算，本项得0分。 5.经评委一致认定，供应商的磋商最终总报价低于公认市场成本，或超过采购预算,其磋商响应将被拒绝。注：本项目非专门面向中小微企业，对小微企业、监狱企业、残疾人福利性单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磋商报价表及分项报价表.docx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详见附件：【服务】出版波哥大地铁培训中西语系列教材项目服务合同.docx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