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144000F">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42F82FE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AD61B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B0B288">
      <w:pPr>
        <w:numPr>
          <w:ilvl w:val="0"/>
          <w:numId w:val="0"/>
        </w:numPr>
        <w:spacing w:line="500" w:lineRule="exact"/>
        <w:ind w:firstLine="480" w:firstLineChars="200"/>
        <w:rPr>
          <w:rFonts w:hint="eastAsia" w:ascii="宋体" w:hAnsi="宋体" w:cs="宋体"/>
          <w:sz w:val="24"/>
          <w:szCs w:val="24"/>
          <w:lang w:val="en-US" w:eastAsia="zh-CN"/>
        </w:rPr>
      </w:pPr>
      <w:r>
        <w:rPr>
          <w:rFonts w:hint="eastAsia" w:ascii="宋体" w:hAnsi="宋体" w:eastAsia="宋体" w:cs="宋体"/>
          <w:kern w:val="2"/>
          <w:sz w:val="24"/>
          <w:szCs w:val="24"/>
          <w:lang w:val="en-US" w:eastAsia="zh-CN" w:bidi="ar-SA"/>
        </w:rPr>
        <w:t>4、</w:t>
      </w:r>
      <w:r>
        <w:rPr>
          <w:rFonts w:hint="eastAsia" w:ascii="宋体" w:hAnsi="宋体" w:cs="宋体"/>
          <w:sz w:val="24"/>
          <w:szCs w:val="24"/>
          <w:lang w:val="en-US" w:eastAsia="zh-CN"/>
        </w:rPr>
        <w:t>社会保障资金缴纳证明：提供2025年1月（含1月）以后任意一个月的社会保障资金缴存单据或社保机构开具的社会保险参保缴费情况证明。依法不需要缴纳社会保障资金的供应商应提供相关文件证明；</w:t>
      </w:r>
    </w:p>
    <w:p w14:paraId="69ABCEAE">
      <w:pPr>
        <w:numPr>
          <w:ilvl w:val="0"/>
          <w:numId w:val="0"/>
        </w:num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numPr>
          <w:ilvl w:val="0"/>
          <w:numId w:val="0"/>
        </w:num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8"/>
        <w:spacing w:line="500" w:lineRule="exact"/>
        <w:jc w:val="left"/>
        <w:rPr>
          <w:rFonts w:hint="eastAsia" w:ascii="宋体" w:hAnsi="宋体" w:eastAsia="宋体" w:cs="宋体"/>
          <w:sz w:val="24"/>
          <w:szCs w:val="24"/>
        </w:rPr>
      </w:pPr>
    </w:p>
    <w:p w14:paraId="2693295F">
      <w:pPr>
        <w:pStyle w:val="8"/>
        <w:spacing w:line="480" w:lineRule="auto"/>
        <w:jc w:val="left"/>
        <w:rPr>
          <w:rFonts w:hint="eastAsia" w:ascii="宋体" w:hAnsi="宋体" w:eastAsia="宋体" w:cs="宋体"/>
          <w:sz w:val="24"/>
          <w:szCs w:val="24"/>
        </w:rPr>
      </w:pPr>
    </w:p>
    <w:p w14:paraId="3109B98D">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bookmarkStart w:id="0" w:name="_GoBack"/>
      <w:bookmarkEnd w:id="0"/>
    </w:p>
    <w:p w14:paraId="4090A546">
      <w:pPr>
        <w:pStyle w:val="8"/>
        <w:spacing w:line="500" w:lineRule="exact"/>
        <w:jc w:val="left"/>
        <w:rPr>
          <w:rFonts w:hint="eastAsia" w:ascii="宋体" w:hAnsi="宋体" w:eastAsia="宋体" w:cs="宋体"/>
          <w:sz w:val="24"/>
          <w:szCs w:val="24"/>
        </w:rPr>
      </w:pPr>
    </w:p>
    <w:p w14:paraId="4A331AF5">
      <w:pPr>
        <w:pStyle w:val="8"/>
        <w:spacing w:line="480" w:lineRule="auto"/>
        <w:jc w:val="left"/>
        <w:rPr>
          <w:rFonts w:hint="eastAsia" w:ascii="宋体" w:hAnsi="宋体" w:eastAsia="宋体" w:cs="宋体"/>
          <w:sz w:val="24"/>
          <w:szCs w:val="24"/>
        </w:rPr>
      </w:pPr>
    </w:p>
    <w:p w14:paraId="3613746A">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78053A1B">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t>8、本项目不接受联合体投标；</w:t>
      </w:r>
    </w:p>
    <w:p w14:paraId="4F139930">
      <w:pPr>
        <w:rPr>
          <w:rFonts w:hint="eastAsia" w:ascii="宋体" w:hAnsi="宋体" w:cs="宋体"/>
          <w:kern w:val="0"/>
          <w:sz w:val="24"/>
          <w:szCs w:val="24"/>
          <w:lang w:val="en-US" w:eastAsia="zh-CN"/>
        </w:rPr>
      </w:pPr>
    </w:p>
    <w:p w14:paraId="574A8D79">
      <w:pPr>
        <w:widowControl/>
        <w:snapToGrid w:val="0"/>
        <w:spacing w:line="480" w:lineRule="auto"/>
        <w:jc w:val="left"/>
        <w:rPr>
          <w:rFonts w:hint="eastAsia" w:ascii="宋体" w:hAnsi="宋体" w:cs="宋体"/>
          <w:kern w:val="0"/>
          <w:sz w:val="24"/>
          <w:szCs w:val="24"/>
        </w:rPr>
      </w:pPr>
    </w:p>
    <w:p w14:paraId="026B29C6">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9CF75F8">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w:t>
      </w:r>
      <w:r>
        <w:rPr>
          <w:rFonts w:hint="eastAsia" w:ascii="宋体" w:hAnsi="宋体" w:cs="宋体"/>
          <w:kern w:val="0"/>
          <w:sz w:val="24"/>
          <w:szCs w:val="24"/>
          <w:lang w:val="en-US" w:eastAsia="zh-CN"/>
        </w:rPr>
        <w:t>谈判</w:t>
      </w:r>
      <w:r>
        <w:rPr>
          <w:rFonts w:hint="eastAsia" w:ascii="宋体" w:hAnsi="宋体" w:cs="宋体"/>
          <w:kern w:val="0"/>
          <w:sz w:val="24"/>
          <w:szCs w:val="24"/>
        </w:rPr>
        <w:t>，我单位郑重声明：我方非联合体投标，如有虚假，承担相应责任。</w:t>
      </w:r>
    </w:p>
    <w:p w14:paraId="47E1D78B">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7B7EC65B">
      <w:pPr>
        <w:rPr>
          <w:rFonts w:hint="eastAsia" w:ascii="宋体" w:hAnsi="宋体" w:cs="宋体"/>
        </w:rPr>
      </w:pPr>
    </w:p>
    <w:p w14:paraId="22613F88">
      <w:pPr>
        <w:pStyle w:val="5"/>
        <w:rPr>
          <w:rFonts w:hint="eastAsia" w:ascii="宋体" w:hAnsi="宋体" w:cs="宋体"/>
          <w:sz w:val="24"/>
          <w:szCs w:val="24"/>
        </w:rPr>
      </w:pPr>
    </w:p>
    <w:p w14:paraId="70C94065">
      <w:pPr>
        <w:pStyle w:val="5"/>
        <w:rPr>
          <w:rFonts w:hint="eastAsia" w:ascii="宋体" w:hAnsi="宋体" w:cs="宋体"/>
          <w:sz w:val="24"/>
          <w:szCs w:val="24"/>
        </w:rPr>
      </w:pPr>
    </w:p>
    <w:p w14:paraId="0ED5E6CB">
      <w:pPr>
        <w:pStyle w:val="5"/>
        <w:rPr>
          <w:rFonts w:hint="eastAsia" w:ascii="宋体" w:hAnsi="宋体" w:cs="宋体"/>
          <w:sz w:val="24"/>
          <w:szCs w:val="24"/>
        </w:rPr>
      </w:pPr>
    </w:p>
    <w:p w14:paraId="238F5811">
      <w:pPr>
        <w:pStyle w:val="5"/>
        <w:rPr>
          <w:rFonts w:hint="eastAsia" w:ascii="宋体" w:hAnsi="宋体" w:cs="宋体"/>
          <w:sz w:val="24"/>
          <w:szCs w:val="24"/>
        </w:rPr>
      </w:pPr>
    </w:p>
    <w:p w14:paraId="71B7E775">
      <w:pPr>
        <w:pStyle w:val="5"/>
        <w:rPr>
          <w:rFonts w:hint="eastAsia" w:ascii="宋体" w:hAnsi="宋体" w:cs="宋体"/>
          <w:sz w:val="24"/>
          <w:szCs w:val="24"/>
        </w:rPr>
      </w:pPr>
    </w:p>
    <w:p w14:paraId="1F20ABF1">
      <w:pPr>
        <w:pStyle w:val="5"/>
        <w:rPr>
          <w:rFonts w:hint="eastAsia" w:ascii="宋体" w:hAnsi="宋体" w:cs="宋体"/>
          <w:sz w:val="24"/>
          <w:szCs w:val="24"/>
        </w:rPr>
      </w:pPr>
    </w:p>
    <w:p w14:paraId="340E929B">
      <w:pPr>
        <w:pStyle w:val="8"/>
        <w:spacing w:line="480" w:lineRule="auto"/>
        <w:jc w:val="left"/>
        <w:rPr>
          <w:rFonts w:hint="eastAsia" w:hAnsi="宋体" w:cs="宋体"/>
          <w:sz w:val="24"/>
        </w:rPr>
      </w:pPr>
      <w:r>
        <w:rPr>
          <w:rFonts w:hint="eastAsia" w:hAnsi="宋体" w:cs="宋体"/>
          <w:sz w:val="24"/>
        </w:rPr>
        <w:t>供 应 商（单位名称及公章）：</w:t>
      </w:r>
      <w:r>
        <w:rPr>
          <w:rFonts w:hint="eastAsia" w:hAnsi="宋体" w:cs="宋体"/>
          <w:sz w:val="28"/>
          <w:szCs w:val="28"/>
        </w:rPr>
        <w:t>______________________</w:t>
      </w:r>
    </w:p>
    <w:p w14:paraId="25063205">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657CDF1C">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14:paraId="7C0A0710">
      <w:pPr>
        <w:rPr>
          <w:rFonts w:hint="eastAsia" w:ascii="宋体" w:hAnsi="宋体" w:cs="宋体"/>
          <w:kern w:val="0"/>
          <w:sz w:val="24"/>
          <w:szCs w:val="24"/>
          <w:lang w:val="en-US" w:eastAsia="zh-CN"/>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9"/>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10"/>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10"/>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1E820C5"/>
    <w:rsid w:val="04442818"/>
    <w:rsid w:val="059319E6"/>
    <w:rsid w:val="1C0673FC"/>
    <w:rsid w:val="1C572066"/>
    <w:rsid w:val="1D514750"/>
    <w:rsid w:val="27C424E9"/>
    <w:rsid w:val="2EDF1468"/>
    <w:rsid w:val="399B02E5"/>
    <w:rsid w:val="3C0D4B53"/>
    <w:rsid w:val="3FFC7901"/>
    <w:rsid w:val="42641F44"/>
    <w:rsid w:val="539D317D"/>
    <w:rsid w:val="53A70393"/>
    <w:rsid w:val="53F65BEF"/>
    <w:rsid w:val="541E1459"/>
    <w:rsid w:val="55CF57F2"/>
    <w:rsid w:val="561557F3"/>
    <w:rsid w:val="5FB32B5A"/>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5">
    <w:name w:val="Normal Indent"/>
    <w:basedOn w:val="1"/>
    <w:autoRedefine/>
    <w:qFormat/>
    <w:uiPriority w:val="0"/>
    <w:pPr>
      <w:ind w:firstLine="420"/>
    </w:pPr>
    <w:rPr>
      <w:szCs w:val="20"/>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1332</Words>
  <Characters>1735</Characters>
  <Lines>0</Lines>
  <Paragraphs>0</Paragraphs>
  <TotalTime>0</TotalTime>
  <ScaleCrop>false</ScaleCrop>
  <LinksUpToDate>false</LinksUpToDate>
  <CharactersWithSpaces>1794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2025-11-10T07:38:20Z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