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版本号：SCZD2025-ZB-2846-00120251119001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多类型彩色多普勒超声诊断系统及灭菌设备采购项目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SCZD2025-ZB-2846-001</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多类型彩色多普勒超声诊断系统及灭菌设备采购项目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SCZD2025-ZB-2846-001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多类型彩色多普勒超声诊断系统及灭菌设备采购项目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西安市中心医院多类型彩色多普勒超声诊断系统及灭菌设备采购项目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单位负责人身份证明书、授权委托书及授权代表在本单位缴纳养老保险证明：投标人参加本项目的合法授权人授权委托书；投标人应授权合法的人员参加投标全过程，其中法定代表人（单位负责人）投标的，应提供法定代表人（单位负责人）身份证明；授权代表投标的，应提供法定代表人（单位负责人）身份证明、授权委托书（及被授权人近三个月内连续三个月（不含投标当月）在本单位社保缴纳的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4、投标产品属于医疗器械管理的提供医疗器械注册证：投标产品属于医疗器械管理的提供医疗器械注册证；</w:t>
      </w:r>
    </w:p>
    <w:p>
      <w:pPr>
        <w:pStyle w:val="null3"/>
      </w:pPr>
      <w:r>
        <w:rPr>
          <w:rFonts w:ascii="仿宋_GB2312" w:hAnsi="仿宋_GB2312" w:cs="仿宋_GB2312" w:eastAsia="仿宋_GB2312"/>
        </w:rPr>
        <w:t>5、单位负责人为同一人或者存在直接控股、管理关系的不同供应商，不得参加本次采购活动：单位负责人为同一人或者存在直接控股、管理关系的不同供应商，不得参加本次采购活动；</w:t>
      </w:r>
    </w:p>
    <w:p>
      <w:pPr>
        <w:pStyle w:val="null3"/>
      </w:pPr>
      <w:r>
        <w:rPr>
          <w:rFonts w:ascii="仿宋_GB2312" w:hAnsi="仿宋_GB2312" w:cs="仿宋_GB2312" w:eastAsia="仿宋_GB2312"/>
        </w:rPr>
        <w:t>6、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7、已向采购代理机构获取采购文件：需向采购代理机构获取招标文件，未向采购代理机构获取招标文件的投标人均无资格参加投标。</w:t>
      </w:r>
    </w:p>
    <w:p>
      <w:pPr>
        <w:pStyle w:val="null3"/>
      </w:pPr>
      <w:r>
        <w:rPr>
          <w:rFonts w:ascii="仿宋_GB2312" w:hAnsi="仿宋_GB2312" w:cs="仿宋_GB2312" w:eastAsia="仿宋_GB2312"/>
        </w:rPr>
        <w:t>8、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9、法律、行政法规规定的其他条件：不存在违反法律法规的情况</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西安市新城区西五路161号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应向甲方支付合同总价款的5%作为履约保证金。该履约保证金的有效期应与合同项下设备的质保期保持一致。逾期未支付履约保证金的，视为乙方根本违约，甲方有权单方解除本合同。合同解除后乙方应按合同总价的【30】%向甲方支付违约金，违约金不足以赔偿甲方损失的，由乙方另行承担。</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西安市中心医院多类型彩色多普勒超声诊断系统及灭菌设备采购项目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9,350,000.00</w:t>
      </w:r>
    </w:p>
    <w:p>
      <w:pPr>
        <w:pStyle w:val="null3"/>
      </w:pPr>
      <w:r>
        <w:rPr>
          <w:rFonts w:ascii="仿宋_GB2312" w:hAnsi="仿宋_GB2312" w:cs="仿宋_GB2312" w:eastAsia="仿宋_GB2312"/>
        </w:rPr>
        <w:t>采购包最高限价（元）: 9,350,000.00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多类型彩色多普勒超声诊断系统及灭菌设备采购项目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标的名称：多类型彩色多普勒超声诊断系统及灭菌设备采购项目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jc w:val="both"/>
              <w:outlineLvl w:val="3"/>
            </w:pPr>
            <w:r>
              <w:rPr>
                <w:rFonts w:ascii="仿宋_GB2312" w:hAnsi="仿宋_GB2312" w:cs="仿宋_GB2312" w:eastAsia="仿宋_GB2312"/>
                <w:sz w:val="21"/>
                <w:b/>
              </w:rPr>
              <w:t>为提升医院超声诊断及供应室灭菌能力，根据临床科室需求调研及医院战略发展需要，拟采购超声诊断及灭菌设备一批。</w:t>
            </w:r>
          </w:p>
          <w:p>
            <w:pPr>
              <w:pStyle w:val="null3"/>
              <w:jc w:val="both"/>
            </w:pPr>
            <w:r>
              <w:rPr>
                <w:rFonts w:ascii="仿宋_GB2312" w:hAnsi="仿宋_GB2312" w:cs="仿宋_GB2312" w:eastAsia="仿宋_GB2312"/>
                <w:sz w:val="21"/>
                <w:b/>
              </w:rPr>
              <w:t>二、采购内容</w:t>
            </w:r>
          </w:p>
          <w:tbl>
            <w:tblPr>
              <w:tblBorders>
                <w:top w:val="none" w:color="000000" w:sz="4"/>
                <w:left w:val="none" w:color="000000" w:sz="4"/>
                <w:bottom w:val="none" w:color="000000" w:sz="4"/>
                <w:right w:val="none" w:color="000000" w:sz="4"/>
                <w:insideH w:val="none"/>
                <w:insideV w:val="none"/>
              </w:tblBorders>
            </w:tblPr>
            <w:tblGrid>
              <w:gridCol w:w="124"/>
              <w:gridCol w:w="1280"/>
              <w:gridCol w:w="439"/>
              <w:gridCol w:w="311"/>
              <w:gridCol w:w="398"/>
            </w:tblGrid>
            <w:tr>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单价最高限价</w:t>
                  </w:r>
                  <w:r>
                    <w:br/>
                  </w:r>
                  <w:r>
                    <w:rPr>
                      <w:rFonts w:ascii="仿宋_GB2312" w:hAnsi="仿宋_GB2312" w:cs="仿宋_GB2312" w:eastAsia="仿宋_GB2312"/>
                      <w:sz w:val="21"/>
                    </w:rPr>
                    <w:t xml:space="preserve"> （万元）</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数量（台/套）</w:t>
                  </w:r>
                </w:p>
              </w:tc>
              <w:tc>
                <w:tcPr>
                  <w:tcW w:type="dxa" w:w="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总价最高限价</w:t>
                  </w:r>
                  <w:r>
                    <w:br/>
                  </w:r>
                  <w:r>
                    <w:rPr>
                      <w:rFonts w:ascii="仿宋_GB2312" w:hAnsi="仿宋_GB2312" w:cs="仿宋_GB2312" w:eastAsia="仿宋_GB2312"/>
                      <w:sz w:val="21"/>
                    </w:rPr>
                    <w:t xml:space="preserve"> （万元）</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全身及腔内容积彩色多普勒超声诊断仪（核心产品）</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全身多功能彩色多普勒超声诊断仪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225</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便携式彩色多普勒超声诊断仪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便携及腔镜彩色多普勒超声诊断仪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230</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过氧化氢低温等离子体灭菌器</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r>
          </w:tbl>
          <w:p>
            <w:pPr>
              <w:pStyle w:val="null3"/>
              <w:jc w:val="both"/>
            </w:pPr>
            <w:r>
              <w:rPr>
                <w:rFonts w:ascii="仿宋_GB2312" w:hAnsi="仿宋_GB2312" w:cs="仿宋_GB2312" w:eastAsia="仿宋_GB2312"/>
                <w:sz w:val="21"/>
                <w:b/>
              </w:rPr>
              <w:t>三、技术要求</w:t>
            </w:r>
          </w:p>
          <w:p>
            <w:pPr>
              <w:pStyle w:val="null3"/>
              <w:jc w:val="both"/>
            </w:pPr>
            <w:r>
              <w:rPr>
                <w:rFonts w:ascii="仿宋_GB2312" w:hAnsi="仿宋_GB2312" w:cs="仿宋_GB2312" w:eastAsia="仿宋_GB2312"/>
                <w:sz w:val="21"/>
                <w:b/>
              </w:rPr>
              <w:t>（一）全身及腔内容积彩色多普勒超声诊断仪</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 xml:space="preserve">设备用途及说明： </w:t>
                  </w:r>
                  <w:r>
                    <w:rPr>
                      <w:rFonts w:ascii="仿宋_GB2312" w:hAnsi="仿宋_GB2312" w:cs="仿宋_GB2312" w:eastAsia="仿宋_GB2312"/>
                      <w:sz w:val="21"/>
                    </w:rPr>
                    <w:t>腹部、产科、妇科、心脏、小器官、泌尿、血管、儿科、神经、急诊、麻醉、等应用。</w:t>
                  </w:r>
                </w:p>
                <w:p>
                  <w:pPr>
                    <w:pStyle w:val="null3"/>
                    <w:jc w:val="both"/>
                  </w:pPr>
                  <w:r>
                    <w:rPr>
                      <w:rFonts w:ascii="仿宋_GB2312" w:hAnsi="仿宋_GB2312" w:cs="仿宋_GB2312" w:eastAsia="仿宋_GB2312"/>
                      <w:sz w:val="21"/>
                      <w:b/>
                    </w:rPr>
                    <w:t>一、主要技术规格及系统概述：</w:t>
                  </w:r>
                </w:p>
                <w:p>
                  <w:pPr>
                    <w:pStyle w:val="null3"/>
                    <w:jc w:val="both"/>
                  </w:pPr>
                  <w:r>
                    <w:rPr>
                      <w:rFonts w:ascii="仿宋_GB2312" w:hAnsi="仿宋_GB2312" w:cs="仿宋_GB2312" w:eastAsia="仿宋_GB2312"/>
                      <w:sz w:val="21"/>
                    </w:rPr>
                    <w:t>1.   技术配置及性能参数</w:t>
                  </w:r>
                </w:p>
                <w:p>
                  <w:pPr>
                    <w:pStyle w:val="null3"/>
                    <w:jc w:val="both"/>
                  </w:pPr>
                  <w:r>
                    <w:rPr>
                      <w:rFonts w:ascii="仿宋_GB2312" w:hAnsi="仿宋_GB2312" w:cs="仿宋_GB2312" w:eastAsia="仿宋_GB2312"/>
                      <w:sz w:val="21"/>
                    </w:rPr>
                    <w:t>1.1  主机硬件平台：</w:t>
                  </w:r>
                </w:p>
                <w:p>
                  <w:pPr>
                    <w:pStyle w:val="null3"/>
                    <w:jc w:val="both"/>
                  </w:pPr>
                  <w:r>
                    <w:rPr>
                      <w:rFonts w:ascii="仿宋_GB2312" w:hAnsi="仿宋_GB2312" w:cs="仿宋_GB2312" w:eastAsia="仿宋_GB2312"/>
                      <w:sz w:val="21"/>
                    </w:rPr>
                    <w:t>1.1.1 显示器要求 ≥24英寸高分辨率彩色液晶显示器，亮度可对比度通过预设可调。</w:t>
                  </w:r>
                </w:p>
                <w:p>
                  <w:pPr>
                    <w:pStyle w:val="null3"/>
                    <w:jc w:val="both"/>
                  </w:pPr>
                  <w:r>
                    <w:rPr>
                      <w:rFonts w:ascii="仿宋_GB2312" w:hAnsi="仿宋_GB2312" w:cs="仿宋_GB2312" w:eastAsia="仿宋_GB2312"/>
                      <w:sz w:val="21"/>
                    </w:rPr>
                    <w:t>1.1.2  触摸屏要求 ≥15英寸彩色触摸屏，触摸屏角度可以独立于主机调节</w:t>
                  </w:r>
                </w:p>
                <w:p>
                  <w:pPr>
                    <w:pStyle w:val="null3"/>
                    <w:jc w:val="both"/>
                  </w:pPr>
                  <w:r>
                    <w:rPr>
                      <w:rFonts w:ascii="仿宋_GB2312" w:hAnsi="仿宋_GB2312" w:cs="仿宋_GB2312" w:eastAsia="仿宋_GB2312"/>
                      <w:sz w:val="21"/>
                    </w:rPr>
                    <w:t>2.  系统成像技术</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2.1全域动态聚焦技术，图像上无焦点显示或显示聚焦带。</w:t>
                  </w:r>
                </w:p>
                <w:p>
                  <w:pPr>
                    <w:pStyle w:val="null3"/>
                    <w:jc w:val="both"/>
                  </w:pPr>
                  <w:r>
                    <w:rPr>
                      <w:rFonts w:ascii="仿宋_GB2312" w:hAnsi="仿宋_GB2312" w:cs="仿宋_GB2312" w:eastAsia="仿宋_GB2312"/>
                      <w:sz w:val="21"/>
                    </w:rPr>
                    <w:t>2.2具备B模式局部 ROI 区域高分辨率对照同屏显示技术。</w:t>
                  </w:r>
                </w:p>
                <w:p>
                  <w:pPr>
                    <w:pStyle w:val="null3"/>
                    <w:jc w:val="both"/>
                  </w:pPr>
                  <w:r>
                    <w:rPr>
                      <w:rFonts w:ascii="仿宋_GB2312" w:hAnsi="仿宋_GB2312" w:cs="仿宋_GB2312" w:eastAsia="仿宋_GB2312"/>
                      <w:sz w:val="21"/>
                    </w:rPr>
                    <w:t>2.3二维立体血流技术，支持所有探头。</w:t>
                  </w:r>
                </w:p>
                <w:p>
                  <w:pPr>
                    <w:pStyle w:val="null3"/>
                    <w:jc w:val="both"/>
                  </w:pPr>
                  <w:r>
                    <w:rPr>
                      <w:rFonts w:ascii="仿宋_GB2312" w:hAnsi="仿宋_GB2312" w:cs="仿宋_GB2312" w:eastAsia="仿宋_GB2312"/>
                      <w:sz w:val="21"/>
                    </w:rPr>
                    <w:t>2.4具有血管标记功能，专业血管图谱编辑功能，可在触屏上手动编辑显示病变的位置。</w:t>
                  </w:r>
                </w:p>
                <w:p>
                  <w:pPr>
                    <w:pStyle w:val="null3"/>
                    <w:jc w:val="both"/>
                  </w:pPr>
                  <w:r>
                    <w:rPr>
                      <w:rFonts w:ascii="仿宋_GB2312" w:hAnsi="仿宋_GB2312" w:cs="仿宋_GB2312" w:eastAsia="仿宋_GB2312"/>
                      <w:sz w:val="21"/>
                    </w:rPr>
                    <w:t>2.5具备一键自动优化技术（包括超声造影）。</w:t>
                  </w:r>
                </w:p>
                <w:p>
                  <w:pPr>
                    <w:pStyle w:val="null3"/>
                    <w:jc w:val="both"/>
                  </w:pPr>
                  <w:r>
                    <w:rPr>
                      <w:rFonts w:ascii="仿宋_GB2312" w:hAnsi="仿宋_GB2312" w:cs="仿宋_GB2312" w:eastAsia="仿宋_GB2312"/>
                      <w:sz w:val="21"/>
                    </w:rPr>
                    <w:t>2.6智能血流跟踪技术，可以实现ROI 框位置和角度的自动优化， 提供 Color/Power 模式下彩色血流/能量图像的实时动态优化。</w:t>
                  </w:r>
                </w:p>
                <w:p>
                  <w:pPr>
                    <w:pStyle w:val="null3"/>
                    <w:jc w:val="both"/>
                  </w:pPr>
                  <w:r>
                    <w:rPr>
                      <w:rFonts w:ascii="仿宋_GB2312" w:hAnsi="仿宋_GB2312" w:cs="仿宋_GB2312" w:eastAsia="仿宋_GB2312"/>
                      <w:sz w:val="21"/>
                    </w:rPr>
                    <w:t>2.7 超微细血流成像技术。</w:t>
                  </w:r>
                </w:p>
                <w:p>
                  <w:pPr>
                    <w:pStyle w:val="null3"/>
                    <w:jc w:val="both"/>
                  </w:pPr>
                  <w:r>
                    <w:rPr>
                      <w:rFonts w:ascii="仿宋_GB2312" w:hAnsi="仿宋_GB2312" w:cs="仿宋_GB2312" w:eastAsia="仿宋_GB2312"/>
                      <w:sz w:val="21"/>
                    </w:rPr>
                    <w:t>2.8 穿刺针自适应增强技术，支持线阵探头，具有双屏双实时对比显示，并支持随进针角度改变自适应校正角度。</w:t>
                  </w:r>
                </w:p>
                <w:p>
                  <w:pPr>
                    <w:pStyle w:val="null3"/>
                    <w:jc w:val="both"/>
                  </w:pPr>
                  <w:r>
                    <w:rPr>
                      <w:rFonts w:ascii="仿宋_GB2312" w:hAnsi="仿宋_GB2312" w:cs="仿宋_GB2312" w:eastAsia="仿宋_GB2312"/>
                      <w:sz w:val="21"/>
                    </w:rPr>
                    <w:t>2.9 具备二维灰阶图像呈现立体纤细效果的专用技术。</w:t>
                  </w:r>
                </w:p>
                <w:p>
                  <w:pPr>
                    <w:pStyle w:val="null3"/>
                    <w:jc w:val="both"/>
                  </w:pPr>
                  <w:r>
                    <w:rPr>
                      <w:rFonts w:ascii="仿宋_GB2312" w:hAnsi="仿宋_GB2312" w:cs="仿宋_GB2312" w:eastAsia="仿宋_GB2312"/>
                      <w:sz w:val="21"/>
                    </w:rPr>
                    <w:t>2.10 具备针对强回声结构产生的声影区图像进行增强优化的专用技术。</w:t>
                  </w:r>
                </w:p>
                <w:p>
                  <w:pPr>
                    <w:pStyle w:val="null3"/>
                    <w:jc w:val="both"/>
                  </w:pPr>
                  <w:r>
                    <w:rPr>
                      <w:rFonts w:ascii="仿宋_GB2312" w:hAnsi="仿宋_GB2312" w:cs="仿宋_GB2312" w:eastAsia="仿宋_GB2312"/>
                      <w:sz w:val="21"/>
                    </w:rPr>
                    <w:t>2.11 具备针对不同器官扫查场景的自动参数匹配技术，可一键快速获得最适宜当下扫查器官场景的成像效果，支持8种以上血流或器官扫查场景，适用于2D, Color, Power, 3D/4D等模式</w:t>
                  </w:r>
                </w:p>
                <w:p>
                  <w:pPr>
                    <w:pStyle w:val="null3"/>
                    <w:jc w:val="both"/>
                  </w:pPr>
                  <w:r>
                    <w:rPr>
                      <w:rFonts w:ascii="仿宋_GB2312" w:hAnsi="仿宋_GB2312" w:cs="仿宋_GB2312" w:eastAsia="仿宋_GB2312"/>
                      <w:sz w:val="21"/>
                    </w:rPr>
                    <w:t>▲2.12具备微血流定量分析技术，可进行血流动力学、血流占比、血管走形等定量分析，同屏PW取样点≥2个</w:t>
                  </w:r>
                </w:p>
                <w:p>
                  <w:pPr>
                    <w:pStyle w:val="null3"/>
                    <w:numPr>
                      <w:ilvl w:val="0"/>
                      <w:numId w:val="1"/>
                    </w:numPr>
                    <w:jc w:val="both"/>
                  </w:pPr>
                  <w:r>
                    <w:rPr>
                      <w:rFonts w:ascii="仿宋_GB2312" w:hAnsi="仿宋_GB2312" w:cs="仿宋_GB2312" w:eastAsia="仿宋_GB2312"/>
                      <w:sz w:val="21"/>
                    </w:rPr>
                    <w:t>成像功能</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3.1 造影成像</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3.1.1 造影成像功能支持腹部探头、浅表探头、腔内探头。</w:t>
                  </w:r>
                </w:p>
                <w:p>
                  <w:pPr>
                    <w:pStyle w:val="null3"/>
                    <w:jc w:val="both"/>
                  </w:pPr>
                  <w:r>
                    <w:rPr>
                      <w:rFonts w:ascii="仿宋_GB2312" w:hAnsi="仿宋_GB2312" w:cs="仿宋_GB2312" w:eastAsia="仿宋_GB2312"/>
                      <w:sz w:val="21"/>
                    </w:rPr>
                    <w:t>3.1.2 支持微血管造影增强功能。</w:t>
                  </w:r>
                </w:p>
                <w:p>
                  <w:pPr>
                    <w:pStyle w:val="null3"/>
                    <w:jc w:val="both"/>
                  </w:pPr>
                  <w:r>
                    <w:rPr>
                      <w:rFonts w:ascii="仿宋_GB2312" w:hAnsi="仿宋_GB2312" w:cs="仿宋_GB2312" w:eastAsia="仿宋_GB2312"/>
                      <w:sz w:val="21"/>
                    </w:rPr>
                    <w:t>3.1.3 具备造影时序分析功能，使用不同颜色标记造影剂到达时间，可对彩色和时间进行设置。</w:t>
                  </w:r>
                </w:p>
                <w:p>
                  <w:pPr>
                    <w:pStyle w:val="null3"/>
                    <w:jc w:val="both"/>
                  </w:pPr>
                  <w:r>
                    <w:rPr>
                      <w:rFonts w:ascii="仿宋_GB2312" w:hAnsi="仿宋_GB2312" w:cs="仿宋_GB2312" w:eastAsia="仿宋_GB2312"/>
                      <w:sz w:val="21"/>
                    </w:rPr>
                    <w:t>3.1.4 支持向后存储≥8分钟电影。</w:t>
                  </w:r>
                </w:p>
                <w:p>
                  <w:pPr>
                    <w:pStyle w:val="null3"/>
                    <w:jc w:val="both"/>
                  </w:pPr>
                  <w:r>
                    <w:rPr>
                      <w:rFonts w:ascii="仿宋_GB2312" w:hAnsi="仿宋_GB2312" w:cs="仿宋_GB2312" w:eastAsia="仿宋_GB2312"/>
                      <w:sz w:val="21"/>
                    </w:rPr>
                    <w:t>3.2 弹性成像</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3.2.1 应变式实时弹性成像，支持应变、应变率和应变直方图的测量。</w:t>
                  </w:r>
                </w:p>
                <w:p>
                  <w:pPr>
                    <w:pStyle w:val="null3"/>
                    <w:jc w:val="both"/>
                  </w:pPr>
                  <w:r>
                    <w:rPr>
                      <w:rFonts w:ascii="仿宋_GB2312" w:hAnsi="仿宋_GB2312" w:cs="仿宋_GB2312" w:eastAsia="仿宋_GB2312"/>
                      <w:sz w:val="21"/>
                    </w:rPr>
                    <w:t xml:space="preserve">3.2.2 点式剪切波定量弹性成像，具备组织硬度定量分析软件（支持多比值分析、柱状图分析）弹性定量的参数包括杨氏模量值、剪切波速度，定量组织的硬度信息等。  </w:t>
                  </w:r>
                </w:p>
                <w:p>
                  <w:pPr>
                    <w:pStyle w:val="null3"/>
                    <w:jc w:val="both"/>
                  </w:pPr>
                  <w:r>
                    <w:rPr>
                      <w:rFonts w:ascii="仿宋_GB2312" w:hAnsi="仿宋_GB2312" w:cs="仿宋_GB2312" w:eastAsia="仿宋_GB2312"/>
                      <w:sz w:val="21"/>
                    </w:rPr>
                    <w:t>3.2.3  动态二维剪切波弹性成像，以彩色编码实时显示感兴趣区域组织硬度，实时帧率≥7 帧，可定量测量显示杨氏模量 KPa 值及速度值，支持凸阵探头、线阵探头和腔内探头。</w:t>
                  </w:r>
                </w:p>
                <w:p>
                  <w:pPr>
                    <w:pStyle w:val="null3"/>
                    <w:jc w:val="both"/>
                  </w:pPr>
                  <w:r>
                    <w:rPr>
                      <w:rFonts w:ascii="仿宋_GB2312" w:hAnsi="仿宋_GB2312" w:cs="仿宋_GB2312" w:eastAsia="仿宋_GB2312"/>
                      <w:sz w:val="21"/>
                    </w:rPr>
                    <w:t>3.2.4 具有病灶周边浸润区的环形定量工具，同时需具有实体的专用的按键调节精准控制，环形的大小分级分档，可视可调。</w:t>
                  </w:r>
                </w:p>
                <w:p>
                  <w:pPr>
                    <w:pStyle w:val="null3"/>
                    <w:jc w:val="both"/>
                  </w:pPr>
                  <w:r>
                    <w:rPr>
                      <w:rFonts w:ascii="仿宋_GB2312" w:hAnsi="仿宋_GB2312" w:cs="仿宋_GB2312" w:eastAsia="仿宋_GB2312"/>
                      <w:sz w:val="21"/>
                    </w:rPr>
                    <w:t>3.2.5  具有质控稳定性指数、质控图、质控指数等质控形式，可自动生成剪切波弹性检查数据报告，报告中包含平均数、中位数、IQR/Median 等量化数据。</w:t>
                  </w:r>
                </w:p>
                <w:p>
                  <w:pPr>
                    <w:pStyle w:val="null3"/>
                    <w:jc w:val="both"/>
                  </w:pPr>
                  <w:r>
                    <w:rPr>
                      <w:rFonts w:ascii="仿宋_GB2312" w:hAnsi="仿宋_GB2312" w:cs="仿宋_GB2312" w:eastAsia="仿宋_GB2312"/>
                      <w:sz w:val="21"/>
                    </w:rPr>
                    <w:t>3.2.6 支持在同一切面下同时进行应变式弹性和剪切波弹性实时双幅成像。</w:t>
                  </w:r>
                </w:p>
                <w:p>
                  <w:pPr>
                    <w:pStyle w:val="null3"/>
                    <w:jc w:val="both"/>
                  </w:pPr>
                  <w:r>
                    <w:rPr>
                      <w:rFonts w:ascii="仿宋_GB2312" w:hAnsi="仿宋_GB2312" w:cs="仿宋_GB2312" w:eastAsia="仿宋_GB2312"/>
                      <w:sz w:val="21"/>
                    </w:rPr>
                    <w:t>3.3 3D/4D功能</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3.3.1 实时四维模式，支持多种模式渲染成像及裁剪等功能，容积图像支持斑点噪声抑制。</w:t>
                  </w:r>
                </w:p>
                <w:p>
                  <w:pPr>
                    <w:pStyle w:val="null3"/>
                    <w:jc w:val="both"/>
                  </w:pPr>
                  <w:r>
                    <w:rPr>
                      <w:rFonts w:ascii="仿宋_GB2312" w:hAnsi="仿宋_GB2312" w:cs="仿宋_GB2312" w:eastAsia="仿宋_GB2312"/>
                      <w:sz w:val="21"/>
                    </w:rPr>
                    <w:t>3.3.2 支持盆底超声智能解决方案，支持盆底检查中-前中后盆腔自动测量，支持腹部、腔内、耻骨联合中轴线等三大坐标系自动容积成像功能，可一键实现全自动识别评估肛提肌裂孔、肛门括约肌及自动测量等。</w:t>
                  </w:r>
                </w:p>
                <w:p>
                  <w:pPr>
                    <w:pStyle w:val="null3"/>
                    <w:jc w:val="both"/>
                  </w:pPr>
                  <w:r>
                    <w:rPr>
                      <w:rFonts w:ascii="仿宋_GB2312" w:hAnsi="仿宋_GB2312" w:cs="仿宋_GB2312" w:eastAsia="仿宋_GB2312"/>
                      <w:sz w:val="21"/>
                    </w:rPr>
                    <w:t>3.3.3 支持多光源模式的容积渲染：光源类型≥3种 ，包括点光源、探照灯光源和平行光源；光源类型和数量均可自由组合，光源方向可自由移动，支持透视剪影模式且透明度可调。</w:t>
                  </w:r>
                </w:p>
                <w:p>
                  <w:pPr>
                    <w:pStyle w:val="null3"/>
                    <w:jc w:val="both"/>
                  </w:pPr>
                  <w:r>
                    <w:rPr>
                      <w:rFonts w:ascii="仿宋_GB2312" w:hAnsi="仿宋_GB2312" w:cs="仿宋_GB2312" w:eastAsia="仿宋_GB2312"/>
                      <w:sz w:val="21"/>
                    </w:rPr>
                    <w:t>3.3.4 3D容积数据实现不同临床场景自动识别和差异化应用，包括3D模式下的自动场景识别（脊椎、颅脑、长骨、面部；子宫内膜、卵巢、盆腔、肛管等）及自动容积成像及优化、自动切面获取及自动定量分析等。</w:t>
                  </w:r>
                </w:p>
                <w:p>
                  <w:pPr>
                    <w:pStyle w:val="null3"/>
                    <w:jc w:val="both"/>
                  </w:pPr>
                  <w:r>
                    <w:rPr>
                      <w:rFonts w:ascii="仿宋_GB2312" w:hAnsi="仿宋_GB2312" w:cs="仿宋_GB2312" w:eastAsia="仿宋_GB2312"/>
                      <w:sz w:val="21"/>
                    </w:rPr>
                    <w:t>4.  测量分析</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4.1  可支持甲状腺病灶自动分析功能，自动识别病灶边界，自动分析病灶形态、边缘、钙化及血流状态等特征，分析结果自动进入报告，自动识别并同屏显示同一病灶≥3个相交切面图像，支持≥6个病灶的自动分析。</w:t>
                  </w:r>
                </w:p>
                <w:p>
                  <w:pPr>
                    <w:pStyle w:val="null3"/>
                    <w:jc w:val="both"/>
                  </w:pPr>
                  <w:r>
                    <w:rPr>
                      <w:rFonts w:ascii="仿宋_GB2312" w:hAnsi="仿宋_GB2312" w:cs="仿宋_GB2312" w:eastAsia="仿宋_GB2312"/>
                      <w:sz w:val="21"/>
                    </w:rPr>
                    <w:t>5.  存储及数据处理</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5.1 内置硬盘存储 ≥1TB</w:t>
                  </w:r>
                </w:p>
                <w:p>
                  <w:pPr>
                    <w:pStyle w:val="null3"/>
                    <w:jc w:val="both"/>
                  </w:pPr>
                  <w:r>
                    <w:rPr>
                      <w:rFonts w:ascii="仿宋_GB2312" w:hAnsi="仿宋_GB2312" w:cs="仿宋_GB2312" w:eastAsia="仿宋_GB2312"/>
                      <w:sz w:val="21"/>
                    </w:rPr>
                    <w:t>5.2  图像数据导出时，可同时实时扫查工作。</w:t>
                  </w:r>
                </w:p>
                <w:p>
                  <w:pPr>
                    <w:pStyle w:val="null3"/>
                    <w:jc w:val="both"/>
                  </w:pPr>
                  <w:r>
                    <w:rPr>
                      <w:rFonts w:ascii="仿宋_GB2312" w:hAnsi="仿宋_GB2312" w:cs="仿宋_GB2312" w:eastAsia="仿宋_GB2312"/>
                      <w:sz w:val="21"/>
                    </w:rPr>
                    <w:t>6.  应用分类及功能性能参数要求</w:t>
                  </w:r>
                </w:p>
                <w:p>
                  <w:pPr>
                    <w:pStyle w:val="null3"/>
                    <w:jc w:val="both"/>
                  </w:pPr>
                  <w:r>
                    <w:rPr>
                      <w:rFonts w:ascii="仿宋_GB2312" w:hAnsi="仿宋_GB2312" w:cs="仿宋_GB2312" w:eastAsia="仿宋_GB2312"/>
                      <w:sz w:val="21"/>
                    </w:rPr>
                    <w:t>6.1 二维灰阶模式。</w:t>
                  </w:r>
                </w:p>
                <w:p>
                  <w:pPr>
                    <w:pStyle w:val="null3"/>
                    <w:jc w:val="both"/>
                  </w:pPr>
                  <w:r>
                    <w:rPr>
                      <w:rFonts w:ascii="仿宋_GB2312" w:hAnsi="仿宋_GB2312" w:cs="仿宋_GB2312" w:eastAsia="仿宋_GB2312"/>
                      <w:sz w:val="21"/>
                    </w:rPr>
                    <w:t>6.1. 1 最大显示深度≥40cm。</w:t>
                  </w:r>
                </w:p>
                <w:p>
                  <w:pPr>
                    <w:pStyle w:val="null3"/>
                    <w:jc w:val="both"/>
                  </w:pPr>
                  <w:r>
                    <w:rPr>
                      <w:rFonts w:ascii="仿宋_GB2312" w:hAnsi="仿宋_GB2312" w:cs="仿宋_GB2312" w:eastAsia="仿宋_GB2312"/>
                      <w:sz w:val="21"/>
                    </w:rPr>
                    <w:t>6.1.2 TGC≥8段、LGC ≥4段。</w:t>
                  </w:r>
                </w:p>
                <w:p>
                  <w:pPr>
                    <w:pStyle w:val="null3"/>
                    <w:jc w:val="both"/>
                  </w:pPr>
                  <w:r>
                    <w:rPr>
                      <w:rFonts w:ascii="仿宋_GB2312" w:hAnsi="仿宋_GB2312" w:cs="仿宋_GB2312" w:eastAsia="仿宋_GB2312"/>
                      <w:sz w:val="21"/>
                    </w:rPr>
                    <w:t>6.2 彩色多普勒成像。</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6.2.1  包括速度、速度方差、能量、方向能量显示等。</w:t>
                  </w:r>
                </w:p>
                <w:p>
                  <w:pPr>
                    <w:pStyle w:val="null3"/>
                    <w:jc w:val="both"/>
                  </w:pPr>
                  <w:r>
                    <w:rPr>
                      <w:rFonts w:ascii="仿宋_GB2312" w:hAnsi="仿宋_GB2312" w:cs="仿宋_GB2312" w:eastAsia="仿宋_GB2312"/>
                      <w:sz w:val="21"/>
                    </w:rPr>
                    <w:t>6.2.2  取样框偏转≥±30 度（线阵探头）。</w:t>
                  </w:r>
                </w:p>
                <w:p>
                  <w:pPr>
                    <w:pStyle w:val="null3"/>
                    <w:jc w:val="both"/>
                  </w:pPr>
                  <w:r>
                    <w:rPr>
                      <w:rFonts w:ascii="仿宋_GB2312" w:hAnsi="仿宋_GB2312" w:cs="仿宋_GB2312" w:eastAsia="仿宋_GB2312"/>
                      <w:sz w:val="21"/>
                    </w:rPr>
                    <w:t>6.2.3 支持B/C同宽支持。</w:t>
                  </w:r>
                </w:p>
                <w:p>
                  <w:pPr>
                    <w:pStyle w:val="null3"/>
                    <w:jc w:val="both"/>
                  </w:pPr>
                  <w:r>
                    <w:rPr>
                      <w:rFonts w:ascii="仿宋_GB2312" w:hAnsi="仿宋_GB2312" w:cs="仿宋_GB2312" w:eastAsia="仿宋_GB2312"/>
                      <w:sz w:val="21"/>
                    </w:rPr>
                    <w:t xml:space="preserve">6.3 </w:t>
                  </w:r>
                  <w:r>
                    <w:rPr>
                      <w:rFonts w:ascii="仿宋_GB2312" w:hAnsi="仿宋_GB2312" w:cs="仿宋_GB2312" w:eastAsia="仿宋_GB2312"/>
                      <w:sz w:val="21"/>
                    </w:rPr>
                    <w:t xml:space="preserve"> 频谱多普勒模式。</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6.3.1 最大速度PW≥8.0m/sCW≥ 35m/s。</w:t>
                  </w:r>
                </w:p>
                <w:p>
                  <w:pPr>
                    <w:pStyle w:val="null3"/>
                    <w:jc w:val="both"/>
                  </w:pPr>
                  <w:r>
                    <w:rPr>
                      <w:rFonts w:ascii="仿宋_GB2312" w:hAnsi="仿宋_GB2312" w:cs="仿宋_GB2312" w:eastAsia="仿宋_GB2312"/>
                      <w:sz w:val="21"/>
                    </w:rPr>
                    <w:t>6.3.2 最小速度≤1 mm /s（非噪声信号）。</w:t>
                  </w:r>
                </w:p>
                <w:p>
                  <w:pPr>
                    <w:pStyle w:val="null3"/>
                    <w:jc w:val="both"/>
                  </w:pPr>
                  <w:r>
                    <w:rPr>
                      <w:rFonts w:ascii="仿宋_GB2312" w:hAnsi="仿宋_GB2312" w:cs="仿宋_GB2312" w:eastAsia="仿宋_GB2312"/>
                      <w:sz w:val="21"/>
                    </w:rPr>
                    <w:t>6.3.3 取样容积0.5-30mm ，支持所有探头。</w:t>
                  </w:r>
                </w:p>
                <w:p>
                  <w:pPr>
                    <w:pStyle w:val="null3"/>
                    <w:jc w:val="both"/>
                  </w:pPr>
                  <w:r>
                    <w:rPr>
                      <w:rFonts w:ascii="仿宋_GB2312" w:hAnsi="仿宋_GB2312" w:cs="仿宋_GB2312" w:eastAsia="仿宋_GB2312"/>
                      <w:sz w:val="21"/>
                    </w:rPr>
                    <w:t>6.3.4 偏转角度≥±30 度（线阵探头）。</w:t>
                  </w:r>
                </w:p>
                <w:p>
                  <w:pPr>
                    <w:pStyle w:val="null3"/>
                    <w:jc w:val="both"/>
                  </w:pPr>
                  <w:r>
                    <w:rPr>
                      <w:rFonts w:ascii="仿宋_GB2312" w:hAnsi="仿宋_GB2312" w:cs="仿宋_GB2312" w:eastAsia="仿宋_GB2312"/>
                      <w:sz w:val="21"/>
                    </w:rPr>
                    <w:t>6.3.5 腹部凸阵探头扫描角度:≥130度</w:t>
                  </w:r>
                </w:p>
                <w:p>
                  <w:pPr>
                    <w:pStyle w:val="null3"/>
                    <w:jc w:val="both"/>
                  </w:pPr>
                  <w:r>
                    <w:rPr>
                      <w:rFonts w:ascii="仿宋_GB2312" w:hAnsi="仿宋_GB2312" w:cs="仿宋_GB2312" w:eastAsia="仿宋_GB2312"/>
                      <w:sz w:val="21"/>
                    </w:rPr>
                    <w:t>6.3.6 腔内探头扫描角度:≥200度</w:t>
                  </w:r>
                </w:p>
                <w:p>
                  <w:pPr>
                    <w:pStyle w:val="null3"/>
                    <w:jc w:val="both"/>
                  </w:pPr>
                  <w:r>
                    <w:rPr>
                      <w:rFonts w:ascii="仿宋_GB2312" w:hAnsi="仿宋_GB2312" w:cs="仿宋_GB2312" w:eastAsia="仿宋_GB2312"/>
                      <w:sz w:val="21"/>
                    </w:rPr>
                    <w:t>▲7.  远程会诊系统</w:t>
                  </w:r>
                </w:p>
                <w:p>
                  <w:pPr>
                    <w:pStyle w:val="null3"/>
                    <w:jc w:val="both"/>
                  </w:pPr>
                  <w:r>
                    <w:rPr>
                      <w:rFonts w:ascii="仿宋_GB2312" w:hAnsi="仿宋_GB2312" w:cs="仿宋_GB2312" w:eastAsia="仿宋_GB2312"/>
                      <w:sz w:val="21"/>
                    </w:rPr>
                    <w:t>具有远程图像通讯功能，超声机器内同时具有手机扫二维码和输入账号密码两种登录功能，可将静态和动态图像发送到指定的个体/群账户，手机和电脑等终端可以即时查看并可以添加备注。</w:t>
                  </w:r>
                </w:p>
                <w:p>
                  <w:pPr>
                    <w:pStyle w:val="null3"/>
                    <w:jc w:val="both"/>
                  </w:pPr>
                  <w:r>
                    <w:rPr>
                      <w:rFonts w:ascii="仿宋_GB2312" w:hAnsi="仿宋_GB2312" w:cs="仿宋_GB2312" w:eastAsia="仿宋_GB2312"/>
                      <w:sz w:val="21"/>
                    </w:rPr>
                    <w:t>配高分辨率医用屏（≥4M，可高清阅x线、CT\MRI图像）</w:t>
                  </w:r>
                </w:p>
                <w:p>
                  <w:pPr>
                    <w:pStyle w:val="null3"/>
                    <w:jc w:val="both"/>
                  </w:pPr>
                  <w:r>
                    <w:rPr>
                      <w:rFonts w:ascii="仿宋_GB2312" w:hAnsi="仿宋_GB2312" w:cs="仿宋_GB2312" w:eastAsia="仿宋_GB2312"/>
                      <w:sz w:val="21"/>
                    </w:rPr>
                    <w:t>8.  探头配置及参数要求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8.1 探头配置：二维凸阵探头、矩阵线阵探头，单晶体相控阵探头、腹部容积探头、腔内容积探头、腔内线阵容积探头。</w:t>
                  </w:r>
                </w:p>
                <w:p>
                  <w:pPr>
                    <w:pStyle w:val="null3"/>
                    <w:jc w:val="both"/>
                  </w:pPr>
                  <w:r>
                    <w:rPr>
                      <w:rFonts w:ascii="仿宋_GB2312" w:hAnsi="仿宋_GB2312" w:cs="仿宋_GB2312" w:eastAsia="仿宋_GB2312"/>
                      <w:sz w:val="21"/>
                    </w:rPr>
                    <w:t xml:space="preserve">8.2  探头频率：线阵探头阵元数：≥1000阵元  </w:t>
                  </w:r>
                </w:p>
                <w:p>
                  <w:pPr>
                    <w:pStyle w:val="null3"/>
                    <w:jc w:val="both"/>
                  </w:pPr>
                  <w:r>
                    <w:rPr>
                      <w:rFonts w:ascii="仿宋_GB2312" w:hAnsi="仿宋_GB2312" w:cs="仿宋_GB2312" w:eastAsia="仿宋_GB2312"/>
                      <w:sz w:val="21"/>
                    </w:rPr>
                    <w:t>8.2.1 二维凸阵探头1把  频率：1.5-6.0 MHz。</w:t>
                  </w:r>
                </w:p>
                <w:p>
                  <w:pPr>
                    <w:pStyle w:val="null3"/>
                    <w:jc w:val="both"/>
                  </w:pPr>
                  <w:r>
                    <w:rPr>
                      <w:rFonts w:ascii="仿宋_GB2312" w:hAnsi="仿宋_GB2312" w:cs="仿宋_GB2312" w:eastAsia="仿宋_GB2312"/>
                      <w:sz w:val="21"/>
                    </w:rPr>
                    <w:t>8.2.2 矩阵线阵探头1把  频率：4.0-18.0 MHz。</w:t>
                  </w:r>
                </w:p>
                <w:p>
                  <w:pPr>
                    <w:pStyle w:val="null3"/>
                    <w:jc w:val="both"/>
                  </w:pPr>
                  <w:r>
                    <w:rPr>
                      <w:rFonts w:ascii="仿宋_GB2312" w:hAnsi="仿宋_GB2312" w:cs="仿宋_GB2312" w:eastAsia="仿宋_GB2312"/>
                      <w:sz w:val="21"/>
                    </w:rPr>
                    <w:t>8.2.3 单晶体线阵探头1把  频率：2.5-11.0MHz 。</w:t>
                  </w:r>
                </w:p>
                <w:p>
                  <w:pPr>
                    <w:pStyle w:val="null3"/>
                    <w:jc w:val="both"/>
                  </w:pPr>
                  <w:r>
                    <w:rPr>
                      <w:rFonts w:ascii="仿宋_GB2312" w:hAnsi="仿宋_GB2312" w:cs="仿宋_GB2312" w:eastAsia="仿宋_GB2312"/>
                      <w:sz w:val="21"/>
                    </w:rPr>
                    <w:t>8.2.4单晶体相控阵探头1把 频率：1.5-6.0MHZ。</w:t>
                  </w:r>
                </w:p>
                <w:p>
                  <w:pPr>
                    <w:pStyle w:val="null3"/>
                    <w:jc w:val="both"/>
                  </w:pPr>
                  <w:r>
                    <w:rPr>
                      <w:rFonts w:ascii="仿宋_GB2312" w:hAnsi="仿宋_GB2312" w:cs="仿宋_GB2312" w:eastAsia="仿宋_GB2312"/>
                      <w:sz w:val="21"/>
                    </w:rPr>
                    <w:t xml:space="preserve">▲8.2.5 腹部容积探头1把  频率：2.0-8.0 MHZ。  </w:t>
                  </w:r>
                </w:p>
                <w:p>
                  <w:pPr>
                    <w:pStyle w:val="null3"/>
                    <w:jc w:val="both"/>
                  </w:pPr>
                  <w:r>
                    <w:rPr>
                      <w:rFonts w:ascii="仿宋_GB2312" w:hAnsi="仿宋_GB2312" w:cs="仿宋_GB2312" w:eastAsia="仿宋_GB2312"/>
                      <w:sz w:val="21"/>
                    </w:rPr>
                    <w:t>8.2.6 腔内容积探头1把  频率：3.0-9.0 MHZ 。</w:t>
                  </w:r>
                </w:p>
                <w:p>
                  <w:pPr>
                    <w:pStyle w:val="null3"/>
                    <w:jc w:val="both"/>
                  </w:pPr>
                  <w:r>
                    <w:rPr>
                      <w:rFonts w:ascii="仿宋_GB2312" w:hAnsi="仿宋_GB2312" w:cs="仿宋_GB2312" w:eastAsia="仿宋_GB2312"/>
                      <w:sz w:val="21"/>
                    </w:rPr>
                    <w:t>▲8.2.7腔内线阵容积探头1把，支持360度全视野容积扫描成像，频率：4.0-13.0MHz</w:t>
                  </w:r>
                </w:p>
                <w:p>
                  <w:pPr>
                    <w:pStyle w:val="null3"/>
                    <w:jc w:val="both"/>
                  </w:pPr>
                  <w:r>
                    <w:rPr>
                      <w:rFonts w:ascii="仿宋_GB2312" w:hAnsi="仿宋_GB2312" w:cs="仿宋_GB2312" w:eastAsia="仿宋_GB2312"/>
                      <w:sz w:val="21"/>
                      <w:b/>
                    </w:rPr>
                    <w:t>二、其他配置要求</w:t>
                  </w:r>
                </w:p>
                <w:p>
                  <w:pPr>
                    <w:pStyle w:val="null3"/>
                    <w:numPr>
                      <w:ilvl w:val="0"/>
                      <w:numId w:val="1"/>
                    </w:numPr>
                    <w:jc w:val="left"/>
                  </w:pPr>
                  <w:r>
                    <w:rPr>
                      <w:rFonts w:ascii="仿宋_GB2312" w:hAnsi="仿宋_GB2312" w:cs="仿宋_GB2312" w:eastAsia="仿宋_GB2312"/>
                      <w:sz w:val="21"/>
                    </w:rPr>
                    <w:t xml:space="preserve"> 提供图像处理工作站及相关工作软件一套,图形工作站，最低配置要求：CPU：≥i9，内存:≥64G，显示器：≥24英寸，机械硬盘：≥4T；固态硬盘:≥2T，显卡要求：显存≥ 6G。显示器≥24英寸，显示分辨率≥2K， ≥2个DICOM口，≥4个usb采图器，彩色激光打印机、电脑桌椅，负责接入医院现有信息系统和配备相适应的接口及高清采集卡，费用包含在中标价格内。</w:t>
                  </w:r>
                </w:p>
                <w:p>
                  <w:pPr>
                    <w:pStyle w:val="null3"/>
                    <w:jc w:val="both"/>
                  </w:pPr>
                  <w:r>
                    <w:rPr>
                      <w:rFonts w:ascii="仿宋_GB2312" w:hAnsi="仿宋_GB2312" w:cs="仿宋_GB2312" w:eastAsia="仿宋_GB2312"/>
                      <w:sz w:val="21"/>
                    </w:rPr>
                    <w:t>2. 配备UPS电源1台，功率≥3KW，供电时间≥30min，</w:t>
                  </w:r>
                </w:p>
                <w:p>
                  <w:pPr>
                    <w:pStyle w:val="null3"/>
                    <w:jc w:val="both"/>
                  </w:pPr>
                  <w:r>
                    <w:rPr>
                      <w:rFonts w:ascii="仿宋_GB2312" w:hAnsi="仿宋_GB2312" w:cs="仿宋_GB2312" w:eastAsia="仿宋_GB2312"/>
                      <w:sz w:val="21"/>
                    </w:rPr>
                    <w:t>3. 配备超声专用检查床、椅一套；专业超声检查床（可升降、前后移动，可卷纸）。配备腹部、浅表、腔内金属穿刺架各一套及树脂穿刺引导架各一盒，自动活检穿刺枪一把。</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设备商务条款及要求：</w:t>
                  </w:r>
                </w:p>
                <w:p>
                  <w:pPr>
                    <w:pStyle w:val="null3"/>
                    <w:jc w:val="both"/>
                  </w:pPr>
                  <w:r>
                    <w:rPr>
                      <w:rFonts w:ascii="仿宋_GB2312" w:hAnsi="仿宋_GB2312" w:cs="仿宋_GB2312" w:eastAsia="仿宋_GB2312"/>
                      <w:sz w:val="21"/>
                    </w:rPr>
                    <w:t>1厂家设有维修点</w:t>
                  </w:r>
                </w:p>
                <w:p>
                  <w:pPr>
                    <w:pStyle w:val="null3"/>
                    <w:jc w:val="both"/>
                  </w:pPr>
                  <w:r>
                    <w:rPr>
                      <w:rFonts w:ascii="仿宋_GB2312" w:hAnsi="仿宋_GB2312" w:cs="仿宋_GB2312" w:eastAsia="仿宋_GB2312"/>
                      <w:sz w:val="21"/>
                    </w:rPr>
                    <w:t>2提供详细地址及维修电话</w:t>
                  </w:r>
                </w:p>
                <w:p>
                  <w:pPr>
                    <w:pStyle w:val="null3"/>
                    <w:jc w:val="both"/>
                  </w:pPr>
                  <w:r>
                    <w:rPr>
                      <w:rFonts w:ascii="仿宋_GB2312" w:hAnsi="仿宋_GB2312" w:cs="仿宋_GB2312" w:eastAsia="仿宋_GB2312"/>
                      <w:sz w:val="21"/>
                    </w:rPr>
                    <w:t>3有专职的维修工程师</w:t>
                  </w:r>
                </w:p>
                <w:p>
                  <w:pPr>
                    <w:pStyle w:val="null3"/>
                    <w:jc w:val="both"/>
                  </w:pPr>
                  <w:r>
                    <w:rPr>
                      <w:rFonts w:ascii="仿宋_GB2312" w:hAnsi="仿宋_GB2312" w:cs="仿宋_GB2312" w:eastAsia="仿宋_GB2312"/>
                      <w:sz w:val="21"/>
                    </w:rPr>
                    <w:t>4维修响应速度</w:t>
                  </w:r>
                </w:p>
                <w:p>
                  <w:pPr>
                    <w:pStyle w:val="null3"/>
                    <w:jc w:val="both"/>
                  </w:pPr>
                  <w:r>
                    <w:rPr>
                      <w:rFonts w:ascii="仿宋_GB2312" w:hAnsi="仿宋_GB2312" w:cs="仿宋_GB2312" w:eastAsia="仿宋_GB2312"/>
                      <w:sz w:val="21"/>
                    </w:rPr>
                    <w:t>4.1如2小时内无法通过电话解决问题，维修人员必须在接到故障报告后24小时内到达医院（法定节日以外），，并于【8】小时内排除故障，必要时提供备用机及备用探头</w:t>
                  </w:r>
                </w:p>
                <w:p>
                  <w:pPr>
                    <w:pStyle w:val="null3"/>
                    <w:jc w:val="both"/>
                  </w:pPr>
                  <w:r>
                    <w:rPr>
                      <w:rFonts w:ascii="仿宋_GB2312" w:hAnsi="仿宋_GB2312" w:cs="仿宋_GB2312" w:eastAsia="仿宋_GB2312"/>
                      <w:sz w:val="21"/>
                    </w:rPr>
                    <w:t>4.2法定节日中，应于【48】小时内到达现场，并于【8】小时内排除故障；</w:t>
                  </w:r>
                </w:p>
                <w:p>
                  <w:pPr>
                    <w:pStyle w:val="null3"/>
                    <w:jc w:val="both"/>
                  </w:pPr>
                  <w:r>
                    <w:rPr>
                      <w:rFonts w:ascii="仿宋_GB2312" w:hAnsi="仿宋_GB2312" w:cs="仿宋_GB2312" w:eastAsia="仿宋_GB2312"/>
                      <w:sz w:val="21"/>
                    </w:rPr>
                    <w:t>4.3逾期未能响应并排除故障的，采购人有权委托第三方处理，所产生的费用及风险均由供应商承担，采购人有权直接从履约保证金中扣除相关费用。</w:t>
                  </w:r>
                </w:p>
                <w:p>
                  <w:pPr>
                    <w:pStyle w:val="null3"/>
                    <w:jc w:val="both"/>
                  </w:pPr>
                  <w:r>
                    <w:rPr>
                      <w:rFonts w:ascii="仿宋_GB2312" w:hAnsi="仿宋_GB2312" w:cs="仿宋_GB2312" w:eastAsia="仿宋_GB2312"/>
                      <w:sz w:val="21"/>
                    </w:rPr>
                    <w:t>5设备停产后的备件供应 ：国内不超过7天</w:t>
                  </w:r>
                </w:p>
                <w:p>
                  <w:pPr>
                    <w:pStyle w:val="null3"/>
                    <w:jc w:val="both"/>
                  </w:pPr>
                  <w:r>
                    <w:rPr>
                      <w:rFonts w:ascii="仿宋_GB2312" w:hAnsi="仿宋_GB2312" w:cs="仿宋_GB2312" w:eastAsia="仿宋_GB2312"/>
                      <w:sz w:val="21"/>
                    </w:rPr>
                    <w:t>6为保证设备正常运行，在国内有备件库，存入必备配件，并保证10年以上的供应期。</w:t>
                  </w:r>
                </w:p>
                <w:p>
                  <w:pPr>
                    <w:pStyle w:val="null3"/>
                    <w:jc w:val="both"/>
                  </w:pPr>
                  <w:r>
                    <w:rPr>
                      <w:rFonts w:ascii="仿宋_GB2312" w:hAnsi="仿宋_GB2312" w:cs="仿宋_GB2312" w:eastAsia="仿宋_GB2312"/>
                      <w:sz w:val="21"/>
                    </w:rPr>
                    <w:t>7设备质保期：原厂整机质保（主机及所有探头等）≥6年，提供原厂承诺函，探头维保包括常规探头及腹腔镜探头、经食道探头、容积探头等特殊探头；</w:t>
                  </w:r>
                </w:p>
                <w:p>
                  <w:pPr>
                    <w:pStyle w:val="null3"/>
                    <w:jc w:val="both"/>
                  </w:pPr>
                  <w:r>
                    <w:rPr>
                      <w:rFonts w:ascii="仿宋_GB2312" w:hAnsi="仿宋_GB2312" w:cs="仿宋_GB2312" w:eastAsia="仿宋_GB2312"/>
                      <w:sz w:val="21"/>
                    </w:rPr>
                    <w:t>8人员培训：操作、诊断人员≥4人次；维修、维护≥2人次</w:t>
                  </w:r>
                </w:p>
                <w:p>
                  <w:pPr>
                    <w:pStyle w:val="null3"/>
                    <w:jc w:val="both"/>
                  </w:pPr>
                  <w:r>
                    <w:rPr>
                      <w:rFonts w:ascii="仿宋_GB2312" w:hAnsi="仿宋_GB2312" w:cs="仿宋_GB2312" w:eastAsia="仿宋_GB2312"/>
                      <w:sz w:val="21"/>
                    </w:rPr>
                    <w:t>9定期保养：定期维护保养时间台式机≤6个月/次；便携机≤4个月/次</w:t>
                  </w:r>
                </w:p>
                <w:p>
                  <w:pPr>
                    <w:pStyle w:val="null3"/>
                    <w:jc w:val="both"/>
                  </w:pPr>
                  <w:r>
                    <w:rPr>
                      <w:rFonts w:ascii="仿宋_GB2312" w:hAnsi="仿宋_GB2312" w:cs="仿宋_GB2312" w:eastAsia="仿宋_GB2312"/>
                      <w:sz w:val="21"/>
                    </w:rPr>
                    <w:t>10具备软件升级</w:t>
                  </w:r>
                </w:p>
                <w:p>
                  <w:pPr>
                    <w:pStyle w:val="null3"/>
                    <w:jc w:val="both"/>
                  </w:pPr>
                  <w:r>
                    <w:rPr>
                      <w:rFonts w:ascii="仿宋_GB2312" w:hAnsi="仿宋_GB2312" w:cs="仿宋_GB2312" w:eastAsia="仿宋_GB2312"/>
                      <w:sz w:val="21"/>
                    </w:rPr>
                    <w:t>11整机（含探头）生产日期距交货期低于6个月。</w:t>
                  </w:r>
                </w:p>
                <w:p>
                  <w:pPr>
                    <w:pStyle w:val="null3"/>
                    <w:jc w:val="both"/>
                  </w:pPr>
                  <w:r>
                    <w:rPr>
                      <w:rFonts w:ascii="仿宋_GB2312" w:hAnsi="仿宋_GB2312" w:cs="仿宋_GB2312" w:eastAsia="仿宋_GB2312"/>
                      <w:sz w:val="21"/>
                    </w:rPr>
                    <w:t>12、保证年开机率≥95％（一年按365天计算）；逾期未能响应并排除故障的，采购人有权委托第三方处理，所产生的费用及风险均由供应商承担。</w:t>
                  </w:r>
                </w:p>
              </w:tc>
            </w:tr>
          </w:tbl>
          <w:p>
            <w:pPr>
              <w:pStyle w:val="null3"/>
              <w:jc w:val="both"/>
              <w:outlineLvl w:val="3"/>
            </w:pPr>
            <w:r>
              <w:rPr>
                <w:rFonts w:ascii="仿宋_GB2312" w:hAnsi="仿宋_GB2312" w:cs="仿宋_GB2312" w:eastAsia="仿宋_GB2312"/>
                <w:sz w:val="21"/>
                <w:b/>
              </w:rPr>
              <w:t>（二）全身多功能彩色多普勒超声诊断仪</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 xml:space="preserve">设备用途及说明： </w:t>
                  </w:r>
                  <w:r>
                    <w:rPr>
                      <w:rFonts w:ascii="仿宋_GB2312" w:hAnsi="仿宋_GB2312" w:cs="仿宋_GB2312" w:eastAsia="仿宋_GB2312"/>
                      <w:sz w:val="21"/>
                    </w:rPr>
                    <w:t>腹部、产科、妇科、心脏、小器官、泌尿、血管、儿科、神经、急诊、麻醉、其他诊断和治疗及临床研究。</w:t>
                  </w:r>
                </w:p>
                <w:p>
                  <w:pPr>
                    <w:pStyle w:val="null3"/>
                    <w:jc w:val="both"/>
                  </w:pPr>
                  <w:r>
                    <w:rPr>
                      <w:rFonts w:ascii="仿宋_GB2312" w:hAnsi="仿宋_GB2312" w:cs="仿宋_GB2312" w:eastAsia="仿宋_GB2312"/>
                      <w:sz w:val="21"/>
                      <w:b/>
                    </w:rPr>
                    <w:t>一、主要技术规格及系统概述：</w:t>
                  </w:r>
                </w:p>
                <w:p>
                  <w:pPr>
                    <w:pStyle w:val="null3"/>
                    <w:jc w:val="both"/>
                  </w:pPr>
                  <w:r>
                    <w:rPr>
                      <w:rFonts w:ascii="仿宋_GB2312" w:hAnsi="仿宋_GB2312" w:cs="仿宋_GB2312" w:eastAsia="仿宋_GB2312"/>
                      <w:sz w:val="21"/>
                    </w:rPr>
                    <w:t>1.  技术配置及性能参数</w:t>
                  </w:r>
                </w:p>
                <w:p>
                  <w:pPr>
                    <w:pStyle w:val="null3"/>
                    <w:jc w:val="both"/>
                  </w:pPr>
                  <w:r>
                    <w:rPr>
                      <w:rFonts w:ascii="仿宋_GB2312" w:hAnsi="仿宋_GB2312" w:cs="仿宋_GB2312" w:eastAsia="仿宋_GB2312"/>
                      <w:sz w:val="21"/>
                    </w:rPr>
                    <w:t>1.1主机硬件平台：</w:t>
                  </w:r>
                </w:p>
                <w:p>
                  <w:pPr>
                    <w:pStyle w:val="null3"/>
                    <w:jc w:val="both"/>
                  </w:pPr>
                  <w:r>
                    <w:rPr>
                      <w:rFonts w:ascii="仿宋_GB2312" w:hAnsi="仿宋_GB2312" w:cs="仿宋_GB2312" w:eastAsia="仿宋_GB2312"/>
                      <w:sz w:val="21"/>
                    </w:rPr>
                    <w:t>1.1.1 设备及软件为最新版本，提供相关资料证明。</w:t>
                  </w:r>
                </w:p>
                <w:p>
                  <w:pPr>
                    <w:pStyle w:val="null3"/>
                    <w:jc w:val="both"/>
                  </w:pPr>
                  <w:r>
                    <w:rPr>
                      <w:rFonts w:ascii="仿宋_GB2312" w:hAnsi="仿宋_GB2312" w:cs="仿宋_GB2312" w:eastAsia="仿宋_GB2312"/>
                      <w:sz w:val="21"/>
                    </w:rPr>
                    <w:t>1.1.2 监视器：≥23英寸彩色液晶监视器。</w:t>
                  </w:r>
                </w:p>
                <w:p>
                  <w:pPr>
                    <w:pStyle w:val="null3"/>
                    <w:jc w:val="both"/>
                  </w:pPr>
                  <w:r>
                    <w:rPr>
                      <w:rFonts w:ascii="仿宋_GB2312" w:hAnsi="仿宋_GB2312" w:cs="仿宋_GB2312" w:eastAsia="仿宋_GB2312"/>
                      <w:sz w:val="21"/>
                    </w:rPr>
                    <w:t>1.1.3 主机探头接口：≥5个，全部可激活正常使用，大小一致，可通用互换。</w:t>
                  </w:r>
                </w:p>
                <w:p>
                  <w:pPr>
                    <w:pStyle w:val="null3"/>
                    <w:jc w:val="both"/>
                  </w:pPr>
                  <w:r>
                    <w:rPr>
                      <w:rFonts w:ascii="仿宋_GB2312" w:hAnsi="仿宋_GB2312" w:cs="仿宋_GB2312" w:eastAsia="仿宋_GB2312"/>
                      <w:sz w:val="21"/>
                    </w:rPr>
                    <w:t>1.1.4 触摸屏操作系统：触摸屏：≥15英寸，触摸屏角度可以独立于主机调节。</w:t>
                  </w:r>
                </w:p>
                <w:p>
                  <w:pPr>
                    <w:pStyle w:val="null3"/>
                    <w:jc w:val="both"/>
                  </w:pPr>
                  <w:r>
                    <w:rPr>
                      <w:rFonts w:ascii="仿宋_GB2312" w:hAnsi="仿宋_GB2312" w:cs="仿宋_GB2312" w:eastAsia="仿宋_GB2312"/>
                      <w:sz w:val="21"/>
                    </w:rPr>
                    <w:t>1.1.5 配置内置电池，不插电状态下，支持超声检查时间：≥60分钟。</w:t>
                  </w:r>
                </w:p>
                <w:p>
                  <w:pPr>
                    <w:pStyle w:val="null3"/>
                    <w:jc w:val="both"/>
                  </w:pPr>
                  <w:r>
                    <w:rPr>
                      <w:rFonts w:ascii="仿宋_GB2312" w:hAnsi="仿宋_GB2312" w:cs="仿宋_GB2312" w:eastAsia="仿宋_GB2312"/>
                      <w:sz w:val="21"/>
                    </w:rPr>
                    <w:t>1.1.6 主机一体化内置耦合剂加热装置。</w:t>
                  </w:r>
                </w:p>
                <w:p>
                  <w:pPr>
                    <w:pStyle w:val="null3"/>
                    <w:jc w:val="both"/>
                  </w:pPr>
                  <w:r>
                    <w:rPr>
                      <w:rFonts w:ascii="仿宋_GB2312" w:hAnsi="仿宋_GB2312" w:cs="仿宋_GB2312" w:eastAsia="仿宋_GB2312"/>
                      <w:sz w:val="21"/>
                    </w:rPr>
                    <w:t>2.  系统技术配置</w:t>
                  </w:r>
                </w:p>
                <w:p>
                  <w:pPr>
                    <w:pStyle w:val="null3"/>
                    <w:jc w:val="both"/>
                  </w:pPr>
                  <w:r>
                    <w:rPr>
                      <w:rFonts w:ascii="仿宋_GB2312" w:hAnsi="仿宋_GB2312" w:cs="仿宋_GB2312" w:eastAsia="仿宋_GB2312"/>
                      <w:sz w:val="21"/>
                    </w:rPr>
                    <w:t>2.1 二维灰阶模式。</w:t>
                  </w:r>
                </w:p>
                <w:p>
                  <w:pPr>
                    <w:pStyle w:val="null3"/>
                    <w:jc w:val="both"/>
                  </w:pPr>
                  <w:r>
                    <w:rPr>
                      <w:rFonts w:ascii="仿宋_GB2312" w:hAnsi="仿宋_GB2312" w:cs="仿宋_GB2312" w:eastAsia="仿宋_GB2312"/>
                      <w:sz w:val="21"/>
                    </w:rPr>
                    <w:t>2.2 解剖M型模式（≥3条取样线，360度自由旋转）。</w:t>
                  </w:r>
                </w:p>
                <w:p>
                  <w:pPr>
                    <w:pStyle w:val="null3"/>
                    <w:jc w:val="both"/>
                  </w:pPr>
                  <w:r>
                    <w:rPr>
                      <w:rFonts w:ascii="仿宋_GB2312" w:hAnsi="仿宋_GB2312" w:cs="仿宋_GB2312" w:eastAsia="仿宋_GB2312"/>
                      <w:sz w:val="21"/>
                    </w:rPr>
                    <w:t>2.3 彩色多普勒成像。</w:t>
                  </w:r>
                </w:p>
                <w:p>
                  <w:pPr>
                    <w:pStyle w:val="null3"/>
                    <w:jc w:val="both"/>
                  </w:pPr>
                  <w:r>
                    <w:rPr>
                      <w:rFonts w:ascii="仿宋_GB2312" w:hAnsi="仿宋_GB2312" w:cs="仿宋_GB2312" w:eastAsia="仿宋_GB2312"/>
                      <w:sz w:val="21"/>
                    </w:rPr>
                    <w:t>2.4 频谱多普勒成像，连续多普勒成像。</w:t>
                  </w:r>
                </w:p>
                <w:p>
                  <w:pPr>
                    <w:pStyle w:val="null3"/>
                    <w:jc w:val="both"/>
                  </w:pPr>
                  <w:r>
                    <w:rPr>
                      <w:rFonts w:ascii="仿宋_GB2312" w:hAnsi="仿宋_GB2312" w:cs="仿宋_GB2312" w:eastAsia="仿宋_GB2312"/>
                      <w:sz w:val="21"/>
                    </w:rPr>
                    <w:t>2.5 组织多普勒成像（四种成像模式）：包括组织速度多普勒成像、组织能量多普勒成像、组织频谱多普勒成像、组织M型模式成像模式。（提供四种组织多普勒成像模式的证明图片）。</w:t>
                  </w:r>
                </w:p>
                <w:p>
                  <w:pPr>
                    <w:pStyle w:val="null3"/>
                    <w:jc w:val="both"/>
                  </w:pPr>
                  <w:r>
                    <w:rPr>
                      <w:rFonts w:ascii="仿宋_GB2312" w:hAnsi="仿宋_GB2312" w:cs="仿宋_GB2312" w:eastAsia="仿宋_GB2312"/>
                      <w:sz w:val="21"/>
                    </w:rPr>
                    <w:t>2.6  具备空间复合成像技术。</w:t>
                  </w:r>
                </w:p>
                <w:p>
                  <w:pPr>
                    <w:pStyle w:val="null3"/>
                    <w:jc w:val="both"/>
                  </w:pPr>
                  <w:r>
                    <w:rPr>
                      <w:rFonts w:ascii="仿宋_GB2312" w:hAnsi="仿宋_GB2312" w:cs="仿宋_GB2312" w:eastAsia="仿宋_GB2312"/>
                      <w:sz w:val="21"/>
                    </w:rPr>
                    <w:t>2.7  具备扩展成像（要求凸阵、线阵、心脏探头可用）。</w:t>
                  </w:r>
                </w:p>
                <w:p>
                  <w:pPr>
                    <w:pStyle w:val="null3"/>
                    <w:jc w:val="both"/>
                  </w:pPr>
                  <w:r>
                    <w:rPr>
                      <w:rFonts w:ascii="仿宋_GB2312" w:hAnsi="仿宋_GB2312" w:cs="仿宋_GB2312" w:eastAsia="仿宋_GB2312"/>
                      <w:sz w:val="21"/>
                    </w:rPr>
                    <w:t>2.8 具备无焦点扫描成像技术。</w:t>
                  </w:r>
                </w:p>
                <w:p>
                  <w:pPr>
                    <w:pStyle w:val="null3"/>
                    <w:jc w:val="both"/>
                  </w:pPr>
                  <w:r>
                    <w:rPr>
                      <w:rFonts w:ascii="仿宋_GB2312" w:hAnsi="仿宋_GB2312" w:cs="仿宋_GB2312" w:eastAsia="仿宋_GB2312"/>
                      <w:sz w:val="21"/>
                    </w:rPr>
                    <w:t>2.9 具备声速匹配技术。</w:t>
                  </w:r>
                </w:p>
                <w:p>
                  <w:pPr>
                    <w:pStyle w:val="null3"/>
                    <w:jc w:val="both"/>
                  </w:pPr>
                  <w:r>
                    <w:rPr>
                      <w:rFonts w:ascii="仿宋_GB2312" w:hAnsi="仿宋_GB2312" w:cs="仿宋_GB2312" w:eastAsia="仿宋_GB2312"/>
                      <w:sz w:val="21"/>
                    </w:rPr>
                    <w:t>2.10 具备B模式局部ROI区域高分辨率显示技术，支持全局图像与局部高清图像的同屏左右双幅双实时显示。</w:t>
                  </w:r>
                </w:p>
                <w:p>
                  <w:pPr>
                    <w:pStyle w:val="null3"/>
                    <w:jc w:val="both"/>
                  </w:pPr>
                  <w:r>
                    <w:rPr>
                      <w:rFonts w:ascii="仿宋_GB2312" w:hAnsi="仿宋_GB2312" w:cs="仿宋_GB2312" w:eastAsia="仿宋_GB2312"/>
                      <w:sz w:val="21"/>
                    </w:rPr>
                    <w:t>2.11 具备立体血流技术。</w:t>
                  </w:r>
                </w:p>
                <w:p>
                  <w:pPr>
                    <w:pStyle w:val="null3"/>
                    <w:jc w:val="both"/>
                  </w:pPr>
                  <w:r>
                    <w:rPr>
                      <w:rFonts w:ascii="仿宋_GB2312" w:hAnsi="仿宋_GB2312" w:cs="仿宋_GB2312" w:eastAsia="仿宋_GB2312"/>
                      <w:sz w:val="21"/>
                    </w:rPr>
                    <w:t>2.12 具备宽景拼接成像技术。</w:t>
                  </w:r>
                </w:p>
                <w:p>
                  <w:pPr>
                    <w:pStyle w:val="null3"/>
                    <w:jc w:val="both"/>
                  </w:pPr>
                  <w:r>
                    <w:rPr>
                      <w:rFonts w:ascii="仿宋_GB2312" w:hAnsi="仿宋_GB2312" w:cs="仿宋_GB2312" w:eastAsia="仿宋_GB2312"/>
                      <w:sz w:val="21"/>
                    </w:rPr>
                    <w:t>2.13 具备穿刺针增强技术。支持自适应角度校正。</w:t>
                  </w:r>
                </w:p>
                <w:p>
                  <w:pPr>
                    <w:pStyle w:val="null3"/>
                    <w:jc w:val="both"/>
                  </w:pPr>
                  <w:r>
                    <w:rPr>
                      <w:rFonts w:ascii="仿宋_GB2312" w:hAnsi="仿宋_GB2312" w:cs="仿宋_GB2312" w:eastAsia="仿宋_GB2312"/>
                      <w:sz w:val="21"/>
                    </w:rPr>
                    <w:t>2.14 具备一键快速优化技术（包括超声造影）。</w:t>
                  </w:r>
                </w:p>
                <w:p>
                  <w:pPr>
                    <w:pStyle w:val="null3"/>
                    <w:jc w:val="both"/>
                  </w:pPr>
                  <w:r>
                    <w:rPr>
                      <w:rFonts w:ascii="仿宋_GB2312" w:hAnsi="仿宋_GB2312" w:cs="仿宋_GB2312" w:eastAsia="仿宋_GB2312"/>
                      <w:sz w:val="21"/>
                    </w:rPr>
                    <w:t>2.15 具备二维/彩色取样框角度独立偏转技术。</w:t>
                  </w:r>
                </w:p>
                <w:p>
                  <w:pPr>
                    <w:pStyle w:val="null3"/>
                    <w:jc w:val="both"/>
                  </w:pPr>
                  <w:r>
                    <w:rPr>
                      <w:rFonts w:ascii="仿宋_GB2312" w:hAnsi="仿宋_GB2312" w:cs="仿宋_GB2312" w:eastAsia="仿宋_GB2312"/>
                      <w:sz w:val="21"/>
                    </w:rPr>
                    <w:t>2.16 具备血流跟踪技术。提供Color/Power模式下的实时动态优化。</w:t>
                  </w:r>
                </w:p>
                <w:p>
                  <w:pPr>
                    <w:pStyle w:val="null3"/>
                    <w:jc w:val="both"/>
                  </w:pPr>
                  <w:r>
                    <w:rPr>
                      <w:rFonts w:ascii="仿宋_GB2312" w:hAnsi="仿宋_GB2312" w:cs="仿宋_GB2312" w:eastAsia="仿宋_GB2312"/>
                      <w:sz w:val="21"/>
                    </w:rPr>
                    <w:t>2.17 具备超微细血流成像技术。</w:t>
                  </w:r>
                </w:p>
                <w:p>
                  <w:pPr>
                    <w:pStyle w:val="null3"/>
                    <w:jc w:val="both"/>
                  </w:pPr>
                  <w:r>
                    <w:rPr>
                      <w:rFonts w:ascii="仿宋_GB2312" w:hAnsi="仿宋_GB2312" w:cs="仿宋_GB2312" w:eastAsia="仿宋_GB2312"/>
                      <w:sz w:val="21"/>
                    </w:rPr>
                    <w:t>2.18 具备声衰减成像技术，可对肝脏组织的衰减系数进行测量及可视化显示，并且对脂肪肝和肝纤维化的量化评估。</w:t>
                  </w:r>
                </w:p>
                <w:p>
                  <w:pPr>
                    <w:pStyle w:val="null3"/>
                    <w:jc w:val="both"/>
                  </w:pPr>
                  <w:r>
                    <w:rPr>
                      <w:rFonts w:ascii="仿宋_GB2312" w:hAnsi="仿宋_GB2312" w:cs="仿宋_GB2312" w:eastAsia="仿宋_GB2312"/>
                      <w:sz w:val="21"/>
                    </w:rPr>
                    <w:t>2.19 具备造影成像技术。</w:t>
                  </w:r>
                </w:p>
                <w:p>
                  <w:pPr>
                    <w:pStyle w:val="null3"/>
                    <w:jc w:val="both"/>
                  </w:pPr>
                  <w:r>
                    <w:rPr>
                      <w:rFonts w:ascii="仿宋_GB2312" w:hAnsi="仿宋_GB2312" w:cs="仿宋_GB2312" w:eastAsia="仿宋_GB2312"/>
                      <w:sz w:val="21"/>
                    </w:rPr>
                    <w:t>2.19.1 支持实时显示组织图像和造影图像，支持造影击碎，支持斑点噪声抑制，具备混合模式，支持造影图像和组织图像位置互换。</w:t>
                  </w:r>
                </w:p>
                <w:p>
                  <w:pPr>
                    <w:pStyle w:val="null3"/>
                    <w:jc w:val="both"/>
                  </w:pPr>
                  <w:r>
                    <w:rPr>
                      <w:rFonts w:ascii="仿宋_GB2312" w:hAnsi="仿宋_GB2312" w:cs="仿宋_GB2312" w:eastAsia="仿宋_GB2312"/>
                      <w:sz w:val="21"/>
                    </w:rPr>
                    <w:t>2.19.2 支持微血管造影增强功能。</w:t>
                  </w:r>
                </w:p>
                <w:p>
                  <w:pPr>
                    <w:pStyle w:val="null3"/>
                    <w:jc w:val="both"/>
                  </w:pPr>
                  <w:r>
                    <w:rPr>
                      <w:rFonts w:ascii="仿宋_GB2312" w:hAnsi="仿宋_GB2312" w:cs="仿宋_GB2312" w:eastAsia="仿宋_GB2312"/>
                      <w:sz w:val="21"/>
                    </w:rPr>
                    <w:t>2.19.3 支持低机械指数造影。</w:t>
                  </w:r>
                </w:p>
                <w:p>
                  <w:pPr>
                    <w:pStyle w:val="null3"/>
                    <w:jc w:val="both"/>
                  </w:pPr>
                  <w:r>
                    <w:rPr>
                      <w:rFonts w:ascii="仿宋_GB2312" w:hAnsi="仿宋_GB2312" w:cs="仿宋_GB2312" w:eastAsia="仿宋_GB2312"/>
                      <w:sz w:val="21"/>
                    </w:rPr>
                    <w:t>2.19.4 造影定量分析功能，支持时间强度分析曲线，以表格的形式显示数据，取样点可跟踪感兴趣区运动，≥8个ROI。</w:t>
                  </w:r>
                </w:p>
                <w:p>
                  <w:pPr>
                    <w:pStyle w:val="null3"/>
                    <w:jc w:val="both"/>
                  </w:pPr>
                  <w:r>
                    <w:rPr>
                      <w:rFonts w:ascii="仿宋_GB2312" w:hAnsi="仿宋_GB2312" w:cs="仿宋_GB2312" w:eastAsia="仿宋_GB2312"/>
                      <w:sz w:val="21"/>
                    </w:rPr>
                    <w:t>2.19.5 具备造影时序分析功能，使用不同颜色标记造影剂到达时间。</w:t>
                  </w:r>
                </w:p>
                <w:p>
                  <w:pPr>
                    <w:pStyle w:val="null3"/>
                    <w:jc w:val="both"/>
                  </w:pPr>
                  <w:r>
                    <w:rPr>
                      <w:rFonts w:ascii="仿宋_GB2312" w:hAnsi="仿宋_GB2312" w:cs="仿宋_GB2312" w:eastAsia="仿宋_GB2312"/>
                      <w:sz w:val="21"/>
                    </w:rPr>
                    <w:t>2.19.6 实时造影时，支持对组织灰阶图像进行标记，标记点同步映射到造影的图像上。</w:t>
                  </w:r>
                </w:p>
                <w:p>
                  <w:pPr>
                    <w:pStyle w:val="null3"/>
                    <w:jc w:val="both"/>
                  </w:pPr>
                  <w:r>
                    <w:rPr>
                      <w:rFonts w:ascii="仿宋_GB2312" w:hAnsi="仿宋_GB2312" w:cs="仿宋_GB2312" w:eastAsia="仿宋_GB2312"/>
                      <w:sz w:val="21"/>
                    </w:rPr>
                    <w:t>2.20  具备弹性成像技术。</w:t>
                  </w:r>
                </w:p>
                <w:p>
                  <w:pPr>
                    <w:pStyle w:val="null3"/>
                    <w:jc w:val="both"/>
                  </w:pPr>
                  <w:r>
                    <w:rPr>
                      <w:rFonts w:ascii="仿宋_GB2312" w:hAnsi="仿宋_GB2312" w:cs="仿宋_GB2312" w:eastAsia="仿宋_GB2312"/>
                      <w:sz w:val="21"/>
                    </w:rPr>
                    <w:t>2.20.1  应变式弹性成像及定量分析技术：可支持凸阵、线阵、腔内微凸探头，具备组织硬度定量分析软件、压力曲线提示图标，直方图等分析工具。</w:t>
                  </w:r>
                </w:p>
                <w:p>
                  <w:pPr>
                    <w:pStyle w:val="null3"/>
                    <w:jc w:val="both"/>
                  </w:pPr>
                  <w:r>
                    <w:rPr>
                      <w:rFonts w:ascii="仿宋_GB2312" w:hAnsi="仿宋_GB2312" w:cs="仿宋_GB2312" w:eastAsia="仿宋_GB2312"/>
                      <w:sz w:val="21"/>
                    </w:rPr>
                    <w:t>2.20.2 剪切波定量弹性成像，动态显示二维剪切波弹性成像图，支持凸阵探头、线阵探头、腔内、双平面探头（一线一凸）。</w:t>
                  </w:r>
                </w:p>
                <w:p>
                  <w:pPr>
                    <w:pStyle w:val="null3"/>
                    <w:jc w:val="both"/>
                  </w:pPr>
                  <w:r>
                    <w:rPr>
                      <w:rFonts w:ascii="仿宋_GB2312" w:hAnsi="仿宋_GB2312" w:cs="仿宋_GB2312" w:eastAsia="仿宋_GB2312"/>
                      <w:sz w:val="21"/>
                    </w:rPr>
                    <w:t>▲2.20.3 剪切波定量弹性成像，具备组织硬度定量分析软件，弹性定量的参数包括杨氏模量值、剪切模量值、剪切波速度，定量组织的硬度信息。</w:t>
                  </w:r>
                </w:p>
                <w:p>
                  <w:pPr>
                    <w:pStyle w:val="null3"/>
                    <w:jc w:val="both"/>
                  </w:pPr>
                  <w:r>
                    <w:rPr>
                      <w:rFonts w:ascii="仿宋_GB2312" w:hAnsi="仿宋_GB2312" w:cs="仿宋_GB2312" w:eastAsia="仿宋_GB2312"/>
                      <w:sz w:val="21"/>
                    </w:rPr>
                    <w:t>2.20.4 支持在同一切面下同时进行应变式弹性成像和剪切波弹性成像并实时双幅显示。</w:t>
                  </w:r>
                </w:p>
                <w:p>
                  <w:pPr>
                    <w:pStyle w:val="null3"/>
                    <w:jc w:val="both"/>
                  </w:pPr>
                  <w:r>
                    <w:rPr>
                      <w:rFonts w:ascii="仿宋_GB2312" w:hAnsi="仿宋_GB2312" w:cs="仿宋_GB2312" w:eastAsia="仿宋_GB2312"/>
                      <w:sz w:val="21"/>
                    </w:rPr>
                    <w:t>2.20.5 支持粘弹性成像技术：支持腹部及浅表粘性系数和频散系数测量。</w:t>
                  </w:r>
                </w:p>
                <w:p>
                  <w:pPr>
                    <w:pStyle w:val="null3"/>
                    <w:jc w:val="both"/>
                  </w:pPr>
                  <w:r>
                    <w:rPr>
                      <w:rFonts w:ascii="仿宋_GB2312" w:hAnsi="仿宋_GB2312" w:cs="仿宋_GB2312" w:eastAsia="仿宋_GB2312"/>
                      <w:sz w:val="21"/>
                    </w:rPr>
                    <w:t>3.  测量和分析：（B型、M型、频谱多普勒、彩色多普勒）</w:t>
                  </w:r>
                </w:p>
                <w:p>
                  <w:pPr>
                    <w:pStyle w:val="null3"/>
                    <w:jc w:val="both"/>
                  </w:pPr>
                  <w:r>
                    <w:rPr>
                      <w:rFonts w:ascii="仿宋_GB2312" w:hAnsi="仿宋_GB2312" w:cs="仿宋_GB2312" w:eastAsia="仿宋_GB2312"/>
                      <w:sz w:val="21"/>
                    </w:rPr>
                    <w:t>3.1 一般测量。</w:t>
                  </w:r>
                </w:p>
                <w:p>
                  <w:pPr>
                    <w:pStyle w:val="null3"/>
                    <w:jc w:val="both"/>
                  </w:pPr>
                  <w:r>
                    <w:rPr>
                      <w:rFonts w:ascii="仿宋_GB2312" w:hAnsi="仿宋_GB2312" w:cs="仿宋_GB2312" w:eastAsia="仿宋_GB2312"/>
                      <w:sz w:val="21"/>
                    </w:rPr>
                    <w:t>3.2 多普勒血流测量及分析。</w:t>
                  </w:r>
                </w:p>
                <w:p>
                  <w:pPr>
                    <w:pStyle w:val="null3"/>
                    <w:jc w:val="both"/>
                  </w:pPr>
                  <w:r>
                    <w:rPr>
                      <w:rFonts w:ascii="仿宋_GB2312" w:hAnsi="仿宋_GB2312" w:cs="仿宋_GB2312" w:eastAsia="仿宋_GB2312"/>
                      <w:sz w:val="21"/>
                    </w:rPr>
                    <w:t>3.3 血管内中膜自动测量。</w:t>
                  </w:r>
                </w:p>
                <w:p>
                  <w:pPr>
                    <w:pStyle w:val="null3"/>
                    <w:jc w:val="both"/>
                  </w:pPr>
                  <w:r>
                    <w:rPr>
                      <w:rFonts w:ascii="仿宋_GB2312" w:hAnsi="仿宋_GB2312" w:cs="仿宋_GB2312" w:eastAsia="仿宋_GB2312"/>
                      <w:sz w:val="21"/>
                    </w:rPr>
                    <w:t>4.  探头配置及参数性能</w:t>
                  </w:r>
                </w:p>
                <w:p>
                  <w:pPr>
                    <w:pStyle w:val="null3"/>
                    <w:jc w:val="both"/>
                  </w:pPr>
                  <w:r>
                    <w:rPr>
                      <w:rFonts w:ascii="仿宋_GB2312" w:hAnsi="仿宋_GB2312" w:cs="仿宋_GB2312" w:eastAsia="仿宋_GB2312"/>
                      <w:sz w:val="21"/>
                    </w:rPr>
                    <w:t>4.1 支持超宽频带变频探头，探头最高工作频率≥26MHz，最大探头阵元数≥1000</w:t>
                  </w:r>
                </w:p>
                <w:p>
                  <w:pPr>
                    <w:pStyle w:val="null3"/>
                    <w:jc w:val="both"/>
                  </w:pPr>
                  <w:r>
                    <w:rPr>
                      <w:rFonts w:ascii="仿宋_GB2312" w:hAnsi="仿宋_GB2312" w:cs="仿宋_GB2312" w:eastAsia="仿宋_GB2312"/>
                      <w:sz w:val="21"/>
                    </w:rPr>
                    <w:t>4.2 单晶体凸阵探头1把：频率范围：1.5-6.0 MHz。</w:t>
                  </w:r>
                </w:p>
                <w:p>
                  <w:pPr>
                    <w:pStyle w:val="null3"/>
                    <w:jc w:val="both"/>
                  </w:pPr>
                  <w:r>
                    <w:rPr>
                      <w:rFonts w:ascii="仿宋_GB2312" w:hAnsi="仿宋_GB2312" w:cs="仿宋_GB2312" w:eastAsia="仿宋_GB2312"/>
                      <w:sz w:val="21"/>
                    </w:rPr>
                    <w:t>4.3 单晶体相控阵探头1把：频率范围：1.5-4.0MHZ。</w:t>
                  </w:r>
                </w:p>
                <w:p>
                  <w:pPr>
                    <w:pStyle w:val="null3"/>
                    <w:jc w:val="both"/>
                  </w:pPr>
                  <w:r>
                    <w:rPr>
                      <w:rFonts w:ascii="仿宋_GB2312" w:hAnsi="仿宋_GB2312" w:cs="仿宋_GB2312" w:eastAsia="仿宋_GB2312"/>
                      <w:sz w:val="21"/>
                    </w:rPr>
                    <w:t xml:space="preserve">▲4.4 超高频线阵探头1把，频率范围：9-33MHZ    </w:t>
                  </w:r>
                </w:p>
                <w:p>
                  <w:pPr>
                    <w:pStyle w:val="null3"/>
                    <w:jc w:val="both"/>
                  </w:pPr>
                  <w:r>
                    <w:rPr>
                      <w:rFonts w:ascii="仿宋_GB2312" w:hAnsi="仿宋_GB2312" w:cs="仿宋_GB2312" w:eastAsia="仿宋_GB2312"/>
                      <w:sz w:val="21"/>
                    </w:rPr>
                    <w:t xml:space="preserve">4.5 腔内探头1把：频率范围2.0—9.0 MHz，    </w:t>
                  </w:r>
                </w:p>
                <w:p>
                  <w:pPr>
                    <w:pStyle w:val="null3"/>
                    <w:jc w:val="both"/>
                  </w:pPr>
                  <w:r>
                    <w:rPr>
                      <w:rFonts w:ascii="仿宋_GB2312" w:hAnsi="仿宋_GB2312" w:cs="仿宋_GB2312" w:eastAsia="仿宋_GB2312"/>
                      <w:sz w:val="21"/>
                    </w:rPr>
                    <w:t xml:space="preserve">4.6 矩阵线阵探头1把：频率范围4.0-18.0MHz,  </w:t>
                  </w:r>
                </w:p>
                <w:p>
                  <w:pPr>
                    <w:pStyle w:val="null3"/>
                    <w:jc w:val="both"/>
                  </w:pPr>
                  <w:r>
                    <w:rPr>
                      <w:rFonts w:ascii="仿宋_GB2312" w:hAnsi="仿宋_GB2312" w:cs="仿宋_GB2312" w:eastAsia="仿宋_GB2312"/>
                      <w:sz w:val="21"/>
                    </w:rPr>
                    <w:t>▲4.7 一线一凸双平面探头1把：凸阵频率范围4.0-10.0MHz，线阵频率范围4.0-12MHz。</w:t>
                  </w:r>
                </w:p>
                <w:p>
                  <w:pPr>
                    <w:pStyle w:val="null3"/>
                    <w:jc w:val="both"/>
                  </w:pPr>
                  <w:r>
                    <w:rPr>
                      <w:rFonts w:ascii="仿宋_GB2312" w:hAnsi="仿宋_GB2312" w:cs="仿宋_GB2312" w:eastAsia="仿宋_GB2312"/>
                      <w:sz w:val="21"/>
                    </w:rPr>
                    <w:t>5.  应用分类及功能性能要求</w:t>
                  </w:r>
                </w:p>
                <w:p>
                  <w:pPr>
                    <w:pStyle w:val="null3"/>
                    <w:jc w:val="both"/>
                  </w:pPr>
                  <w:r>
                    <w:rPr>
                      <w:rFonts w:ascii="仿宋_GB2312" w:hAnsi="仿宋_GB2312" w:cs="仿宋_GB2312" w:eastAsia="仿宋_GB2312"/>
                      <w:sz w:val="21"/>
                    </w:rPr>
                    <w:t>5.1 二维显像：</w:t>
                  </w:r>
                </w:p>
                <w:p>
                  <w:pPr>
                    <w:pStyle w:val="null3"/>
                    <w:jc w:val="both"/>
                  </w:pPr>
                  <w:r>
                    <w:rPr>
                      <w:rFonts w:ascii="仿宋_GB2312" w:hAnsi="仿宋_GB2312" w:cs="仿宋_GB2312" w:eastAsia="仿宋_GB2312"/>
                      <w:sz w:val="21"/>
                    </w:rPr>
                    <w:t>5.1.1 数字化全域动态聚焦，数字化可变孔径及动态变迹， A/D ≥ 12 bit。</w:t>
                  </w:r>
                </w:p>
                <w:p>
                  <w:pPr>
                    <w:pStyle w:val="null3"/>
                    <w:jc w:val="both"/>
                  </w:pPr>
                  <w:r>
                    <w:rPr>
                      <w:rFonts w:ascii="仿宋_GB2312" w:hAnsi="仿宋_GB2312" w:cs="仿宋_GB2312" w:eastAsia="仿宋_GB2312"/>
                      <w:sz w:val="21"/>
                    </w:rPr>
                    <w:t>5.1.2 最大显示深度:≥50cm。</w:t>
                  </w:r>
                </w:p>
                <w:p>
                  <w:pPr>
                    <w:pStyle w:val="null3"/>
                    <w:jc w:val="both"/>
                  </w:pPr>
                  <w:r>
                    <w:rPr>
                      <w:rFonts w:ascii="仿宋_GB2312" w:hAnsi="仿宋_GB2312" w:cs="仿宋_GB2312" w:eastAsia="仿宋_GB2312"/>
                      <w:sz w:val="21"/>
                    </w:rPr>
                    <w:t>5.2 频谱多普勒：</w:t>
                  </w:r>
                </w:p>
                <w:p>
                  <w:pPr>
                    <w:pStyle w:val="null3"/>
                    <w:jc w:val="both"/>
                  </w:pPr>
                  <w:r>
                    <w:rPr>
                      <w:rFonts w:ascii="仿宋_GB2312" w:hAnsi="仿宋_GB2312" w:cs="仿宋_GB2312" w:eastAsia="仿宋_GB2312"/>
                      <w:sz w:val="21"/>
                    </w:rPr>
                    <w:t>5.2.1 方式：脉冲波多普勒 PWD、高脉冲重复频率  HPFF、连续波多普勒 CWD、组织多普勒速度成像 TVI/TVD。</w:t>
                  </w:r>
                </w:p>
                <w:p>
                  <w:pPr>
                    <w:pStyle w:val="null3"/>
                    <w:jc w:val="both"/>
                  </w:pPr>
                  <w:r>
                    <w:rPr>
                      <w:rFonts w:ascii="仿宋_GB2312" w:hAnsi="仿宋_GB2312" w:cs="仿宋_GB2312" w:eastAsia="仿宋_GB2312"/>
                      <w:sz w:val="21"/>
                    </w:rPr>
                    <w:t>5.2.2 多普勒发射频率可视可调，中心频率明确显示。</w:t>
                  </w:r>
                </w:p>
                <w:p>
                  <w:pPr>
                    <w:pStyle w:val="null3"/>
                    <w:jc w:val="both"/>
                  </w:pPr>
                  <w:r>
                    <w:rPr>
                      <w:rFonts w:ascii="仿宋_GB2312" w:hAnsi="仿宋_GB2312" w:cs="仿宋_GB2312" w:eastAsia="仿宋_GB2312"/>
                      <w:sz w:val="21"/>
                    </w:rPr>
                    <w:t>5.2.3  PWD：血流速度≥8m/s；CWD ：血流速度≥30m/s。</w:t>
                  </w:r>
                </w:p>
                <w:p>
                  <w:pPr>
                    <w:pStyle w:val="null3"/>
                    <w:jc w:val="both"/>
                  </w:pPr>
                  <w:r>
                    <w:rPr>
                      <w:rFonts w:ascii="仿宋_GB2312" w:hAnsi="仿宋_GB2312" w:cs="仿宋_GB2312" w:eastAsia="仿宋_GB2312"/>
                      <w:sz w:val="21"/>
                    </w:rPr>
                    <w:t>5.2.4 最低测量速度：≤1mm/s(非噪声信号)。</w:t>
                  </w:r>
                </w:p>
                <w:p>
                  <w:pPr>
                    <w:pStyle w:val="null3"/>
                    <w:jc w:val="both"/>
                  </w:pPr>
                  <w:r>
                    <w:rPr>
                      <w:rFonts w:ascii="仿宋_GB2312" w:hAnsi="仿宋_GB2312" w:cs="仿宋_GB2312" w:eastAsia="仿宋_GB2312"/>
                      <w:sz w:val="21"/>
                    </w:rPr>
                    <w:t>5.2.5  显示控制：反转显示(左/右；上/下)零移位、90度旋转，B-刷新(手控)，局放。</w:t>
                  </w:r>
                </w:p>
                <w:p>
                  <w:pPr>
                    <w:pStyle w:val="null3"/>
                    <w:jc w:val="both"/>
                  </w:pPr>
                  <w:r>
                    <w:rPr>
                      <w:rFonts w:ascii="仿宋_GB2312" w:hAnsi="仿宋_GB2312" w:cs="仿宋_GB2312" w:eastAsia="仿宋_GB2312"/>
                      <w:sz w:val="21"/>
                    </w:rPr>
                    <w:t>5.2.6  取样宽度及位置范围：宽度1-30mm；分级可调。</w:t>
                  </w:r>
                </w:p>
                <w:p>
                  <w:pPr>
                    <w:pStyle w:val="null3"/>
                    <w:jc w:val="both"/>
                  </w:pPr>
                  <w:r>
                    <w:rPr>
                      <w:rFonts w:ascii="仿宋_GB2312" w:hAnsi="仿宋_GB2312" w:cs="仿宋_GB2312" w:eastAsia="仿宋_GB2312"/>
                      <w:sz w:val="21"/>
                    </w:rPr>
                    <w:t>5.2.7  显示方式：速度方差显示、能量显示、速度显示、方差显示。</w:t>
                  </w:r>
                </w:p>
                <w:p>
                  <w:pPr>
                    <w:pStyle w:val="null3"/>
                    <w:jc w:val="both"/>
                  </w:pPr>
                  <w:r>
                    <w:rPr>
                      <w:rFonts w:ascii="仿宋_GB2312" w:hAnsi="仿宋_GB2312" w:cs="仿宋_GB2312" w:eastAsia="仿宋_GB2312"/>
                      <w:sz w:val="21"/>
                    </w:rPr>
                    <w:t>5.2.8 取样框偏转: ≥±30度（线阵探头）。</w:t>
                  </w:r>
                </w:p>
                <w:p>
                  <w:pPr>
                    <w:pStyle w:val="null3"/>
                    <w:jc w:val="both"/>
                  </w:pPr>
                  <w:r>
                    <w:rPr>
                      <w:rFonts w:ascii="仿宋_GB2312" w:hAnsi="仿宋_GB2312" w:cs="仿宋_GB2312" w:eastAsia="仿宋_GB2312"/>
                      <w:sz w:val="21"/>
                    </w:rPr>
                    <w:t>5.2.9 支持B/C 同宽。</w:t>
                  </w:r>
                </w:p>
                <w:p>
                  <w:pPr>
                    <w:pStyle w:val="null3"/>
                    <w:jc w:val="both"/>
                  </w:pPr>
                  <w:r>
                    <w:rPr>
                      <w:rFonts w:ascii="仿宋_GB2312" w:hAnsi="仿宋_GB2312" w:cs="仿宋_GB2312" w:eastAsia="仿宋_GB2312"/>
                      <w:sz w:val="21"/>
                    </w:rPr>
                    <w:t>6.  图像处理：</w:t>
                  </w:r>
                </w:p>
                <w:p>
                  <w:pPr>
                    <w:pStyle w:val="null3"/>
                    <w:jc w:val="both"/>
                  </w:pPr>
                  <w:r>
                    <w:rPr>
                      <w:rFonts w:ascii="仿宋_GB2312" w:hAnsi="仿宋_GB2312" w:cs="仿宋_GB2312" w:eastAsia="仿宋_GB2312"/>
                      <w:sz w:val="21"/>
                    </w:rPr>
                    <w:t>6.1 原始数据处理，最大可进行32项参数调节。</w:t>
                  </w:r>
                </w:p>
                <w:p>
                  <w:pPr>
                    <w:pStyle w:val="null3"/>
                    <w:jc w:val="both"/>
                  </w:pPr>
                  <w:r>
                    <w:rPr>
                      <w:rFonts w:ascii="仿宋_GB2312" w:hAnsi="仿宋_GB2312" w:cs="仿宋_GB2312" w:eastAsia="仿宋_GB2312"/>
                      <w:sz w:val="21"/>
                      <w:b/>
                    </w:rPr>
                    <w:t>二、其他配置要求：</w:t>
                  </w:r>
                </w:p>
                <w:p>
                  <w:pPr>
                    <w:pStyle w:val="null3"/>
                    <w:numPr>
                      <w:ilvl w:val="0"/>
                      <w:numId w:val="1"/>
                    </w:numPr>
                    <w:jc w:val="both"/>
                  </w:pPr>
                  <w:r>
                    <w:rPr>
                      <w:rFonts w:ascii="仿宋_GB2312" w:hAnsi="仿宋_GB2312" w:cs="仿宋_GB2312" w:eastAsia="仿宋_GB2312"/>
                      <w:sz w:val="21"/>
                    </w:rPr>
                    <w:t>▲1. 具有远程图像通讯功能，超声机器内同时具有手机扫二维码和输入账号密码两种登录功能，可将静态和动态图像发送到指定的个体/群账户，手机和电脑等终端可以即时查看并可以添加备注配高分辨率医用屏（≥4M，可高清阅x线、CT\MRI图像）</w:t>
                  </w:r>
                </w:p>
                <w:p>
                  <w:pPr>
                    <w:pStyle w:val="null3"/>
                    <w:numPr>
                      <w:ilvl w:val="0"/>
                      <w:numId w:val="1"/>
                    </w:numPr>
                    <w:jc w:val="both"/>
                  </w:pPr>
                  <w:r>
                    <w:rPr>
                      <w:rFonts w:ascii="仿宋_GB2312" w:hAnsi="仿宋_GB2312" w:cs="仿宋_GB2312" w:eastAsia="仿宋_GB2312"/>
                      <w:sz w:val="21"/>
                    </w:rPr>
                    <w:t>配置超声造影脱机离线分析软件一套</w:t>
                  </w:r>
                </w:p>
                <w:p>
                  <w:pPr>
                    <w:pStyle w:val="null3"/>
                    <w:jc w:val="left"/>
                  </w:pPr>
                  <w:r>
                    <w:rPr>
                      <w:rFonts w:ascii="仿宋_GB2312" w:hAnsi="仿宋_GB2312" w:cs="仿宋_GB2312" w:eastAsia="仿宋_GB2312"/>
                      <w:sz w:val="21"/>
                    </w:rPr>
                    <w:t>4.提供图像处理工作站及相关工作软件一套,图形工作站，最低配置要求：CPU≥i9，内存≥64G，显示器≥24英寸，机械硬盘≥4T；固态硬盘≥2T，显卡要求：显存≥ 6G。显示器≥24英寸，显示分辨率≥2K， ≥2个DICOM口，≥4个usb采图器，彩色激光打印机、电脑桌椅，负责接入医院现有信息系统和配备相适应的接口及高清采集卡，费用包含在中标价格内。</w:t>
                  </w:r>
                </w:p>
                <w:p>
                  <w:pPr>
                    <w:pStyle w:val="null3"/>
                    <w:numPr>
                      <w:ilvl w:val="0"/>
                      <w:numId w:val="1"/>
                    </w:numPr>
                    <w:jc w:val="both"/>
                  </w:pPr>
                  <w:r>
                    <w:rPr>
                      <w:rFonts w:ascii="仿宋_GB2312" w:hAnsi="仿宋_GB2312" w:cs="仿宋_GB2312" w:eastAsia="仿宋_GB2312"/>
                      <w:sz w:val="21"/>
                    </w:rPr>
                    <w:t>配备UPS电源1台，功率≥3KW，供电时间≥30min，配备超声专用检查床、椅一套；专业超声检查床（可升降、前后移动，可卷纸）。应常规配备腹部、浅表、腔内金属穿刺架各一套及树脂穿刺引导架各一盒，自动活检穿刺枪一把。</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设备商务条款及要求：</w:t>
                  </w:r>
                </w:p>
                <w:p>
                  <w:pPr>
                    <w:pStyle w:val="null3"/>
                    <w:jc w:val="both"/>
                  </w:pPr>
                  <w:r>
                    <w:rPr>
                      <w:rFonts w:ascii="仿宋_GB2312" w:hAnsi="仿宋_GB2312" w:cs="仿宋_GB2312" w:eastAsia="仿宋_GB2312"/>
                      <w:sz w:val="21"/>
                    </w:rPr>
                    <w:t>1厂家设有维修点</w:t>
                  </w:r>
                </w:p>
                <w:p>
                  <w:pPr>
                    <w:pStyle w:val="null3"/>
                    <w:jc w:val="both"/>
                  </w:pPr>
                  <w:r>
                    <w:rPr>
                      <w:rFonts w:ascii="仿宋_GB2312" w:hAnsi="仿宋_GB2312" w:cs="仿宋_GB2312" w:eastAsia="仿宋_GB2312"/>
                      <w:sz w:val="21"/>
                    </w:rPr>
                    <w:t>2提供详细地址及维修电话</w:t>
                  </w:r>
                </w:p>
                <w:p>
                  <w:pPr>
                    <w:pStyle w:val="null3"/>
                    <w:jc w:val="both"/>
                  </w:pPr>
                  <w:r>
                    <w:rPr>
                      <w:rFonts w:ascii="仿宋_GB2312" w:hAnsi="仿宋_GB2312" w:cs="仿宋_GB2312" w:eastAsia="仿宋_GB2312"/>
                      <w:sz w:val="21"/>
                    </w:rPr>
                    <w:t>3有专职的维修工程师</w:t>
                  </w:r>
                </w:p>
                <w:p>
                  <w:pPr>
                    <w:pStyle w:val="null3"/>
                    <w:jc w:val="both"/>
                  </w:pPr>
                  <w:r>
                    <w:rPr>
                      <w:rFonts w:ascii="仿宋_GB2312" w:hAnsi="仿宋_GB2312" w:cs="仿宋_GB2312" w:eastAsia="仿宋_GB2312"/>
                      <w:sz w:val="21"/>
                    </w:rPr>
                    <w:t>4维修响应速度</w:t>
                  </w:r>
                </w:p>
                <w:p>
                  <w:pPr>
                    <w:pStyle w:val="null3"/>
                    <w:jc w:val="both"/>
                  </w:pPr>
                  <w:r>
                    <w:rPr>
                      <w:rFonts w:ascii="仿宋_GB2312" w:hAnsi="仿宋_GB2312" w:cs="仿宋_GB2312" w:eastAsia="仿宋_GB2312"/>
                      <w:sz w:val="21"/>
                    </w:rPr>
                    <w:t>4.1如2小时内无法通过电话解决问题，维修人员必须在接到故障报告后24小时内到达医院（法定节日以外），必要时提供备用机及备用探头</w:t>
                  </w:r>
                </w:p>
                <w:p>
                  <w:pPr>
                    <w:pStyle w:val="null3"/>
                    <w:jc w:val="both"/>
                  </w:pPr>
                  <w:r>
                    <w:rPr>
                      <w:rFonts w:ascii="仿宋_GB2312" w:hAnsi="仿宋_GB2312" w:cs="仿宋_GB2312" w:eastAsia="仿宋_GB2312"/>
                      <w:sz w:val="21"/>
                    </w:rPr>
                    <w:t>4.2法定节日中，应于【48】小时内到达现场，并于【8】小时内排除故障；</w:t>
                  </w:r>
                </w:p>
                <w:p>
                  <w:pPr>
                    <w:pStyle w:val="null3"/>
                    <w:jc w:val="both"/>
                  </w:pPr>
                  <w:r>
                    <w:rPr>
                      <w:rFonts w:ascii="仿宋_GB2312" w:hAnsi="仿宋_GB2312" w:cs="仿宋_GB2312" w:eastAsia="仿宋_GB2312"/>
                      <w:sz w:val="21"/>
                    </w:rPr>
                    <w:t>4.3逾期未能响应并排除故障的，采购人有权委托第三方处理，所产生的费用及风险均由供应商承担，采购人有权直接从履约保证金中扣除相关费用。</w:t>
                  </w:r>
                </w:p>
                <w:p>
                  <w:pPr>
                    <w:pStyle w:val="null3"/>
                    <w:jc w:val="both"/>
                  </w:pPr>
                  <w:r>
                    <w:rPr>
                      <w:rFonts w:ascii="仿宋_GB2312" w:hAnsi="仿宋_GB2312" w:cs="仿宋_GB2312" w:eastAsia="仿宋_GB2312"/>
                      <w:sz w:val="21"/>
                    </w:rPr>
                    <w:t>5设备停产后的备件供应 ：国内不超过7天</w:t>
                  </w:r>
                </w:p>
                <w:p>
                  <w:pPr>
                    <w:pStyle w:val="null3"/>
                    <w:jc w:val="both"/>
                  </w:pPr>
                  <w:r>
                    <w:rPr>
                      <w:rFonts w:ascii="仿宋_GB2312" w:hAnsi="仿宋_GB2312" w:cs="仿宋_GB2312" w:eastAsia="仿宋_GB2312"/>
                      <w:sz w:val="21"/>
                    </w:rPr>
                    <w:t>6为保证设备正常运行，在国内有备件库，存入必备配件，并保证10年以上的供应期。</w:t>
                  </w:r>
                </w:p>
                <w:p>
                  <w:pPr>
                    <w:pStyle w:val="null3"/>
                    <w:jc w:val="both"/>
                  </w:pPr>
                  <w:r>
                    <w:rPr>
                      <w:rFonts w:ascii="仿宋_GB2312" w:hAnsi="仿宋_GB2312" w:cs="仿宋_GB2312" w:eastAsia="仿宋_GB2312"/>
                      <w:sz w:val="21"/>
                    </w:rPr>
                    <w:t>7设备质保期：原厂整机质保（主机及所有探头等）≥6年，提供原厂承诺函，探头维保包括常规探头及腹腔镜探头、经食道探头、容积探头等特殊探头；</w:t>
                  </w:r>
                </w:p>
                <w:p>
                  <w:pPr>
                    <w:pStyle w:val="null3"/>
                    <w:jc w:val="both"/>
                  </w:pPr>
                  <w:r>
                    <w:rPr>
                      <w:rFonts w:ascii="仿宋_GB2312" w:hAnsi="仿宋_GB2312" w:cs="仿宋_GB2312" w:eastAsia="仿宋_GB2312"/>
                      <w:sz w:val="21"/>
                    </w:rPr>
                    <w:t>8人员培训：操作、诊断人员≥4人次；维修、维护≥2人次</w:t>
                  </w:r>
                </w:p>
                <w:p>
                  <w:pPr>
                    <w:pStyle w:val="null3"/>
                    <w:jc w:val="both"/>
                  </w:pPr>
                  <w:r>
                    <w:rPr>
                      <w:rFonts w:ascii="仿宋_GB2312" w:hAnsi="仿宋_GB2312" w:cs="仿宋_GB2312" w:eastAsia="仿宋_GB2312"/>
                      <w:sz w:val="21"/>
                    </w:rPr>
                    <w:t>9定期保养：定期维护保养时间台式机≤6个月/次；便携机≤4个月/次</w:t>
                  </w:r>
                </w:p>
                <w:p>
                  <w:pPr>
                    <w:pStyle w:val="null3"/>
                    <w:jc w:val="both"/>
                  </w:pPr>
                  <w:r>
                    <w:rPr>
                      <w:rFonts w:ascii="仿宋_GB2312" w:hAnsi="仿宋_GB2312" w:cs="仿宋_GB2312" w:eastAsia="仿宋_GB2312"/>
                      <w:sz w:val="21"/>
                    </w:rPr>
                    <w:t>10具备软件升级</w:t>
                  </w:r>
                </w:p>
                <w:p>
                  <w:pPr>
                    <w:pStyle w:val="null3"/>
                    <w:jc w:val="both"/>
                  </w:pPr>
                  <w:r>
                    <w:rPr>
                      <w:rFonts w:ascii="仿宋_GB2312" w:hAnsi="仿宋_GB2312" w:cs="仿宋_GB2312" w:eastAsia="仿宋_GB2312"/>
                      <w:sz w:val="21"/>
                    </w:rPr>
                    <w:t>11整机（含探头）生产日期距交货期低于6个月。</w:t>
                  </w:r>
                </w:p>
              </w:tc>
            </w:tr>
          </w:tbl>
          <w:p>
            <w:pPr>
              <w:pStyle w:val="null3"/>
              <w:jc w:val="both"/>
            </w:pPr>
            <w:r>
              <w:rPr>
                <w:rFonts w:ascii="仿宋_GB2312" w:hAnsi="仿宋_GB2312" w:cs="仿宋_GB2312" w:eastAsia="仿宋_GB2312"/>
                <w:sz w:val="21"/>
                <w:b/>
              </w:rPr>
              <w:t>（三）便携式彩色多普勒超声诊断仪</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设备用途及说明：</w:t>
                  </w:r>
                </w:p>
                <w:p>
                  <w:pPr>
                    <w:pStyle w:val="null3"/>
                    <w:numPr>
                      <w:ilvl w:val="0"/>
                      <w:numId w:val="1"/>
                    </w:numPr>
                    <w:jc w:val="both"/>
                  </w:pPr>
                  <w:r>
                    <w:rPr>
                      <w:rFonts w:ascii="仿宋_GB2312" w:hAnsi="仿宋_GB2312" w:cs="仿宋_GB2312" w:eastAsia="仿宋_GB2312"/>
                      <w:sz w:val="21"/>
                    </w:rPr>
                    <w:t>满足腹部、 心脏、浅表、血管、神经肌骨、妇产等全身应用需求，全面拓展麻醉、TEE、 ICU/CCU、介入、术中、 急诊等新兴临床领域</w:t>
                  </w:r>
                </w:p>
                <w:p>
                  <w:pPr>
                    <w:pStyle w:val="null3"/>
                    <w:numPr>
                      <w:ilvl w:val="0"/>
                      <w:numId w:val="1"/>
                    </w:numPr>
                    <w:jc w:val="both"/>
                  </w:pPr>
                  <w:r>
                    <w:rPr>
                      <w:rFonts w:ascii="仿宋_GB2312" w:hAnsi="仿宋_GB2312" w:cs="仿宋_GB2312" w:eastAsia="仿宋_GB2312"/>
                      <w:sz w:val="21"/>
                    </w:rPr>
                    <w:t>具有升级能力，可满足将来临床应用扩展需求</w:t>
                  </w:r>
                </w:p>
                <w:p>
                  <w:pPr>
                    <w:pStyle w:val="null3"/>
                    <w:jc w:val="both"/>
                  </w:pPr>
                  <w:r>
                    <w:rPr>
                      <w:rFonts w:ascii="仿宋_GB2312" w:hAnsi="仿宋_GB2312" w:cs="仿宋_GB2312" w:eastAsia="仿宋_GB2312"/>
                      <w:sz w:val="21"/>
                      <w:b/>
                    </w:rPr>
                    <w:t>一、主要技术规格及系统概述：</w:t>
                  </w:r>
                </w:p>
                <w:p>
                  <w:pPr>
                    <w:pStyle w:val="null3"/>
                    <w:jc w:val="both"/>
                  </w:pPr>
                  <w:r>
                    <w:rPr>
                      <w:rFonts w:ascii="仿宋_GB2312" w:hAnsi="仿宋_GB2312" w:cs="仿宋_GB2312" w:eastAsia="仿宋_GB2312"/>
                      <w:sz w:val="21"/>
                    </w:rPr>
                    <w:t>1. 技术配置及性能参数</w:t>
                  </w:r>
                </w:p>
                <w:p>
                  <w:pPr>
                    <w:pStyle w:val="null3"/>
                    <w:jc w:val="both"/>
                  </w:pPr>
                  <w:r>
                    <w:rPr>
                      <w:rFonts w:ascii="仿宋_GB2312" w:hAnsi="仿宋_GB2312" w:cs="仿宋_GB2312" w:eastAsia="仿宋_GB2312"/>
                      <w:sz w:val="21"/>
                    </w:rPr>
                    <w:t>1.1高清晰医用专业彩色 LED 显示屏≥15 英寸，自动调节亮度</w:t>
                  </w:r>
                </w:p>
                <w:p>
                  <w:pPr>
                    <w:pStyle w:val="null3"/>
                    <w:jc w:val="both"/>
                  </w:pPr>
                  <w:r>
                    <w:rPr>
                      <w:rFonts w:ascii="仿宋_GB2312" w:hAnsi="仿宋_GB2312" w:cs="仿宋_GB2312" w:eastAsia="仿宋_GB2312"/>
                      <w:sz w:val="21"/>
                    </w:rPr>
                    <w:t>1.2 整机重量≤6KG，整机厚度≤65mm</w:t>
                  </w:r>
                </w:p>
                <w:p>
                  <w:pPr>
                    <w:pStyle w:val="null3"/>
                    <w:jc w:val="both"/>
                  </w:pPr>
                  <w:r>
                    <w:rPr>
                      <w:rFonts w:ascii="仿宋_GB2312" w:hAnsi="仿宋_GB2312" w:cs="仿宋_GB2312" w:eastAsia="仿宋_GB2312"/>
                      <w:sz w:val="21"/>
                    </w:rPr>
                    <w:t>1.3 接口选择:≥1 个，可扩展到 3 个</w:t>
                  </w:r>
                </w:p>
                <w:p>
                  <w:pPr>
                    <w:pStyle w:val="null3"/>
                    <w:jc w:val="both"/>
                  </w:pPr>
                  <w:r>
                    <w:rPr>
                      <w:rFonts w:ascii="仿宋_GB2312" w:hAnsi="仿宋_GB2312" w:cs="仿宋_GB2312" w:eastAsia="仿宋_GB2312"/>
                      <w:sz w:val="21"/>
                    </w:rPr>
                    <w:t>1.4 物理轨迹球设计，支持用户自定义按键数量≥4 个 ，同一个自定义键支持≥4个功能</w:t>
                  </w:r>
                </w:p>
                <w:p>
                  <w:pPr>
                    <w:pStyle w:val="null3"/>
                    <w:jc w:val="both"/>
                  </w:pPr>
                  <w:r>
                    <w:rPr>
                      <w:rFonts w:ascii="仿宋_GB2312" w:hAnsi="仿宋_GB2312" w:cs="仿宋_GB2312" w:eastAsia="仿宋_GB2312"/>
                      <w:sz w:val="21"/>
                    </w:rPr>
                    <w:t>1.5 主机及台车可配置内置电池续航时间≥30min</w:t>
                  </w:r>
                </w:p>
                <w:p>
                  <w:pPr>
                    <w:pStyle w:val="null3"/>
                    <w:jc w:val="both"/>
                  </w:pPr>
                  <w:r>
                    <w:rPr>
                      <w:rFonts w:ascii="仿宋_GB2312" w:hAnsi="仿宋_GB2312" w:cs="仿宋_GB2312" w:eastAsia="仿宋_GB2312"/>
                      <w:sz w:val="21"/>
                    </w:rPr>
                    <w:t>2.  系统技术配置</w:t>
                  </w:r>
                </w:p>
                <w:p>
                  <w:pPr>
                    <w:pStyle w:val="null3"/>
                    <w:jc w:val="both"/>
                  </w:pPr>
                  <w:r>
                    <w:rPr>
                      <w:rFonts w:ascii="仿宋_GB2312" w:hAnsi="仿宋_GB2312" w:cs="仿宋_GB2312" w:eastAsia="仿宋_GB2312"/>
                      <w:sz w:val="21"/>
                    </w:rPr>
                    <w:t>2.1 二维灰阶模式</w:t>
                  </w:r>
                </w:p>
                <w:p>
                  <w:pPr>
                    <w:pStyle w:val="null3"/>
                    <w:jc w:val="both"/>
                  </w:pPr>
                  <w:r>
                    <w:rPr>
                      <w:rFonts w:ascii="仿宋_GB2312" w:hAnsi="仿宋_GB2312" w:cs="仿宋_GB2312" w:eastAsia="仿宋_GB2312"/>
                      <w:sz w:val="21"/>
                    </w:rPr>
                    <w:t>2.2 组织谐波</w:t>
                  </w:r>
                </w:p>
                <w:p>
                  <w:pPr>
                    <w:pStyle w:val="null3"/>
                    <w:jc w:val="both"/>
                  </w:pPr>
                  <w:r>
                    <w:rPr>
                      <w:rFonts w:ascii="仿宋_GB2312" w:hAnsi="仿宋_GB2312" w:cs="仿宋_GB2312" w:eastAsia="仿宋_GB2312"/>
                      <w:sz w:val="21"/>
                    </w:rPr>
                    <w:t>2.3 支持组织特异性成像技术：常规/肌肉/液性/脂肪</w:t>
                  </w:r>
                </w:p>
                <w:p>
                  <w:pPr>
                    <w:pStyle w:val="null3"/>
                    <w:jc w:val="both"/>
                  </w:pPr>
                  <w:r>
                    <w:rPr>
                      <w:rFonts w:ascii="仿宋_GB2312" w:hAnsi="仿宋_GB2312" w:cs="仿宋_GB2312" w:eastAsia="仿宋_GB2312"/>
                      <w:sz w:val="21"/>
                    </w:rPr>
                    <w:t>2.4 支持空间复合成像技术，可显示9条线，≥3级可调，支持线阵和凸阵探头</w:t>
                  </w:r>
                </w:p>
                <w:p>
                  <w:pPr>
                    <w:pStyle w:val="null3"/>
                    <w:jc w:val="both"/>
                  </w:pPr>
                  <w:r>
                    <w:rPr>
                      <w:rFonts w:ascii="仿宋_GB2312" w:hAnsi="仿宋_GB2312" w:cs="仿宋_GB2312" w:eastAsia="仿宋_GB2312"/>
                      <w:sz w:val="21"/>
                    </w:rPr>
                    <w:t>2.5 支持频率复合技术</w:t>
                  </w:r>
                </w:p>
                <w:p>
                  <w:pPr>
                    <w:pStyle w:val="null3"/>
                    <w:jc w:val="both"/>
                  </w:pPr>
                  <w:r>
                    <w:rPr>
                      <w:rFonts w:ascii="仿宋_GB2312" w:hAnsi="仿宋_GB2312" w:cs="仿宋_GB2312" w:eastAsia="仿宋_GB2312"/>
                      <w:sz w:val="21"/>
                    </w:rPr>
                    <w:t>2.6 斑点噪声抑制成像：支持二维、造影、实时四维模式等</w:t>
                  </w:r>
                </w:p>
                <w:p>
                  <w:pPr>
                    <w:pStyle w:val="null3"/>
                    <w:jc w:val="both"/>
                  </w:pPr>
                  <w:r>
                    <w:rPr>
                      <w:rFonts w:ascii="仿宋_GB2312" w:hAnsi="仿宋_GB2312" w:cs="仿宋_GB2312" w:eastAsia="仿宋_GB2312"/>
                      <w:sz w:val="21"/>
                    </w:rPr>
                    <w:t>2.7 M型模式</w:t>
                  </w:r>
                </w:p>
                <w:p>
                  <w:pPr>
                    <w:pStyle w:val="null3"/>
                    <w:jc w:val="both"/>
                  </w:pPr>
                  <w:r>
                    <w:rPr>
                      <w:rFonts w:ascii="仿宋_GB2312" w:hAnsi="仿宋_GB2312" w:cs="仿宋_GB2312" w:eastAsia="仿宋_GB2312"/>
                      <w:sz w:val="21"/>
                    </w:rPr>
                    <w:t>2.8 彩色M型模式</w:t>
                  </w:r>
                </w:p>
                <w:p>
                  <w:pPr>
                    <w:pStyle w:val="null3"/>
                    <w:jc w:val="both"/>
                  </w:pPr>
                  <w:r>
                    <w:rPr>
                      <w:rFonts w:ascii="仿宋_GB2312" w:hAnsi="仿宋_GB2312" w:cs="仿宋_GB2312" w:eastAsia="仿宋_GB2312"/>
                      <w:sz w:val="21"/>
                    </w:rPr>
                    <w:t>2.9 M模式(≥3条取样线，360度自由旋转)</w:t>
                  </w:r>
                </w:p>
                <w:p>
                  <w:pPr>
                    <w:pStyle w:val="null3"/>
                    <w:jc w:val="both"/>
                  </w:pPr>
                  <w:r>
                    <w:rPr>
                      <w:rFonts w:ascii="仿宋_GB2312" w:hAnsi="仿宋_GB2312" w:cs="仿宋_GB2312" w:eastAsia="仿宋_GB2312"/>
                      <w:sz w:val="21"/>
                    </w:rPr>
                    <w:t>2.10 彩色多普勒成像（包括彩色、能量、方向能量多普勒模式）</w:t>
                  </w:r>
                </w:p>
                <w:p>
                  <w:pPr>
                    <w:pStyle w:val="null3"/>
                    <w:jc w:val="both"/>
                  </w:pPr>
                  <w:r>
                    <w:rPr>
                      <w:rFonts w:ascii="仿宋_GB2312" w:hAnsi="仿宋_GB2312" w:cs="仿宋_GB2312" w:eastAsia="仿宋_GB2312"/>
                      <w:sz w:val="21"/>
                    </w:rPr>
                    <w:t>2.11 频谱多普勒成像，连续多普勒成像</w:t>
                  </w:r>
                </w:p>
                <w:p>
                  <w:pPr>
                    <w:pStyle w:val="null3"/>
                    <w:jc w:val="both"/>
                  </w:pPr>
                  <w:r>
                    <w:rPr>
                      <w:rFonts w:ascii="仿宋_GB2312" w:hAnsi="仿宋_GB2312" w:cs="仿宋_GB2312" w:eastAsia="仿宋_GB2312"/>
                      <w:sz w:val="21"/>
                    </w:rPr>
                    <w:t>2.12 高分辨率血流成像：将彩色方向信息叠加在灰阶状态的血流动力学信息上，提供更高分辨率和灵敏度的血流图像</w:t>
                  </w:r>
                </w:p>
                <w:p>
                  <w:pPr>
                    <w:pStyle w:val="null3"/>
                    <w:jc w:val="both"/>
                  </w:pPr>
                  <w:r>
                    <w:rPr>
                      <w:rFonts w:ascii="仿宋_GB2312" w:hAnsi="仿宋_GB2312" w:cs="仿宋_GB2312" w:eastAsia="仿宋_GB2312"/>
                      <w:sz w:val="21"/>
                    </w:rPr>
                    <w:t>2.13 取样框偏转: ≥±30度 (线阵探头)</w:t>
                  </w:r>
                </w:p>
                <w:p>
                  <w:pPr>
                    <w:pStyle w:val="null3"/>
                    <w:jc w:val="both"/>
                  </w:pPr>
                  <w:r>
                    <w:rPr>
                      <w:rFonts w:ascii="仿宋_GB2312" w:hAnsi="仿宋_GB2312" w:cs="仿宋_GB2312" w:eastAsia="仿宋_GB2312"/>
                      <w:sz w:val="21"/>
                    </w:rPr>
                    <w:t>2.14 支持速度、速度方差、能量、方向能量显示等</w:t>
                  </w:r>
                </w:p>
                <w:p>
                  <w:pPr>
                    <w:pStyle w:val="null3"/>
                    <w:jc w:val="both"/>
                  </w:pPr>
                  <w:r>
                    <w:rPr>
                      <w:rFonts w:ascii="仿宋_GB2312" w:hAnsi="仿宋_GB2312" w:cs="仿宋_GB2312" w:eastAsia="仿宋_GB2312"/>
                      <w:sz w:val="21"/>
                    </w:rPr>
                    <w:t>2.15 组织多普勒成像,包括组织速度多普勒成像、组织能量多普勒成像、组织频谱多普勒成像、组织M型模式</w:t>
                  </w:r>
                </w:p>
                <w:p>
                  <w:pPr>
                    <w:pStyle w:val="null3"/>
                    <w:jc w:val="both"/>
                  </w:pPr>
                  <w:r>
                    <w:rPr>
                      <w:rFonts w:ascii="仿宋_GB2312" w:hAnsi="仿宋_GB2312" w:cs="仿宋_GB2312" w:eastAsia="仿宋_GB2312"/>
                      <w:sz w:val="21"/>
                    </w:rPr>
                    <w:t>2.16 扩展成像（要求凸阵、线阵、腔内探头均可用）</w:t>
                  </w:r>
                </w:p>
                <w:p>
                  <w:pPr>
                    <w:pStyle w:val="null3"/>
                    <w:jc w:val="both"/>
                  </w:pPr>
                  <w:r>
                    <w:rPr>
                      <w:rFonts w:ascii="仿宋_GB2312" w:hAnsi="仿宋_GB2312" w:cs="仿宋_GB2312" w:eastAsia="仿宋_GB2312"/>
                      <w:sz w:val="21"/>
                    </w:rPr>
                    <w:t>2.17 穿刺针增强技术，凸阵和线阵探头均可支持，具有双屏实时对比显示，增强前后效果，并支持校正角度</w:t>
                  </w:r>
                </w:p>
                <w:p>
                  <w:pPr>
                    <w:pStyle w:val="null3"/>
                    <w:jc w:val="both"/>
                  </w:pPr>
                  <w:r>
                    <w:rPr>
                      <w:rFonts w:ascii="仿宋_GB2312" w:hAnsi="仿宋_GB2312" w:cs="仿宋_GB2312" w:eastAsia="仿宋_GB2312"/>
                      <w:sz w:val="21"/>
                    </w:rPr>
                    <w:t>2.18 宽景成像技术（要求支持二维及彩色模式，并有速度提示）</w:t>
                  </w:r>
                </w:p>
                <w:p>
                  <w:pPr>
                    <w:pStyle w:val="null3"/>
                    <w:jc w:val="both"/>
                  </w:pPr>
                  <w:r>
                    <w:rPr>
                      <w:rFonts w:ascii="仿宋_GB2312" w:hAnsi="仿宋_GB2312" w:cs="仿宋_GB2312" w:eastAsia="仿宋_GB2312"/>
                      <w:sz w:val="21"/>
                    </w:rPr>
                    <w:t>2.19 一键自动优化，要求一键快速优化造影图像、二维图像、彩色图像、彩色取样框位置、频谱图像、频谱取样门大小、取样门位置、偏转角度及造影图像</w:t>
                  </w:r>
                </w:p>
                <w:p>
                  <w:pPr>
                    <w:pStyle w:val="null3"/>
                    <w:jc w:val="both"/>
                  </w:pPr>
                  <w:r>
                    <w:rPr>
                      <w:rFonts w:ascii="仿宋_GB2312" w:hAnsi="仿宋_GB2312" w:cs="仿宋_GB2312" w:eastAsia="仿宋_GB2312"/>
                      <w:sz w:val="21"/>
                    </w:rPr>
                    <w:t>2.20 二维/彩色取样框角度独立偏转技术</w:t>
                  </w:r>
                </w:p>
                <w:p>
                  <w:pPr>
                    <w:pStyle w:val="null3"/>
                    <w:jc w:val="both"/>
                  </w:pPr>
                  <w:r>
                    <w:rPr>
                      <w:rFonts w:ascii="仿宋_GB2312" w:hAnsi="仿宋_GB2312" w:cs="仿宋_GB2312" w:eastAsia="仿宋_GB2312"/>
                      <w:sz w:val="21"/>
                    </w:rPr>
                    <w:t>2.21 智能血流跟踪技术，可以实现ROI框位置和角度的自动优化，提供Color/Power模式下彩色血流/能量图像的实时动态优化。</w:t>
                  </w:r>
                </w:p>
                <w:p>
                  <w:pPr>
                    <w:pStyle w:val="null3"/>
                    <w:jc w:val="both"/>
                  </w:pPr>
                  <w:r>
                    <w:rPr>
                      <w:rFonts w:ascii="仿宋_GB2312" w:hAnsi="仿宋_GB2312" w:cs="仿宋_GB2312" w:eastAsia="仿宋_GB2312"/>
                      <w:sz w:val="21"/>
                    </w:rPr>
                    <w:t>3.  成像功能：</w:t>
                  </w:r>
                </w:p>
                <w:p>
                  <w:pPr>
                    <w:pStyle w:val="null3"/>
                    <w:jc w:val="both"/>
                  </w:pPr>
                  <w:r>
                    <w:rPr>
                      <w:rFonts w:ascii="仿宋_GB2312" w:hAnsi="仿宋_GB2312" w:cs="仿宋_GB2312" w:eastAsia="仿宋_GB2312"/>
                      <w:sz w:val="21"/>
                    </w:rPr>
                    <w:t>3.1 造影成像</w:t>
                  </w:r>
                </w:p>
                <w:p>
                  <w:pPr>
                    <w:pStyle w:val="null3"/>
                    <w:jc w:val="both"/>
                  </w:pPr>
                  <w:r>
                    <w:rPr>
                      <w:rFonts w:ascii="仿宋_GB2312" w:hAnsi="仿宋_GB2312" w:cs="仿宋_GB2312" w:eastAsia="仿宋_GB2312"/>
                      <w:sz w:val="21"/>
                    </w:rPr>
                    <w:t>3.1.1用于腹部、浅表和微血管造影、心肌及心腔造影</w:t>
                  </w:r>
                </w:p>
                <w:p>
                  <w:pPr>
                    <w:pStyle w:val="null3"/>
                    <w:jc w:val="both"/>
                  </w:pPr>
                  <w:r>
                    <w:rPr>
                      <w:rFonts w:ascii="仿宋_GB2312" w:hAnsi="仿宋_GB2312" w:cs="仿宋_GB2312" w:eastAsia="仿宋_GB2312"/>
                      <w:sz w:val="21"/>
                    </w:rPr>
                    <w:t>▲3.1.2支持实时显示组织图像和造影图像，支持造影击碎，支持斑点噪声抑制，具备混合模式，支持造影图像和组织图像位置互换</w:t>
                  </w:r>
                </w:p>
                <w:p>
                  <w:pPr>
                    <w:pStyle w:val="null3"/>
                    <w:jc w:val="both"/>
                  </w:pPr>
                  <w:r>
                    <w:rPr>
                      <w:rFonts w:ascii="仿宋_GB2312" w:hAnsi="仿宋_GB2312" w:cs="仿宋_GB2312" w:eastAsia="仿宋_GB2312"/>
                      <w:sz w:val="21"/>
                    </w:rPr>
                    <w:t>3.1.3支持微血管造影增强功能</w:t>
                  </w:r>
                </w:p>
                <w:p>
                  <w:pPr>
                    <w:pStyle w:val="null3"/>
                    <w:jc w:val="both"/>
                  </w:pPr>
                  <w:r>
                    <w:rPr>
                      <w:rFonts w:ascii="仿宋_GB2312" w:hAnsi="仿宋_GB2312" w:cs="仿宋_GB2312" w:eastAsia="仿宋_GB2312"/>
                      <w:sz w:val="21"/>
                    </w:rPr>
                    <w:t>3.1.4支持低机械指数造影</w:t>
                  </w:r>
                </w:p>
                <w:p>
                  <w:pPr>
                    <w:pStyle w:val="null3"/>
                    <w:jc w:val="both"/>
                  </w:pPr>
                  <w:r>
                    <w:rPr>
                      <w:rFonts w:ascii="仿宋_GB2312" w:hAnsi="仿宋_GB2312" w:cs="仿宋_GB2312" w:eastAsia="仿宋_GB2312"/>
                      <w:sz w:val="21"/>
                    </w:rPr>
                    <w:t>3.2 弹性成像</w:t>
                  </w:r>
                </w:p>
                <w:p>
                  <w:pPr>
                    <w:pStyle w:val="null3"/>
                    <w:jc w:val="both"/>
                  </w:pPr>
                  <w:r>
                    <w:rPr>
                      <w:rFonts w:ascii="仿宋_GB2312" w:hAnsi="仿宋_GB2312" w:cs="仿宋_GB2312" w:eastAsia="仿宋_GB2312"/>
                      <w:sz w:val="21"/>
                    </w:rPr>
                    <w:t>3.2.1凸阵探头、浅表探头支持压力式弹性成像</w:t>
                  </w:r>
                </w:p>
                <w:p>
                  <w:pPr>
                    <w:pStyle w:val="null3"/>
                    <w:jc w:val="both"/>
                  </w:pPr>
                  <w:r>
                    <w:rPr>
                      <w:rFonts w:ascii="仿宋_GB2312" w:hAnsi="仿宋_GB2312" w:cs="仿宋_GB2312" w:eastAsia="仿宋_GB2312"/>
                      <w:sz w:val="21"/>
                    </w:rPr>
                    <w:t>3.2.2具备组织硬度分析软件和压力曲线提示图标</w:t>
                  </w:r>
                </w:p>
                <w:p>
                  <w:pPr>
                    <w:pStyle w:val="null3"/>
                    <w:jc w:val="both"/>
                  </w:pPr>
                  <w:r>
                    <w:rPr>
                      <w:rFonts w:ascii="仿宋_GB2312" w:hAnsi="仿宋_GB2312" w:cs="仿宋_GB2312" w:eastAsia="仿宋_GB2312"/>
                      <w:sz w:val="21"/>
                    </w:rPr>
                    <w:t>3.2.3 具备感兴区周边组织弹性定量分析功能</w:t>
                  </w:r>
                </w:p>
                <w:p>
                  <w:pPr>
                    <w:pStyle w:val="null3"/>
                    <w:jc w:val="both"/>
                  </w:pPr>
                  <w:r>
                    <w:rPr>
                      <w:rFonts w:ascii="仿宋_GB2312" w:hAnsi="仿宋_GB2312" w:cs="仿宋_GB2312" w:eastAsia="仿宋_GB2312"/>
                      <w:sz w:val="21"/>
                    </w:rPr>
                    <w:t>4  测量分析和报告：</w:t>
                  </w:r>
                </w:p>
                <w:p>
                  <w:pPr>
                    <w:pStyle w:val="null3"/>
                    <w:jc w:val="both"/>
                  </w:pPr>
                  <w:r>
                    <w:rPr>
                      <w:rFonts w:ascii="仿宋_GB2312" w:hAnsi="仿宋_GB2312" w:cs="仿宋_GB2312" w:eastAsia="仿宋_GB2312"/>
                      <w:sz w:val="21"/>
                    </w:rPr>
                    <w:t>4.1全科测量包，自动生成报告： 腹部、妇科、产科、心脏、泌尿、小器官、儿科、血管、神经、急诊科、矫形外科</w:t>
                  </w:r>
                </w:p>
                <w:p>
                  <w:pPr>
                    <w:pStyle w:val="null3"/>
                    <w:jc w:val="both"/>
                  </w:pPr>
                  <w:r>
                    <w:rPr>
                      <w:rFonts w:ascii="仿宋_GB2312" w:hAnsi="仿宋_GB2312" w:cs="仿宋_GB2312" w:eastAsia="仿宋_GB2312"/>
                      <w:sz w:val="21"/>
                    </w:rPr>
                    <w:t>4.2血管内中膜自动测量技术，测量数据至少包括最大值、最小值、平均值、标准差、ROI长度、测量长度及质量指标，具有IMT分析评估曲线（提供测量数值及分析评估曲线证明图片）</w:t>
                  </w:r>
                </w:p>
                <w:p>
                  <w:pPr>
                    <w:pStyle w:val="null3"/>
                    <w:jc w:val="both"/>
                  </w:pPr>
                  <w:r>
                    <w:rPr>
                      <w:rFonts w:ascii="仿宋_GB2312" w:hAnsi="仿宋_GB2312" w:cs="仿宋_GB2312" w:eastAsia="仿宋_GB2312"/>
                      <w:sz w:val="21"/>
                    </w:rPr>
                    <w:t xml:space="preserve"> 电影回放、原始数据处理和检查存储管理系统：</w:t>
                  </w:r>
                </w:p>
                <w:p>
                  <w:pPr>
                    <w:pStyle w:val="null3"/>
                    <w:jc w:val="both"/>
                  </w:pPr>
                  <w:r>
                    <w:rPr>
                      <w:rFonts w:ascii="仿宋_GB2312" w:hAnsi="仿宋_GB2312" w:cs="仿宋_GB2312" w:eastAsia="仿宋_GB2312"/>
                      <w:sz w:val="21"/>
                    </w:rPr>
                    <w:t>5.1 电影回放所有模式下可用，支持手动、自动回放，支持4D 电影回放</w:t>
                  </w:r>
                </w:p>
                <w:p>
                  <w:pPr>
                    <w:pStyle w:val="null3"/>
                    <w:jc w:val="both"/>
                  </w:pPr>
                  <w:r>
                    <w:rPr>
                      <w:rFonts w:ascii="仿宋_GB2312" w:hAnsi="仿宋_GB2312" w:cs="仿宋_GB2312" w:eastAsia="仿宋_GB2312"/>
                      <w:sz w:val="21"/>
                    </w:rPr>
                    <w:t>6.  应用分类及功能性能要求：</w:t>
                  </w:r>
                </w:p>
                <w:p>
                  <w:pPr>
                    <w:pStyle w:val="null3"/>
                    <w:jc w:val="both"/>
                  </w:pPr>
                  <w:r>
                    <w:rPr>
                      <w:rFonts w:ascii="仿宋_GB2312" w:hAnsi="仿宋_GB2312" w:cs="仿宋_GB2312" w:eastAsia="仿宋_GB2312"/>
                      <w:sz w:val="21"/>
                    </w:rPr>
                    <w:t>6.1 二维灰阶模式：</w:t>
                  </w:r>
                </w:p>
                <w:p>
                  <w:pPr>
                    <w:pStyle w:val="null3"/>
                    <w:jc w:val="both"/>
                  </w:pPr>
                  <w:r>
                    <w:rPr>
                      <w:rFonts w:ascii="仿宋_GB2312" w:hAnsi="仿宋_GB2312" w:cs="仿宋_GB2312" w:eastAsia="仿宋_GB2312"/>
                      <w:sz w:val="21"/>
                    </w:rPr>
                    <w:t>6.1.1 数字化全程动态聚焦，数字化可变孔径及动态变迹，A/D≥12 bit</w:t>
                  </w:r>
                </w:p>
                <w:p>
                  <w:pPr>
                    <w:pStyle w:val="null3"/>
                    <w:jc w:val="both"/>
                  </w:pPr>
                  <w:r>
                    <w:rPr>
                      <w:rFonts w:ascii="仿宋_GB2312" w:hAnsi="仿宋_GB2312" w:cs="仿宋_GB2312" w:eastAsia="仿宋_GB2312"/>
                      <w:sz w:val="21"/>
                    </w:rPr>
                    <w:t>6.1.2 最大显示深度:≥30cm</w:t>
                  </w:r>
                </w:p>
                <w:p>
                  <w:pPr>
                    <w:pStyle w:val="null3"/>
                    <w:jc w:val="both"/>
                  </w:pPr>
                  <w:r>
                    <w:rPr>
                      <w:rFonts w:ascii="仿宋_GB2312" w:hAnsi="仿宋_GB2312" w:cs="仿宋_GB2312" w:eastAsia="仿宋_GB2312"/>
                      <w:sz w:val="21"/>
                    </w:rPr>
                    <w:t>6.1.3 物理滑动TGC: ≥8段，LGC: ≥4段</w:t>
                  </w:r>
                </w:p>
                <w:p>
                  <w:pPr>
                    <w:pStyle w:val="null3"/>
                    <w:jc w:val="both"/>
                  </w:pPr>
                  <w:r>
                    <w:rPr>
                      <w:rFonts w:ascii="仿宋_GB2312" w:hAnsi="仿宋_GB2312" w:cs="仿宋_GB2312" w:eastAsia="仿宋_GB2312"/>
                      <w:sz w:val="21"/>
                    </w:rPr>
                    <w:t>6.1.4 动态范围≥230dB，可视可调</w:t>
                  </w:r>
                </w:p>
                <w:p>
                  <w:pPr>
                    <w:pStyle w:val="null3"/>
                    <w:jc w:val="both"/>
                  </w:pPr>
                  <w:r>
                    <w:rPr>
                      <w:rFonts w:ascii="仿宋_GB2312" w:hAnsi="仿宋_GB2312" w:cs="仿宋_GB2312" w:eastAsia="仿宋_GB2312"/>
                      <w:sz w:val="21"/>
                    </w:rPr>
                    <w:t>6.1.5 增益调节: B/M/D分别独立可调</w:t>
                  </w:r>
                </w:p>
                <w:p>
                  <w:pPr>
                    <w:pStyle w:val="null3"/>
                    <w:jc w:val="both"/>
                  </w:pPr>
                  <w:r>
                    <w:rPr>
                      <w:rFonts w:ascii="仿宋_GB2312" w:hAnsi="仿宋_GB2312" w:cs="仿宋_GB2312" w:eastAsia="仿宋_GB2312"/>
                      <w:sz w:val="21"/>
                    </w:rPr>
                    <w:t>6.1.6 凸阵探头，全视野，15cm 深度时，在最高线密度下，帧速率≥30帧/秒</w:t>
                  </w:r>
                </w:p>
                <w:p>
                  <w:pPr>
                    <w:pStyle w:val="null3"/>
                    <w:jc w:val="both"/>
                  </w:pPr>
                  <w:r>
                    <w:rPr>
                      <w:rFonts w:ascii="仿宋_GB2312" w:hAnsi="仿宋_GB2312" w:cs="仿宋_GB2312" w:eastAsia="仿宋_GB2312"/>
                      <w:sz w:val="21"/>
                    </w:rPr>
                    <w:t>6.1.7 相控阵探头，80 度角，15cm 深度时，在最高线密度下，帧速率≥50 帧/秒</w:t>
                  </w:r>
                </w:p>
                <w:p>
                  <w:pPr>
                    <w:pStyle w:val="null3"/>
                    <w:jc w:val="both"/>
                  </w:pPr>
                  <w:r>
                    <w:rPr>
                      <w:rFonts w:ascii="仿宋_GB2312" w:hAnsi="仿宋_GB2312" w:cs="仿宋_GB2312" w:eastAsia="仿宋_GB2312"/>
                      <w:sz w:val="21"/>
                    </w:rPr>
                    <w:t>6.2 彩色多普勒成像：</w:t>
                  </w:r>
                </w:p>
                <w:p>
                  <w:pPr>
                    <w:pStyle w:val="null3"/>
                    <w:jc w:val="both"/>
                  </w:pPr>
                  <w:r>
                    <w:rPr>
                      <w:rFonts w:ascii="仿宋_GB2312" w:hAnsi="仿宋_GB2312" w:cs="仿宋_GB2312" w:eastAsia="仿宋_GB2312"/>
                      <w:sz w:val="21"/>
                    </w:rPr>
                    <w:t>6.2.1 彩色多普勒成像</w:t>
                  </w:r>
                </w:p>
                <w:p>
                  <w:pPr>
                    <w:pStyle w:val="null3"/>
                    <w:jc w:val="both"/>
                  </w:pPr>
                  <w:r>
                    <w:rPr>
                      <w:rFonts w:ascii="仿宋_GB2312" w:hAnsi="仿宋_GB2312" w:cs="仿宋_GB2312" w:eastAsia="仿宋_GB2312"/>
                      <w:sz w:val="21"/>
                    </w:rPr>
                    <w:t>6.2.2 包括速度、速度方差、能量、方向能量显示等</w:t>
                  </w:r>
                </w:p>
                <w:p>
                  <w:pPr>
                    <w:pStyle w:val="null3"/>
                    <w:jc w:val="both"/>
                  </w:pPr>
                  <w:r>
                    <w:rPr>
                      <w:rFonts w:ascii="仿宋_GB2312" w:hAnsi="仿宋_GB2312" w:cs="仿宋_GB2312" w:eastAsia="仿宋_GB2312"/>
                      <w:sz w:val="21"/>
                    </w:rPr>
                    <w:t>6.2.3 取样框偏转: ≥±30度(线阵探头)</w:t>
                  </w:r>
                </w:p>
                <w:p>
                  <w:pPr>
                    <w:pStyle w:val="null3"/>
                    <w:jc w:val="both"/>
                  </w:pPr>
                  <w:r>
                    <w:rPr>
                      <w:rFonts w:ascii="仿宋_GB2312" w:hAnsi="仿宋_GB2312" w:cs="仿宋_GB2312" w:eastAsia="仿宋_GB2312"/>
                      <w:sz w:val="21"/>
                    </w:rPr>
                    <w:t>6.2.4 支持一键B/C 同宽</w:t>
                  </w:r>
                </w:p>
                <w:p>
                  <w:pPr>
                    <w:pStyle w:val="null3"/>
                    <w:jc w:val="both"/>
                  </w:pPr>
                  <w:r>
                    <w:rPr>
                      <w:rFonts w:ascii="仿宋_GB2312" w:hAnsi="仿宋_GB2312" w:cs="仿宋_GB2312" w:eastAsia="仿宋_GB2312"/>
                      <w:sz w:val="21"/>
                    </w:rPr>
                    <w:t>7.  连通性要求：</w:t>
                  </w:r>
                </w:p>
                <w:p>
                  <w:pPr>
                    <w:pStyle w:val="null3"/>
                    <w:jc w:val="both"/>
                  </w:pPr>
                  <w:r>
                    <w:rPr>
                      <w:rFonts w:ascii="仿宋_GB2312" w:hAnsi="仿宋_GB2312" w:cs="仿宋_GB2312" w:eastAsia="仿宋_GB2312"/>
                      <w:sz w:val="21"/>
                    </w:rPr>
                    <w:t>7.1 支持网络连接</w:t>
                  </w:r>
                </w:p>
                <w:p>
                  <w:pPr>
                    <w:pStyle w:val="null3"/>
                    <w:jc w:val="both"/>
                  </w:pPr>
                  <w:r>
                    <w:rPr>
                      <w:rFonts w:ascii="仿宋_GB2312" w:hAnsi="仿宋_GB2312" w:cs="仿宋_GB2312" w:eastAsia="仿宋_GB2312"/>
                      <w:sz w:val="21"/>
                    </w:rPr>
                    <w:t>支持图像无线传输到监护中央工作站</w:t>
                  </w:r>
                </w:p>
                <w:p>
                  <w:pPr>
                    <w:pStyle w:val="null3"/>
                    <w:jc w:val="both"/>
                  </w:pPr>
                  <w:r>
                    <w:rPr>
                      <w:rFonts w:ascii="仿宋_GB2312" w:hAnsi="仿宋_GB2312" w:cs="仿宋_GB2312" w:eastAsia="仿宋_GB2312"/>
                      <w:sz w:val="21"/>
                    </w:rPr>
                    <w:t>▲7.2具有远程图像通讯功能，超声机器内同时具有手机扫二维码和输入账号密码两种登录功能，可将静态和动态图像发送到指定的个体/群账户，手机和电脑等终端可以即时查看并可以添加备注</w:t>
                  </w:r>
                </w:p>
                <w:p>
                  <w:pPr>
                    <w:pStyle w:val="null3"/>
                    <w:jc w:val="both"/>
                  </w:pPr>
                  <w:r>
                    <w:rPr>
                      <w:rFonts w:ascii="仿宋_GB2312" w:hAnsi="仿宋_GB2312" w:cs="仿宋_GB2312" w:eastAsia="仿宋_GB2312"/>
                      <w:sz w:val="21"/>
                    </w:rPr>
                    <w:t>7.3 可下载手机移动终端APP，进行远程病人信息管理等，支持苹果和安卓系统</w:t>
                  </w:r>
                </w:p>
                <w:p>
                  <w:pPr>
                    <w:pStyle w:val="null3"/>
                    <w:jc w:val="both"/>
                  </w:pPr>
                  <w:r>
                    <w:rPr>
                      <w:rFonts w:ascii="仿宋_GB2312" w:hAnsi="仿宋_GB2312" w:cs="仿宋_GB2312" w:eastAsia="仿宋_GB2312"/>
                      <w:sz w:val="21"/>
                    </w:rPr>
                    <w:t>8. 探头配置</w:t>
                  </w:r>
                </w:p>
                <w:p>
                  <w:pPr>
                    <w:pStyle w:val="null3"/>
                    <w:jc w:val="both"/>
                  </w:pPr>
                  <w:r>
                    <w:rPr>
                      <w:rFonts w:ascii="仿宋_GB2312" w:hAnsi="仿宋_GB2312" w:cs="仿宋_GB2312" w:eastAsia="仿宋_GB2312"/>
                      <w:sz w:val="21"/>
                    </w:rPr>
                    <w:t>8.1 探头配置（5把）：凸阵探头、线阵探头、相控阵探头、低频线阵探头、高频微凸探头</w:t>
                  </w:r>
                </w:p>
                <w:p>
                  <w:pPr>
                    <w:pStyle w:val="null3"/>
                    <w:jc w:val="both"/>
                  </w:pPr>
                  <w:r>
                    <w:rPr>
                      <w:rFonts w:ascii="仿宋_GB2312" w:hAnsi="仿宋_GB2312" w:cs="仿宋_GB2312" w:eastAsia="仿宋_GB2312"/>
                      <w:sz w:val="21"/>
                    </w:rPr>
                    <w:t>8.2 探头要求:(各1把）</w:t>
                  </w:r>
                </w:p>
                <w:p>
                  <w:pPr>
                    <w:pStyle w:val="null3"/>
                    <w:jc w:val="both"/>
                  </w:pPr>
                  <w:r>
                    <w:rPr>
                      <w:rFonts w:ascii="仿宋_GB2312" w:hAnsi="仿宋_GB2312" w:cs="仿宋_GB2312" w:eastAsia="仿宋_GB2312"/>
                      <w:sz w:val="21"/>
                    </w:rPr>
                    <w:t>8.2.1 凸阵探头阵元数≥128 阵元，频率：1.5-6 MHz</w:t>
                  </w:r>
                </w:p>
                <w:p>
                  <w:pPr>
                    <w:pStyle w:val="null3"/>
                    <w:jc w:val="both"/>
                  </w:pPr>
                  <w:r>
                    <w:rPr>
                      <w:rFonts w:ascii="仿宋_GB2312" w:hAnsi="仿宋_GB2312" w:cs="仿宋_GB2312" w:eastAsia="仿宋_GB2312"/>
                      <w:sz w:val="21"/>
                    </w:rPr>
                    <w:t>8.2.2 线阵探头阵元数≥128 阵元，4-12 MHz</w:t>
                  </w:r>
                </w:p>
                <w:p>
                  <w:pPr>
                    <w:pStyle w:val="null3"/>
                    <w:jc w:val="both"/>
                  </w:pPr>
                  <w:r>
                    <w:rPr>
                      <w:rFonts w:ascii="仿宋_GB2312" w:hAnsi="仿宋_GB2312" w:cs="仿宋_GB2312" w:eastAsia="仿宋_GB2312"/>
                      <w:sz w:val="21"/>
                    </w:rPr>
                    <w:t>8.2.3 相控阵探头：频率2.0-4.0MHz</w:t>
                  </w:r>
                </w:p>
                <w:p>
                  <w:pPr>
                    <w:pStyle w:val="null3"/>
                    <w:jc w:val="both"/>
                  </w:pPr>
                  <w:r>
                    <w:rPr>
                      <w:rFonts w:ascii="仿宋_GB2312" w:hAnsi="仿宋_GB2312" w:cs="仿宋_GB2312" w:eastAsia="仿宋_GB2312"/>
                      <w:sz w:val="21"/>
                    </w:rPr>
                    <w:t>8.2.4 低频线阵探头:频率2.5-9.0MHz</w:t>
                  </w:r>
                </w:p>
                <w:p>
                  <w:pPr>
                    <w:pStyle w:val="null3"/>
                    <w:jc w:val="both"/>
                  </w:pPr>
                  <w:r>
                    <w:rPr>
                      <w:rFonts w:ascii="仿宋_GB2312" w:hAnsi="仿宋_GB2312" w:cs="仿宋_GB2312" w:eastAsia="仿宋_GB2312"/>
                      <w:sz w:val="21"/>
                    </w:rPr>
                    <w:t>8.2.5 高频微凸探头：频率4.0-10.0MHz</w:t>
                  </w:r>
                </w:p>
                <w:p>
                  <w:pPr>
                    <w:pStyle w:val="null3"/>
                    <w:jc w:val="both"/>
                  </w:pPr>
                  <w:r>
                    <w:rPr>
                      <w:rFonts w:ascii="仿宋_GB2312" w:hAnsi="仿宋_GB2312" w:cs="仿宋_GB2312" w:eastAsia="仿宋_GB2312"/>
                      <w:sz w:val="21"/>
                    </w:rPr>
                    <w:t>8.3 便携机提供专用推车，放置设备及探头等相关配件,以及外出拉杆箱</w:t>
                  </w:r>
                </w:p>
                <w:p>
                  <w:pPr>
                    <w:pStyle w:val="null3"/>
                    <w:jc w:val="both"/>
                  </w:pPr>
                  <w:r>
                    <w:rPr>
                      <w:rFonts w:ascii="仿宋_GB2312" w:hAnsi="仿宋_GB2312" w:cs="仿宋_GB2312" w:eastAsia="仿宋_GB2312"/>
                      <w:sz w:val="21"/>
                    </w:rPr>
                    <w:t>8.4 常规配备腹部、浅表金属穿刺引导架各一套及树脂穿刺引导架各一盒。</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设备商务条款及要求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1厂家设有维修点</w:t>
                  </w:r>
                </w:p>
                <w:p>
                  <w:pPr>
                    <w:pStyle w:val="null3"/>
                    <w:jc w:val="both"/>
                  </w:pPr>
                  <w:r>
                    <w:rPr>
                      <w:rFonts w:ascii="仿宋_GB2312" w:hAnsi="仿宋_GB2312" w:cs="仿宋_GB2312" w:eastAsia="仿宋_GB2312"/>
                      <w:sz w:val="21"/>
                    </w:rPr>
                    <w:t>2提供详细地址及维修电话</w:t>
                  </w:r>
                </w:p>
                <w:p>
                  <w:pPr>
                    <w:pStyle w:val="null3"/>
                    <w:jc w:val="both"/>
                  </w:pPr>
                  <w:r>
                    <w:rPr>
                      <w:rFonts w:ascii="仿宋_GB2312" w:hAnsi="仿宋_GB2312" w:cs="仿宋_GB2312" w:eastAsia="仿宋_GB2312"/>
                      <w:sz w:val="21"/>
                    </w:rPr>
                    <w:t>3有专职的维修工程师</w:t>
                  </w:r>
                </w:p>
                <w:p>
                  <w:pPr>
                    <w:pStyle w:val="null3"/>
                    <w:jc w:val="both"/>
                  </w:pPr>
                  <w:r>
                    <w:rPr>
                      <w:rFonts w:ascii="仿宋_GB2312" w:hAnsi="仿宋_GB2312" w:cs="仿宋_GB2312" w:eastAsia="仿宋_GB2312"/>
                      <w:sz w:val="21"/>
                    </w:rPr>
                    <w:t>4维修响应速度</w:t>
                  </w:r>
                </w:p>
                <w:p>
                  <w:pPr>
                    <w:pStyle w:val="null3"/>
                    <w:jc w:val="both"/>
                  </w:pPr>
                  <w:r>
                    <w:rPr>
                      <w:rFonts w:ascii="仿宋_GB2312" w:hAnsi="仿宋_GB2312" w:cs="仿宋_GB2312" w:eastAsia="仿宋_GB2312"/>
                      <w:sz w:val="21"/>
                    </w:rPr>
                    <w:t>4.1如2小时内无法通过电话解决问题，维修人员必须在接到故障报告后24小时内到达医院（法定节日以外），，并于【8】小时内排除故障，必要时提供备用机及备用探头</w:t>
                  </w:r>
                </w:p>
                <w:p>
                  <w:pPr>
                    <w:pStyle w:val="null3"/>
                    <w:jc w:val="both"/>
                  </w:pPr>
                  <w:r>
                    <w:rPr>
                      <w:rFonts w:ascii="仿宋_GB2312" w:hAnsi="仿宋_GB2312" w:cs="仿宋_GB2312" w:eastAsia="仿宋_GB2312"/>
                      <w:sz w:val="21"/>
                    </w:rPr>
                    <w:t>4.2法定节日中，应于【48】小时内到达现场，并于【8】小时内排除故障；</w:t>
                  </w:r>
                </w:p>
                <w:p>
                  <w:pPr>
                    <w:pStyle w:val="null3"/>
                    <w:jc w:val="both"/>
                  </w:pPr>
                  <w:r>
                    <w:rPr>
                      <w:rFonts w:ascii="仿宋_GB2312" w:hAnsi="仿宋_GB2312" w:cs="仿宋_GB2312" w:eastAsia="仿宋_GB2312"/>
                      <w:sz w:val="21"/>
                    </w:rPr>
                    <w:t>4.3逾期未能响应并排除故障的，采购人有权委托第三方处理，所产生的费用及风险均由供应商承担，采购人有权直接从履约保证金中扣除相关费用。</w:t>
                  </w:r>
                </w:p>
                <w:p>
                  <w:pPr>
                    <w:pStyle w:val="null3"/>
                    <w:jc w:val="both"/>
                  </w:pPr>
                  <w:r>
                    <w:rPr>
                      <w:rFonts w:ascii="仿宋_GB2312" w:hAnsi="仿宋_GB2312" w:cs="仿宋_GB2312" w:eastAsia="仿宋_GB2312"/>
                      <w:sz w:val="21"/>
                    </w:rPr>
                    <w:t>5设备停产后的备件供应 ：国内不超过7天</w:t>
                  </w:r>
                </w:p>
                <w:p>
                  <w:pPr>
                    <w:pStyle w:val="null3"/>
                    <w:jc w:val="both"/>
                  </w:pPr>
                  <w:r>
                    <w:rPr>
                      <w:rFonts w:ascii="仿宋_GB2312" w:hAnsi="仿宋_GB2312" w:cs="仿宋_GB2312" w:eastAsia="仿宋_GB2312"/>
                      <w:sz w:val="21"/>
                    </w:rPr>
                    <w:t>6为保证设备正常运行，在国内有备件库，存入必备配件，并保证10年以上的供应期。</w:t>
                  </w:r>
                </w:p>
                <w:p>
                  <w:pPr>
                    <w:pStyle w:val="null3"/>
                    <w:jc w:val="both"/>
                  </w:pPr>
                  <w:r>
                    <w:rPr>
                      <w:rFonts w:ascii="仿宋_GB2312" w:hAnsi="仿宋_GB2312" w:cs="仿宋_GB2312" w:eastAsia="仿宋_GB2312"/>
                      <w:sz w:val="21"/>
                    </w:rPr>
                    <w:t>7设备质保期：原厂整机质保（主机及所有探头等）≥6年，提供原厂承诺函，探头维保包括常规探头及腹腔镜探头、经食道探头、容积探头等特殊探头；</w:t>
                  </w:r>
                </w:p>
                <w:p>
                  <w:pPr>
                    <w:pStyle w:val="null3"/>
                    <w:jc w:val="both"/>
                  </w:pPr>
                  <w:r>
                    <w:rPr>
                      <w:rFonts w:ascii="仿宋_GB2312" w:hAnsi="仿宋_GB2312" w:cs="仿宋_GB2312" w:eastAsia="仿宋_GB2312"/>
                      <w:sz w:val="21"/>
                    </w:rPr>
                    <w:t>8人员培训：操作、诊断人员≥4人次；维修、维护≥2人次</w:t>
                  </w:r>
                </w:p>
                <w:p>
                  <w:pPr>
                    <w:pStyle w:val="null3"/>
                    <w:jc w:val="both"/>
                  </w:pPr>
                  <w:r>
                    <w:rPr>
                      <w:rFonts w:ascii="仿宋_GB2312" w:hAnsi="仿宋_GB2312" w:cs="仿宋_GB2312" w:eastAsia="仿宋_GB2312"/>
                      <w:sz w:val="21"/>
                    </w:rPr>
                    <w:t>9定期保养：定期维护保养时间台式机≤6个月/次；便携机≤4个月/次</w:t>
                  </w:r>
                </w:p>
                <w:p>
                  <w:pPr>
                    <w:pStyle w:val="null3"/>
                    <w:jc w:val="both"/>
                  </w:pPr>
                  <w:r>
                    <w:rPr>
                      <w:rFonts w:ascii="仿宋_GB2312" w:hAnsi="仿宋_GB2312" w:cs="仿宋_GB2312" w:eastAsia="仿宋_GB2312"/>
                      <w:sz w:val="21"/>
                    </w:rPr>
                    <w:t>10具备软件升级</w:t>
                  </w:r>
                </w:p>
                <w:p>
                  <w:pPr>
                    <w:pStyle w:val="null3"/>
                    <w:jc w:val="both"/>
                  </w:pPr>
                  <w:r>
                    <w:rPr>
                      <w:rFonts w:ascii="仿宋_GB2312" w:hAnsi="仿宋_GB2312" w:cs="仿宋_GB2312" w:eastAsia="仿宋_GB2312"/>
                      <w:sz w:val="21"/>
                    </w:rPr>
                    <w:t>11整机（含探头）生产日期距交货期低于6个月。</w:t>
                  </w:r>
                </w:p>
                <w:p>
                  <w:pPr>
                    <w:pStyle w:val="null3"/>
                    <w:jc w:val="both"/>
                  </w:pPr>
                  <w:r>
                    <w:rPr>
                      <w:rFonts w:ascii="仿宋_GB2312" w:hAnsi="仿宋_GB2312" w:cs="仿宋_GB2312" w:eastAsia="仿宋_GB2312"/>
                      <w:sz w:val="21"/>
                    </w:rPr>
                    <w:t>12、保证年开机率≥95％（一年按365天计算）；逾期未能响应并排除故障的，采购人有权委托第三方处理，所产生的费用及风险均由供应商承担。</w:t>
                  </w:r>
                </w:p>
              </w:tc>
            </w:tr>
          </w:tbl>
          <w:p>
            <w:pPr>
              <w:pStyle w:val="null3"/>
              <w:jc w:val="both"/>
            </w:pPr>
            <w:r>
              <w:rPr>
                <w:rFonts w:ascii="仿宋_GB2312" w:hAnsi="仿宋_GB2312" w:cs="仿宋_GB2312" w:eastAsia="仿宋_GB2312"/>
                <w:sz w:val="21"/>
                <w:b/>
              </w:rPr>
              <w:t>（四）便携及腔镜彩色多普勒超声诊断仪</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设备用途及说明：</w:t>
                  </w:r>
                </w:p>
                <w:p>
                  <w:pPr>
                    <w:pStyle w:val="null3"/>
                    <w:numPr>
                      <w:ilvl w:val="0"/>
                      <w:numId w:val="1"/>
                    </w:numPr>
                    <w:jc w:val="both"/>
                  </w:pPr>
                  <w:r>
                    <w:rPr>
                      <w:rFonts w:ascii="仿宋_GB2312" w:hAnsi="仿宋_GB2312" w:cs="仿宋_GB2312" w:eastAsia="仿宋_GB2312"/>
                      <w:sz w:val="21"/>
                    </w:rPr>
                    <w:t>满足腹部、 心脏、浅表、血管、神经肌骨、妇产等全身 应用需求，全面拓展麻醉、TEE、 ICU/CCU、介入、术中、 急诊等新兴临床领域</w:t>
                  </w:r>
                </w:p>
                <w:p>
                  <w:pPr>
                    <w:pStyle w:val="null3"/>
                    <w:numPr>
                      <w:ilvl w:val="0"/>
                      <w:numId w:val="1"/>
                    </w:numPr>
                    <w:jc w:val="both"/>
                  </w:pPr>
                  <w:r>
                    <w:rPr>
                      <w:rFonts w:ascii="仿宋_GB2312" w:hAnsi="仿宋_GB2312" w:cs="仿宋_GB2312" w:eastAsia="仿宋_GB2312"/>
                      <w:sz w:val="21"/>
                    </w:rPr>
                    <w:t>具有升级能力，可满足将来临床应用扩展需求</w:t>
                  </w:r>
                </w:p>
                <w:p>
                  <w:pPr>
                    <w:pStyle w:val="null3"/>
                    <w:numPr>
                      <w:ilvl w:val="0"/>
                      <w:numId w:val="2"/>
                    </w:numPr>
                    <w:jc w:val="both"/>
                  </w:pPr>
                  <w:r>
                    <w:rPr>
                      <w:rFonts w:ascii="仿宋_GB2312" w:hAnsi="仿宋_GB2312" w:cs="仿宋_GB2312" w:eastAsia="仿宋_GB2312"/>
                      <w:sz w:val="21"/>
                      <w:b/>
                    </w:rPr>
                    <w:t>主要技术规格及系统概述：</w:t>
                  </w:r>
                </w:p>
                <w:p>
                  <w:pPr>
                    <w:pStyle w:val="null3"/>
                    <w:jc w:val="both"/>
                  </w:pPr>
                  <w:r>
                    <w:rPr>
                      <w:rFonts w:ascii="仿宋_GB2312" w:hAnsi="仿宋_GB2312" w:cs="仿宋_GB2312" w:eastAsia="仿宋_GB2312"/>
                      <w:sz w:val="21"/>
                    </w:rPr>
                    <w:t>1. 技术配置及性能参数</w:t>
                  </w:r>
                </w:p>
                <w:p>
                  <w:pPr>
                    <w:pStyle w:val="null3"/>
                    <w:jc w:val="both"/>
                  </w:pPr>
                  <w:r>
                    <w:rPr>
                      <w:rFonts w:ascii="仿宋_GB2312" w:hAnsi="仿宋_GB2312" w:cs="仿宋_GB2312" w:eastAsia="仿宋_GB2312"/>
                      <w:sz w:val="21"/>
                    </w:rPr>
                    <w:t>1.1 高清晰医用专业彩色LED显示屏≥15英寸，自动调节亮度</w:t>
                  </w:r>
                </w:p>
                <w:p>
                  <w:pPr>
                    <w:pStyle w:val="null3"/>
                    <w:jc w:val="both"/>
                  </w:pPr>
                  <w:r>
                    <w:rPr>
                      <w:rFonts w:ascii="仿宋_GB2312" w:hAnsi="仿宋_GB2312" w:cs="仿宋_GB2312" w:eastAsia="仿宋_GB2312"/>
                      <w:sz w:val="21"/>
                    </w:rPr>
                    <w:t>1.2 整机重量≤6KG，整机厚度≤65mm</w:t>
                  </w:r>
                </w:p>
                <w:p>
                  <w:pPr>
                    <w:pStyle w:val="null3"/>
                    <w:jc w:val="both"/>
                  </w:pPr>
                  <w:r>
                    <w:rPr>
                      <w:rFonts w:ascii="仿宋_GB2312" w:hAnsi="仿宋_GB2312" w:cs="仿宋_GB2312" w:eastAsia="仿宋_GB2312"/>
                      <w:sz w:val="21"/>
                    </w:rPr>
                    <w:t>1.3 接口选择:≥1个，可扩展到3个</w:t>
                  </w:r>
                </w:p>
                <w:p>
                  <w:pPr>
                    <w:pStyle w:val="null3"/>
                    <w:jc w:val="both"/>
                  </w:pPr>
                  <w:r>
                    <w:rPr>
                      <w:rFonts w:ascii="仿宋_GB2312" w:hAnsi="仿宋_GB2312" w:cs="仿宋_GB2312" w:eastAsia="仿宋_GB2312"/>
                      <w:sz w:val="21"/>
                    </w:rPr>
                    <w:t>1.4 物理轨迹球设计，支持用户自定义按键数量≥4个，同一个自定义键支持≥4个功能</w:t>
                  </w:r>
                </w:p>
                <w:p>
                  <w:pPr>
                    <w:pStyle w:val="null3"/>
                    <w:jc w:val="both"/>
                  </w:pPr>
                  <w:r>
                    <w:rPr>
                      <w:rFonts w:ascii="仿宋_GB2312" w:hAnsi="仿宋_GB2312" w:cs="仿宋_GB2312" w:eastAsia="仿宋_GB2312"/>
                      <w:sz w:val="21"/>
                    </w:rPr>
                    <w:t>1.5 主机及台车可配置内置电池续航时间：≥30min</w:t>
                  </w:r>
                </w:p>
                <w:p>
                  <w:pPr>
                    <w:pStyle w:val="null3"/>
                    <w:jc w:val="both"/>
                  </w:pPr>
                  <w:r>
                    <w:rPr>
                      <w:rFonts w:ascii="仿宋_GB2312" w:hAnsi="仿宋_GB2312" w:cs="仿宋_GB2312" w:eastAsia="仿宋_GB2312"/>
                      <w:sz w:val="21"/>
                    </w:rPr>
                    <w:t>2.  系统技术配置：</w:t>
                  </w:r>
                </w:p>
                <w:p>
                  <w:pPr>
                    <w:pStyle w:val="null3"/>
                    <w:jc w:val="both"/>
                  </w:pPr>
                  <w:r>
                    <w:rPr>
                      <w:rFonts w:ascii="仿宋_GB2312" w:hAnsi="仿宋_GB2312" w:cs="仿宋_GB2312" w:eastAsia="仿宋_GB2312"/>
                      <w:sz w:val="21"/>
                    </w:rPr>
                    <w:t>2.1 二维灰阶模式</w:t>
                  </w:r>
                </w:p>
                <w:p>
                  <w:pPr>
                    <w:pStyle w:val="null3"/>
                    <w:jc w:val="both"/>
                  </w:pPr>
                  <w:r>
                    <w:rPr>
                      <w:rFonts w:ascii="仿宋_GB2312" w:hAnsi="仿宋_GB2312" w:cs="仿宋_GB2312" w:eastAsia="仿宋_GB2312"/>
                      <w:sz w:val="21"/>
                    </w:rPr>
                    <w:t>2.2 组织谐波</w:t>
                  </w:r>
                </w:p>
                <w:p>
                  <w:pPr>
                    <w:pStyle w:val="null3"/>
                    <w:jc w:val="both"/>
                  </w:pPr>
                  <w:r>
                    <w:rPr>
                      <w:rFonts w:ascii="仿宋_GB2312" w:hAnsi="仿宋_GB2312" w:cs="仿宋_GB2312" w:eastAsia="仿宋_GB2312"/>
                      <w:sz w:val="21"/>
                    </w:rPr>
                    <w:t>2.3 支持组织特异性成像技术：常规/肌肉/液性/脂肪</w:t>
                  </w:r>
                </w:p>
                <w:p>
                  <w:pPr>
                    <w:pStyle w:val="null3"/>
                    <w:jc w:val="both"/>
                  </w:pPr>
                  <w:r>
                    <w:rPr>
                      <w:rFonts w:ascii="仿宋_GB2312" w:hAnsi="仿宋_GB2312" w:cs="仿宋_GB2312" w:eastAsia="仿宋_GB2312"/>
                      <w:sz w:val="21"/>
                    </w:rPr>
                    <w:t>2.4 支持空间复合成像技术，可显示9条线，≥3级可调，支持线阵和凸阵探头</w:t>
                  </w:r>
                </w:p>
                <w:p>
                  <w:pPr>
                    <w:pStyle w:val="null3"/>
                    <w:jc w:val="both"/>
                  </w:pPr>
                  <w:r>
                    <w:rPr>
                      <w:rFonts w:ascii="仿宋_GB2312" w:hAnsi="仿宋_GB2312" w:cs="仿宋_GB2312" w:eastAsia="仿宋_GB2312"/>
                      <w:sz w:val="21"/>
                    </w:rPr>
                    <w:t>2.5 支持频率复合技术</w:t>
                  </w:r>
                </w:p>
                <w:p>
                  <w:pPr>
                    <w:pStyle w:val="null3"/>
                    <w:jc w:val="both"/>
                  </w:pPr>
                  <w:r>
                    <w:rPr>
                      <w:rFonts w:ascii="仿宋_GB2312" w:hAnsi="仿宋_GB2312" w:cs="仿宋_GB2312" w:eastAsia="仿宋_GB2312"/>
                      <w:sz w:val="21"/>
                    </w:rPr>
                    <w:t>2.6 斑点噪声抑制成像：支持二维、造影、实时四维模式等</w:t>
                  </w:r>
                </w:p>
                <w:p>
                  <w:pPr>
                    <w:pStyle w:val="null3"/>
                    <w:jc w:val="both"/>
                  </w:pPr>
                  <w:r>
                    <w:rPr>
                      <w:rFonts w:ascii="仿宋_GB2312" w:hAnsi="仿宋_GB2312" w:cs="仿宋_GB2312" w:eastAsia="仿宋_GB2312"/>
                      <w:sz w:val="21"/>
                    </w:rPr>
                    <w:t>2.7 M型模式</w:t>
                  </w:r>
                </w:p>
                <w:p>
                  <w:pPr>
                    <w:pStyle w:val="null3"/>
                    <w:jc w:val="both"/>
                  </w:pPr>
                  <w:r>
                    <w:rPr>
                      <w:rFonts w:ascii="仿宋_GB2312" w:hAnsi="仿宋_GB2312" w:cs="仿宋_GB2312" w:eastAsia="仿宋_GB2312"/>
                      <w:sz w:val="21"/>
                    </w:rPr>
                    <w:t>2.8 彩色M型模式</w:t>
                  </w:r>
                </w:p>
                <w:p>
                  <w:pPr>
                    <w:pStyle w:val="null3"/>
                    <w:jc w:val="both"/>
                  </w:pPr>
                  <w:r>
                    <w:rPr>
                      <w:rFonts w:ascii="仿宋_GB2312" w:hAnsi="仿宋_GB2312" w:cs="仿宋_GB2312" w:eastAsia="仿宋_GB2312"/>
                      <w:sz w:val="21"/>
                    </w:rPr>
                    <w:t>2.9 M模式(≥3条取样线，360度自由旋转)</w:t>
                  </w:r>
                </w:p>
                <w:p>
                  <w:pPr>
                    <w:pStyle w:val="null3"/>
                    <w:jc w:val="both"/>
                  </w:pPr>
                  <w:r>
                    <w:rPr>
                      <w:rFonts w:ascii="仿宋_GB2312" w:hAnsi="仿宋_GB2312" w:cs="仿宋_GB2312" w:eastAsia="仿宋_GB2312"/>
                      <w:sz w:val="21"/>
                    </w:rPr>
                    <w:t>210 彩色多普勒成像（包括彩色、能量、方向能量多普勒模式）</w:t>
                  </w:r>
                </w:p>
                <w:p>
                  <w:pPr>
                    <w:pStyle w:val="null3"/>
                    <w:jc w:val="both"/>
                  </w:pPr>
                  <w:r>
                    <w:rPr>
                      <w:rFonts w:ascii="仿宋_GB2312" w:hAnsi="仿宋_GB2312" w:cs="仿宋_GB2312" w:eastAsia="仿宋_GB2312"/>
                      <w:sz w:val="21"/>
                    </w:rPr>
                    <w:t>2.11 频谱多普勒成像，连续多普勒成像</w:t>
                  </w:r>
                </w:p>
                <w:p>
                  <w:pPr>
                    <w:pStyle w:val="null3"/>
                    <w:jc w:val="both"/>
                  </w:pPr>
                  <w:r>
                    <w:rPr>
                      <w:rFonts w:ascii="仿宋_GB2312" w:hAnsi="仿宋_GB2312" w:cs="仿宋_GB2312" w:eastAsia="仿宋_GB2312"/>
                      <w:sz w:val="21"/>
                    </w:rPr>
                    <w:t>2.12 高分辨率血流成像：将彩色方向信息叠加在灰阶状态的血流动力学信息上，提供更高分辨率和灵敏度的血流图像</w:t>
                  </w:r>
                </w:p>
                <w:p>
                  <w:pPr>
                    <w:pStyle w:val="null3"/>
                    <w:jc w:val="both"/>
                  </w:pPr>
                  <w:r>
                    <w:rPr>
                      <w:rFonts w:ascii="仿宋_GB2312" w:hAnsi="仿宋_GB2312" w:cs="仿宋_GB2312" w:eastAsia="仿宋_GB2312"/>
                      <w:sz w:val="21"/>
                    </w:rPr>
                    <w:t>2.13 取样框偏转: ≥±30度 (线阵探头)</w:t>
                  </w:r>
                </w:p>
                <w:p>
                  <w:pPr>
                    <w:pStyle w:val="null3"/>
                    <w:jc w:val="both"/>
                  </w:pPr>
                  <w:r>
                    <w:rPr>
                      <w:rFonts w:ascii="仿宋_GB2312" w:hAnsi="仿宋_GB2312" w:cs="仿宋_GB2312" w:eastAsia="仿宋_GB2312"/>
                      <w:sz w:val="21"/>
                    </w:rPr>
                    <w:t>2.14 支持速度、速度方差、能量、方向能量显示等</w:t>
                  </w:r>
                </w:p>
                <w:p>
                  <w:pPr>
                    <w:pStyle w:val="null3"/>
                    <w:jc w:val="both"/>
                  </w:pPr>
                  <w:r>
                    <w:rPr>
                      <w:rFonts w:ascii="仿宋_GB2312" w:hAnsi="仿宋_GB2312" w:cs="仿宋_GB2312" w:eastAsia="仿宋_GB2312"/>
                      <w:sz w:val="21"/>
                    </w:rPr>
                    <w:t>2.15 组织多普勒成像,包括组织速度多普勒成像、组织能量多普勒成像、组织频谱多普勒成像、组织M型模式</w:t>
                  </w:r>
                </w:p>
                <w:p>
                  <w:pPr>
                    <w:pStyle w:val="null3"/>
                    <w:jc w:val="both"/>
                  </w:pPr>
                  <w:r>
                    <w:rPr>
                      <w:rFonts w:ascii="仿宋_GB2312" w:hAnsi="仿宋_GB2312" w:cs="仿宋_GB2312" w:eastAsia="仿宋_GB2312"/>
                      <w:sz w:val="21"/>
                    </w:rPr>
                    <w:t>2.16 扩展成像（要求凸阵、线阵、腔内探头均可用）</w:t>
                  </w:r>
                </w:p>
                <w:p>
                  <w:pPr>
                    <w:pStyle w:val="null3"/>
                    <w:jc w:val="both"/>
                  </w:pPr>
                  <w:r>
                    <w:rPr>
                      <w:rFonts w:ascii="仿宋_GB2312" w:hAnsi="仿宋_GB2312" w:cs="仿宋_GB2312" w:eastAsia="仿宋_GB2312"/>
                      <w:sz w:val="21"/>
                    </w:rPr>
                    <w:t>2.17 穿刺针增强技术，凸阵和线阵探头均可支持，具有双屏实时对比显示，增强前后效果，并支持校正角度</w:t>
                  </w:r>
                </w:p>
                <w:p>
                  <w:pPr>
                    <w:pStyle w:val="null3"/>
                    <w:jc w:val="both"/>
                  </w:pPr>
                  <w:r>
                    <w:rPr>
                      <w:rFonts w:ascii="仿宋_GB2312" w:hAnsi="仿宋_GB2312" w:cs="仿宋_GB2312" w:eastAsia="仿宋_GB2312"/>
                      <w:sz w:val="21"/>
                    </w:rPr>
                    <w:t>2.18 宽景成像技术（要求支持二维及彩色模式，并有速度提示）</w:t>
                  </w:r>
                </w:p>
                <w:p>
                  <w:pPr>
                    <w:pStyle w:val="null3"/>
                    <w:jc w:val="both"/>
                  </w:pPr>
                  <w:r>
                    <w:rPr>
                      <w:rFonts w:ascii="仿宋_GB2312" w:hAnsi="仿宋_GB2312" w:cs="仿宋_GB2312" w:eastAsia="仿宋_GB2312"/>
                      <w:sz w:val="21"/>
                    </w:rPr>
                    <w:t>2.19 具备一键自动优化技术（包括超声造影）</w:t>
                  </w:r>
                </w:p>
                <w:p>
                  <w:pPr>
                    <w:pStyle w:val="null3"/>
                    <w:jc w:val="both"/>
                  </w:pPr>
                  <w:r>
                    <w:rPr>
                      <w:rFonts w:ascii="仿宋_GB2312" w:hAnsi="仿宋_GB2312" w:cs="仿宋_GB2312" w:eastAsia="仿宋_GB2312"/>
                      <w:sz w:val="21"/>
                    </w:rPr>
                    <w:t>2.20 二维/彩色取样框角度独立偏转技术</w:t>
                  </w:r>
                </w:p>
                <w:p>
                  <w:pPr>
                    <w:pStyle w:val="null3"/>
                    <w:jc w:val="both"/>
                  </w:pPr>
                  <w:r>
                    <w:rPr>
                      <w:rFonts w:ascii="仿宋_GB2312" w:hAnsi="仿宋_GB2312" w:cs="仿宋_GB2312" w:eastAsia="仿宋_GB2312"/>
                      <w:sz w:val="21"/>
                    </w:rPr>
                    <w:t>2.21 智能血流跟踪技术，可以实现ROI框位置和角度的自动优化，提供Color/Power模式下彩色血流/能量图像的实时动态优化。</w:t>
                  </w:r>
                </w:p>
                <w:p>
                  <w:pPr>
                    <w:pStyle w:val="null3"/>
                    <w:jc w:val="both"/>
                  </w:pPr>
                  <w:r>
                    <w:rPr>
                      <w:rFonts w:ascii="仿宋_GB2312" w:hAnsi="仿宋_GB2312" w:cs="仿宋_GB2312" w:eastAsia="仿宋_GB2312"/>
                      <w:sz w:val="21"/>
                    </w:rPr>
                    <w:t>3.  成像功能：</w:t>
                  </w:r>
                </w:p>
                <w:p>
                  <w:pPr>
                    <w:pStyle w:val="null3"/>
                    <w:jc w:val="both"/>
                  </w:pPr>
                  <w:r>
                    <w:rPr>
                      <w:rFonts w:ascii="仿宋_GB2312" w:hAnsi="仿宋_GB2312" w:cs="仿宋_GB2312" w:eastAsia="仿宋_GB2312"/>
                      <w:sz w:val="21"/>
                    </w:rPr>
                    <w:t>▲3.1 造影成像</w:t>
                  </w:r>
                </w:p>
                <w:p>
                  <w:pPr>
                    <w:pStyle w:val="null3"/>
                    <w:ind w:firstLine="480"/>
                    <w:jc w:val="both"/>
                  </w:pPr>
                  <w:r>
                    <w:rPr>
                      <w:rFonts w:ascii="仿宋_GB2312" w:hAnsi="仿宋_GB2312" w:cs="仿宋_GB2312" w:eastAsia="仿宋_GB2312"/>
                      <w:sz w:val="21"/>
                    </w:rPr>
                    <w:t>支持实时显示组织图像和造影图像，支持造影击碎，支持斑点噪声抑制，具备混合模式，支持造影图像和组织图像位置互换</w:t>
                  </w:r>
                </w:p>
                <w:p>
                  <w:pPr>
                    <w:pStyle w:val="null3"/>
                    <w:numPr>
                      <w:ilvl w:val="1"/>
                      <w:numId w:val="3"/>
                    </w:numPr>
                  </w:pPr>
                  <w:r>
                    <w:rPr>
                      <w:rFonts w:ascii="仿宋_GB2312" w:hAnsi="仿宋_GB2312" w:cs="仿宋_GB2312" w:eastAsia="仿宋_GB2312"/>
                      <w:sz w:val="21"/>
                    </w:rPr>
                    <w:t xml:space="preserve"> 弹性成像</w:t>
                  </w:r>
                </w:p>
                <w:p>
                  <w:pPr>
                    <w:pStyle w:val="null3"/>
                    <w:jc w:val="both"/>
                  </w:pPr>
                  <w:r>
                    <w:rPr>
                      <w:rFonts w:ascii="仿宋_GB2312" w:hAnsi="仿宋_GB2312" w:cs="仿宋_GB2312" w:eastAsia="仿宋_GB2312"/>
                      <w:sz w:val="21"/>
                    </w:rPr>
                    <w:t>3.2.1凸阵探头、浅表探头支持压力式弹性成像</w:t>
                  </w:r>
                </w:p>
                <w:p>
                  <w:pPr>
                    <w:pStyle w:val="null3"/>
                    <w:jc w:val="both"/>
                  </w:pPr>
                  <w:r>
                    <w:rPr>
                      <w:rFonts w:ascii="仿宋_GB2312" w:hAnsi="仿宋_GB2312" w:cs="仿宋_GB2312" w:eastAsia="仿宋_GB2312"/>
                      <w:sz w:val="21"/>
                    </w:rPr>
                    <w:t>3.2.2具备组织硬度分析软件和压力曲线提示图标</w:t>
                  </w:r>
                </w:p>
                <w:p>
                  <w:pPr>
                    <w:pStyle w:val="null3"/>
                    <w:jc w:val="both"/>
                  </w:pPr>
                  <w:r>
                    <w:rPr>
                      <w:rFonts w:ascii="仿宋_GB2312" w:hAnsi="仿宋_GB2312" w:cs="仿宋_GB2312" w:eastAsia="仿宋_GB2312"/>
                      <w:sz w:val="21"/>
                    </w:rPr>
                    <w:t>3.2.3 具备肿块周边组织弹性定量分析功能</w:t>
                  </w:r>
                </w:p>
                <w:p>
                  <w:pPr>
                    <w:pStyle w:val="null3"/>
                    <w:jc w:val="both"/>
                  </w:pPr>
                  <w:r>
                    <w:rPr>
                      <w:rFonts w:ascii="仿宋_GB2312" w:hAnsi="仿宋_GB2312" w:cs="仿宋_GB2312" w:eastAsia="仿宋_GB2312"/>
                      <w:sz w:val="21"/>
                    </w:rPr>
                    <w:t>4. 测量分析和报告：</w:t>
                  </w:r>
                </w:p>
                <w:p>
                  <w:pPr>
                    <w:pStyle w:val="null3"/>
                    <w:ind w:firstLine="480"/>
                    <w:jc w:val="both"/>
                  </w:pPr>
                  <w:r>
                    <w:rPr>
                      <w:rFonts w:ascii="仿宋_GB2312" w:hAnsi="仿宋_GB2312" w:cs="仿宋_GB2312" w:eastAsia="仿宋_GB2312"/>
                      <w:sz w:val="21"/>
                    </w:rPr>
                    <w:t>血管内中膜自动测量技术，测量数据至少包括最大值、最小值、平均值、标准差、ROI长度、测量长度及质量指标，具有IMT分析评估曲线（提供测量数值及分析评估曲线证明图片）</w:t>
                  </w:r>
                </w:p>
                <w:p>
                  <w:pPr>
                    <w:pStyle w:val="null3"/>
                    <w:jc w:val="both"/>
                  </w:pPr>
                  <w:r>
                    <w:rPr>
                      <w:rFonts w:ascii="仿宋_GB2312" w:hAnsi="仿宋_GB2312" w:cs="仿宋_GB2312" w:eastAsia="仿宋_GB2312"/>
                      <w:sz w:val="21"/>
                    </w:rPr>
                    <w:t>5.  电影回放、原始数据处理和检查存储管理系统：</w:t>
                  </w:r>
                </w:p>
                <w:p>
                  <w:pPr>
                    <w:pStyle w:val="null3"/>
                    <w:jc w:val="both"/>
                  </w:pPr>
                  <w:r>
                    <w:rPr>
                      <w:rFonts w:ascii="仿宋_GB2312" w:hAnsi="仿宋_GB2312" w:cs="仿宋_GB2312" w:eastAsia="仿宋_GB2312"/>
                      <w:sz w:val="21"/>
                    </w:rPr>
                    <w:t>5.1 电影回放所有模式下可用，支持手动、自动回放，支持4D电影回放</w:t>
                  </w:r>
                </w:p>
                <w:p>
                  <w:pPr>
                    <w:pStyle w:val="null3"/>
                    <w:jc w:val="both"/>
                  </w:pPr>
                  <w:r>
                    <w:rPr>
                      <w:rFonts w:ascii="仿宋_GB2312" w:hAnsi="仿宋_GB2312" w:cs="仿宋_GB2312" w:eastAsia="仿宋_GB2312"/>
                      <w:sz w:val="21"/>
                    </w:rPr>
                    <w:t>6.  应用分类及功能性能要求</w:t>
                  </w:r>
                </w:p>
                <w:p>
                  <w:pPr>
                    <w:pStyle w:val="null3"/>
                    <w:jc w:val="both"/>
                  </w:pPr>
                  <w:r>
                    <w:rPr>
                      <w:rFonts w:ascii="仿宋_GB2312" w:hAnsi="仿宋_GB2312" w:cs="仿宋_GB2312" w:eastAsia="仿宋_GB2312"/>
                      <w:sz w:val="21"/>
                    </w:rPr>
                    <w:t>6.1 二维灰阶模式：</w:t>
                  </w:r>
                </w:p>
                <w:p>
                  <w:pPr>
                    <w:pStyle w:val="null3"/>
                    <w:jc w:val="both"/>
                  </w:pPr>
                  <w:r>
                    <w:rPr>
                      <w:rFonts w:ascii="仿宋_GB2312" w:hAnsi="仿宋_GB2312" w:cs="仿宋_GB2312" w:eastAsia="仿宋_GB2312"/>
                      <w:sz w:val="21"/>
                    </w:rPr>
                    <w:t>6.1.1 数字化全程动态聚焦，数字化可变孔径及动态变迹，A/D≥12bit</w:t>
                  </w:r>
                </w:p>
                <w:p>
                  <w:pPr>
                    <w:pStyle w:val="null3"/>
                    <w:jc w:val="both"/>
                  </w:pPr>
                  <w:r>
                    <w:rPr>
                      <w:rFonts w:ascii="仿宋_GB2312" w:hAnsi="仿宋_GB2312" w:cs="仿宋_GB2312" w:eastAsia="仿宋_GB2312"/>
                      <w:sz w:val="21"/>
                    </w:rPr>
                    <w:t>6.1.2 凸阵探头，全视野，15cm深度时，在最高线密度下，帧频≥30帧/秒</w:t>
                  </w:r>
                </w:p>
                <w:p>
                  <w:pPr>
                    <w:pStyle w:val="null3"/>
                    <w:jc w:val="both"/>
                  </w:pPr>
                  <w:r>
                    <w:rPr>
                      <w:rFonts w:ascii="仿宋_GB2312" w:hAnsi="仿宋_GB2312" w:cs="仿宋_GB2312" w:eastAsia="仿宋_GB2312"/>
                      <w:sz w:val="21"/>
                    </w:rPr>
                    <w:t>6.1.3 相控阵探头，80度角，15cm深度时，在最高线密度下，帧频≥50帧/秒</w:t>
                  </w:r>
                </w:p>
                <w:p>
                  <w:pPr>
                    <w:pStyle w:val="null3"/>
                    <w:jc w:val="both"/>
                  </w:pPr>
                  <w:r>
                    <w:rPr>
                      <w:rFonts w:ascii="仿宋_GB2312" w:hAnsi="仿宋_GB2312" w:cs="仿宋_GB2312" w:eastAsia="仿宋_GB2312"/>
                      <w:sz w:val="21"/>
                    </w:rPr>
                    <w:t>6.2 彩色多普勒成像：</w:t>
                  </w:r>
                </w:p>
                <w:p>
                  <w:pPr>
                    <w:pStyle w:val="null3"/>
                    <w:jc w:val="both"/>
                  </w:pPr>
                  <w:r>
                    <w:rPr>
                      <w:rFonts w:ascii="仿宋_GB2312" w:hAnsi="仿宋_GB2312" w:cs="仿宋_GB2312" w:eastAsia="仿宋_GB2312"/>
                      <w:sz w:val="21"/>
                    </w:rPr>
                    <w:t>6.2.1 彩色多普勒成像</w:t>
                  </w:r>
                </w:p>
                <w:p>
                  <w:pPr>
                    <w:pStyle w:val="null3"/>
                    <w:jc w:val="both"/>
                  </w:pPr>
                  <w:r>
                    <w:rPr>
                      <w:rFonts w:ascii="仿宋_GB2312" w:hAnsi="仿宋_GB2312" w:cs="仿宋_GB2312" w:eastAsia="仿宋_GB2312"/>
                      <w:sz w:val="21"/>
                    </w:rPr>
                    <w:t>6.2.2 包括速度、速度方差、能量、方向能量显示等</w:t>
                  </w:r>
                </w:p>
                <w:p>
                  <w:pPr>
                    <w:pStyle w:val="null3"/>
                    <w:jc w:val="both"/>
                  </w:pPr>
                  <w:r>
                    <w:rPr>
                      <w:rFonts w:ascii="仿宋_GB2312" w:hAnsi="仿宋_GB2312" w:cs="仿宋_GB2312" w:eastAsia="仿宋_GB2312"/>
                      <w:sz w:val="21"/>
                    </w:rPr>
                    <w:t>7.  连通性要求：</w:t>
                  </w:r>
                </w:p>
                <w:p>
                  <w:pPr>
                    <w:pStyle w:val="null3"/>
                    <w:jc w:val="both"/>
                  </w:pPr>
                  <w:r>
                    <w:rPr>
                      <w:rFonts w:ascii="仿宋_GB2312" w:hAnsi="仿宋_GB2312" w:cs="仿宋_GB2312" w:eastAsia="仿宋_GB2312"/>
                      <w:sz w:val="21"/>
                    </w:rPr>
                    <w:t>7.1 支持网络连接</w:t>
                  </w:r>
                </w:p>
                <w:p>
                  <w:pPr>
                    <w:pStyle w:val="null3"/>
                    <w:ind w:firstLine="480"/>
                    <w:jc w:val="both"/>
                  </w:pPr>
                  <w:r>
                    <w:rPr>
                      <w:rFonts w:ascii="仿宋_GB2312" w:hAnsi="仿宋_GB2312" w:cs="仿宋_GB2312" w:eastAsia="仿宋_GB2312"/>
                      <w:sz w:val="21"/>
                    </w:rPr>
                    <w:t>支持图像无线传输到监护中央工作站</w:t>
                  </w:r>
                </w:p>
                <w:p>
                  <w:pPr>
                    <w:pStyle w:val="null3"/>
                    <w:jc w:val="both"/>
                  </w:pPr>
                  <w:r>
                    <w:rPr>
                      <w:rFonts w:ascii="仿宋_GB2312" w:hAnsi="仿宋_GB2312" w:cs="仿宋_GB2312" w:eastAsia="仿宋_GB2312"/>
                      <w:sz w:val="21"/>
                    </w:rPr>
                    <w:t>▲7.2具有远程图像通讯功能，超声机器内同时具有手机扫二维码和输入账号密码两种登录功能，可将静态和动态图像发送到指定的个体/群账户，手机和电脑等终端可以即时查看并可以添加备注8.  探头配置：</w:t>
                  </w:r>
                </w:p>
                <w:p>
                  <w:pPr>
                    <w:pStyle w:val="null3"/>
                    <w:jc w:val="both"/>
                  </w:pPr>
                  <w:r>
                    <w:rPr>
                      <w:rFonts w:ascii="仿宋_GB2312" w:hAnsi="仿宋_GB2312" w:cs="仿宋_GB2312" w:eastAsia="仿宋_GB2312"/>
                      <w:sz w:val="21"/>
                    </w:rPr>
                    <w:t>8.1 探头配置（10把）：凸阵探头、线阵探头、心脏探头、凸阵腹腔镜探头、高频线阵探头，低频线阵探头</w:t>
                  </w:r>
                </w:p>
                <w:p>
                  <w:pPr>
                    <w:pStyle w:val="null3"/>
                    <w:jc w:val="both"/>
                  </w:pPr>
                  <w:r>
                    <w:rPr>
                      <w:rFonts w:ascii="仿宋_GB2312" w:hAnsi="仿宋_GB2312" w:cs="仿宋_GB2312" w:eastAsia="仿宋_GB2312"/>
                      <w:sz w:val="21"/>
                    </w:rPr>
                    <w:t>8.2 探头要求:</w:t>
                  </w:r>
                </w:p>
                <w:p>
                  <w:pPr>
                    <w:pStyle w:val="null3"/>
                    <w:jc w:val="both"/>
                  </w:pPr>
                  <w:r>
                    <w:rPr>
                      <w:rFonts w:ascii="仿宋_GB2312" w:hAnsi="仿宋_GB2312" w:cs="仿宋_GB2312" w:eastAsia="仿宋_GB2312"/>
                      <w:sz w:val="21"/>
                    </w:rPr>
                    <w:t>8.2.1 凸阵探头阵元数≥128 阵元，频率：1.2-6.0 MHz，2把</w:t>
                  </w:r>
                </w:p>
                <w:p>
                  <w:pPr>
                    <w:pStyle w:val="null3"/>
                    <w:jc w:val="both"/>
                  </w:pPr>
                  <w:r>
                    <w:rPr>
                      <w:rFonts w:ascii="仿宋_GB2312" w:hAnsi="仿宋_GB2312" w:cs="仿宋_GB2312" w:eastAsia="仿宋_GB2312"/>
                      <w:sz w:val="21"/>
                    </w:rPr>
                    <w:t>8.2.2 线阵探头阵元数≥128 阵元，频率：4.0-12.0 MHz，2把</w:t>
                  </w:r>
                </w:p>
                <w:p>
                  <w:pPr>
                    <w:pStyle w:val="null3"/>
                    <w:jc w:val="both"/>
                  </w:pPr>
                  <w:r>
                    <w:rPr>
                      <w:rFonts w:ascii="仿宋_GB2312" w:hAnsi="仿宋_GB2312" w:cs="仿宋_GB2312" w:eastAsia="仿宋_GB2312"/>
                      <w:sz w:val="21"/>
                    </w:rPr>
                    <w:t>8.2.3 相控阵探头：频率2.0-4.0MHz，2把</w:t>
                  </w:r>
                </w:p>
                <w:p>
                  <w:pPr>
                    <w:pStyle w:val="null3"/>
                    <w:jc w:val="both"/>
                  </w:pPr>
                  <w:r>
                    <w:rPr>
                      <w:rFonts w:ascii="仿宋_GB2312" w:hAnsi="仿宋_GB2312" w:cs="仿宋_GB2312" w:eastAsia="仿宋_GB2312"/>
                      <w:sz w:val="21"/>
                    </w:rPr>
                    <w:t>▲ 8.2.4 凸阵腹腔镜探头：频率2.6-12.8MHz，2把</w:t>
                  </w:r>
                </w:p>
                <w:p>
                  <w:pPr>
                    <w:pStyle w:val="null3"/>
                    <w:jc w:val="both"/>
                  </w:pPr>
                  <w:r>
                    <w:rPr>
                      <w:rFonts w:ascii="仿宋_GB2312" w:hAnsi="仿宋_GB2312" w:cs="仿宋_GB2312" w:eastAsia="仿宋_GB2312"/>
                      <w:sz w:val="21"/>
                    </w:rPr>
                    <w:t>▲ 8.2.5高频线阵探头：频率6.0-26.0MHz，1把</w:t>
                  </w:r>
                </w:p>
                <w:p>
                  <w:pPr>
                    <w:pStyle w:val="null3"/>
                    <w:jc w:val="both"/>
                  </w:pPr>
                  <w:r>
                    <w:rPr>
                      <w:rFonts w:ascii="仿宋_GB2312" w:hAnsi="仿宋_GB2312" w:cs="仿宋_GB2312" w:eastAsia="仿宋_GB2312"/>
                      <w:sz w:val="21"/>
                    </w:rPr>
                    <w:t>8.2.6 低频线阵探头：频率2.5-9.0MHz  1把</w:t>
                  </w:r>
                </w:p>
                <w:p>
                  <w:pPr>
                    <w:pStyle w:val="null3"/>
                    <w:jc w:val="both"/>
                  </w:pPr>
                  <w:r>
                    <w:rPr>
                      <w:rFonts w:ascii="仿宋_GB2312" w:hAnsi="仿宋_GB2312" w:cs="仿宋_GB2312" w:eastAsia="仿宋_GB2312"/>
                      <w:sz w:val="21"/>
                    </w:rPr>
                    <w:t>8.3 便携机提供专用推车，放置设备及探头等相关配件,以及外出拉杆箱</w:t>
                  </w:r>
                </w:p>
                <w:p>
                  <w:pPr>
                    <w:pStyle w:val="null3"/>
                    <w:jc w:val="both"/>
                  </w:pPr>
                  <w:r>
                    <w:rPr>
                      <w:rFonts w:ascii="仿宋_GB2312" w:hAnsi="仿宋_GB2312" w:cs="仿宋_GB2312" w:eastAsia="仿宋_GB2312"/>
                      <w:sz w:val="21"/>
                    </w:rPr>
                    <w:t>8.4 常规配备腹部、浅表金属穿刺引导架各两套及树脂穿刺引导架各两盒。</w:t>
                  </w:r>
                </w:p>
                <w:p>
                  <w:pPr>
                    <w:pStyle w:val="null3"/>
                    <w:numPr>
                      <w:ilvl w:val="0"/>
                      <w:numId w:val="2"/>
                    </w:numPr>
                    <w:jc w:val="left"/>
                  </w:pPr>
                  <w:r>
                    <w:rPr>
                      <w:rFonts w:ascii="仿宋_GB2312" w:hAnsi="仿宋_GB2312" w:cs="仿宋_GB2312" w:eastAsia="仿宋_GB2312"/>
                      <w:sz w:val="21"/>
                    </w:rPr>
                    <w:t>其他配置要求：</w:t>
                  </w:r>
                </w:p>
                <w:p>
                  <w:pPr>
                    <w:pStyle w:val="null3"/>
                    <w:numPr>
                      <w:ilvl w:val="0"/>
                      <w:numId w:val="3"/>
                    </w:numPr>
                    <w:jc w:val="both"/>
                  </w:pPr>
                  <w:r>
                    <w:rPr>
                      <w:rFonts w:ascii="仿宋_GB2312" w:hAnsi="仿宋_GB2312" w:cs="仿宋_GB2312" w:eastAsia="仿宋_GB2312"/>
                      <w:sz w:val="21"/>
                    </w:rPr>
                    <w:t xml:space="preserve"> 提供图像处理工作站及相关工作软件一套,图形工作站，最低配置要求：CPU≥i9，内存≥64G，显示器≥24英寸，机械硬盘≥4T；固态硬盘≥2T，显卡要求：显存≥ 6G。显示器≥24英寸，显示分辨率≥2K， ≥2个DICOM口，≥4个usb采图器，彩色激光打印机、电脑桌椅，负责接入医院现有信息系统和配备相适应的接口及高清采集卡，费用包含在中标价格内。</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设备商务条款及要求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1厂家设有维修点</w:t>
                  </w:r>
                </w:p>
                <w:p>
                  <w:pPr>
                    <w:pStyle w:val="null3"/>
                    <w:jc w:val="both"/>
                  </w:pPr>
                  <w:r>
                    <w:rPr>
                      <w:rFonts w:ascii="仿宋_GB2312" w:hAnsi="仿宋_GB2312" w:cs="仿宋_GB2312" w:eastAsia="仿宋_GB2312"/>
                      <w:sz w:val="21"/>
                    </w:rPr>
                    <w:t>2提供详细地址及维修电话</w:t>
                  </w:r>
                </w:p>
                <w:p>
                  <w:pPr>
                    <w:pStyle w:val="null3"/>
                    <w:jc w:val="both"/>
                  </w:pPr>
                  <w:r>
                    <w:rPr>
                      <w:rFonts w:ascii="仿宋_GB2312" w:hAnsi="仿宋_GB2312" w:cs="仿宋_GB2312" w:eastAsia="仿宋_GB2312"/>
                      <w:sz w:val="21"/>
                    </w:rPr>
                    <w:t>3有专职的维修工程师</w:t>
                  </w:r>
                </w:p>
                <w:p>
                  <w:pPr>
                    <w:pStyle w:val="null3"/>
                    <w:jc w:val="both"/>
                  </w:pPr>
                  <w:r>
                    <w:rPr>
                      <w:rFonts w:ascii="仿宋_GB2312" w:hAnsi="仿宋_GB2312" w:cs="仿宋_GB2312" w:eastAsia="仿宋_GB2312"/>
                      <w:sz w:val="21"/>
                    </w:rPr>
                    <w:t>4维修响应速度</w:t>
                  </w:r>
                </w:p>
                <w:p>
                  <w:pPr>
                    <w:pStyle w:val="null3"/>
                    <w:jc w:val="both"/>
                  </w:pPr>
                  <w:r>
                    <w:rPr>
                      <w:rFonts w:ascii="仿宋_GB2312" w:hAnsi="仿宋_GB2312" w:cs="仿宋_GB2312" w:eastAsia="仿宋_GB2312"/>
                      <w:sz w:val="21"/>
                    </w:rPr>
                    <w:t>4.1如2小时内无法通过电话解决问题，维修人员必须在接到故障报告后24小时内到达医院（法定节日以外），，并于【8】小时内排除故障，必要时提供备用机及备用探头</w:t>
                  </w:r>
                </w:p>
                <w:p>
                  <w:pPr>
                    <w:pStyle w:val="null3"/>
                    <w:jc w:val="both"/>
                  </w:pPr>
                  <w:r>
                    <w:rPr>
                      <w:rFonts w:ascii="仿宋_GB2312" w:hAnsi="仿宋_GB2312" w:cs="仿宋_GB2312" w:eastAsia="仿宋_GB2312"/>
                      <w:sz w:val="21"/>
                    </w:rPr>
                    <w:t>4.2法定节日中，应于【48】小时内到达现场，并于【8】小时内排除故障；</w:t>
                  </w:r>
                </w:p>
                <w:p>
                  <w:pPr>
                    <w:pStyle w:val="null3"/>
                    <w:jc w:val="both"/>
                  </w:pPr>
                  <w:r>
                    <w:rPr>
                      <w:rFonts w:ascii="仿宋_GB2312" w:hAnsi="仿宋_GB2312" w:cs="仿宋_GB2312" w:eastAsia="仿宋_GB2312"/>
                      <w:sz w:val="21"/>
                    </w:rPr>
                    <w:t>4.3逾期未能响应并排除故障的，采购人有权委托第三方处理，所产生的费用及风险均由供应商承担，采购人有权直接从履约保证金中扣除相关费用。</w:t>
                  </w:r>
                </w:p>
                <w:p>
                  <w:pPr>
                    <w:pStyle w:val="null3"/>
                    <w:jc w:val="both"/>
                  </w:pPr>
                  <w:r>
                    <w:rPr>
                      <w:rFonts w:ascii="仿宋_GB2312" w:hAnsi="仿宋_GB2312" w:cs="仿宋_GB2312" w:eastAsia="仿宋_GB2312"/>
                      <w:sz w:val="21"/>
                    </w:rPr>
                    <w:t>5设备停产后的备件供应 ：国内不超过7天</w:t>
                  </w:r>
                </w:p>
                <w:p>
                  <w:pPr>
                    <w:pStyle w:val="null3"/>
                    <w:jc w:val="both"/>
                  </w:pPr>
                  <w:r>
                    <w:rPr>
                      <w:rFonts w:ascii="仿宋_GB2312" w:hAnsi="仿宋_GB2312" w:cs="仿宋_GB2312" w:eastAsia="仿宋_GB2312"/>
                      <w:sz w:val="21"/>
                    </w:rPr>
                    <w:t>6为保证设备正常运行，在国内有备件库，存入必备配件，并保证10年以上的供应期。</w:t>
                  </w:r>
                </w:p>
                <w:p>
                  <w:pPr>
                    <w:pStyle w:val="null3"/>
                    <w:jc w:val="both"/>
                  </w:pPr>
                  <w:r>
                    <w:rPr>
                      <w:rFonts w:ascii="仿宋_GB2312" w:hAnsi="仿宋_GB2312" w:cs="仿宋_GB2312" w:eastAsia="仿宋_GB2312"/>
                      <w:sz w:val="21"/>
                    </w:rPr>
                    <w:t>7设备质保期：原厂整机质保（主机及所有探头等）≥6年，提供原厂承诺函，探头维保包括常规探头及腹腔镜探头、经食道探头、容积探头等特殊探头；</w:t>
                  </w:r>
                </w:p>
                <w:p>
                  <w:pPr>
                    <w:pStyle w:val="null3"/>
                    <w:jc w:val="both"/>
                  </w:pPr>
                  <w:r>
                    <w:rPr>
                      <w:rFonts w:ascii="仿宋_GB2312" w:hAnsi="仿宋_GB2312" w:cs="仿宋_GB2312" w:eastAsia="仿宋_GB2312"/>
                      <w:sz w:val="21"/>
                    </w:rPr>
                    <w:t>8人员培训：操作、诊断人员≥4人次；维修、维护≥2人次</w:t>
                  </w:r>
                </w:p>
                <w:p>
                  <w:pPr>
                    <w:pStyle w:val="null3"/>
                    <w:jc w:val="both"/>
                  </w:pPr>
                  <w:r>
                    <w:rPr>
                      <w:rFonts w:ascii="仿宋_GB2312" w:hAnsi="仿宋_GB2312" w:cs="仿宋_GB2312" w:eastAsia="仿宋_GB2312"/>
                      <w:sz w:val="21"/>
                    </w:rPr>
                    <w:t>9定期保养：定期维护保养时间台式机≤6个月/次；便携机≤4个月/次</w:t>
                  </w:r>
                </w:p>
                <w:p>
                  <w:pPr>
                    <w:pStyle w:val="null3"/>
                    <w:jc w:val="both"/>
                  </w:pPr>
                  <w:r>
                    <w:rPr>
                      <w:rFonts w:ascii="仿宋_GB2312" w:hAnsi="仿宋_GB2312" w:cs="仿宋_GB2312" w:eastAsia="仿宋_GB2312"/>
                      <w:sz w:val="21"/>
                    </w:rPr>
                    <w:t>10具备软件升级</w:t>
                  </w:r>
                </w:p>
                <w:p>
                  <w:pPr>
                    <w:pStyle w:val="null3"/>
                    <w:jc w:val="both"/>
                  </w:pPr>
                  <w:r>
                    <w:rPr>
                      <w:rFonts w:ascii="仿宋_GB2312" w:hAnsi="仿宋_GB2312" w:cs="仿宋_GB2312" w:eastAsia="仿宋_GB2312"/>
                      <w:sz w:val="21"/>
                    </w:rPr>
                    <w:t>11整机（含探头）生产日期距交货期低于6个月。</w:t>
                  </w:r>
                </w:p>
                <w:p>
                  <w:pPr>
                    <w:pStyle w:val="null3"/>
                    <w:jc w:val="both"/>
                  </w:pPr>
                  <w:r>
                    <w:rPr>
                      <w:rFonts w:ascii="仿宋_GB2312" w:hAnsi="仿宋_GB2312" w:cs="仿宋_GB2312" w:eastAsia="仿宋_GB2312"/>
                      <w:sz w:val="21"/>
                    </w:rPr>
                    <w:t>12、保证年开机率≥95％（一年按365天计算）；逾期未能响应并排除故障的，采购人有权委托第三方处理，所产生的费用及风险均由供应商承担。</w:t>
                  </w:r>
                </w:p>
              </w:tc>
            </w:tr>
          </w:tbl>
          <w:p>
            <w:pPr>
              <w:pStyle w:val="null3"/>
              <w:jc w:val="both"/>
            </w:pPr>
            <w:r>
              <w:rPr>
                <w:rFonts w:ascii="仿宋_GB2312" w:hAnsi="仿宋_GB2312" w:cs="仿宋_GB2312" w:eastAsia="仿宋_GB2312"/>
                <w:sz w:val="21"/>
                <w:b/>
              </w:rPr>
              <w:t>（五）过氧化氢低温等离子体灭菌器</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设备技术参数及配置要求：</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灭菌方法：符合GB27955-2020的要求，采用舱内等离子技术充分解析过氧化氢。</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灭菌原理：舱内过氧化氢等离子技术。</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具备过氧化氢浓度提纯技术，进入舱体过氧化氢浓度应≥70%。</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灭菌剂过氧化氢浓度≤60%。</w:t>
                  </w:r>
                </w:p>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灭菌能力：可以对内径≤1mm、长度≥500mm的硬式内镜进行灭菌。</w:t>
                  </w:r>
                </w:p>
                <w:p>
                  <w:pPr>
                    <w:pStyle w:val="null3"/>
                    <w:ind w:firstLine="480"/>
                    <w:jc w:val="both"/>
                  </w:pPr>
                  <w:r>
                    <w:rPr>
                      <w:rFonts w:ascii="仿宋_GB2312" w:hAnsi="仿宋_GB2312" w:cs="仿宋_GB2312" w:eastAsia="仿宋_GB2312"/>
                      <w:sz w:val="21"/>
                    </w:rPr>
                    <w:t>▲6  可以对内径≤1mm、长度≥1000mm的软式内镜进行灭菌，可灭菌医院的Olympus软式内镜。软镜循环或手术机器人器械循环需有等离子介入，并提供物理打印单。</w:t>
                  </w:r>
                </w:p>
                <w:p>
                  <w:pPr>
                    <w:pStyle w:val="null3"/>
                    <w:ind w:firstLine="480"/>
                    <w:jc w:val="both"/>
                  </w:pPr>
                  <w:r>
                    <w:rPr>
                      <w:rFonts w:ascii="仿宋_GB2312" w:hAnsi="仿宋_GB2312" w:cs="仿宋_GB2312" w:eastAsia="仿宋_GB2312"/>
                      <w:sz w:val="21"/>
                    </w:rPr>
                    <w:t>7</w:t>
                  </w:r>
                  <w:r>
                    <w:rPr>
                      <w:rFonts w:ascii="仿宋_GB2312" w:hAnsi="仿宋_GB2312" w:cs="仿宋_GB2312" w:eastAsia="仿宋_GB2312"/>
                      <w:sz w:val="21"/>
                    </w:rPr>
                    <w:t>硬式内镜灭菌程序时间≤60分钟。</w:t>
                  </w:r>
                </w:p>
                <w:p>
                  <w:pPr>
                    <w:pStyle w:val="null3"/>
                    <w:ind w:firstLine="480"/>
                    <w:jc w:val="both"/>
                  </w:pPr>
                  <w:r>
                    <w:rPr>
                      <w:rFonts w:ascii="仿宋_GB2312" w:hAnsi="仿宋_GB2312" w:cs="仿宋_GB2312" w:eastAsia="仿宋_GB2312"/>
                      <w:sz w:val="21"/>
                    </w:rPr>
                    <w:t>8</w:t>
                  </w:r>
                  <w:r>
                    <w:rPr>
                      <w:rFonts w:ascii="仿宋_GB2312" w:hAnsi="仿宋_GB2312" w:cs="仿宋_GB2312" w:eastAsia="仿宋_GB2312"/>
                      <w:sz w:val="21"/>
                    </w:rPr>
                    <w:t>设备真空度:最低真空压力值≤500mtorr。</w:t>
                  </w:r>
                </w:p>
                <w:p>
                  <w:pPr>
                    <w:pStyle w:val="null3"/>
                    <w:ind w:firstLine="480"/>
                    <w:jc w:val="both"/>
                  </w:pPr>
                  <w:r>
                    <w:rPr>
                      <w:rFonts w:ascii="仿宋_GB2312" w:hAnsi="仿宋_GB2312" w:cs="仿宋_GB2312" w:eastAsia="仿宋_GB2312"/>
                      <w:sz w:val="21"/>
                    </w:rPr>
                    <w:t>9</w:t>
                  </w:r>
                  <w:r>
                    <w:rPr>
                      <w:rFonts w:ascii="仿宋_GB2312" w:hAnsi="仿宋_GB2312" w:cs="仿宋_GB2312" w:eastAsia="仿宋_GB2312"/>
                      <w:sz w:val="21"/>
                    </w:rPr>
                    <w:t>灭菌剂：卡匣式包装，人体无接触、无挥发；卡匣包装须有化学泄漏颜色指示条。</w:t>
                  </w:r>
                </w:p>
                <w:p>
                  <w:pPr>
                    <w:pStyle w:val="null3"/>
                    <w:ind w:firstLine="480"/>
                    <w:jc w:val="both"/>
                  </w:pPr>
                  <w:r>
                    <w:rPr>
                      <w:rFonts w:ascii="仿宋_GB2312" w:hAnsi="仿宋_GB2312" w:cs="仿宋_GB2312" w:eastAsia="仿宋_GB2312"/>
                      <w:sz w:val="21"/>
                    </w:rPr>
                    <w:t>10</w:t>
                  </w:r>
                  <w:r>
                    <w:rPr>
                      <w:rFonts w:ascii="仿宋_GB2312" w:hAnsi="仿宋_GB2312" w:cs="仿宋_GB2312" w:eastAsia="仿宋_GB2312"/>
                      <w:sz w:val="21"/>
                    </w:rPr>
                    <w:t>卡匣：有射频识别技术，电子标签需包含但不限于卡匣效期、制造商、完成循环数等信息。</w:t>
                  </w:r>
                </w:p>
                <w:p>
                  <w:pPr>
                    <w:pStyle w:val="null3"/>
                    <w:ind w:firstLine="240"/>
                    <w:jc w:val="both"/>
                  </w:pPr>
                  <w:r>
                    <w:rPr>
                      <w:rFonts w:ascii="仿宋_GB2312" w:hAnsi="仿宋_GB2312" w:cs="仿宋_GB2312" w:eastAsia="仿宋_GB2312"/>
                      <w:sz w:val="21"/>
                    </w:rPr>
                    <w:t>▲11</w:t>
                  </w:r>
                  <w:r>
                    <w:rPr>
                      <w:rFonts w:ascii="仿宋_GB2312" w:hAnsi="仿宋_GB2312" w:cs="仿宋_GB2312" w:eastAsia="仿宋_GB2312"/>
                      <w:sz w:val="21"/>
                    </w:rPr>
                    <w:t>灭菌舱：单个舱体容积≥150L。</w:t>
                  </w:r>
                </w:p>
                <w:p>
                  <w:pPr>
                    <w:pStyle w:val="null3"/>
                    <w:ind w:firstLine="480"/>
                    <w:jc w:val="both"/>
                  </w:pPr>
                  <w:r>
                    <w:rPr>
                      <w:rFonts w:ascii="仿宋_GB2312" w:hAnsi="仿宋_GB2312" w:cs="仿宋_GB2312" w:eastAsia="仿宋_GB2312"/>
                      <w:sz w:val="21"/>
                    </w:rPr>
                    <w:t>12</w:t>
                  </w:r>
                  <w:r>
                    <w:rPr>
                      <w:rFonts w:ascii="仿宋_GB2312" w:hAnsi="仿宋_GB2312" w:cs="仿宋_GB2312" w:eastAsia="仿宋_GB2312"/>
                      <w:sz w:val="21"/>
                    </w:rPr>
                    <w:t>显示屏：采用全触摸式液晶屏，屏幕尺寸≥10英寸。</w:t>
                  </w:r>
                </w:p>
                <w:p>
                  <w:pPr>
                    <w:pStyle w:val="null3"/>
                    <w:ind w:firstLine="480"/>
                    <w:jc w:val="both"/>
                  </w:pPr>
                  <w:r>
                    <w:rPr>
                      <w:rFonts w:ascii="仿宋_GB2312" w:hAnsi="仿宋_GB2312" w:cs="仿宋_GB2312" w:eastAsia="仿宋_GB2312"/>
                      <w:sz w:val="21"/>
                    </w:rPr>
                    <w:t>13</w:t>
                  </w:r>
                  <w:r>
                    <w:rPr>
                      <w:rFonts w:ascii="仿宋_GB2312" w:hAnsi="仿宋_GB2312" w:cs="仿宋_GB2312" w:eastAsia="仿宋_GB2312"/>
                      <w:sz w:val="21"/>
                    </w:rPr>
                    <w:t>装载指导：设备屏幕能显示相关信息以及所能灭菌的物品列表。</w:t>
                  </w:r>
                </w:p>
                <w:p>
                  <w:pPr>
                    <w:pStyle w:val="null3"/>
                    <w:ind w:firstLine="480"/>
                    <w:jc w:val="both"/>
                  </w:pPr>
                  <w:r>
                    <w:rPr>
                      <w:rFonts w:ascii="仿宋_GB2312" w:hAnsi="仿宋_GB2312" w:cs="仿宋_GB2312" w:eastAsia="仿宋_GB2312"/>
                      <w:sz w:val="21"/>
                    </w:rPr>
                    <w:t>14</w:t>
                  </w:r>
                  <w:r>
                    <w:rPr>
                      <w:rFonts w:ascii="仿宋_GB2312" w:hAnsi="仿宋_GB2312" w:cs="仿宋_GB2312" w:eastAsia="仿宋_GB2312"/>
                      <w:sz w:val="21"/>
                    </w:rPr>
                    <w:t>开门方式：触屏和光感式脚触双开关升降门。</w:t>
                  </w:r>
                </w:p>
                <w:p>
                  <w:pPr>
                    <w:pStyle w:val="null3"/>
                    <w:ind w:firstLine="480"/>
                    <w:jc w:val="both"/>
                  </w:pPr>
                  <w:r>
                    <w:rPr>
                      <w:rFonts w:ascii="仿宋_GB2312" w:hAnsi="仿宋_GB2312" w:cs="仿宋_GB2312" w:eastAsia="仿宋_GB2312"/>
                      <w:sz w:val="21"/>
                    </w:rPr>
                    <w:t>15</w:t>
                  </w:r>
                  <w:r>
                    <w:rPr>
                      <w:rFonts w:ascii="仿宋_GB2312" w:hAnsi="仿宋_GB2312" w:cs="仿宋_GB2312" w:eastAsia="仿宋_GB2312"/>
                      <w:sz w:val="21"/>
                    </w:rPr>
                    <w:t>低频等离子发生器：频率范围≤60千赫兹。</w:t>
                  </w:r>
                </w:p>
                <w:p>
                  <w:pPr>
                    <w:pStyle w:val="null3"/>
                    <w:ind w:firstLine="480"/>
                    <w:jc w:val="both"/>
                  </w:pPr>
                  <w:r>
                    <w:rPr>
                      <w:rFonts w:ascii="仿宋_GB2312" w:hAnsi="仿宋_GB2312" w:cs="仿宋_GB2312" w:eastAsia="仿宋_GB2312"/>
                      <w:sz w:val="21"/>
                    </w:rPr>
                    <w:t>16</w:t>
                  </w:r>
                  <w:r>
                    <w:rPr>
                      <w:rFonts w:ascii="仿宋_GB2312" w:hAnsi="仿宋_GB2312" w:cs="仿宋_GB2312" w:eastAsia="仿宋_GB2312"/>
                      <w:sz w:val="21"/>
                    </w:rPr>
                    <w:t>灭菌器可存储≥150锅次的灭菌循环记录，同时可具备循环历史记录查询及打印功能。</w:t>
                  </w:r>
                </w:p>
                <w:p>
                  <w:pPr>
                    <w:pStyle w:val="null3"/>
                    <w:ind w:firstLine="480"/>
                    <w:jc w:val="both"/>
                  </w:pPr>
                  <w:r>
                    <w:rPr>
                      <w:rFonts w:ascii="仿宋_GB2312" w:hAnsi="仿宋_GB2312" w:cs="仿宋_GB2312" w:eastAsia="仿宋_GB2312"/>
                      <w:sz w:val="21"/>
                    </w:rPr>
                    <w:t>17</w:t>
                  </w:r>
                  <w:r>
                    <w:rPr>
                      <w:rFonts w:ascii="仿宋_GB2312" w:hAnsi="仿宋_GB2312" w:cs="仿宋_GB2312" w:eastAsia="仿宋_GB2312"/>
                      <w:sz w:val="21"/>
                    </w:rPr>
                    <w:t>物理监测：可打印灭菌阶段的舱内压、温度、舱内过氧化氢作用浓度（浓度单位mg-s/L）、等离子功率、灭菌时间等灭菌参数；</w:t>
                  </w:r>
                </w:p>
                <w:p>
                  <w:pPr>
                    <w:pStyle w:val="null3"/>
                    <w:ind w:firstLine="480"/>
                    <w:jc w:val="both"/>
                  </w:pPr>
                  <w:r>
                    <w:rPr>
                      <w:rFonts w:ascii="仿宋_GB2312" w:hAnsi="仿宋_GB2312" w:cs="仿宋_GB2312" w:eastAsia="仿宋_GB2312"/>
                      <w:sz w:val="21"/>
                    </w:rPr>
                    <w:t>18</w:t>
                  </w:r>
                  <w:r>
                    <w:rPr>
                      <w:rFonts w:ascii="仿宋_GB2312" w:hAnsi="仿宋_GB2312" w:cs="仿宋_GB2312" w:eastAsia="仿宋_GB2312"/>
                      <w:sz w:val="21"/>
                    </w:rPr>
                    <w:t>过程监控：具备参数监控功能，灭菌过程中必须实时连续监测舱内参数数据，包括过氧化氢浓度（浓度单位mg-s/L）。</w:t>
                  </w:r>
                </w:p>
                <w:p>
                  <w:pPr>
                    <w:pStyle w:val="null3"/>
                    <w:ind w:firstLine="480"/>
                    <w:jc w:val="both"/>
                  </w:pPr>
                  <w:r>
                    <w:rPr>
                      <w:rFonts w:ascii="仿宋_GB2312" w:hAnsi="仿宋_GB2312" w:cs="仿宋_GB2312" w:eastAsia="仿宋_GB2312"/>
                      <w:sz w:val="21"/>
                    </w:rPr>
                    <w:t>19</w:t>
                  </w:r>
                  <w:r>
                    <w:rPr>
                      <w:rFonts w:ascii="仿宋_GB2312" w:hAnsi="仿宋_GB2312" w:cs="仿宋_GB2312" w:eastAsia="仿宋_GB2312"/>
                      <w:sz w:val="21"/>
                    </w:rPr>
                    <w:t xml:space="preserve"> 生物监测设备全触屏操作，运行中实时显示监测倒计时，监测结果读取时间≤30分钟，监测结果具备生物监测声音、图像提醒功能。</w:t>
                  </w:r>
                </w:p>
                <w:p>
                  <w:pPr>
                    <w:pStyle w:val="null3"/>
                    <w:ind w:firstLine="480"/>
                    <w:jc w:val="both"/>
                  </w:pPr>
                  <w:r>
                    <w:rPr>
                      <w:rFonts w:ascii="仿宋_GB2312" w:hAnsi="仿宋_GB2312" w:cs="仿宋_GB2312" w:eastAsia="仿宋_GB2312"/>
                      <w:sz w:val="21"/>
                    </w:rPr>
                    <w:t>20</w:t>
                  </w:r>
                  <w:r>
                    <w:rPr>
                      <w:rFonts w:ascii="仿宋_GB2312" w:hAnsi="仿宋_GB2312" w:cs="仿宋_GB2312" w:eastAsia="仿宋_GB2312"/>
                      <w:sz w:val="21"/>
                    </w:rPr>
                    <w:t>阅读器可保存记录≥10000条，并配备≥2个USB端口用于数据传输。</w:t>
                  </w:r>
                </w:p>
                <w:p>
                  <w:pPr>
                    <w:pStyle w:val="null3"/>
                    <w:ind w:firstLine="480"/>
                    <w:jc w:val="both"/>
                  </w:pPr>
                  <w:r>
                    <w:rPr>
                      <w:rFonts w:ascii="仿宋_GB2312" w:hAnsi="仿宋_GB2312" w:cs="仿宋_GB2312" w:eastAsia="仿宋_GB2312"/>
                      <w:sz w:val="21"/>
                    </w:rPr>
                    <w:t>21</w:t>
                  </w:r>
                  <w:r>
                    <w:rPr>
                      <w:rFonts w:ascii="仿宋_GB2312" w:hAnsi="仿宋_GB2312" w:cs="仿宋_GB2312" w:eastAsia="仿宋_GB2312"/>
                      <w:sz w:val="21"/>
                    </w:rPr>
                    <w:t>具有硬式内镜和软式内镜的器械灭菌兼容功能。</w:t>
                  </w:r>
                </w:p>
                <w:p>
                  <w:pPr>
                    <w:pStyle w:val="null3"/>
                    <w:ind w:firstLine="480"/>
                    <w:jc w:val="both"/>
                  </w:pPr>
                  <w:r>
                    <w:rPr>
                      <w:rFonts w:ascii="仿宋_GB2312" w:hAnsi="仿宋_GB2312" w:cs="仿宋_GB2312" w:eastAsia="仿宋_GB2312"/>
                      <w:sz w:val="21"/>
                    </w:rPr>
                    <w:t>22</w:t>
                  </w:r>
                  <w:r>
                    <w:rPr>
                      <w:rFonts w:ascii="仿宋_GB2312" w:hAnsi="仿宋_GB2312" w:cs="仿宋_GB2312" w:eastAsia="仿宋_GB2312"/>
                      <w:sz w:val="21"/>
                    </w:rPr>
                    <w:t>过氧化氢残留安全：符合国家标准。</w:t>
                  </w:r>
                </w:p>
                <w:p>
                  <w:pPr>
                    <w:pStyle w:val="null3"/>
                    <w:ind w:firstLine="480"/>
                    <w:jc w:val="both"/>
                  </w:pPr>
                  <w:r>
                    <w:rPr>
                      <w:rFonts w:ascii="仿宋_GB2312" w:hAnsi="仿宋_GB2312" w:cs="仿宋_GB2312" w:eastAsia="仿宋_GB2312"/>
                      <w:sz w:val="21"/>
                    </w:rPr>
                    <w:t>23</w:t>
                  </w:r>
                  <w:r>
                    <w:rPr>
                      <w:rFonts w:ascii="仿宋_GB2312" w:hAnsi="仿宋_GB2312" w:cs="仿宋_GB2312" w:eastAsia="仿宋_GB2312"/>
                      <w:sz w:val="21"/>
                    </w:rPr>
                    <w:t>设备设计使用年限≥10年。</w:t>
                  </w:r>
                </w:p>
                <w:p>
                  <w:pPr>
                    <w:pStyle w:val="null3"/>
                    <w:jc w:val="both"/>
                  </w:pPr>
                  <w:r>
                    <w:rPr>
                      <w:rFonts w:ascii="仿宋_GB2312" w:hAnsi="仿宋_GB2312" w:cs="仿宋_GB2312" w:eastAsia="仿宋_GB2312"/>
                      <w:sz w:val="21"/>
                      <w:b/>
                    </w:rPr>
                    <w:t>配置要求：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过氧化氢低温等离子灭菌器主机     1台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快速生物阅读器    1台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装机测试用配套耗材    1套</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设备商务条款及要求：</w:t>
                  </w:r>
                </w:p>
                <w:p>
                  <w:pPr>
                    <w:pStyle w:val="null3"/>
                    <w:jc w:val="both"/>
                  </w:pPr>
                  <w:r>
                    <w:rPr>
                      <w:rFonts w:ascii="仿宋_GB2312" w:hAnsi="仿宋_GB2312" w:cs="仿宋_GB2312" w:eastAsia="仿宋_GB2312"/>
                      <w:sz w:val="21"/>
                    </w:rPr>
                    <w:t>1原厂整机质保五年，提供原厂承诺函；</w:t>
                  </w:r>
                </w:p>
                <w:p>
                  <w:pPr>
                    <w:pStyle w:val="null3"/>
                    <w:jc w:val="both"/>
                  </w:pPr>
                  <w:r>
                    <w:rPr>
                      <w:rFonts w:ascii="仿宋_GB2312" w:hAnsi="仿宋_GB2312" w:cs="仿宋_GB2312" w:eastAsia="仿宋_GB2312"/>
                      <w:sz w:val="21"/>
                    </w:rPr>
                    <w:t>2开放追溯信息端口，端口与医院的网络系统对接。</w:t>
                  </w:r>
                </w:p>
                <w:p>
                  <w:pPr>
                    <w:pStyle w:val="null3"/>
                    <w:jc w:val="both"/>
                  </w:pPr>
                  <w:r>
                    <w:rPr>
                      <w:rFonts w:ascii="仿宋_GB2312" w:hAnsi="仿宋_GB2312" w:cs="仿宋_GB2312" w:eastAsia="仿宋_GB2312"/>
                      <w:sz w:val="21"/>
                    </w:rPr>
                    <w:t>3.提供技术参数及配置的证明材料</w:t>
                  </w:r>
                </w:p>
                <w:p>
                  <w:pPr>
                    <w:pStyle w:val="null3"/>
                    <w:jc w:val="both"/>
                  </w:pPr>
                  <w:r>
                    <w:rPr>
                      <w:rFonts w:ascii="仿宋_GB2312" w:hAnsi="仿宋_GB2312" w:cs="仿宋_GB2312" w:eastAsia="仿宋_GB2312"/>
                      <w:sz w:val="21"/>
                    </w:rPr>
                    <w:t>4.维修响应速度：维修人员必须在接到故障报告后24小时内到达医院</w:t>
                  </w:r>
                </w:p>
                <w:p>
                  <w:pPr>
                    <w:pStyle w:val="null3"/>
                    <w:jc w:val="both"/>
                  </w:pPr>
                  <w:r>
                    <w:rPr>
                      <w:rFonts w:ascii="仿宋_GB2312" w:hAnsi="仿宋_GB2312" w:cs="仿宋_GB2312" w:eastAsia="仿宋_GB2312"/>
                      <w:sz w:val="21"/>
                    </w:rPr>
                    <w:t>5.人员培训：操作、维护、维修≥3人次</w:t>
                  </w:r>
                </w:p>
                <w:p>
                  <w:pPr>
                    <w:pStyle w:val="null3"/>
                    <w:jc w:val="both"/>
                  </w:pPr>
                  <w:r>
                    <w:rPr>
                      <w:rFonts w:ascii="仿宋_GB2312" w:hAnsi="仿宋_GB2312" w:cs="仿宋_GB2312" w:eastAsia="仿宋_GB2312"/>
                      <w:sz w:val="21"/>
                    </w:rPr>
                    <w:t>6.定期保养：定期维护保养时间1次/6个月</w:t>
                  </w:r>
                </w:p>
                <w:p>
                  <w:pPr>
                    <w:pStyle w:val="null3"/>
                    <w:jc w:val="both"/>
                  </w:pPr>
                  <w:r>
                    <w:rPr>
                      <w:rFonts w:ascii="仿宋_GB2312" w:hAnsi="仿宋_GB2312" w:cs="仿宋_GB2312" w:eastAsia="仿宋_GB2312"/>
                      <w:sz w:val="21"/>
                    </w:rPr>
                    <w:t>7.有专职的维修工程师及维修点，提供维修电话</w:t>
                  </w:r>
                </w:p>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自合同签订之日起至双方合同义务（包含质保期内供应商的合同义务）履行完毕之日止。</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合同签订后七日内，乙方应向甲方支付合同总价款的5%作为履约保证金。该履约保证金的有效期应与合同项下设备的质保期保持一致。逾期未支付履约保证金的，视为乙方根本违约，甲方有权单方解除本合同。合同解除后乙方应按合同总价的【30】%向甲方支付违约金，违约金不足以赔偿甲方损失的，由乙方另行承担。 （二）所有货物到达甲方指定地点安装、调试，确认无误，经甲方第一次验收合格后，乙方须按其投标文件中响应的投标价格提供全额发票，甲方收到发票及乙方支付的履约保证金后 （乙方延期提供发票或提供的发票不符合甲方要求的，甲方有权拒付合同款项且不承担任何法律责任。因乙方原因导致甲方不能及时付款的，甲方无需承担任何责任。），达到付款条件起30日内，支付合同总金额的100%。 （三）第一次验收合格满壹年后，进行第二次验收，验收合格后，无息退还合同总价款3%的履约保证金。 （四）货物第一次验收合格满叁年后，进行第三次验收，验收合格后，无息退还合同总价款2%的履约保证金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2.依法缴纳税收的相关材料 （1）投标人应提供投标截止时间前近六个月中任何一个月缴税凭证，时间以税款所属时期为准（银行出具的缴税凭证或税务机关出具的证明的复印件，并加盖本单位公章）。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 3.依法缴纳社会保障资金的相关材料 （1）投标人应提供投标截止时间前近六个月中至少一个月的缴纳社会保险的凭据（专用收据或社会保险缴纳清单），并加盖本单位公章。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单位负责人）投标的，应提供法定代表人（单位负责人）身份证明；授权代表投标的，应提供法定代表人（单位负责人）身份证明、授权委托书（及被授权人近三个月内连续三个月（不含投标当月）在本单位社保缴纳的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投标产品属于医疗器械管理的提供医疗器械注册证</w:t>
            </w:r>
          </w:p>
        </w:tc>
        <w:tc>
          <w:tcPr>
            <w:tcW w:type="dxa" w:w="3322"/>
          </w:tcPr>
          <w:p>
            <w:pPr>
              <w:pStyle w:val="null3"/>
            </w:pPr>
            <w:r>
              <w:rPr>
                <w:rFonts w:ascii="仿宋_GB2312" w:hAnsi="仿宋_GB2312" w:cs="仿宋_GB2312" w:eastAsia="仿宋_GB2312"/>
              </w:rPr>
              <w:t>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已向采购代理机构获取采购文件</w:t>
            </w:r>
          </w:p>
        </w:tc>
        <w:tc>
          <w:tcPr>
            <w:tcW w:type="dxa" w:w="3322"/>
          </w:tcPr>
          <w:p>
            <w:pPr>
              <w:pStyle w:val="null3"/>
            </w:pPr>
            <w:r>
              <w:rPr>
                <w:rFonts w:ascii="仿宋_GB2312" w:hAnsi="仿宋_GB2312" w:cs="仿宋_GB2312" w:eastAsia="仿宋_GB2312"/>
              </w:rPr>
              <w:t>需向采购代理机构获取招标文件，未向采购代理机构获取招标文件的投标人均无资格参加投标。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投标分项报价表.docx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投标方案.docx 投标分项报价表.docx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号）要求提供国家确定的认证机构出具的、处于有效期之内的节能产品或环境标志产品认证证书，每提供一个得1分，满分2分。政府强制采购产品不予加分。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技术指标一、投标产品技术指标评审内容</w:t>
            </w:r>
          </w:p>
        </w:tc>
        <w:tc>
          <w:tcPr>
            <w:tcW w:type="dxa" w:w="2492"/>
          </w:tcPr>
          <w:p>
            <w:pPr>
              <w:pStyle w:val="null3"/>
            </w:pPr>
            <w:r>
              <w:rPr>
                <w:rFonts w:ascii="仿宋_GB2312" w:hAnsi="仿宋_GB2312" w:cs="仿宋_GB2312" w:eastAsia="仿宋_GB2312"/>
              </w:rPr>
              <w:t>一、投标产品技术指标评审内容（34分） 投标产品的技术指标评审：完全响应得34分。“▲”号技术参数一项不满足扣1分，非“▲”号技术指标参数一项不满足扣0.5分，扣完为止。 评审依据：按照技术参数要求提供相应的证明文件（包括不限于检测报告、技术白皮书、厂家产品说明等），在技术偏离表“说明”栏中标明证明材料的页码；无技术材料支持视为负偏离。 技术指标中“★”类为核心指标，如发生负偏离视为非实质性响应，其投标将被认定为无效投标。</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技术指标二、投标产品的可靠性</w:t>
            </w:r>
          </w:p>
        </w:tc>
        <w:tc>
          <w:tcPr>
            <w:tcW w:type="dxa" w:w="2492"/>
          </w:tcPr>
          <w:p>
            <w:pPr>
              <w:pStyle w:val="null3"/>
            </w:pPr>
            <w:r>
              <w:rPr>
                <w:rFonts w:ascii="仿宋_GB2312" w:hAnsi="仿宋_GB2312" w:cs="仿宋_GB2312" w:eastAsia="仿宋_GB2312"/>
              </w:rPr>
              <w:t>二、投标产品的可靠性（5分） 1、所投设备技术先进、可靠性强、成熟度高，满足用户需求，得5分； 2、所投设备技术成熟、性能稳定，基本满足用户需求，得3分； 3、所投设备技术成熟、性能满足、不影响用户使用效果，得1分。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实施方案1、供货方案</w:t>
            </w:r>
          </w:p>
        </w:tc>
        <w:tc>
          <w:tcPr>
            <w:tcW w:type="dxa" w:w="2492"/>
          </w:tcPr>
          <w:p>
            <w:pPr>
              <w:pStyle w:val="null3"/>
            </w:pPr>
            <w:r>
              <w:rPr>
                <w:rFonts w:ascii="仿宋_GB2312" w:hAnsi="仿宋_GB2312" w:cs="仿宋_GB2312" w:eastAsia="仿宋_GB2312"/>
              </w:rPr>
              <w:t>依据供应商提供的本项目的实施方案评审，内容包含： 1、供货方案（3分）：内容完整、可实施、且有针对性得3分；内容完整、可实施得2分；方案基本完整得1分；未提供不得分。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实施方案2、安装调试方案</w:t>
            </w:r>
          </w:p>
        </w:tc>
        <w:tc>
          <w:tcPr>
            <w:tcW w:type="dxa" w:w="2492"/>
          </w:tcPr>
          <w:p>
            <w:pPr>
              <w:pStyle w:val="null3"/>
            </w:pPr>
            <w:r>
              <w:rPr>
                <w:rFonts w:ascii="仿宋_GB2312" w:hAnsi="仿宋_GB2312" w:cs="仿宋_GB2312" w:eastAsia="仿宋_GB2312"/>
              </w:rPr>
              <w:t>2、安装调试方案（3分）：内容完整、可实施、且有针对性得3分；内容完整、可实施得2分；方案基本完整得1分；未提供不得分。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实施方案3、技术支持方案</w:t>
            </w:r>
          </w:p>
        </w:tc>
        <w:tc>
          <w:tcPr>
            <w:tcW w:type="dxa" w:w="2492"/>
          </w:tcPr>
          <w:p>
            <w:pPr>
              <w:pStyle w:val="null3"/>
            </w:pPr>
            <w:r>
              <w:rPr>
                <w:rFonts w:ascii="仿宋_GB2312" w:hAnsi="仿宋_GB2312" w:cs="仿宋_GB2312" w:eastAsia="仿宋_GB2312"/>
              </w:rPr>
              <w:t>3、技术支持方案（3分）：内容完整、可实施、且有针对性得3分；内容完整、可实施得2分；方案基本完整得1分；未提供不得分。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实施方案4、验收方案</w:t>
            </w:r>
          </w:p>
        </w:tc>
        <w:tc>
          <w:tcPr>
            <w:tcW w:type="dxa" w:w="2492"/>
          </w:tcPr>
          <w:p>
            <w:pPr>
              <w:pStyle w:val="null3"/>
            </w:pPr>
            <w:r>
              <w:rPr>
                <w:rFonts w:ascii="仿宋_GB2312" w:hAnsi="仿宋_GB2312" w:cs="仿宋_GB2312" w:eastAsia="仿宋_GB2312"/>
              </w:rPr>
              <w:t>4、验收方案（3分）：内容完整、可实施、且有针对性得3分；内容完整、可实施得2分；方案基本完整得1分；未提供不得分。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w:t>
            </w:r>
          </w:p>
        </w:tc>
        <w:tc>
          <w:tcPr>
            <w:tcW w:type="dxa" w:w="2492"/>
          </w:tcPr>
          <w:p>
            <w:pPr>
              <w:pStyle w:val="null3"/>
            </w:pPr>
            <w:r>
              <w:rPr>
                <w:rFonts w:ascii="仿宋_GB2312" w:hAnsi="仿宋_GB2312" w:cs="仿宋_GB2312" w:eastAsia="仿宋_GB2312"/>
              </w:rPr>
              <w:t>依据供应商提供的本项目的售后服务方案评审，内容包含： 1、售后服务范围及保障措施（3分）：内容完整、可实施、且有针对性得3分；内容完整、可实施得2分；方案基本完整得1分；未提供不得分。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售后服务方案2、培训方案</w:t>
            </w:r>
          </w:p>
        </w:tc>
        <w:tc>
          <w:tcPr>
            <w:tcW w:type="dxa" w:w="2492"/>
          </w:tcPr>
          <w:p>
            <w:pPr>
              <w:pStyle w:val="null3"/>
            </w:pPr>
            <w:r>
              <w:rPr>
                <w:rFonts w:ascii="仿宋_GB2312" w:hAnsi="仿宋_GB2312" w:cs="仿宋_GB2312" w:eastAsia="仿宋_GB2312"/>
              </w:rPr>
              <w:t>2、培训方案（3分）：内容完整、可实施、且有针对性得3分；内容完整、可实施得2分；方案基本完整得1分；未提供不得分。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w:t>
            </w:r>
          </w:p>
        </w:tc>
        <w:tc>
          <w:tcPr>
            <w:tcW w:type="dxa" w:w="2492"/>
          </w:tcPr>
          <w:p>
            <w:pPr>
              <w:pStyle w:val="null3"/>
            </w:pPr>
            <w:r>
              <w:rPr>
                <w:rFonts w:ascii="仿宋_GB2312" w:hAnsi="仿宋_GB2312" w:cs="仿宋_GB2312" w:eastAsia="仿宋_GB2312"/>
              </w:rPr>
              <w:t>3、故障处理及补救措施（3分）：内容完整、可实施、且有针对性得3分；内容完整、可实施得2分；方案基本完整得1分；未提供不得分。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w:t>
            </w:r>
          </w:p>
        </w:tc>
        <w:tc>
          <w:tcPr>
            <w:tcW w:type="dxa" w:w="2492"/>
          </w:tcPr>
          <w:p>
            <w:pPr>
              <w:pStyle w:val="null3"/>
            </w:pPr>
            <w:r>
              <w:rPr>
                <w:rFonts w:ascii="仿宋_GB2312" w:hAnsi="仿宋_GB2312" w:cs="仿宋_GB2312" w:eastAsia="仿宋_GB2312"/>
              </w:rPr>
              <w:t>4、备品配件服务承诺（3分）：内容完整、可实施、且有针对性得3分；内容完整、可实施得2分；方案基本完整得1分；未提供不得分。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提供自2022年1月1日起至投标截止时间止（以合同签订时间为准）所投核心产品（同品牌同型号）的业绩，提供一个有效业绩得1分，满分5分。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详见附件：封面及目录.docx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详见附件：投标人参加政府采购活动承诺书.docx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