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B131A1">
      <w:pPr>
        <w:pStyle w:val="7"/>
        <w:bidi w:val="0"/>
        <w:rPr>
          <w:rFonts w:hint="eastAsia" w:ascii="宋体" w:hAnsi="宋体" w:eastAsia="宋体" w:cs="宋体"/>
          <w:b/>
          <w:bCs/>
          <w:color w:val="auto"/>
          <w:sz w:val="32"/>
          <w:szCs w:val="32"/>
          <w:highlight w:val="none"/>
          <w:shd w:val="clear" w:color="auto" w:fill="auto"/>
        </w:rPr>
      </w:pPr>
      <w:r>
        <w:rPr>
          <w:rFonts w:hint="eastAsia" w:ascii="宋体" w:hAnsi="宋体" w:eastAsia="宋体" w:cs="宋体"/>
          <w:b/>
          <w:bCs w:val="0"/>
          <w:color w:val="auto"/>
          <w:kern w:val="44"/>
          <w:sz w:val="32"/>
          <w:szCs w:val="32"/>
          <w:highlight w:val="none"/>
          <w:shd w:val="clear" w:color="auto" w:fill="auto"/>
          <w:lang w:val="en-US" w:eastAsia="zh-CN" w:bidi="ar-SA"/>
        </w:rPr>
        <w:t>合同</w:t>
      </w:r>
      <w:r>
        <w:rPr>
          <w:rFonts w:hint="eastAsia" w:ascii="宋体" w:hAnsi="宋体" w:cs="宋体"/>
          <w:b/>
          <w:bCs w:val="0"/>
          <w:color w:val="auto"/>
          <w:kern w:val="44"/>
          <w:sz w:val="32"/>
          <w:szCs w:val="32"/>
          <w:highlight w:val="none"/>
          <w:shd w:val="clear" w:color="auto" w:fill="auto"/>
          <w:lang w:val="en-US" w:eastAsia="zh-CN" w:bidi="ar-SA"/>
        </w:rPr>
        <w:t>参考</w:t>
      </w:r>
      <w:r>
        <w:rPr>
          <w:rFonts w:hint="eastAsia" w:ascii="宋体" w:hAnsi="宋体" w:eastAsia="宋体" w:cs="宋体"/>
          <w:b/>
          <w:bCs w:val="0"/>
          <w:color w:val="auto"/>
          <w:kern w:val="44"/>
          <w:sz w:val="32"/>
          <w:szCs w:val="32"/>
          <w:highlight w:val="none"/>
          <w:shd w:val="clear" w:color="auto" w:fill="auto"/>
          <w:lang w:val="en-US" w:eastAsia="zh-CN" w:bidi="ar-SA"/>
        </w:rPr>
        <w:t>范本</w:t>
      </w:r>
    </w:p>
    <w:p w14:paraId="3EB279BA">
      <w:pPr>
        <w:tabs>
          <w:tab w:val="left" w:pos="735"/>
        </w:tabs>
        <w:autoSpaceDE w:val="0"/>
        <w:autoSpaceDN w:val="0"/>
        <w:adjustRightInd w:val="0"/>
        <w:snapToGrid w:val="0"/>
        <w:spacing w:line="420" w:lineRule="exact"/>
        <w:ind w:firstLine="472" w:firstLineChars="196"/>
        <w:rPr>
          <w:rFonts w:hint="eastAsia" w:ascii="宋体" w:hAnsi="宋体" w:eastAsia="宋体" w:cs="宋体"/>
          <w:b/>
          <w:color w:val="auto"/>
          <w:sz w:val="24"/>
          <w:highlight w:val="none"/>
          <w:shd w:val="clear" w:color="auto" w:fill="auto"/>
          <w:lang w:val="zh-CN"/>
        </w:rPr>
      </w:pPr>
      <w:r>
        <w:rPr>
          <w:rFonts w:hint="eastAsia" w:ascii="宋体" w:hAnsi="宋体" w:eastAsia="宋体" w:cs="宋体"/>
          <w:b/>
          <w:color w:val="auto"/>
          <w:sz w:val="24"/>
          <w:highlight w:val="none"/>
          <w:shd w:val="clear" w:color="auto" w:fill="auto"/>
          <w:lang w:val="zh-CN"/>
        </w:rPr>
        <w:t>（此合同草案条款，</w:t>
      </w:r>
      <w:r>
        <w:rPr>
          <w:rFonts w:hint="eastAsia" w:ascii="宋体" w:hAnsi="宋体" w:eastAsia="宋体" w:cs="宋体"/>
          <w:b/>
          <w:color w:val="auto"/>
          <w:sz w:val="24"/>
          <w:highlight w:val="none"/>
          <w:shd w:val="clear" w:color="auto" w:fill="auto"/>
          <w:lang w:val="en-US" w:eastAsia="zh-CN"/>
        </w:rPr>
        <w:t>采购人和中标单位</w:t>
      </w:r>
      <w:r>
        <w:rPr>
          <w:rFonts w:hint="eastAsia" w:ascii="宋体" w:hAnsi="宋体" w:eastAsia="宋体" w:cs="宋体"/>
          <w:b/>
          <w:color w:val="auto"/>
          <w:sz w:val="24"/>
          <w:highlight w:val="none"/>
          <w:shd w:val="clear" w:color="auto" w:fill="auto"/>
          <w:lang w:val="zh-CN"/>
        </w:rPr>
        <w:t>所签订的合同</w:t>
      </w:r>
      <w:r>
        <w:rPr>
          <w:rFonts w:hint="eastAsia" w:ascii="宋体" w:hAnsi="宋体" w:eastAsia="宋体" w:cs="宋体"/>
          <w:b/>
          <w:color w:val="auto"/>
          <w:sz w:val="24"/>
          <w:highlight w:val="none"/>
          <w:shd w:val="clear" w:color="auto" w:fill="auto"/>
          <w:lang w:val="en-US" w:eastAsia="zh-CN"/>
        </w:rPr>
        <w:t>不得对</w:t>
      </w:r>
      <w:r>
        <w:rPr>
          <w:rFonts w:hint="eastAsia" w:ascii="宋体" w:hAnsi="宋体" w:eastAsia="宋体" w:cs="宋体"/>
          <w:b/>
          <w:color w:val="auto"/>
          <w:sz w:val="24"/>
          <w:highlight w:val="none"/>
          <w:shd w:val="clear" w:color="auto" w:fill="auto"/>
          <w:lang w:val="zh-CN"/>
        </w:rPr>
        <w:t>招标文件确定的事项和中标供应商的投标文件做实质性修改，最终签订的合同以采购人确定的合同内容为准。）</w:t>
      </w:r>
    </w:p>
    <w:p w14:paraId="489F7D16">
      <w:pPr>
        <w:autoSpaceDE w:val="0"/>
        <w:autoSpaceDN w:val="0"/>
        <w:adjustRightInd w:val="0"/>
        <w:spacing w:line="360" w:lineRule="auto"/>
        <w:ind w:firstLine="480" w:firstLineChars="200"/>
        <w:rPr>
          <w:rFonts w:hint="eastAsia" w:ascii="宋体" w:hAnsi="宋体" w:eastAsia="宋体" w:cs="宋体"/>
          <w:bCs/>
          <w:color w:val="auto"/>
          <w:sz w:val="24"/>
          <w:highlight w:val="none"/>
          <w:shd w:val="clear" w:color="auto" w:fill="auto"/>
        </w:rPr>
      </w:pPr>
    </w:p>
    <w:tbl>
      <w:tblPr>
        <w:tblStyle w:val="14"/>
        <w:tblW w:w="9075"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39"/>
        <w:gridCol w:w="8436"/>
      </w:tblGrid>
      <w:tr w14:paraId="6F9633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trPr>
        <w:tc>
          <w:tcPr>
            <w:tcW w:w="639" w:type="dxa"/>
            <w:tcBorders>
              <w:top w:val="single" w:color="000000" w:sz="10" w:space="0"/>
              <w:left w:val="single" w:color="000000" w:sz="10" w:space="0"/>
            </w:tcBorders>
            <w:noWrap w:val="0"/>
            <w:vAlign w:val="top"/>
          </w:tcPr>
          <w:p w14:paraId="74DC226F">
            <w:pPr>
              <w:pStyle w:val="13"/>
              <w:spacing w:before="104" w:line="221" w:lineRule="auto"/>
              <w:ind w:left="70"/>
              <w:rPr>
                <w:sz w:val="24"/>
                <w:szCs w:val="24"/>
              </w:rPr>
            </w:pPr>
            <w:r>
              <w:rPr>
                <w:spacing w:val="-5"/>
                <w:sz w:val="24"/>
                <w:szCs w:val="24"/>
              </w:rPr>
              <w:t>序号</w:t>
            </w:r>
          </w:p>
        </w:tc>
        <w:tc>
          <w:tcPr>
            <w:tcW w:w="8436" w:type="dxa"/>
            <w:tcBorders>
              <w:top w:val="single" w:color="000000" w:sz="10" w:space="0"/>
              <w:right w:val="single" w:color="000000" w:sz="10" w:space="0"/>
            </w:tcBorders>
            <w:noWrap w:val="0"/>
            <w:vAlign w:val="top"/>
          </w:tcPr>
          <w:p w14:paraId="6C6F89AB">
            <w:pPr>
              <w:pStyle w:val="13"/>
              <w:spacing w:before="105" w:line="219" w:lineRule="auto"/>
              <w:ind w:left="3750"/>
              <w:rPr>
                <w:sz w:val="24"/>
                <w:szCs w:val="24"/>
              </w:rPr>
            </w:pPr>
            <w:r>
              <w:rPr>
                <w:spacing w:val="-20"/>
                <w:sz w:val="24"/>
                <w:szCs w:val="24"/>
              </w:rPr>
              <w:t>内</w:t>
            </w:r>
            <w:r>
              <w:rPr>
                <w:spacing w:val="2"/>
                <w:sz w:val="24"/>
                <w:szCs w:val="24"/>
              </w:rPr>
              <w:t xml:space="preserve">      </w:t>
            </w:r>
            <w:r>
              <w:rPr>
                <w:spacing w:val="-20"/>
                <w:sz w:val="24"/>
                <w:szCs w:val="24"/>
              </w:rPr>
              <w:t>容</w:t>
            </w:r>
          </w:p>
        </w:tc>
      </w:tr>
      <w:tr w14:paraId="211A61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trPr>
        <w:tc>
          <w:tcPr>
            <w:tcW w:w="639" w:type="dxa"/>
            <w:tcBorders>
              <w:left w:val="single" w:color="000000" w:sz="10" w:space="0"/>
            </w:tcBorders>
            <w:noWrap w:val="0"/>
            <w:vAlign w:val="top"/>
          </w:tcPr>
          <w:p w14:paraId="350C2A13">
            <w:pPr>
              <w:spacing w:line="247" w:lineRule="auto"/>
              <w:rPr>
                <w:rFonts w:ascii="Arial"/>
                <w:sz w:val="21"/>
              </w:rPr>
            </w:pPr>
          </w:p>
          <w:p w14:paraId="708E0341">
            <w:pPr>
              <w:pStyle w:val="13"/>
              <w:spacing w:before="78" w:line="184" w:lineRule="auto"/>
              <w:ind w:left="268"/>
              <w:rPr>
                <w:sz w:val="24"/>
                <w:szCs w:val="24"/>
              </w:rPr>
            </w:pPr>
            <w:r>
              <w:rPr>
                <w:sz w:val="24"/>
                <w:szCs w:val="24"/>
              </w:rPr>
              <w:t>1</w:t>
            </w:r>
          </w:p>
        </w:tc>
        <w:tc>
          <w:tcPr>
            <w:tcW w:w="8436" w:type="dxa"/>
            <w:tcBorders>
              <w:right w:val="single" w:color="000000" w:sz="10" w:space="0"/>
            </w:tcBorders>
            <w:noWrap w:val="0"/>
            <w:vAlign w:val="top"/>
          </w:tcPr>
          <w:p w14:paraId="2016C2E1">
            <w:pPr>
              <w:pStyle w:val="13"/>
              <w:spacing w:before="54" w:line="468" w:lineRule="exact"/>
              <w:ind w:left="21"/>
              <w:rPr>
                <w:rFonts w:hint="eastAsia" w:eastAsia="宋体"/>
                <w:sz w:val="24"/>
                <w:szCs w:val="24"/>
                <w:lang w:eastAsia="zh-CN"/>
              </w:rPr>
            </w:pPr>
            <w:r>
              <w:rPr>
                <w:position w:val="17"/>
                <w:sz w:val="24"/>
                <w:szCs w:val="24"/>
              </w:rPr>
              <w:t>采购人（甲方）名称：</w:t>
            </w:r>
            <w:r>
              <w:rPr>
                <w:rFonts w:hint="eastAsia"/>
                <w:position w:val="17"/>
                <w:sz w:val="24"/>
                <w:szCs w:val="24"/>
                <w:lang w:eastAsia="zh-CN"/>
              </w:rPr>
              <w:t>西安市雁塔区人民法院</w:t>
            </w:r>
          </w:p>
          <w:p w14:paraId="5E3DC635">
            <w:pPr>
              <w:pStyle w:val="13"/>
              <w:spacing w:line="219" w:lineRule="auto"/>
              <w:ind w:left="22"/>
              <w:rPr>
                <w:rFonts w:hint="eastAsia" w:eastAsia="宋体"/>
                <w:sz w:val="24"/>
                <w:szCs w:val="24"/>
                <w:lang w:eastAsia="zh-CN"/>
              </w:rPr>
            </w:pPr>
            <w:r>
              <w:rPr>
                <w:spacing w:val="-2"/>
                <w:sz w:val="24"/>
                <w:szCs w:val="24"/>
              </w:rPr>
              <w:t>地址：</w:t>
            </w:r>
            <w:r>
              <w:rPr>
                <w:rFonts w:hint="eastAsia" w:ascii="宋体" w:hAnsi="宋体" w:eastAsia="宋体" w:cs="宋体"/>
                <w:b w:val="0"/>
                <w:bCs/>
                <w:color w:val="auto"/>
                <w:kern w:val="0"/>
                <w:sz w:val="24"/>
                <w:szCs w:val="24"/>
                <w:lang w:eastAsia="zh-CN"/>
              </w:rPr>
              <w:t>雁塔区翠华路 369 号</w:t>
            </w:r>
          </w:p>
        </w:tc>
      </w:tr>
      <w:tr w14:paraId="7328E4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639" w:type="dxa"/>
            <w:tcBorders>
              <w:left w:val="single" w:color="000000" w:sz="10" w:space="0"/>
            </w:tcBorders>
            <w:noWrap w:val="0"/>
            <w:vAlign w:val="top"/>
          </w:tcPr>
          <w:p w14:paraId="11DC9770">
            <w:pPr>
              <w:pStyle w:val="13"/>
              <w:spacing w:before="113" w:line="183" w:lineRule="auto"/>
              <w:ind w:left="254"/>
              <w:rPr>
                <w:sz w:val="24"/>
                <w:szCs w:val="24"/>
              </w:rPr>
            </w:pPr>
            <w:r>
              <w:rPr>
                <w:sz w:val="24"/>
                <w:szCs w:val="24"/>
              </w:rPr>
              <w:t>2</w:t>
            </w:r>
          </w:p>
        </w:tc>
        <w:tc>
          <w:tcPr>
            <w:tcW w:w="8436" w:type="dxa"/>
            <w:tcBorders>
              <w:right w:val="single" w:color="000000" w:sz="10" w:space="0"/>
            </w:tcBorders>
            <w:noWrap w:val="0"/>
            <w:vAlign w:val="center"/>
          </w:tcPr>
          <w:p w14:paraId="1E90F395">
            <w:pPr>
              <w:pStyle w:val="13"/>
              <w:spacing w:before="75" w:line="219" w:lineRule="auto"/>
              <w:ind w:left="22"/>
              <w:jc w:val="both"/>
              <w:rPr>
                <w:sz w:val="24"/>
                <w:szCs w:val="24"/>
              </w:rPr>
            </w:pPr>
            <w:r>
              <w:rPr>
                <w:spacing w:val="-2"/>
                <w:sz w:val="24"/>
                <w:szCs w:val="24"/>
              </w:rPr>
              <w:t>供应商（乙方</w:t>
            </w:r>
            <w:r>
              <w:rPr>
                <w:spacing w:val="7"/>
                <w:sz w:val="24"/>
                <w:szCs w:val="24"/>
              </w:rPr>
              <w:t>）：</w:t>
            </w:r>
          </w:p>
        </w:tc>
      </w:tr>
      <w:tr w14:paraId="3358F2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639" w:type="dxa"/>
            <w:tcBorders>
              <w:left w:val="single" w:color="000000" w:sz="10" w:space="0"/>
            </w:tcBorders>
            <w:noWrap w:val="0"/>
            <w:vAlign w:val="top"/>
          </w:tcPr>
          <w:p w14:paraId="3585A7E9">
            <w:pPr>
              <w:pStyle w:val="13"/>
              <w:spacing w:before="120" w:line="183" w:lineRule="auto"/>
              <w:ind w:left="255"/>
              <w:rPr>
                <w:sz w:val="24"/>
                <w:szCs w:val="24"/>
              </w:rPr>
            </w:pPr>
            <w:r>
              <w:rPr>
                <w:sz w:val="24"/>
                <w:szCs w:val="24"/>
              </w:rPr>
              <w:t>3</w:t>
            </w:r>
          </w:p>
        </w:tc>
        <w:tc>
          <w:tcPr>
            <w:tcW w:w="8436" w:type="dxa"/>
            <w:tcBorders>
              <w:right w:val="single" w:color="000000" w:sz="10" w:space="0"/>
            </w:tcBorders>
            <w:noWrap w:val="0"/>
            <w:vAlign w:val="top"/>
          </w:tcPr>
          <w:p w14:paraId="08A2AE3C">
            <w:pPr>
              <w:pStyle w:val="13"/>
              <w:spacing w:before="83" w:line="219" w:lineRule="auto"/>
              <w:ind w:left="22"/>
              <w:rPr>
                <w:sz w:val="24"/>
                <w:szCs w:val="24"/>
              </w:rPr>
            </w:pPr>
            <w:r>
              <w:rPr>
                <w:spacing w:val="-2"/>
                <w:sz w:val="24"/>
                <w:szCs w:val="24"/>
              </w:rPr>
              <w:t>服务期：</w:t>
            </w:r>
            <w:r>
              <w:rPr>
                <w:rFonts w:hint="eastAsia"/>
                <w:spacing w:val="-2"/>
                <w:sz w:val="24"/>
                <w:szCs w:val="24"/>
                <w:lang w:eastAsia="zh-CN"/>
              </w:rPr>
              <w:t>六个月</w:t>
            </w:r>
          </w:p>
        </w:tc>
      </w:tr>
      <w:tr w14:paraId="693F4F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trPr>
        <w:tc>
          <w:tcPr>
            <w:tcW w:w="639" w:type="dxa"/>
            <w:tcBorders>
              <w:left w:val="single" w:color="000000" w:sz="10" w:space="0"/>
            </w:tcBorders>
            <w:noWrap w:val="0"/>
            <w:vAlign w:val="top"/>
          </w:tcPr>
          <w:p w14:paraId="3461A022">
            <w:pPr>
              <w:spacing w:line="270" w:lineRule="auto"/>
              <w:jc w:val="left"/>
              <w:rPr>
                <w:rFonts w:ascii="Arial"/>
                <w:sz w:val="21"/>
              </w:rPr>
            </w:pPr>
          </w:p>
          <w:p w14:paraId="03A65A48">
            <w:pPr>
              <w:spacing w:line="270" w:lineRule="auto"/>
              <w:jc w:val="left"/>
              <w:rPr>
                <w:rFonts w:ascii="Arial"/>
                <w:sz w:val="21"/>
              </w:rPr>
            </w:pPr>
          </w:p>
          <w:p w14:paraId="3E69AB28">
            <w:pPr>
              <w:spacing w:line="270" w:lineRule="auto"/>
              <w:jc w:val="left"/>
              <w:rPr>
                <w:rFonts w:ascii="Arial"/>
                <w:sz w:val="21"/>
              </w:rPr>
            </w:pPr>
          </w:p>
          <w:p w14:paraId="0B4627D4">
            <w:pPr>
              <w:spacing w:line="270" w:lineRule="auto"/>
              <w:jc w:val="left"/>
              <w:rPr>
                <w:rFonts w:ascii="Arial"/>
                <w:sz w:val="21"/>
              </w:rPr>
            </w:pPr>
          </w:p>
          <w:p w14:paraId="5BCB4F85">
            <w:pPr>
              <w:spacing w:line="270" w:lineRule="auto"/>
              <w:jc w:val="left"/>
              <w:rPr>
                <w:rFonts w:ascii="Arial"/>
                <w:sz w:val="21"/>
              </w:rPr>
            </w:pPr>
          </w:p>
          <w:p w14:paraId="1EE7D7CE">
            <w:pPr>
              <w:spacing w:line="271" w:lineRule="auto"/>
              <w:jc w:val="left"/>
              <w:rPr>
                <w:rFonts w:ascii="Arial"/>
                <w:sz w:val="21"/>
              </w:rPr>
            </w:pPr>
          </w:p>
          <w:p w14:paraId="33639ADC">
            <w:pPr>
              <w:pStyle w:val="13"/>
              <w:spacing w:before="78" w:line="183" w:lineRule="auto"/>
              <w:ind w:left="250"/>
              <w:jc w:val="left"/>
              <w:rPr>
                <w:sz w:val="24"/>
                <w:szCs w:val="24"/>
              </w:rPr>
            </w:pPr>
            <w:r>
              <w:rPr>
                <w:sz w:val="24"/>
                <w:szCs w:val="24"/>
              </w:rPr>
              <w:t>4</w:t>
            </w:r>
          </w:p>
        </w:tc>
        <w:tc>
          <w:tcPr>
            <w:tcW w:w="8436" w:type="dxa"/>
            <w:tcBorders>
              <w:right w:val="single" w:color="000000" w:sz="10" w:space="0"/>
            </w:tcBorders>
            <w:noWrap w:val="0"/>
            <w:vAlign w:val="top"/>
          </w:tcPr>
          <w:p w14:paraId="7B2183E7">
            <w:pPr>
              <w:pStyle w:val="13"/>
              <w:spacing w:before="37" w:line="219" w:lineRule="auto"/>
              <w:ind w:left="22"/>
              <w:jc w:val="left"/>
              <w:rPr>
                <w:sz w:val="24"/>
                <w:szCs w:val="24"/>
              </w:rPr>
            </w:pPr>
            <w:r>
              <w:rPr>
                <w:spacing w:val="-1"/>
                <w:sz w:val="24"/>
                <w:szCs w:val="24"/>
              </w:rPr>
              <w:t>付款程序及付款方式：</w:t>
            </w:r>
          </w:p>
          <w:p w14:paraId="49B2464C">
            <w:pPr>
              <w:pStyle w:val="13"/>
              <w:spacing w:before="180" w:line="468" w:lineRule="exact"/>
              <w:ind w:left="40"/>
              <w:jc w:val="left"/>
              <w:rPr>
                <w:sz w:val="24"/>
                <w:szCs w:val="24"/>
              </w:rPr>
            </w:pPr>
            <w:r>
              <w:rPr>
                <w:spacing w:val="-1"/>
                <w:position w:val="17"/>
                <w:sz w:val="24"/>
                <w:szCs w:val="24"/>
              </w:rPr>
              <w:t>1、合同总价即成交价，成交人应在谈判报价中标明完成本次谈判所有费用。</w:t>
            </w:r>
          </w:p>
          <w:p w14:paraId="5B5BAE31">
            <w:pPr>
              <w:pStyle w:val="13"/>
              <w:spacing w:before="180" w:line="219" w:lineRule="auto"/>
              <w:ind w:left="27"/>
              <w:jc w:val="left"/>
              <w:rPr>
                <w:sz w:val="24"/>
                <w:szCs w:val="24"/>
              </w:rPr>
            </w:pPr>
            <w:r>
              <w:rPr>
                <w:spacing w:val="-1"/>
                <w:sz w:val="24"/>
                <w:szCs w:val="24"/>
              </w:rPr>
              <w:t>2、</w:t>
            </w:r>
            <w:r>
              <w:rPr>
                <w:spacing w:val="-2"/>
                <w:sz w:val="24"/>
                <w:szCs w:val="24"/>
              </w:rPr>
              <w:t>付款方式和程序：</w:t>
            </w:r>
          </w:p>
          <w:p w14:paraId="305B875B">
            <w:pPr>
              <w:pStyle w:val="13"/>
              <w:spacing w:before="183" w:line="468" w:lineRule="exact"/>
              <w:ind w:left="514"/>
              <w:jc w:val="left"/>
              <w:rPr>
                <w:sz w:val="24"/>
                <w:szCs w:val="24"/>
              </w:rPr>
            </w:pPr>
            <w:r>
              <w:rPr>
                <w:spacing w:val="-1"/>
                <w:position w:val="17"/>
                <w:sz w:val="24"/>
                <w:szCs w:val="24"/>
              </w:rPr>
              <w:t>（1）由采购人负责结算，成交单位提供全额发票。</w:t>
            </w:r>
          </w:p>
          <w:p w14:paraId="2D806A8A">
            <w:pPr>
              <w:pStyle w:val="13"/>
              <w:spacing w:line="219" w:lineRule="auto"/>
              <w:ind w:left="514"/>
              <w:jc w:val="left"/>
              <w:rPr>
                <w:sz w:val="24"/>
                <w:szCs w:val="24"/>
              </w:rPr>
            </w:pPr>
            <w:r>
              <w:rPr>
                <w:spacing w:val="-3"/>
                <w:sz w:val="24"/>
                <w:szCs w:val="24"/>
              </w:rPr>
              <w:t>（2）付款方式：</w:t>
            </w:r>
          </w:p>
          <w:p w14:paraId="5CA95208">
            <w:pPr>
              <w:pStyle w:val="13"/>
              <w:spacing w:before="181" w:line="468" w:lineRule="exact"/>
              <w:ind w:right="17" w:firstLine="472" w:firstLineChars="200"/>
              <w:jc w:val="left"/>
              <w:rPr>
                <w:rFonts w:hint="default"/>
                <w:spacing w:val="-2"/>
                <w:position w:val="17"/>
                <w:sz w:val="24"/>
                <w:szCs w:val="24"/>
                <w:lang w:val="en-US" w:eastAsia="zh-CN"/>
              </w:rPr>
            </w:pPr>
            <w:r>
              <w:rPr>
                <w:rFonts w:hint="eastAsia"/>
                <w:spacing w:val="-2"/>
                <w:position w:val="17"/>
                <w:sz w:val="24"/>
                <w:szCs w:val="24"/>
                <w:lang w:eastAsia="zh-CN"/>
              </w:rPr>
              <w:t>合同签订后，</w:t>
            </w:r>
            <w:r>
              <w:rPr>
                <w:rFonts w:hint="eastAsia"/>
                <w:spacing w:val="-2"/>
                <w:position w:val="17"/>
                <w:sz w:val="24"/>
                <w:szCs w:val="24"/>
                <w:lang w:val="en-US" w:eastAsia="zh-CN"/>
              </w:rPr>
              <w:t>甲</w:t>
            </w:r>
            <w:r>
              <w:rPr>
                <w:rFonts w:hint="eastAsia"/>
                <w:spacing w:val="-2"/>
                <w:position w:val="17"/>
                <w:sz w:val="24"/>
                <w:szCs w:val="24"/>
                <w:lang w:eastAsia="zh-CN"/>
              </w:rPr>
              <w:t>方自收到</w:t>
            </w:r>
            <w:r>
              <w:rPr>
                <w:rFonts w:hint="eastAsia"/>
                <w:spacing w:val="-2"/>
                <w:position w:val="17"/>
                <w:sz w:val="24"/>
                <w:szCs w:val="24"/>
                <w:lang w:val="en-US" w:eastAsia="zh-CN"/>
              </w:rPr>
              <w:t>乙</w:t>
            </w:r>
            <w:r>
              <w:rPr>
                <w:rFonts w:hint="eastAsia"/>
                <w:spacing w:val="-2"/>
                <w:position w:val="17"/>
                <w:sz w:val="24"/>
                <w:szCs w:val="24"/>
                <w:lang w:eastAsia="zh-CN"/>
              </w:rPr>
              <w:t>方普通服务业发票之日起，7日内向</w:t>
            </w:r>
            <w:r>
              <w:rPr>
                <w:rFonts w:hint="eastAsia"/>
                <w:spacing w:val="-2"/>
                <w:position w:val="17"/>
                <w:sz w:val="24"/>
                <w:szCs w:val="24"/>
                <w:lang w:val="en-US" w:eastAsia="zh-CN"/>
              </w:rPr>
              <w:t>乙</w:t>
            </w:r>
            <w:r>
              <w:rPr>
                <w:rFonts w:hint="eastAsia"/>
                <w:spacing w:val="-2"/>
                <w:position w:val="17"/>
                <w:sz w:val="24"/>
                <w:szCs w:val="24"/>
                <w:lang w:eastAsia="zh-CN"/>
              </w:rPr>
              <w:t>方缴纳</w:t>
            </w:r>
            <w:r>
              <w:rPr>
                <w:rFonts w:hint="eastAsia"/>
                <w:spacing w:val="-2"/>
                <w:position w:val="17"/>
                <w:sz w:val="24"/>
                <w:szCs w:val="24"/>
                <w:lang w:val="en-US" w:eastAsia="zh-CN"/>
              </w:rPr>
              <w:t>半</w:t>
            </w:r>
            <w:r>
              <w:rPr>
                <w:rFonts w:hint="eastAsia"/>
                <w:spacing w:val="-2"/>
                <w:position w:val="17"/>
                <w:sz w:val="24"/>
                <w:szCs w:val="24"/>
                <w:lang w:eastAsia="zh-CN"/>
              </w:rPr>
              <w:t>年度租金。</w:t>
            </w:r>
          </w:p>
        </w:tc>
      </w:tr>
      <w:tr w14:paraId="1106A4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trPr>
        <w:tc>
          <w:tcPr>
            <w:tcW w:w="639" w:type="dxa"/>
            <w:tcBorders>
              <w:left w:val="single" w:color="000000" w:sz="10" w:space="0"/>
            </w:tcBorders>
            <w:noWrap w:val="0"/>
            <w:vAlign w:val="top"/>
          </w:tcPr>
          <w:p w14:paraId="4313A983">
            <w:pPr>
              <w:spacing w:line="311" w:lineRule="auto"/>
              <w:rPr>
                <w:rFonts w:ascii="Arial"/>
                <w:sz w:val="21"/>
              </w:rPr>
            </w:pPr>
          </w:p>
          <w:p w14:paraId="0BFCEF6E">
            <w:pPr>
              <w:spacing w:line="311" w:lineRule="auto"/>
              <w:rPr>
                <w:rFonts w:ascii="Arial"/>
                <w:sz w:val="21"/>
              </w:rPr>
            </w:pPr>
          </w:p>
          <w:p w14:paraId="5222B79A">
            <w:pPr>
              <w:spacing w:line="311" w:lineRule="auto"/>
              <w:rPr>
                <w:rFonts w:ascii="Arial"/>
                <w:sz w:val="21"/>
              </w:rPr>
            </w:pPr>
          </w:p>
          <w:p w14:paraId="4650E11A">
            <w:pPr>
              <w:pStyle w:val="13"/>
              <w:spacing w:before="78" w:line="182" w:lineRule="auto"/>
              <w:ind w:left="255"/>
              <w:rPr>
                <w:sz w:val="24"/>
                <w:szCs w:val="24"/>
              </w:rPr>
            </w:pPr>
            <w:r>
              <w:rPr>
                <w:sz w:val="24"/>
                <w:szCs w:val="24"/>
              </w:rPr>
              <w:t>5</w:t>
            </w:r>
          </w:p>
        </w:tc>
        <w:tc>
          <w:tcPr>
            <w:tcW w:w="8436" w:type="dxa"/>
            <w:tcBorders>
              <w:right w:val="single" w:color="000000" w:sz="10" w:space="0"/>
            </w:tcBorders>
            <w:noWrap w:val="0"/>
            <w:vAlign w:val="top"/>
          </w:tcPr>
          <w:p w14:paraId="2228C497">
            <w:pPr>
              <w:pStyle w:val="13"/>
              <w:spacing w:before="50" w:line="219" w:lineRule="auto"/>
              <w:ind w:left="23"/>
              <w:rPr>
                <w:sz w:val="24"/>
                <w:szCs w:val="24"/>
              </w:rPr>
            </w:pPr>
            <w:r>
              <w:rPr>
                <w:spacing w:val="-1"/>
                <w:sz w:val="24"/>
                <w:szCs w:val="24"/>
              </w:rPr>
              <w:t>合同争议的解决：</w:t>
            </w:r>
          </w:p>
          <w:p w14:paraId="7410ED7E">
            <w:pPr>
              <w:pStyle w:val="13"/>
              <w:spacing w:before="182" w:line="466" w:lineRule="exact"/>
              <w:ind w:right="17"/>
              <w:jc w:val="right"/>
              <w:rPr>
                <w:sz w:val="24"/>
                <w:szCs w:val="24"/>
              </w:rPr>
            </w:pPr>
            <w:r>
              <w:rPr>
                <w:spacing w:val="-1"/>
                <w:position w:val="17"/>
                <w:sz w:val="24"/>
                <w:szCs w:val="24"/>
              </w:rPr>
              <w:t>合同执行中发生争议的，当事人双方应协商解决，协商达不成一致时，可向</w:t>
            </w:r>
          </w:p>
          <w:p w14:paraId="00E71193">
            <w:pPr>
              <w:pStyle w:val="13"/>
              <w:spacing w:before="181" w:line="219" w:lineRule="auto"/>
              <w:rPr>
                <w:sz w:val="24"/>
                <w:szCs w:val="24"/>
              </w:rPr>
            </w:pPr>
            <w:r>
              <w:rPr>
                <w:spacing w:val="-1"/>
                <w:sz w:val="24"/>
                <w:szCs w:val="24"/>
              </w:rPr>
              <w:t>采购人所在地申请仲裁或者向人民法院提请诉讼。</w:t>
            </w:r>
          </w:p>
        </w:tc>
      </w:tr>
      <w:tr w14:paraId="13E8AB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trPr>
        <w:tc>
          <w:tcPr>
            <w:tcW w:w="639" w:type="dxa"/>
            <w:tcBorders>
              <w:left w:val="single" w:color="000000" w:sz="10" w:space="0"/>
            </w:tcBorders>
            <w:noWrap w:val="0"/>
            <w:vAlign w:val="top"/>
          </w:tcPr>
          <w:p w14:paraId="787F1468">
            <w:pPr>
              <w:spacing w:line="474" w:lineRule="auto"/>
              <w:rPr>
                <w:rFonts w:ascii="Arial"/>
                <w:sz w:val="21"/>
              </w:rPr>
            </w:pPr>
          </w:p>
          <w:p w14:paraId="00C7C7EF">
            <w:pPr>
              <w:pStyle w:val="13"/>
              <w:spacing w:before="78" w:line="183" w:lineRule="auto"/>
              <w:ind w:left="253"/>
              <w:rPr>
                <w:sz w:val="24"/>
                <w:szCs w:val="24"/>
              </w:rPr>
            </w:pPr>
            <w:r>
              <w:rPr>
                <w:sz w:val="24"/>
                <w:szCs w:val="24"/>
              </w:rPr>
              <w:t>6</w:t>
            </w:r>
          </w:p>
        </w:tc>
        <w:tc>
          <w:tcPr>
            <w:tcW w:w="8436" w:type="dxa"/>
            <w:tcBorders>
              <w:right w:val="single" w:color="000000" w:sz="10" w:space="0"/>
            </w:tcBorders>
            <w:noWrap w:val="0"/>
            <w:vAlign w:val="top"/>
          </w:tcPr>
          <w:p w14:paraId="146C1032">
            <w:pPr>
              <w:pStyle w:val="13"/>
              <w:spacing w:before="53" w:line="219" w:lineRule="auto"/>
              <w:ind w:left="27"/>
              <w:rPr>
                <w:sz w:val="24"/>
                <w:szCs w:val="24"/>
              </w:rPr>
            </w:pPr>
            <w:r>
              <w:rPr>
                <w:spacing w:val="-3"/>
                <w:sz w:val="24"/>
                <w:szCs w:val="24"/>
              </w:rPr>
              <w:t>知识产权：</w:t>
            </w:r>
          </w:p>
          <w:p w14:paraId="32C0B144">
            <w:pPr>
              <w:pStyle w:val="13"/>
              <w:spacing w:before="183" w:line="359" w:lineRule="auto"/>
              <w:ind w:left="21" w:right="17" w:firstLine="481"/>
              <w:jc w:val="both"/>
              <w:rPr>
                <w:sz w:val="24"/>
                <w:szCs w:val="24"/>
              </w:rPr>
            </w:pPr>
            <w:r>
              <w:rPr>
                <w:spacing w:val="-1"/>
                <w:sz w:val="24"/>
                <w:szCs w:val="24"/>
              </w:rPr>
              <w:t>协商单位应保证协商产品及服务不会出现因第三方提出侵犯其专利权、商标</w:t>
            </w:r>
            <w:r>
              <w:rPr>
                <w:spacing w:val="9"/>
                <w:sz w:val="24"/>
                <w:szCs w:val="24"/>
              </w:rPr>
              <w:t xml:space="preserve"> </w:t>
            </w:r>
            <w:r>
              <w:rPr>
                <w:spacing w:val="-1"/>
                <w:sz w:val="24"/>
                <w:szCs w:val="24"/>
              </w:rPr>
              <w:t>权或其它知识产权而引发法律或经济纠纷，否则由协商单位承担全部责任。任何</w:t>
            </w:r>
          </w:p>
          <w:p w14:paraId="4B8D27C1">
            <w:pPr>
              <w:pStyle w:val="13"/>
              <w:spacing w:line="219" w:lineRule="auto"/>
              <w:ind w:left="22" w:leftChars="0"/>
              <w:rPr>
                <w:sz w:val="24"/>
                <w:szCs w:val="24"/>
              </w:rPr>
            </w:pPr>
            <w:r>
              <w:rPr>
                <w:spacing w:val="6"/>
                <w:sz w:val="24"/>
                <w:szCs w:val="24"/>
              </w:rPr>
              <w:t>被协商单位用于未经授权的商业目的行为所造成的违约或侵权责任由协商单位</w:t>
            </w:r>
            <w:r>
              <w:rPr>
                <w:spacing w:val="-4"/>
                <w:sz w:val="24"/>
                <w:szCs w:val="24"/>
              </w:rPr>
              <w:t>承但。</w:t>
            </w:r>
          </w:p>
        </w:tc>
      </w:tr>
      <w:tr w14:paraId="6C263E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trPr>
        <w:tc>
          <w:tcPr>
            <w:tcW w:w="639" w:type="dxa"/>
            <w:tcBorders>
              <w:left w:val="single" w:color="000000" w:sz="10" w:space="0"/>
            </w:tcBorders>
            <w:noWrap w:val="0"/>
            <w:vAlign w:val="top"/>
          </w:tcPr>
          <w:p w14:paraId="077A21BB">
            <w:pPr>
              <w:spacing w:line="355" w:lineRule="auto"/>
              <w:rPr>
                <w:rFonts w:ascii="Arial"/>
                <w:sz w:val="21"/>
              </w:rPr>
            </w:pPr>
          </w:p>
          <w:p w14:paraId="7B2B7D5D">
            <w:pPr>
              <w:spacing w:line="355" w:lineRule="auto"/>
              <w:rPr>
                <w:rFonts w:ascii="Arial"/>
                <w:sz w:val="21"/>
              </w:rPr>
            </w:pPr>
          </w:p>
          <w:p w14:paraId="1D560DF0">
            <w:pPr>
              <w:pStyle w:val="13"/>
              <w:spacing w:before="78" w:line="182" w:lineRule="auto"/>
              <w:ind w:left="256"/>
              <w:rPr>
                <w:sz w:val="24"/>
                <w:szCs w:val="24"/>
              </w:rPr>
            </w:pPr>
            <w:r>
              <w:rPr>
                <w:sz w:val="24"/>
                <w:szCs w:val="24"/>
              </w:rPr>
              <w:t>7</w:t>
            </w:r>
          </w:p>
        </w:tc>
        <w:tc>
          <w:tcPr>
            <w:tcW w:w="8436" w:type="dxa"/>
            <w:tcBorders>
              <w:right w:val="single" w:color="000000" w:sz="10" w:space="0"/>
            </w:tcBorders>
            <w:noWrap w:val="0"/>
            <w:vAlign w:val="top"/>
          </w:tcPr>
          <w:p w14:paraId="37A6F8A4">
            <w:pPr>
              <w:pStyle w:val="13"/>
              <w:spacing w:before="53" w:line="219" w:lineRule="auto"/>
              <w:ind w:left="27"/>
              <w:rPr>
                <w:rFonts w:ascii="宋体" w:hAnsi="宋体" w:eastAsia="宋体" w:cs="宋体"/>
                <w:spacing w:val="-3"/>
                <w:sz w:val="24"/>
                <w:szCs w:val="24"/>
              </w:rPr>
            </w:pPr>
            <w:r>
              <w:rPr>
                <w:rFonts w:ascii="宋体" w:hAnsi="宋体" w:eastAsia="宋体" w:cs="宋体"/>
                <w:spacing w:val="-3"/>
                <w:sz w:val="24"/>
                <w:szCs w:val="24"/>
              </w:rPr>
              <w:t>违约责任：</w:t>
            </w:r>
          </w:p>
          <w:p w14:paraId="12B09B05">
            <w:pPr>
              <w:pStyle w:val="13"/>
              <w:spacing w:before="53" w:line="219" w:lineRule="auto"/>
              <w:ind w:left="27"/>
              <w:rPr>
                <w:rFonts w:ascii="宋体" w:hAnsi="宋体" w:eastAsia="宋体" w:cs="宋体"/>
                <w:spacing w:val="-1"/>
                <w:sz w:val="24"/>
                <w:szCs w:val="24"/>
              </w:rPr>
            </w:pPr>
            <w:r>
              <w:rPr>
                <w:rFonts w:ascii="宋体" w:hAnsi="宋体" w:eastAsia="宋体" w:cs="宋体"/>
                <w:spacing w:val="-3"/>
                <w:sz w:val="24"/>
                <w:szCs w:val="24"/>
              </w:rPr>
              <w:t>按《民法典》中的相关条款执行。</w:t>
            </w:r>
          </w:p>
          <w:p w14:paraId="3A71F710">
            <w:pPr>
              <w:pStyle w:val="13"/>
              <w:spacing w:before="183" w:line="359" w:lineRule="auto"/>
              <w:ind w:right="17"/>
              <w:jc w:val="both"/>
              <w:rPr>
                <w:sz w:val="24"/>
                <w:szCs w:val="24"/>
              </w:rPr>
            </w:pPr>
            <w:r>
              <w:rPr>
                <w:rFonts w:ascii="宋体" w:hAnsi="宋体" w:eastAsia="宋体" w:cs="宋体"/>
                <w:spacing w:val="-1"/>
                <w:sz w:val="24"/>
                <w:szCs w:val="24"/>
              </w:rPr>
              <w:t>未按合同或</w:t>
            </w:r>
            <w:r>
              <w:rPr>
                <w:rFonts w:hint="eastAsia" w:ascii="宋体" w:hAnsi="宋体" w:eastAsia="宋体" w:cs="宋体"/>
                <w:spacing w:val="-1"/>
                <w:sz w:val="24"/>
                <w:szCs w:val="24"/>
                <w:lang w:eastAsia="zh-CN"/>
              </w:rPr>
              <w:t>单一来源采购文件</w:t>
            </w:r>
            <w:r>
              <w:rPr>
                <w:rFonts w:ascii="宋体" w:hAnsi="宋体" w:eastAsia="宋体" w:cs="宋体"/>
                <w:spacing w:val="-1"/>
                <w:sz w:val="24"/>
                <w:szCs w:val="24"/>
              </w:rPr>
              <w:t>要求提供的服务质量不能满足采购人技术要求，采购单位有权终止合同，甚至对谈判单位违约行为进行追究。</w:t>
            </w:r>
          </w:p>
        </w:tc>
      </w:tr>
    </w:tbl>
    <w:p w14:paraId="4052664A">
      <w:pPr>
        <w:spacing w:before="60" w:line="184" w:lineRule="auto"/>
        <w:ind w:left="9"/>
        <w:rPr>
          <w:rFonts w:ascii="宋体" w:hAnsi="宋体" w:eastAsia="宋体" w:cs="宋体"/>
          <w:b/>
          <w:bCs/>
          <w:spacing w:val="-1"/>
          <w:sz w:val="30"/>
          <w:szCs w:val="30"/>
        </w:rPr>
        <w:sectPr>
          <w:headerReference r:id="rId5" w:type="default"/>
          <w:footerReference r:id="rId6" w:type="default"/>
          <w:footerReference r:id="rId7" w:type="even"/>
          <w:pgSz w:w="11906" w:h="16838"/>
          <w:pgMar w:top="1418" w:right="1418" w:bottom="1418" w:left="1418" w:header="851" w:footer="992" w:gutter="0"/>
          <w:pgNumType w:fmt="decimal" w:start="1"/>
          <w:cols w:space="720" w:num="1"/>
          <w:docGrid w:type="lines" w:linePitch="312" w:charSpace="0"/>
        </w:sectPr>
      </w:pPr>
    </w:p>
    <w:p w14:paraId="5C55BB6F">
      <w:pPr>
        <w:jc w:val="center"/>
        <w:rPr>
          <w:rFonts w:hint="eastAsia" w:ascii="仿宋" w:hAnsi="仿宋" w:eastAsia="仿宋" w:cs="仿宋"/>
          <w:b/>
          <w:bCs/>
          <w:sz w:val="24"/>
          <w:szCs w:val="24"/>
          <w:highlight w:val="none"/>
        </w:rPr>
      </w:pPr>
      <w:r>
        <w:rPr>
          <w:rFonts w:hint="eastAsia"/>
          <w:b/>
          <w:bCs/>
          <w:sz w:val="44"/>
          <w:highlight w:val="none"/>
        </w:rPr>
        <w:t>房屋租赁合同</w:t>
      </w:r>
    </w:p>
    <w:p w14:paraId="45F081D3">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甲方（承租方）：</w:t>
      </w:r>
      <w:r>
        <w:rPr>
          <w:rFonts w:hint="eastAsia" w:ascii="宋体" w:hAnsi="宋体" w:eastAsia="宋体" w:cs="宋体"/>
          <w:sz w:val="24"/>
          <w:szCs w:val="24"/>
          <w:highlight w:val="none"/>
          <w:u w:val="single"/>
          <w:lang w:val="en-US" w:eastAsia="zh-CN"/>
        </w:rPr>
        <w:t xml:space="preserve">                     </w:t>
      </w:r>
    </w:p>
    <w:p w14:paraId="0442122B">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乙方（出租方）：</w:t>
      </w:r>
      <w:r>
        <w:rPr>
          <w:rFonts w:hint="eastAsia" w:ascii="宋体" w:hAnsi="宋体" w:eastAsia="宋体" w:cs="宋体"/>
          <w:sz w:val="24"/>
          <w:szCs w:val="24"/>
          <w:highlight w:val="none"/>
          <w:u w:val="single"/>
          <w:lang w:val="en-US" w:eastAsia="zh-CN"/>
        </w:rPr>
        <w:t xml:space="preserve">                     </w:t>
      </w:r>
    </w:p>
    <w:p w14:paraId="623CBAC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根据《中华人民共和国</w:t>
      </w:r>
      <w:r>
        <w:rPr>
          <w:rFonts w:hint="eastAsia" w:ascii="宋体" w:hAnsi="宋体" w:eastAsia="宋体" w:cs="宋体"/>
          <w:sz w:val="24"/>
          <w:szCs w:val="24"/>
          <w:highlight w:val="none"/>
          <w:lang w:val="en-US" w:eastAsia="zh-CN"/>
        </w:rPr>
        <w:t>民法典</w:t>
      </w:r>
      <w:r>
        <w:rPr>
          <w:rFonts w:hint="eastAsia" w:ascii="宋体" w:hAnsi="宋体" w:eastAsia="宋体" w:cs="宋体"/>
          <w:sz w:val="24"/>
          <w:szCs w:val="24"/>
          <w:highlight w:val="none"/>
        </w:rPr>
        <w:t>》、《西安市</w:t>
      </w:r>
      <w:r>
        <w:rPr>
          <w:rFonts w:hint="eastAsia" w:ascii="宋体" w:hAnsi="宋体" w:eastAsia="宋体" w:cs="宋体"/>
          <w:sz w:val="24"/>
          <w:szCs w:val="24"/>
          <w:highlight w:val="none"/>
          <w:lang w:val="en-US" w:eastAsia="zh-CN"/>
        </w:rPr>
        <w:t>城市</w:t>
      </w:r>
      <w:r>
        <w:rPr>
          <w:rFonts w:hint="eastAsia" w:ascii="宋体" w:hAnsi="宋体" w:eastAsia="宋体" w:cs="宋体"/>
          <w:sz w:val="24"/>
          <w:szCs w:val="24"/>
          <w:highlight w:val="none"/>
        </w:rPr>
        <w:t>房屋租赁条例》等法律、法规和规定，甲、乙双方在平等、自愿、公平和诚实信用原则的基础上，经协商一致，就乙方承租甲方所有房屋事宜，订立本合同。</w:t>
      </w:r>
    </w:p>
    <w:p w14:paraId="0426E57F">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b/>
          <w:bCs/>
          <w:sz w:val="24"/>
          <w:szCs w:val="24"/>
          <w:highlight w:val="none"/>
        </w:rPr>
        <w:t>第一条 出租房屋情况和租赁用途</w:t>
      </w:r>
    </w:p>
    <w:p w14:paraId="4241C172">
      <w:pPr>
        <w:keepNext w:val="0"/>
        <w:keepLines w:val="0"/>
        <w:pageBreakBefore w:val="0"/>
        <w:widowControl w:val="0"/>
        <w:kinsoku/>
        <w:wordWrap/>
        <w:overflowPunct/>
        <w:topLinePunct w:val="0"/>
        <w:autoSpaceDE/>
        <w:autoSpaceDN/>
        <w:bidi w:val="0"/>
        <w:adjustRightInd w:val="0"/>
        <w:snapToGrid w:val="0"/>
        <w:spacing w:line="360" w:lineRule="auto"/>
        <w:ind w:firstLine="560"/>
        <w:textAlignment w:val="auto"/>
        <w:rPr>
          <w:rFonts w:ascii="宋体" w:hAnsi="宋体" w:eastAsia="宋体" w:cs="宋体"/>
          <w:sz w:val="24"/>
          <w:szCs w:val="24"/>
        </w:rPr>
      </w:pPr>
      <w:r>
        <w:rPr>
          <w:rFonts w:ascii="宋体" w:hAnsi="宋体" w:eastAsia="宋体" w:cs="宋体"/>
          <w:sz w:val="24"/>
          <w:szCs w:val="24"/>
        </w:rPr>
        <w:t>该房屋位于</w:t>
      </w:r>
      <w:r>
        <w:rPr>
          <w:rFonts w:hint="eastAsia" w:ascii="宋体" w:hAnsi="宋体" w:eastAsia="宋体" w:cs="宋体"/>
          <w:sz w:val="24"/>
          <w:szCs w:val="24"/>
          <w:lang w:val="en-US" w:eastAsia="zh-CN"/>
        </w:rPr>
        <w:t>雁塔区富源四路鱼化工业园AB 座 4 楼</w:t>
      </w:r>
      <w:r>
        <w:rPr>
          <w:rFonts w:ascii="宋体" w:hAnsi="宋体" w:eastAsia="宋体" w:cs="宋体"/>
          <w:sz w:val="24"/>
          <w:szCs w:val="24"/>
          <w:lang w:val="en-US" w:eastAsia="zh-CN"/>
        </w:rPr>
        <w:t xml:space="preserve"> </w:t>
      </w:r>
    </w:p>
    <w:p w14:paraId="2676CA3E">
      <w:pPr>
        <w:keepNext w:val="0"/>
        <w:keepLines w:val="0"/>
        <w:pageBreakBefore w:val="0"/>
        <w:widowControl w:val="0"/>
        <w:kinsoku/>
        <w:wordWrap/>
        <w:overflowPunct/>
        <w:topLinePunct w:val="0"/>
        <w:autoSpaceDE/>
        <w:autoSpaceDN/>
        <w:bidi w:val="0"/>
        <w:adjustRightInd w:val="0"/>
        <w:snapToGrid w:val="0"/>
        <w:spacing w:line="360" w:lineRule="auto"/>
        <w:ind w:firstLine="560"/>
        <w:textAlignment w:val="auto"/>
        <w:rPr>
          <w:rFonts w:hint="default" w:ascii="宋体" w:hAnsi="宋体" w:eastAsia="宋体" w:cs="宋体"/>
          <w:sz w:val="24"/>
          <w:szCs w:val="24"/>
          <w:highlight w:val="none"/>
          <w:lang w:val="en-US" w:eastAsia="zh-CN"/>
        </w:rPr>
      </w:pPr>
      <w:r>
        <w:rPr>
          <w:rFonts w:ascii="宋体" w:hAnsi="宋体" w:eastAsia="宋体" w:cs="宋体"/>
          <w:sz w:val="24"/>
          <w:szCs w:val="24"/>
        </w:rPr>
        <w:t>建筑面积：</w:t>
      </w:r>
      <w:r>
        <w:rPr>
          <w:rFonts w:hint="eastAsia" w:ascii="宋体" w:hAnsi="宋体" w:cs="宋体"/>
          <w:sz w:val="24"/>
          <w:szCs w:val="24"/>
          <w:lang w:val="en-US" w:eastAsia="zh-CN"/>
        </w:rPr>
        <w:t>4000</w:t>
      </w:r>
      <w:r>
        <w:rPr>
          <w:rFonts w:hint="eastAsia" w:ascii="宋体" w:hAnsi="宋体" w:eastAsia="宋体" w:cs="宋体"/>
          <w:sz w:val="24"/>
          <w:szCs w:val="24"/>
        </w:rPr>
        <w:t>平方米</w:t>
      </w:r>
      <w:r>
        <w:rPr>
          <w:rFonts w:ascii="宋体" w:hAnsi="宋体" w:eastAsia="宋体" w:cs="宋体"/>
          <w:sz w:val="24"/>
          <w:szCs w:val="24"/>
        </w:rPr>
        <w:t>；</w:t>
      </w:r>
    </w:p>
    <w:p w14:paraId="59A19A18">
      <w:pPr>
        <w:keepNext w:val="0"/>
        <w:keepLines w:val="0"/>
        <w:pageBreakBefore w:val="0"/>
        <w:widowControl w:val="0"/>
        <w:kinsoku/>
        <w:wordWrap/>
        <w:overflowPunct/>
        <w:topLinePunct w:val="0"/>
        <w:autoSpaceDE/>
        <w:autoSpaceDN/>
        <w:bidi w:val="0"/>
        <w:adjustRightInd w:val="0"/>
        <w:snapToGrid w:val="0"/>
        <w:spacing w:line="360" w:lineRule="auto"/>
        <w:ind w:firstLine="560"/>
        <w:textAlignment w:val="auto"/>
        <w:rPr>
          <w:rFonts w:hint="eastAsia" w:ascii="宋体" w:hAnsi="宋体" w:eastAsia="宋体" w:cs="宋体"/>
          <w:sz w:val="24"/>
          <w:szCs w:val="24"/>
          <w:highlight w:val="none"/>
          <w:lang w:val="en-US" w:eastAsia="zh-CN"/>
        </w:rPr>
      </w:pPr>
      <w:r>
        <w:rPr>
          <w:rFonts w:ascii="宋体" w:hAnsi="宋体" w:eastAsia="宋体" w:cs="宋体"/>
          <w:sz w:val="24"/>
          <w:szCs w:val="24"/>
        </w:rPr>
        <w:t>房屋使用性质：</w:t>
      </w:r>
      <w:r>
        <w:rPr>
          <w:rFonts w:hint="eastAsia" w:ascii="宋体" w:hAnsi="宋体" w:eastAsia="宋体" w:cs="宋体"/>
          <w:sz w:val="24"/>
          <w:szCs w:val="24"/>
          <w:lang w:val="en-US" w:eastAsia="zh-CN"/>
        </w:rPr>
        <w:t>作为我院派出法庭用房使用</w:t>
      </w:r>
      <w:r>
        <w:rPr>
          <w:rFonts w:hint="eastAsia" w:ascii="宋体" w:hAnsi="宋体" w:eastAsia="宋体" w:cs="宋体"/>
          <w:sz w:val="24"/>
          <w:szCs w:val="24"/>
          <w:highlight w:val="none"/>
          <w:lang w:val="en-US" w:eastAsia="zh-CN"/>
        </w:rPr>
        <w:t>。</w:t>
      </w:r>
    </w:p>
    <w:p w14:paraId="017EB495">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b/>
          <w:bCs/>
          <w:sz w:val="24"/>
          <w:szCs w:val="24"/>
          <w:highlight w:val="none"/>
        </w:rPr>
        <w:t>第二条 租赁日期</w:t>
      </w:r>
    </w:p>
    <w:p w14:paraId="52843A74">
      <w:pPr>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ascii="宋体" w:hAnsi="宋体" w:eastAsia="宋体" w:cs="宋体"/>
          <w:sz w:val="24"/>
          <w:szCs w:val="24"/>
        </w:rPr>
        <w:t>本协议签订之日起，</w:t>
      </w:r>
      <w:r>
        <w:rPr>
          <w:rFonts w:hint="eastAsia" w:ascii="宋体" w:hAnsi="宋体" w:eastAsia="宋体" w:cs="宋体"/>
          <w:sz w:val="24"/>
          <w:szCs w:val="24"/>
          <w:lang w:val="en-US" w:eastAsia="zh-CN"/>
        </w:rPr>
        <w:t>甲</w:t>
      </w:r>
      <w:r>
        <w:rPr>
          <w:rFonts w:ascii="宋体" w:hAnsi="宋体" w:eastAsia="宋体" w:cs="宋体"/>
          <w:sz w:val="24"/>
          <w:szCs w:val="24"/>
        </w:rPr>
        <w:t>方自收到</w:t>
      </w:r>
      <w:r>
        <w:rPr>
          <w:rFonts w:hint="eastAsia" w:ascii="宋体" w:hAnsi="宋体" w:eastAsia="宋体" w:cs="宋体"/>
          <w:sz w:val="24"/>
          <w:szCs w:val="24"/>
          <w:lang w:val="en-US" w:eastAsia="zh-CN"/>
        </w:rPr>
        <w:t>乙</w:t>
      </w:r>
      <w:r>
        <w:rPr>
          <w:rFonts w:ascii="宋体" w:hAnsi="宋体" w:eastAsia="宋体" w:cs="宋体"/>
          <w:sz w:val="24"/>
          <w:szCs w:val="24"/>
        </w:rPr>
        <w:t>方普通服务业发票之日起，7 日内向</w:t>
      </w:r>
      <w:r>
        <w:rPr>
          <w:rFonts w:hint="eastAsia" w:ascii="宋体" w:hAnsi="宋体" w:eastAsia="宋体" w:cs="宋体"/>
          <w:sz w:val="24"/>
          <w:szCs w:val="24"/>
          <w:lang w:val="en-US" w:eastAsia="zh-CN"/>
        </w:rPr>
        <w:t>乙</w:t>
      </w:r>
      <w:r>
        <w:rPr>
          <w:rFonts w:ascii="宋体" w:hAnsi="宋体" w:eastAsia="宋体" w:cs="宋体"/>
          <w:sz w:val="24"/>
          <w:szCs w:val="24"/>
        </w:rPr>
        <w:t>方缴纳</w:t>
      </w:r>
      <w:r>
        <w:rPr>
          <w:rFonts w:hint="eastAsia" w:ascii="宋体" w:hAnsi="宋体" w:eastAsia="宋体" w:cs="宋体"/>
          <w:sz w:val="24"/>
          <w:szCs w:val="24"/>
          <w:lang w:val="en-US" w:eastAsia="zh-CN"/>
        </w:rPr>
        <w:t>半</w:t>
      </w:r>
      <w:r>
        <w:rPr>
          <w:rFonts w:ascii="宋体" w:hAnsi="宋体" w:eastAsia="宋体" w:cs="宋体"/>
          <w:sz w:val="24"/>
          <w:szCs w:val="24"/>
        </w:rPr>
        <w:t>年度租金，</w:t>
      </w:r>
      <w:r>
        <w:rPr>
          <w:rFonts w:hint="eastAsia" w:ascii="宋体" w:hAnsi="宋体" w:eastAsia="宋体" w:cs="宋体"/>
          <w:sz w:val="24"/>
          <w:szCs w:val="24"/>
          <w:lang w:val="en-US" w:eastAsia="zh-CN"/>
        </w:rPr>
        <w:t>乙</w:t>
      </w:r>
      <w:r>
        <w:rPr>
          <w:rFonts w:ascii="宋体" w:hAnsi="宋体" w:eastAsia="宋体" w:cs="宋体"/>
          <w:sz w:val="24"/>
          <w:szCs w:val="24"/>
        </w:rPr>
        <w:t>方将租赁房屋按现状及配套设施交付</w:t>
      </w:r>
      <w:r>
        <w:rPr>
          <w:rFonts w:hint="eastAsia" w:ascii="宋体" w:hAnsi="宋体" w:eastAsia="宋体" w:cs="宋体"/>
          <w:sz w:val="24"/>
          <w:szCs w:val="24"/>
          <w:lang w:val="en-US" w:eastAsia="zh-CN"/>
        </w:rPr>
        <w:t>甲</w:t>
      </w:r>
      <w:r>
        <w:rPr>
          <w:rFonts w:ascii="宋体" w:hAnsi="宋体" w:eastAsia="宋体" w:cs="宋体"/>
          <w:sz w:val="24"/>
          <w:szCs w:val="24"/>
        </w:rPr>
        <w:t>方使用，本协议的租赁期限为：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highlight w:val="none"/>
        </w:rPr>
        <w:t>。</w:t>
      </w:r>
    </w:p>
    <w:p w14:paraId="670CF252">
      <w:pPr>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2.租赁期满，在与本合同同等条件下，甲方享有优先承租权续租房屋。甲方续租时，应提前90天通知乙方，乙方应在甲方通知后的30天内给予甲方明确答复。</w:t>
      </w:r>
    </w:p>
    <w:p w14:paraId="36780C85">
      <w:pPr>
        <w:keepNext w:val="0"/>
        <w:keepLines w:val="0"/>
        <w:pageBreakBefore w:val="0"/>
        <w:widowControl w:val="0"/>
        <w:kinsoku/>
        <w:wordWrap/>
        <w:overflowPunct/>
        <w:topLinePunct w:val="0"/>
        <w:autoSpaceDE/>
        <w:autoSpaceDN/>
        <w:bidi w:val="0"/>
        <w:adjustRightInd w:val="0"/>
        <w:snapToGrid w:val="0"/>
        <w:spacing w:line="360" w:lineRule="auto"/>
        <w:ind w:firstLine="240" w:firstLineChars="100"/>
        <w:textAlignment w:val="auto"/>
        <w:rPr>
          <w:rFonts w:hint="eastAsia" w:ascii="宋体" w:hAnsi="宋体" w:eastAsia="宋体" w:cs="宋体"/>
          <w:b/>
          <w:bCs/>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b/>
          <w:bCs/>
          <w:sz w:val="24"/>
          <w:szCs w:val="24"/>
          <w:highlight w:val="none"/>
        </w:rPr>
        <w:t>第三条 租金、支付方式</w:t>
      </w:r>
    </w:p>
    <w:p w14:paraId="45C8B6D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1、甲、乙双方约定，该房屋每月租金为（人民币）</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元/平方米（包含水、电、暖气等费用）计算，</w:t>
      </w:r>
      <w:r>
        <w:rPr>
          <w:rFonts w:hint="eastAsia" w:ascii="宋体" w:hAnsi="宋体" w:eastAsia="宋体" w:cs="宋体"/>
          <w:sz w:val="24"/>
          <w:szCs w:val="24"/>
          <w:highlight w:val="none"/>
          <w:lang w:val="en-US" w:eastAsia="zh-CN"/>
        </w:rPr>
        <w:t>一个月</w:t>
      </w:r>
      <w:r>
        <w:rPr>
          <w:rFonts w:hint="eastAsia" w:ascii="宋体" w:hAnsi="宋体" w:eastAsia="宋体" w:cs="宋体"/>
          <w:sz w:val="24"/>
          <w:szCs w:val="24"/>
          <w:highlight w:val="none"/>
        </w:rPr>
        <w:t>租金合计</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元（大写金额：人民币</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），上述租金在租赁期内不变，如有变动，则应由甲、乙双方重新协商，并达成书面协议。</w:t>
      </w:r>
    </w:p>
    <w:p w14:paraId="7D40FFD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eastAsia="zh-CN"/>
        </w:rPr>
        <w:t>合同签订后，</w:t>
      </w:r>
      <w:r>
        <w:rPr>
          <w:rFonts w:hint="eastAsia" w:ascii="宋体" w:hAnsi="宋体" w:eastAsia="宋体" w:cs="宋体"/>
          <w:sz w:val="24"/>
          <w:szCs w:val="24"/>
          <w:highlight w:val="none"/>
          <w:lang w:val="en-US" w:eastAsia="zh-CN"/>
        </w:rPr>
        <w:t>甲</w:t>
      </w:r>
      <w:r>
        <w:rPr>
          <w:rFonts w:hint="eastAsia" w:ascii="宋体" w:hAnsi="宋体" w:eastAsia="宋体" w:cs="宋体"/>
          <w:sz w:val="24"/>
          <w:szCs w:val="24"/>
          <w:highlight w:val="none"/>
          <w:lang w:eastAsia="zh-CN"/>
        </w:rPr>
        <w:t>方自收到</w:t>
      </w:r>
      <w:r>
        <w:rPr>
          <w:rFonts w:hint="eastAsia" w:ascii="宋体" w:hAnsi="宋体" w:eastAsia="宋体" w:cs="宋体"/>
          <w:sz w:val="24"/>
          <w:szCs w:val="24"/>
          <w:highlight w:val="none"/>
          <w:lang w:val="en-US" w:eastAsia="zh-CN"/>
        </w:rPr>
        <w:t>乙</w:t>
      </w:r>
      <w:r>
        <w:rPr>
          <w:rFonts w:hint="eastAsia" w:ascii="宋体" w:hAnsi="宋体" w:eastAsia="宋体" w:cs="宋体"/>
          <w:sz w:val="24"/>
          <w:szCs w:val="24"/>
          <w:highlight w:val="none"/>
          <w:lang w:eastAsia="zh-CN"/>
        </w:rPr>
        <w:t>方普通服务业发票之日起，7 日内向</w:t>
      </w:r>
      <w:r>
        <w:rPr>
          <w:rFonts w:hint="eastAsia" w:ascii="宋体" w:hAnsi="宋体" w:eastAsia="宋体" w:cs="宋体"/>
          <w:sz w:val="24"/>
          <w:szCs w:val="24"/>
          <w:highlight w:val="none"/>
          <w:lang w:val="en-US" w:eastAsia="zh-CN"/>
        </w:rPr>
        <w:t>乙</w:t>
      </w:r>
      <w:r>
        <w:rPr>
          <w:rFonts w:hint="eastAsia" w:ascii="宋体" w:hAnsi="宋体" w:eastAsia="宋体" w:cs="宋体"/>
          <w:sz w:val="24"/>
          <w:szCs w:val="24"/>
          <w:highlight w:val="none"/>
          <w:lang w:eastAsia="zh-CN"/>
        </w:rPr>
        <w:t>方缴纳</w:t>
      </w:r>
      <w:r>
        <w:rPr>
          <w:rFonts w:hint="eastAsia" w:ascii="宋体" w:hAnsi="宋体" w:cs="宋体"/>
          <w:sz w:val="24"/>
          <w:szCs w:val="24"/>
          <w:highlight w:val="none"/>
          <w:lang w:val="en-US" w:eastAsia="zh-CN"/>
        </w:rPr>
        <w:t>6个月</w:t>
      </w:r>
      <w:r>
        <w:rPr>
          <w:rFonts w:hint="eastAsia" w:ascii="宋体" w:hAnsi="宋体" w:eastAsia="宋体" w:cs="宋体"/>
          <w:sz w:val="24"/>
          <w:szCs w:val="24"/>
          <w:highlight w:val="none"/>
          <w:lang w:eastAsia="zh-CN"/>
        </w:rPr>
        <w:t>租金</w:t>
      </w:r>
      <w:r>
        <w:rPr>
          <w:rFonts w:hint="eastAsia" w:ascii="宋体" w:hAnsi="宋体" w:eastAsia="宋体" w:cs="宋体"/>
          <w:sz w:val="24"/>
          <w:szCs w:val="24"/>
          <w:highlight w:val="none"/>
        </w:rPr>
        <w:t>。</w:t>
      </w:r>
    </w:p>
    <w:p w14:paraId="50F68B14">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b/>
          <w:bCs/>
          <w:sz w:val="24"/>
          <w:szCs w:val="24"/>
          <w:highlight w:val="none"/>
        </w:rPr>
        <w:t>第四条 房屋恢复及相关费用问题</w:t>
      </w:r>
    </w:p>
    <w:p w14:paraId="2652D429">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为保持</w:t>
      </w:r>
      <w:r>
        <w:rPr>
          <w:rFonts w:hint="eastAsia" w:ascii="宋体" w:hAnsi="宋体" w:eastAsia="宋体" w:cs="宋体"/>
          <w:sz w:val="24"/>
          <w:szCs w:val="24"/>
          <w:highlight w:val="none"/>
          <w:lang w:val="en-US" w:eastAsia="zh-CN"/>
        </w:rPr>
        <w:t>乙</w:t>
      </w:r>
      <w:r>
        <w:rPr>
          <w:rFonts w:hint="eastAsia" w:ascii="宋体" w:hAnsi="宋体" w:eastAsia="宋体" w:cs="宋体"/>
          <w:sz w:val="24"/>
          <w:szCs w:val="24"/>
          <w:highlight w:val="none"/>
        </w:rPr>
        <w:t>方办公楼原有设施及基础，双方就</w:t>
      </w:r>
      <w:r>
        <w:rPr>
          <w:rFonts w:hint="eastAsia" w:ascii="宋体" w:hAnsi="宋体" w:eastAsia="宋体" w:cs="宋体"/>
          <w:sz w:val="24"/>
          <w:szCs w:val="24"/>
          <w:highlight w:val="none"/>
          <w:lang w:val="en-US" w:eastAsia="zh-CN"/>
        </w:rPr>
        <w:t>甲</w:t>
      </w:r>
      <w:r>
        <w:rPr>
          <w:rFonts w:hint="eastAsia" w:ascii="宋体" w:hAnsi="宋体" w:eastAsia="宋体" w:cs="宋体"/>
          <w:sz w:val="24"/>
          <w:szCs w:val="24"/>
          <w:highlight w:val="none"/>
        </w:rPr>
        <w:t>方租期满后</w:t>
      </w:r>
      <w:r>
        <w:rPr>
          <w:rFonts w:hint="eastAsia" w:ascii="宋体" w:hAnsi="宋体" w:eastAsia="宋体" w:cs="宋体"/>
          <w:sz w:val="24"/>
          <w:szCs w:val="24"/>
          <w:highlight w:val="none"/>
          <w:lang w:val="en-US" w:eastAsia="zh-CN"/>
        </w:rPr>
        <w:t>乙</w:t>
      </w:r>
      <w:r>
        <w:rPr>
          <w:rFonts w:hint="eastAsia" w:ascii="宋体" w:hAnsi="宋体" w:eastAsia="宋体" w:cs="宋体"/>
          <w:sz w:val="24"/>
          <w:szCs w:val="24"/>
          <w:highlight w:val="none"/>
        </w:rPr>
        <w:t>方办公设施的恢复和相关费用问题达成以下协议：</w:t>
      </w:r>
    </w:p>
    <w:p w14:paraId="67061709">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1、</w:t>
      </w:r>
      <w:r>
        <w:rPr>
          <w:rFonts w:hint="eastAsia" w:ascii="宋体" w:hAnsi="宋体" w:eastAsia="宋体" w:cs="宋体"/>
          <w:sz w:val="24"/>
          <w:szCs w:val="24"/>
          <w:highlight w:val="none"/>
          <w:lang w:val="en-US" w:eastAsia="zh-CN"/>
        </w:rPr>
        <w:t>甲</w:t>
      </w:r>
      <w:r>
        <w:rPr>
          <w:rFonts w:hint="eastAsia" w:ascii="宋体" w:hAnsi="宋体" w:eastAsia="宋体" w:cs="宋体"/>
          <w:sz w:val="24"/>
          <w:szCs w:val="24"/>
          <w:highlight w:val="none"/>
        </w:rPr>
        <w:t>方在租期满后，须按照租赁前的房间情况对租赁房屋进行复原，经甲、乙双方现场审核确认后交付</w:t>
      </w:r>
      <w:r>
        <w:rPr>
          <w:rFonts w:hint="eastAsia" w:ascii="宋体" w:hAnsi="宋体" w:eastAsia="宋体" w:cs="宋体"/>
          <w:sz w:val="24"/>
          <w:szCs w:val="24"/>
          <w:highlight w:val="none"/>
          <w:lang w:val="en-US" w:eastAsia="zh-CN"/>
        </w:rPr>
        <w:t>乙</w:t>
      </w:r>
      <w:r>
        <w:rPr>
          <w:rFonts w:hint="eastAsia" w:ascii="宋体" w:hAnsi="宋体" w:eastAsia="宋体" w:cs="宋体"/>
          <w:sz w:val="24"/>
          <w:szCs w:val="24"/>
          <w:highlight w:val="none"/>
        </w:rPr>
        <w:t>方。</w:t>
      </w:r>
    </w:p>
    <w:p w14:paraId="36DF5E67">
      <w:pPr>
        <w:keepNext w:val="0"/>
        <w:keepLines w:val="0"/>
        <w:pageBreakBefore w:val="0"/>
        <w:widowControl w:val="0"/>
        <w:kinsoku/>
        <w:wordWrap/>
        <w:overflowPunct/>
        <w:topLinePunct w:val="0"/>
        <w:autoSpaceDE/>
        <w:autoSpaceDN/>
        <w:bidi w:val="0"/>
        <w:adjustRightInd w:val="0"/>
        <w:snapToGrid w:val="0"/>
        <w:spacing w:line="360" w:lineRule="auto"/>
        <w:ind w:left="-199" w:leftChars="-95"/>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2、</w:t>
      </w:r>
      <w:r>
        <w:rPr>
          <w:rFonts w:hint="eastAsia" w:ascii="宋体" w:hAnsi="宋体" w:eastAsia="宋体" w:cs="宋体"/>
          <w:sz w:val="24"/>
          <w:szCs w:val="24"/>
          <w:highlight w:val="none"/>
          <w:lang w:val="en-US" w:eastAsia="zh-CN"/>
        </w:rPr>
        <w:t>甲</w:t>
      </w:r>
      <w:r>
        <w:rPr>
          <w:rFonts w:hint="eastAsia" w:ascii="宋体" w:hAnsi="宋体" w:eastAsia="宋体" w:cs="宋体"/>
          <w:sz w:val="24"/>
          <w:szCs w:val="24"/>
          <w:highlight w:val="none"/>
        </w:rPr>
        <w:t>方未按照协议规定使用房屋的，由</w:t>
      </w:r>
      <w:r>
        <w:rPr>
          <w:rFonts w:hint="eastAsia" w:ascii="宋体" w:hAnsi="宋体" w:eastAsia="宋体" w:cs="宋体"/>
          <w:sz w:val="24"/>
          <w:szCs w:val="24"/>
          <w:highlight w:val="none"/>
          <w:lang w:val="en-US" w:eastAsia="zh-CN"/>
        </w:rPr>
        <w:t>甲</w:t>
      </w:r>
      <w:r>
        <w:rPr>
          <w:rFonts w:hint="eastAsia" w:ascii="宋体" w:hAnsi="宋体" w:eastAsia="宋体" w:cs="宋体"/>
          <w:sz w:val="24"/>
          <w:szCs w:val="24"/>
          <w:highlight w:val="none"/>
        </w:rPr>
        <w:t>方承担赔偿责任。</w:t>
      </w:r>
    </w:p>
    <w:p w14:paraId="2F677258">
      <w:pPr>
        <w:keepNext w:val="0"/>
        <w:keepLines w:val="0"/>
        <w:pageBreakBefore w:val="0"/>
        <w:widowControl w:val="0"/>
        <w:kinsoku/>
        <w:wordWrap/>
        <w:overflowPunct/>
        <w:topLinePunct w:val="0"/>
        <w:autoSpaceDE/>
        <w:autoSpaceDN/>
        <w:bidi w:val="0"/>
        <w:adjustRightInd w:val="0"/>
        <w:snapToGrid w:val="0"/>
        <w:spacing w:line="360" w:lineRule="auto"/>
        <w:ind w:left="-199" w:leftChars="-95"/>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b/>
          <w:bCs/>
          <w:sz w:val="24"/>
          <w:szCs w:val="24"/>
          <w:highlight w:val="none"/>
        </w:rPr>
        <w:t>第五条 房屋返还时的状态</w:t>
      </w:r>
    </w:p>
    <w:p w14:paraId="2AED52B2">
      <w:pPr>
        <w:keepNext w:val="0"/>
        <w:keepLines w:val="0"/>
        <w:pageBreakBefore w:val="0"/>
        <w:widowControl w:val="0"/>
        <w:kinsoku/>
        <w:wordWrap/>
        <w:overflowPunct/>
        <w:topLinePunct w:val="0"/>
        <w:autoSpaceDE/>
        <w:autoSpaceDN/>
        <w:bidi w:val="0"/>
        <w:adjustRightInd w:val="0"/>
        <w:snapToGrid w:val="0"/>
        <w:spacing w:line="360" w:lineRule="auto"/>
        <w:ind w:left="7" w:leftChars="-94" w:hanging="204" w:hangingChars="85"/>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1、</w:t>
      </w:r>
      <w:r>
        <w:rPr>
          <w:rFonts w:hint="eastAsia" w:ascii="宋体" w:hAnsi="宋体" w:eastAsia="宋体" w:cs="宋体"/>
          <w:sz w:val="24"/>
          <w:szCs w:val="24"/>
          <w:highlight w:val="none"/>
          <w:lang w:val="en-US" w:eastAsia="zh-CN"/>
        </w:rPr>
        <w:t>甲</w:t>
      </w:r>
      <w:r>
        <w:rPr>
          <w:rFonts w:hint="eastAsia" w:ascii="宋体" w:hAnsi="宋体" w:eastAsia="宋体" w:cs="宋体"/>
          <w:sz w:val="24"/>
          <w:szCs w:val="24"/>
          <w:highlight w:val="none"/>
        </w:rPr>
        <w:t>方返还该房屋时，应经</w:t>
      </w:r>
      <w:r>
        <w:rPr>
          <w:rFonts w:hint="eastAsia" w:ascii="宋体" w:hAnsi="宋体" w:eastAsia="宋体" w:cs="宋体"/>
          <w:sz w:val="24"/>
          <w:szCs w:val="24"/>
          <w:highlight w:val="none"/>
          <w:lang w:val="en-US" w:eastAsia="zh-CN"/>
        </w:rPr>
        <w:t>乙</w:t>
      </w:r>
      <w:r>
        <w:rPr>
          <w:rFonts w:hint="eastAsia" w:ascii="宋体" w:hAnsi="宋体" w:eastAsia="宋体" w:cs="宋体"/>
          <w:sz w:val="24"/>
          <w:szCs w:val="24"/>
          <w:highlight w:val="none"/>
        </w:rPr>
        <w:t>方验收认可，租赁期内的一切费用由</w:t>
      </w:r>
      <w:r>
        <w:rPr>
          <w:rFonts w:hint="eastAsia" w:ascii="宋体" w:hAnsi="宋体" w:eastAsia="宋体" w:cs="宋体"/>
          <w:sz w:val="24"/>
          <w:szCs w:val="24"/>
          <w:highlight w:val="none"/>
          <w:lang w:val="en-US" w:eastAsia="zh-CN"/>
        </w:rPr>
        <w:t>甲</w:t>
      </w:r>
      <w:r>
        <w:rPr>
          <w:rFonts w:hint="eastAsia" w:ascii="宋体" w:hAnsi="宋体" w:eastAsia="宋体" w:cs="宋体"/>
          <w:sz w:val="24"/>
          <w:szCs w:val="24"/>
          <w:highlight w:val="none"/>
        </w:rPr>
        <w:t>方承担，租赁期满前由</w:t>
      </w:r>
      <w:r>
        <w:rPr>
          <w:rFonts w:hint="eastAsia" w:ascii="宋体" w:hAnsi="宋体" w:eastAsia="宋体" w:cs="宋体"/>
          <w:sz w:val="24"/>
          <w:szCs w:val="24"/>
          <w:highlight w:val="none"/>
          <w:lang w:val="en-US" w:eastAsia="zh-CN"/>
        </w:rPr>
        <w:t>甲</w:t>
      </w:r>
      <w:r>
        <w:rPr>
          <w:rFonts w:hint="eastAsia" w:ascii="宋体" w:hAnsi="宋体" w:eastAsia="宋体" w:cs="宋体"/>
          <w:sz w:val="24"/>
          <w:szCs w:val="24"/>
          <w:highlight w:val="none"/>
        </w:rPr>
        <w:t>方一并付清。</w:t>
      </w:r>
    </w:p>
    <w:p w14:paraId="3FF2FE41">
      <w:pPr>
        <w:keepNext w:val="0"/>
        <w:keepLines w:val="0"/>
        <w:pageBreakBefore w:val="0"/>
        <w:widowControl w:val="0"/>
        <w:kinsoku/>
        <w:wordWrap/>
        <w:overflowPunct/>
        <w:topLinePunct w:val="0"/>
        <w:autoSpaceDE/>
        <w:autoSpaceDN/>
        <w:bidi w:val="0"/>
        <w:adjustRightInd w:val="0"/>
        <w:snapToGrid w:val="0"/>
        <w:spacing w:line="360" w:lineRule="auto"/>
        <w:ind w:left="-59" w:leftChars="-190" w:hanging="340" w:hangingChars="142"/>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、租期届满后，</w:t>
      </w:r>
      <w:r>
        <w:rPr>
          <w:rFonts w:hint="eastAsia" w:ascii="宋体" w:hAnsi="宋体" w:eastAsia="宋体" w:cs="宋体"/>
          <w:sz w:val="24"/>
          <w:szCs w:val="24"/>
          <w:highlight w:val="none"/>
          <w:lang w:val="en-US" w:eastAsia="zh-CN"/>
        </w:rPr>
        <w:t>甲</w:t>
      </w:r>
      <w:r>
        <w:rPr>
          <w:rFonts w:hint="eastAsia" w:ascii="宋体" w:hAnsi="宋体" w:eastAsia="宋体" w:cs="宋体"/>
          <w:sz w:val="24"/>
          <w:szCs w:val="24"/>
          <w:highlight w:val="none"/>
        </w:rPr>
        <w:t>方未按期归还房屋对</w:t>
      </w:r>
      <w:r>
        <w:rPr>
          <w:rFonts w:hint="eastAsia" w:ascii="宋体" w:hAnsi="宋体" w:eastAsia="宋体" w:cs="宋体"/>
          <w:sz w:val="24"/>
          <w:szCs w:val="24"/>
          <w:highlight w:val="none"/>
          <w:lang w:val="en-US" w:eastAsia="zh-CN"/>
        </w:rPr>
        <w:t>乙</w:t>
      </w:r>
      <w:r>
        <w:rPr>
          <w:rFonts w:hint="eastAsia" w:ascii="宋体" w:hAnsi="宋体" w:eastAsia="宋体" w:cs="宋体"/>
          <w:sz w:val="24"/>
          <w:szCs w:val="24"/>
          <w:highlight w:val="none"/>
        </w:rPr>
        <w:t>方造成损失的，应承担违约责任。</w:t>
      </w:r>
    </w:p>
    <w:p w14:paraId="0735BFAD">
      <w:pPr>
        <w:keepNext w:val="0"/>
        <w:keepLines w:val="0"/>
        <w:pageBreakBefore w:val="0"/>
        <w:widowControl w:val="0"/>
        <w:kinsoku/>
        <w:wordWrap/>
        <w:overflowPunct/>
        <w:topLinePunct w:val="0"/>
        <w:autoSpaceDE/>
        <w:autoSpaceDN/>
        <w:bidi w:val="0"/>
        <w:adjustRightInd w:val="0"/>
        <w:snapToGrid w:val="0"/>
        <w:spacing w:line="360" w:lineRule="auto"/>
        <w:ind w:left="-199" w:leftChars="-95"/>
        <w:textAlignment w:val="auto"/>
        <w:rPr>
          <w:rFonts w:hint="eastAsia" w:ascii="宋体" w:hAnsi="宋体" w:eastAsia="宋体" w:cs="宋体"/>
          <w:b/>
          <w:bCs/>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b/>
          <w:bCs/>
          <w:sz w:val="24"/>
          <w:szCs w:val="24"/>
          <w:highlight w:val="none"/>
        </w:rPr>
        <w:t>第六条、解除合同的条件</w:t>
      </w:r>
    </w:p>
    <w:p w14:paraId="6B12223F">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甲乙双方协商一致的可解除合同，租金根据实际租赁时间据实结算。</w:t>
      </w:r>
    </w:p>
    <w:p w14:paraId="15DC764D">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b w:val="0"/>
          <w:bCs w:val="0"/>
          <w:sz w:val="24"/>
          <w:szCs w:val="24"/>
          <w:highlight w:val="none"/>
          <w:lang w:val="en-US" w:eastAsia="zh-CN"/>
        </w:rPr>
        <w:t>合同解除后，如因</w:t>
      </w:r>
      <w:r>
        <w:rPr>
          <w:rFonts w:hint="eastAsia" w:ascii="宋体" w:hAnsi="宋体" w:eastAsia="宋体" w:cs="宋体"/>
          <w:sz w:val="24"/>
          <w:szCs w:val="24"/>
          <w:highlight w:val="none"/>
          <w:lang w:val="en-US" w:eastAsia="zh-CN"/>
        </w:rPr>
        <w:t>甲</w:t>
      </w:r>
      <w:r>
        <w:rPr>
          <w:rFonts w:hint="eastAsia" w:ascii="宋体" w:hAnsi="宋体" w:eastAsia="宋体" w:cs="宋体"/>
          <w:b w:val="0"/>
          <w:bCs w:val="0"/>
          <w:sz w:val="24"/>
          <w:szCs w:val="24"/>
          <w:highlight w:val="none"/>
          <w:lang w:val="en-US" w:eastAsia="zh-CN"/>
        </w:rPr>
        <w:t>方租赁期间对房屋的使用导致</w:t>
      </w:r>
      <w:r>
        <w:rPr>
          <w:rFonts w:hint="eastAsia" w:ascii="宋体" w:hAnsi="宋体" w:eastAsia="宋体" w:cs="宋体"/>
          <w:sz w:val="24"/>
          <w:szCs w:val="24"/>
          <w:highlight w:val="none"/>
          <w:lang w:val="en-US" w:eastAsia="zh-CN"/>
        </w:rPr>
        <w:t>乙</w:t>
      </w:r>
      <w:r>
        <w:rPr>
          <w:rFonts w:hint="eastAsia" w:ascii="宋体" w:hAnsi="宋体" w:eastAsia="宋体" w:cs="宋体"/>
          <w:b w:val="0"/>
          <w:bCs w:val="0"/>
          <w:sz w:val="24"/>
          <w:szCs w:val="24"/>
          <w:highlight w:val="none"/>
          <w:lang w:val="en-US" w:eastAsia="zh-CN"/>
        </w:rPr>
        <w:t>方产生不利后果的，</w:t>
      </w:r>
      <w:r>
        <w:rPr>
          <w:rFonts w:hint="eastAsia" w:ascii="宋体" w:hAnsi="宋体" w:eastAsia="宋体" w:cs="宋体"/>
          <w:sz w:val="24"/>
          <w:szCs w:val="24"/>
          <w:highlight w:val="none"/>
          <w:lang w:val="en-US" w:eastAsia="zh-CN"/>
        </w:rPr>
        <w:t>甲</w:t>
      </w:r>
      <w:r>
        <w:rPr>
          <w:rFonts w:hint="eastAsia" w:ascii="宋体" w:hAnsi="宋体" w:eastAsia="宋体" w:cs="宋体"/>
          <w:b w:val="0"/>
          <w:bCs w:val="0"/>
          <w:sz w:val="24"/>
          <w:szCs w:val="24"/>
          <w:highlight w:val="none"/>
          <w:lang w:val="en-US" w:eastAsia="zh-CN"/>
        </w:rPr>
        <w:t>方应承担全部责任。</w:t>
      </w:r>
      <w:r>
        <w:rPr>
          <w:rFonts w:hint="eastAsia" w:ascii="宋体" w:hAnsi="宋体" w:eastAsia="宋体" w:cs="宋体"/>
          <w:sz w:val="24"/>
          <w:szCs w:val="24"/>
          <w:highlight w:val="none"/>
        </w:rPr>
        <w:t xml:space="preserve">  </w:t>
      </w:r>
    </w:p>
    <w:p w14:paraId="524A1E2A">
      <w:pPr>
        <w:keepNext w:val="0"/>
        <w:keepLines w:val="0"/>
        <w:pageBreakBefore w:val="0"/>
        <w:widowControl w:val="0"/>
        <w:kinsoku/>
        <w:wordWrap/>
        <w:overflowPunct/>
        <w:topLinePunct w:val="0"/>
        <w:autoSpaceDE/>
        <w:autoSpaceDN/>
        <w:bidi w:val="0"/>
        <w:adjustRightInd w:val="0"/>
        <w:snapToGrid w:val="0"/>
        <w:spacing w:line="360" w:lineRule="auto"/>
        <w:ind w:left="220" w:leftChars="105" w:firstLine="472" w:firstLineChars="196"/>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第七条 其他条款</w:t>
      </w:r>
    </w:p>
    <w:p w14:paraId="19B62EF8">
      <w:pPr>
        <w:keepNext w:val="0"/>
        <w:keepLines w:val="0"/>
        <w:pageBreakBefore w:val="0"/>
        <w:widowControl w:val="0"/>
        <w:kinsoku/>
        <w:wordWrap/>
        <w:overflowPunct/>
        <w:topLinePunct w:val="0"/>
        <w:autoSpaceDE/>
        <w:autoSpaceDN/>
        <w:bidi w:val="0"/>
        <w:adjustRightInd w:val="0"/>
        <w:snapToGrid w:val="0"/>
        <w:spacing w:line="360" w:lineRule="auto"/>
        <w:ind w:left="220" w:leftChars="105"/>
        <w:textAlignment w:val="auto"/>
        <w:rPr>
          <w:rFonts w:hint="eastAsia" w:ascii="宋体" w:hAnsi="宋体" w:eastAsia="宋体" w:cs="宋体"/>
          <w:sz w:val="24"/>
          <w:szCs w:val="24"/>
          <w:highlight w:val="none"/>
        </w:rPr>
      </w:pPr>
      <w:r>
        <w:rPr>
          <w:rFonts w:hint="eastAsia" w:ascii="宋体" w:hAnsi="宋体" w:eastAsia="宋体" w:cs="宋体"/>
          <w:b/>
          <w:bCs/>
          <w:sz w:val="24"/>
          <w:szCs w:val="24"/>
          <w:highlight w:val="none"/>
        </w:rPr>
        <w:t xml:space="preserve">    </w:t>
      </w:r>
      <w:r>
        <w:rPr>
          <w:rFonts w:hint="eastAsia" w:ascii="宋体" w:hAnsi="宋体" w:eastAsia="宋体" w:cs="宋体"/>
          <w:sz w:val="24"/>
          <w:szCs w:val="24"/>
          <w:highlight w:val="none"/>
        </w:rPr>
        <w:t>1、甲、乙双方在本合同履行过程中若发生争议，应协商解决；协商解决不成的，双方争议由房屋所在地人民法院管辖。</w:t>
      </w:r>
    </w:p>
    <w:p w14:paraId="63E9060B">
      <w:pPr>
        <w:keepNext w:val="0"/>
        <w:keepLines w:val="0"/>
        <w:pageBreakBefore w:val="0"/>
        <w:widowControl w:val="0"/>
        <w:kinsoku/>
        <w:wordWrap/>
        <w:overflowPunct/>
        <w:topLinePunct w:val="0"/>
        <w:autoSpaceDE/>
        <w:autoSpaceDN/>
        <w:bidi w:val="0"/>
        <w:adjustRightInd w:val="0"/>
        <w:snapToGrid w:val="0"/>
        <w:spacing w:line="360" w:lineRule="auto"/>
        <w:ind w:left="220" w:leftChars="105"/>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2、本合同未尽事宜，经甲、乙双方协商一致可签订补充协议，补充协议与本合同具有同等效力。</w:t>
      </w:r>
    </w:p>
    <w:p w14:paraId="39FF2FF0">
      <w:pPr>
        <w:keepNext w:val="0"/>
        <w:keepLines w:val="0"/>
        <w:pageBreakBefore w:val="0"/>
        <w:widowControl w:val="0"/>
        <w:kinsoku/>
        <w:wordWrap/>
        <w:overflowPunct/>
        <w:topLinePunct w:val="0"/>
        <w:autoSpaceDE/>
        <w:autoSpaceDN/>
        <w:bidi w:val="0"/>
        <w:adjustRightInd w:val="0"/>
        <w:snapToGrid w:val="0"/>
        <w:spacing w:line="360" w:lineRule="auto"/>
        <w:ind w:left="220" w:leftChars="105"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3、本合同一式肆份，甲、乙双方各持贰份，各份具有同等法律效力。</w:t>
      </w:r>
    </w:p>
    <w:p w14:paraId="6797D9DD">
      <w:pPr>
        <w:keepNext w:val="0"/>
        <w:keepLines w:val="0"/>
        <w:pageBreakBefore w:val="0"/>
        <w:widowControl w:val="0"/>
        <w:kinsoku/>
        <w:wordWrap/>
        <w:overflowPunct/>
        <w:topLinePunct w:val="0"/>
        <w:autoSpaceDE/>
        <w:autoSpaceDN/>
        <w:bidi w:val="0"/>
        <w:adjustRightInd w:val="0"/>
        <w:snapToGrid w:val="0"/>
        <w:spacing w:line="360" w:lineRule="auto"/>
        <w:ind w:left="220" w:leftChars="105" w:firstLine="480" w:firstLineChars="200"/>
        <w:textAlignment w:val="auto"/>
        <w:rPr>
          <w:rFonts w:hint="eastAsia" w:ascii="宋体" w:hAnsi="宋体"/>
          <w:color w:val="000000"/>
          <w:sz w:val="24"/>
        </w:rPr>
      </w:pPr>
      <w:r>
        <w:rPr>
          <w:rFonts w:hint="eastAsia" w:ascii="宋体" w:hAnsi="宋体" w:eastAsia="宋体" w:cs="宋体"/>
          <w:sz w:val="24"/>
          <w:szCs w:val="24"/>
          <w:highlight w:val="none"/>
        </w:rPr>
        <w:t>4、本合同自双方签字并加盖公章之日生效。</w:t>
      </w:r>
    </w:p>
    <w:tbl>
      <w:tblPr>
        <w:tblStyle w:val="1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32"/>
        <w:gridCol w:w="4788"/>
      </w:tblGrid>
      <w:tr w14:paraId="2DED2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4332" w:type="dxa"/>
            <w:tcBorders>
              <w:top w:val="single" w:color="auto" w:sz="4" w:space="0"/>
              <w:left w:val="single" w:color="auto" w:sz="4" w:space="0"/>
              <w:bottom w:val="single" w:color="auto" w:sz="4" w:space="0"/>
              <w:right w:val="single" w:color="auto" w:sz="4" w:space="0"/>
            </w:tcBorders>
            <w:noWrap w:val="0"/>
            <w:vAlign w:val="center"/>
          </w:tcPr>
          <w:p w14:paraId="1D204623">
            <w:pPr>
              <w:spacing w:line="360" w:lineRule="auto"/>
              <w:jc w:val="left"/>
              <w:rPr>
                <w:rFonts w:ascii="宋体" w:hAnsi="宋体"/>
                <w:color w:val="000000"/>
                <w:sz w:val="24"/>
              </w:rPr>
            </w:pPr>
            <w:r>
              <w:rPr>
                <w:rFonts w:hint="eastAsia" w:ascii="宋体" w:hAnsi="宋体"/>
                <w:color w:val="000000"/>
                <w:sz w:val="24"/>
              </w:rPr>
              <w:t>甲  方</w:t>
            </w:r>
          </w:p>
        </w:tc>
        <w:tc>
          <w:tcPr>
            <w:tcW w:w="4788" w:type="dxa"/>
            <w:tcBorders>
              <w:top w:val="single" w:color="auto" w:sz="4" w:space="0"/>
              <w:left w:val="single" w:color="auto" w:sz="4" w:space="0"/>
              <w:bottom w:val="single" w:color="auto" w:sz="4" w:space="0"/>
              <w:right w:val="single" w:color="auto" w:sz="4" w:space="0"/>
            </w:tcBorders>
            <w:noWrap w:val="0"/>
            <w:vAlign w:val="center"/>
          </w:tcPr>
          <w:p w14:paraId="32611C52">
            <w:pPr>
              <w:spacing w:line="360" w:lineRule="auto"/>
              <w:jc w:val="left"/>
              <w:rPr>
                <w:rFonts w:ascii="宋体" w:hAnsi="宋体"/>
                <w:color w:val="000000"/>
                <w:sz w:val="24"/>
              </w:rPr>
            </w:pPr>
            <w:r>
              <w:rPr>
                <w:rFonts w:hint="eastAsia" w:ascii="宋体" w:hAnsi="宋体"/>
                <w:color w:val="000000"/>
                <w:sz w:val="24"/>
              </w:rPr>
              <w:t>乙  方</w:t>
            </w:r>
          </w:p>
        </w:tc>
      </w:tr>
      <w:tr w14:paraId="7E93C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4332" w:type="dxa"/>
            <w:tcBorders>
              <w:top w:val="single" w:color="auto" w:sz="4" w:space="0"/>
              <w:left w:val="single" w:color="auto" w:sz="4" w:space="0"/>
              <w:bottom w:val="single" w:color="auto" w:sz="4" w:space="0"/>
              <w:right w:val="single" w:color="auto" w:sz="4" w:space="0"/>
            </w:tcBorders>
            <w:noWrap w:val="0"/>
            <w:vAlign w:val="center"/>
          </w:tcPr>
          <w:p w14:paraId="6E422C45">
            <w:pPr>
              <w:spacing w:line="360" w:lineRule="auto"/>
              <w:jc w:val="left"/>
              <w:rPr>
                <w:rFonts w:ascii="宋体" w:hAnsi="宋体"/>
                <w:color w:val="000000"/>
                <w:sz w:val="24"/>
              </w:rPr>
            </w:pPr>
            <w:r>
              <w:rPr>
                <w:rFonts w:hint="eastAsia" w:ascii="宋体" w:hAnsi="宋体"/>
                <w:color w:val="000000"/>
                <w:sz w:val="24"/>
              </w:rPr>
              <w:t>（盖章）</w:t>
            </w:r>
          </w:p>
        </w:tc>
        <w:tc>
          <w:tcPr>
            <w:tcW w:w="4788" w:type="dxa"/>
            <w:tcBorders>
              <w:top w:val="single" w:color="auto" w:sz="4" w:space="0"/>
              <w:left w:val="single" w:color="auto" w:sz="4" w:space="0"/>
              <w:bottom w:val="single" w:color="auto" w:sz="4" w:space="0"/>
              <w:right w:val="single" w:color="auto" w:sz="4" w:space="0"/>
            </w:tcBorders>
            <w:noWrap w:val="0"/>
            <w:vAlign w:val="center"/>
          </w:tcPr>
          <w:p w14:paraId="5D4F3F1E">
            <w:pPr>
              <w:spacing w:line="360" w:lineRule="auto"/>
              <w:jc w:val="left"/>
              <w:rPr>
                <w:rFonts w:ascii="宋体" w:hAnsi="宋体"/>
                <w:color w:val="000000"/>
                <w:sz w:val="24"/>
              </w:rPr>
            </w:pPr>
            <w:r>
              <w:rPr>
                <w:rFonts w:hint="eastAsia" w:ascii="宋体" w:hAnsi="宋体"/>
                <w:color w:val="000000"/>
                <w:sz w:val="24"/>
              </w:rPr>
              <w:t>成交供应商全称</w:t>
            </w:r>
          </w:p>
          <w:p w14:paraId="174C891E">
            <w:pPr>
              <w:spacing w:line="360" w:lineRule="auto"/>
              <w:jc w:val="left"/>
              <w:rPr>
                <w:rFonts w:ascii="宋体" w:hAnsi="宋体"/>
                <w:color w:val="000000"/>
                <w:sz w:val="24"/>
              </w:rPr>
            </w:pPr>
            <w:r>
              <w:rPr>
                <w:rFonts w:hint="eastAsia" w:ascii="宋体" w:hAnsi="宋体"/>
                <w:color w:val="000000"/>
                <w:sz w:val="24"/>
              </w:rPr>
              <w:t>（盖章）</w:t>
            </w:r>
          </w:p>
        </w:tc>
      </w:tr>
      <w:tr w14:paraId="3F967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4332" w:type="dxa"/>
            <w:tcBorders>
              <w:top w:val="single" w:color="auto" w:sz="4" w:space="0"/>
              <w:left w:val="single" w:color="auto" w:sz="4" w:space="0"/>
              <w:bottom w:val="single" w:color="auto" w:sz="4" w:space="0"/>
              <w:right w:val="single" w:color="auto" w:sz="4" w:space="0"/>
            </w:tcBorders>
            <w:noWrap w:val="0"/>
            <w:vAlign w:val="center"/>
          </w:tcPr>
          <w:p w14:paraId="1B36CE19">
            <w:pPr>
              <w:spacing w:line="360" w:lineRule="auto"/>
              <w:jc w:val="left"/>
              <w:rPr>
                <w:rFonts w:ascii="宋体" w:hAnsi="宋体"/>
                <w:color w:val="000000"/>
                <w:sz w:val="24"/>
              </w:rPr>
            </w:pPr>
            <w:r>
              <w:rPr>
                <w:rFonts w:hint="eastAsia" w:ascii="宋体" w:hAnsi="宋体"/>
                <w:color w:val="000000"/>
                <w:sz w:val="24"/>
              </w:rPr>
              <w:t>地址：</w:t>
            </w:r>
          </w:p>
        </w:tc>
        <w:tc>
          <w:tcPr>
            <w:tcW w:w="4788" w:type="dxa"/>
            <w:tcBorders>
              <w:top w:val="single" w:color="auto" w:sz="4" w:space="0"/>
              <w:left w:val="single" w:color="auto" w:sz="4" w:space="0"/>
              <w:bottom w:val="single" w:color="auto" w:sz="4" w:space="0"/>
              <w:right w:val="single" w:color="auto" w:sz="4" w:space="0"/>
            </w:tcBorders>
            <w:noWrap w:val="0"/>
            <w:vAlign w:val="center"/>
          </w:tcPr>
          <w:p w14:paraId="6FF4CC8F">
            <w:pPr>
              <w:spacing w:line="360" w:lineRule="auto"/>
              <w:jc w:val="left"/>
              <w:rPr>
                <w:rFonts w:ascii="宋体" w:hAnsi="宋体"/>
                <w:color w:val="000000"/>
                <w:sz w:val="24"/>
              </w:rPr>
            </w:pPr>
            <w:r>
              <w:rPr>
                <w:rFonts w:hint="eastAsia" w:ascii="宋体" w:hAnsi="宋体"/>
                <w:color w:val="000000"/>
                <w:sz w:val="24"/>
              </w:rPr>
              <w:t>地址：</w:t>
            </w:r>
          </w:p>
        </w:tc>
      </w:tr>
      <w:tr w14:paraId="6E072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4332" w:type="dxa"/>
            <w:tcBorders>
              <w:top w:val="single" w:color="auto" w:sz="4" w:space="0"/>
              <w:left w:val="single" w:color="auto" w:sz="4" w:space="0"/>
              <w:bottom w:val="single" w:color="auto" w:sz="4" w:space="0"/>
              <w:right w:val="single" w:color="auto" w:sz="4" w:space="0"/>
            </w:tcBorders>
            <w:noWrap w:val="0"/>
            <w:vAlign w:val="center"/>
          </w:tcPr>
          <w:p w14:paraId="59E8D269">
            <w:pPr>
              <w:spacing w:line="360" w:lineRule="auto"/>
              <w:jc w:val="left"/>
              <w:rPr>
                <w:rFonts w:ascii="宋体" w:hAnsi="宋体"/>
                <w:color w:val="000000"/>
                <w:sz w:val="24"/>
              </w:rPr>
            </w:pPr>
            <w:r>
              <w:rPr>
                <w:rFonts w:hint="eastAsia" w:ascii="宋体" w:hAnsi="宋体"/>
                <w:color w:val="000000"/>
                <w:sz w:val="24"/>
              </w:rPr>
              <w:t>邮编：</w:t>
            </w:r>
          </w:p>
        </w:tc>
        <w:tc>
          <w:tcPr>
            <w:tcW w:w="4788" w:type="dxa"/>
            <w:tcBorders>
              <w:top w:val="single" w:color="auto" w:sz="4" w:space="0"/>
              <w:left w:val="single" w:color="auto" w:sz="4" w:space="0"/>
              <w:bottom w:val="single" w:color="auto" w:sz="4" w:space="0"/>
              <w:right w:val="single" w:color="auto" w:sz="4" w:space="0"/>
            </w:tcBorders>
            <w:noWrap w:val="0"/>
            <w:vAlign w:val="center"/>
          </w:tcPr>
          <w:p w14:paraId="63F1E119">
            <w:pPr>
              <w:spacing w:line="360" w:lineRule="auto"/>
              <w:jc w:val="left"/>
              <w:rPr>
                <w:rFonts w:ascii="宋体" w:hAnsi="宋体"/>
                <w:color w:val="000000"/>
                <w:sz w:val="24"/>
              </w:rPr>
            </w:pPr>
            <w:r>
              <w:rPr>
                <w:rFonts w:hint="eastAsia" w:ascii="宋体" w:hAnsi="宋体"/>
                <w:color w:val="000000"/>
                <w:sz w:val="24"/>
              </w:rPr>
              <w:t>邮编：</w:t>
            </w:r>
          </w:p>
        </w:tc>
      </w:tr>
      <w:tr w14:paraId="01D19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4332" w:type="dxa"/>
            <w:vMerge w:val="restart"/>
            <w:tcBorders>
              <w:top w:val="single" w:color="auto" w:sz="4" w:space="0"/>
              <w:left w:val="single" w:color="auto" w:sz="4" w:space="0"/>
              <w:right w:val="single" w:color="auto" w:sz="4" w:space="0"/>
            </w:tcBorders>
            <w:noWrap w:val="0"/>
            <w:vAlign w:val="center"/>
          </w:tcPr>
          <w:p w14:paraId="5716EC8B">
            <w:pPr>
              <w:spacing w:line="360" w:lineRule="auto"/>
              <w:jc w:val="left"/>
              <w:rPr>
                <w:rFonts w:ascii="宋体" w:hAnsi="宋体"/>
                <w:color w:val="000000"/>
                <w:sz w:val="24"/>
              </w:rPr>
            </w:pPr>
            <w:r>
              <w:rPr>
                <w:rFonts w:hint="eastAsia" w:ascii="宋体" w:hAnsi="宋体"/>
                <w:color w:val="000000"/>
                <w:sz w:val="24"/>
              </w:rPr>
              <w:t>全权代表：(签字)</w:t>
            </w:r>
          </w:p>
        </w:tc>
        <w:tc>
          <w:tcPr>
            <w:tcW w:w="4788" w:type="dxa"/>
            <w:tcBorders>
              <w:top w:val="single" w:color="auto" w:sz="4" w:space="0"/>
              <w:left w:val="single" w:color="auto" w:sz="4" w:space="0"/>
              <w:bottom w:val="single" w:color="auto" w:sz="4" w:space="0"/>
              <w:right w:val="single" w:color="auto" w:sz="4" w:space="0"/>
            </w:tcBorders>
            <w:noWrap w:val="0"/>
            <w:vAlign w:val="center"/>
          </w:tcPr>
          <w:p w14:paraId="040FD19E">
            <w:pPr>
              <w:spacing w:line="360" w:lineRule="auto"/>
              <w:jc w:val="left"/>
              <w:rPr>
                <w:rFonts w:ascii="宋体" w:hAnsi="宋体"/>
                <w:color w:val="000000"/>
                <w:sz w:val="24"/>
              </w:rPr>
            </w:pPr>
            <w:r>
              <w:rPr>
                <w:rFonts w:hint="eastAsia" w:ascii="宋体" w:hAnsi="宋体"/>
                <w:color w:val="000000"/>
                <w:sz w:val="24"/>
              </w:rPr>
              <w:t>法定代表人：</w:t>
            </w:r>
          </w:p>
        </w:tc>
      </w:tr>
      <w:tr w14:paraId="7456E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4332" w:type="dxa"/>
            <w:vMerge w:val="continue"/>
            <w:tcBorders>
              <w:left w:val="single" w:color="auto" w:sz="4" w:space="0"/>
              <w:bottom w:val="single" w:color="auto" w:sz="4" w:space="0"/>
              <w:right w:val="single" w:color="auto" w:sz="4" w:space="0"/>
            </w:tcBorders>
            <w:noWrap w:val="0"/>
            <w:vAlign w:val="center"/>
          </w:tcPr>
          <w:p w14:paraId="76CD48A7">
            <w:pPr>
              <w:spacing w:line="360" w:lineRule="auto"/>
              <w:jc w:val="left"/>
              <w:rPr>
                <w:rFonts w:ascii="宋体" w:hAnsi="宋体"/>
                <w:color w:val="000000"/>
                <w:sz w:val="24"/>
              </w:rPr>
            </w:pPr>
          </w:p>
        </w:tc>
        <w:tc>
          <w:tcPr>
            <w:tcW w:w="4788" w:type="dxa"/>
            <w:tcBorders>
              <w:top w:val="single" w:color="auto" w:sz="4" w:space="0"/>
              <w:left w:val="single" w:color="auto" w:sz="4" w:space="0"/>
              <w:bottom w:val="single" w:color="auto" w:sz="4" w:space="0"/>
              <w:right w:val="single" w:color="auto" w:sz="4" w:space="0"/>
            </w:tcBorders>
            <w:noWrap w:val="0"/>
            <w:vAlign w:val="center"/>
          </w:tcPr>
          <w:p w14:paraId="45B82354">
            <w:pPr>
              <w:spacing w:line="360" w:lineRule="auto"/>
              <w:jc w:val="left"/>
              <w:rPr>
                <w:rFonts w:ascii="宋体" w:hAnsi="宋体"/>
                <w:color w:val="000000"/>
                <w:sz w:val="24"/>
              </w:rPr>
            </w:pPr>
            <w:r>
              <w:rPr>
                <w:rFonts w:hint="eastAsia" w:ascii="宋体" w:hAnsi="宋体"/>
                <w:color w:val="000000"/>
                <w:sz w:val="24"/>
              </w:rPr>
              <w:t>被授权代表：（签字）</w:t>
            </w:r>
          </w:p>
        </w:tc>
      </w:tr>
      <w:tr w14:paraId="3F8DA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4332" w:type="dxa"/>
            <w:tcBorders>
              <w:top w:val="single" w:color="auto" w:sz="4" w:space="0"/>
              <w:left w:val="single" w:color="auto" w:sz="4" w:space="0"/>
              <w:bottom w:val="single" w:color="auto" w:sz="4" w:space="0"/>
              <w:right w:val="single" w:color="auto" w:sz="4" w:space="0"/>
            </w:tcBorders>
            <w:noWrap w:val="0"/>
            <w:vAlign w:val="center"/>
          </w:tcPr>
          <w:p w14:paraId="6AE891BD">
            <w:pPr>
              <w:spacing w:line="360" w:lineRule="auto"/>
              <w:jc w:val="left"/>
              <w:rPr>
                <w:rFonts w:ascii="宋体" w:hAnsi="宋体"/>
                <w:color w:val="000000"/>
                <w:sz w:val="24"/>
              </w:rPr>
            </w:pPr>
            <w:r>
              <w:rPr>
                <w:rFonts w:hint="eastAsia" w:ascii="宋体" w:hAnsi="宋体"/>
                <w:color w:val="000000"/>
                <w:sz w:val="24"/>
              </w:rPr>
              <w:t>电话：</w:t>
            </w:r>
          </w:p>
        </w:tc>
        <w:tc>
          <w:tcPr>
            <w:tcW w:w="4788" w:type="dxa"/>
            <w:tcBorders>
              <w:top w:val="single" w:color="auto" w:sz="4" w:space="0"/>
              <w:left w:val="single" w:color="auto" w:sz="4" w:space="0"/>
              <w:bottom w:val="single" w:color="auto" w:sz="4" w:space="0"/>
              <w:right w:val="single" w:color="auto" w:sz="4" w:space="0"/>
            </w:tcBorders>
            <w:noWrap w:val="0"/>
            <w:vAlign w:val="center"/>
          </w:tcPr>
          <w:p w14:paraId="21976AA0">
            <w:pPr>
              <w:spacing w:line="360" w:lineRule="auto"/>
              <w:jc w:val="left"/>
              <w:rPr>
                <w:rFonts w:ascii="宋体" w:hAnsi="宋体"/>
                <w:color w:val="000000"/>
                <w:sz w:val="24"/>
              </w:rPr>
            </w:pPr>
            <w:r>
              <w:rPr>
                <w:rFonts w:hint="eastAsia" w:ascii="宋体" w:hAnsi="宋体"/>
                <w:color w:val="000000"/>
                <w:sz w:val="24"/>
              </w:rPr>
              <w:t>电话：</w:t>
            </w:r>
          </w:p>
        </w:tc>
      </w:tr>
      <w:tr w14:paraId="6D9A2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4332" w:type="dxa"/>
            <w:tcBorders>
              <w:top w:val="single" w:color="auto" w:sz="4" w:space="0"/>
              <w:left w:val="single" w:color="auto" w:sz="4" w:space="0"/>
              <w:bottom w:val="single" w:color="auto" w:sz="4" w:space="0"/>
              <w:right w:val="single" w:color="auto" w:sz="4" w:space="0"/>
            </w:tcBorders>
            <w:noWrap w:val="0"/>
            <w:vAlign w:val="center"/>
          </w:tcPr>
          <w:p w14:paraId="3C3646B3">
            <w:pPr>
              <w:spacing w:line="360" w:lineRule="auto"/>
              <w:jc w:val="left"/>
              <w:rPr>
                <w:rFonts w:ascii="宋体" w:hAnsi="宋体"/>
                <w:color w:val="000000"/>
                <w:sz w:val="24"/>
              </w:rPr>
            </w:pPr>
            <w:r>
              <w:rPr>
                <w:rFonts w:hint="eastAsia" w:ascii="宋体" w:hAnsi="宋体"/>
                <w:color w:val="000000"/>
                <w:sz w:val="24"/>
              </w:rPr>
              <w:t>传真：</w:t>
            </w:r>
          </w:p>
        </w:tc>
        <w:tc>
          <w:tcPr>
            <w:tcW w:w="4788" w:type="dxa"/>
            <w:tcBorders>
              <w:top w:val="single" w:color="auto" w:sz="4" w:space="0"/>
              <w:left w:val="single" w:color="auto" w:sz="4" w:space="0"/>
              <w:bottom w:val="single" w:color="auto" w:sz="4" w:space="0"/>
              <w:right w:val="single" w:color="auto" w:sz="4" w:space="0"/>
            </w:tcBorders>
            <w:noWrap w:val="0"/>
            <w:vAlign w:val="center"/>
          </w:tcPr>
          <w:p w14:paraId="1E6FF3D5">
            <w:pPr>
              <w:spacing w:line="360" w:lineRule="auto"/>
              <w:jc w:val="left"/>
              <w:rPr>
                <w:rFonts w:ascii="宋体" w:hAnsi="宋体"/>
                <w:color w:val="000000"/>
                <w:sz w:val="24"/>
              </w:rPr>
            </w:pPr>
            <w:r>
              <w:rPr>
                <w:rFonts w:hint="eastAsia" w:ascii="宋体" w:hAnsi="宋体"/>
                <w:color w:val="000000"/>
                <w:sz w:val="24"/>
              </w:rPr>
              <w:t>传真：</w:t>
            </w:r>
          </w:p>
        </w:tc>
      </w:tr>
      <w:tr w14:paraId="14B2A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4332" w:type="dxa"/>
            <w:tcBorders>
              <w:top w:val="single" w:color="auto" w:sz="4" w:space="0"/>
              <w:left w:val="single" w:color="auto" w:sz="4" w:space="0"/>
              <w:bottom w:val="single" w:color="auto" w:sz="4" w:space="0"/>
              <w:right w:val="single" w:color="auto" w:sz="4" w:space="0"/>
            </w:tcBorders>
            <w:noWrap w:val="0"/>
            <w:vAlign w:val="center"/>
          </w:tcPr>
          <w:p w14:paraId="0AE89292">
            <w:pPr>
              <w:spacing w:line="360" w:lineRule="auto"/>
              <w:jc w:val="left"/>
              <w:rPr>
                <w:rFonts w:hint="eastAsia" w:ascii="宋体" w:hAnsi="宋体"/>
                <w:color w:val="000000"/>
                <w:sz w:val="24"/>
              </w:rPr>
            </w:pPr>
          </w:p>
        </w:tc>
        <w:tc>
          <w:tcPr>
            <w:tcW w:w="4788" w:type="dxa"/>
            <w:tcBorders>
              <w:top w:val="single" w:color="auto" w:sz="4" w:space="0"/>
              <w:left w:val="single" w:color="auto" w:sz="4" w:space="0"/>
              <w:bottom w:val="single" w:color="auto" w:sz="4" w:space="0"/>
              <w:right w:val="single" w:color="auto" w:sz="4" w:space="0"/>
            </w:tcBorders>
            <w:noWrap w:val="0"/>
            <w:vAlign w:val="center"/>
          </w:tcPr>
          <w:p w14:paraId="326B6144">
            <w:pPr>
              <w:spacing w:line="360" w:lineRule="auto"/>
              <w:jc w:val="left"/>
              <w:rPr>
                <w:rFonts w:ascii="宋体" w:hAnsi="宋体"/>
                <w:color w:val="000000"/>
                <w:sz w:val="24"/>
              </w:rPr>
            </w:pPr>
            <w:r>
              <w:rPr>
                <w:rFonts w:hint="eastAsia" w:ascii="宋体" w:hAnsi="宋体"/>
                <w:color w:val="000000"/>
                <w:sz w:val="24"/>
              </w:rPr>
              <w:t>开户银行：</w:t>
            </w:r>
          </w:p>
        </w:tc>
      </w:tr>
      <w:tr w14:paraId="3D72C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4332" w:type="dxa"/>
            <w:tcBorders>
              <w:top w:val="single" w:color="auto" w:sz="4" w:space="0"/>
              <w:left w:val="single" w:color="auto" w:sz="4" w:space="0"/>
              <w:bottom w:val="single" w:color="auto" w:sz="4" w:space="0"/>
              <w:right w:val="single" w:color="auto" w:sz="4" w:space="0"/>
            </w:tcBorders>
            <w:noWrap w:val="0"/>
            <w:vAlign w:val="center"/>
          </w:tcPr>
          <w:p w14:paraId="54B2BDB9">
            <w:pPr>
              <w:spacing w:line="360" w:lineRule="auto"/>
              <w:jc w:val="left"/>
              <w:rPr>
                <w:rFonts w:hint="eastAsia" w:ascii="宋体" w:hAnsi="宋体"/>
                <w:color w:val="000000"/>
                <w:sz w:val="24"/>
              </w:rPr>
            </w:pPr>
          </w:p>
        </w:tc>
        <w:tc>
          <w:tcPr>
            <w:tcW w:w="4788" w:type="dxa"/>
            <w:tcBorders>
              <w:top w:val="single" w:color="auto" w:sz="4" w:space="0"/>
              <w:left w:val="single" w:color="auto" w:sz="4" w:space="0"/>
              <w:bottom w:val="single" w:color="auto" w:sz="4" w:space="0"/>
              <w:right w:val="single" w:color="auto" w:sz="4" w:space="0"/>
            </w:tcBorders>
            <w:noWrap w:val="0"/>
            <w:vAlign w:val="center"/>
          </w:tcPr>
          <w:p w14:paraId="02D65584">
            <w:pPr>
              <w:spacing w:line="360" w:lineRule="auto"/>
              <w:jc w:val="left"/>
              <w:rPr>
                <w:rFonts w:ascii="宋体" w:hAnsi="宋体"/>
                <w:color w:val="000000"/>
                <w:sz w:val="24"/>
              </w:rPr>
            </w:pPr>
            <w:r>
              <w:rPr>
                <w:rFonts w:hint="eastAsia" w:ascii="宋体" w:hAnsi="宋体"/>
                <w:color w:val="000000"/>
                <w:sz w:val="24"/>
              </w:rPr>
              <w:t>账号:</w:t>
            </w:r>
          </w:p>
        </w:tc>
      </w:tr>
      <w:tr w14:paraId="3F1C0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4332" w:type="dxa"/>
            <w:tcBorders>
              <w:top w:val="single" w:color="auto" w:sz="4" w:space="0"/>
              <w:left w:val="single" w:color="auto" w:sz="4" w:space="0"/>
              <w:bottom w:val="single" w:color="auto" w:sz="4" w:space="0"/>
              <w:right w:val="single" w:color="auto" w:sz="4" w:space="0"/>
            </w:tcBorders>
            <w:noWrap w:val="0"/>
            <w:vAlign w:val="center"/>
          </w:tcPr>
          <w:p w14:paraId="4F48DF74">
            <w:pPr>
              <w:spacing w:line="360" w:lineRule="auto"/>
              <w:jc w:val="left"/>
              <w:rPr>
                <w:rFonts w:ascii="宋体" w:hAnsi="宋体"/>
                <w:color w:val="000000"/>
                <w:sz w:val="24"/>
              </w:rPr>
            </w:pPr>
            <w:r>
              <w:rPr>
                <w:rFonts w:hint="eastAsia" w:ascii="宋体" w:hAnsi="宋体"/>
                <w:color w:val="000000"/>
                <w:sz w:val="24"/>
              </w:rPr>
              <w:t>日期：  年   月   日</w:t>
            </w:r>
          </w:p>
        </w:tc>
        <w:tc>
          <w:tcPr>
            <w:tcW w:w="4788" w:type="dxa"/>
            <w:tcBorders>
              <w:top w:val="single" w:color="auto" w:sz="4" w:space="0"/>
              <w:left w:val="single" w:color="auto" w:sz="4" w:space="0"/>
              <w:bottom w:val="single" w:color="auto" w:sz="4" w:space="0"/>
              <w:right w:val="single" w:color="auto" w:sz="4" w:space="0"/>
            </w:tcBorders>
            <w:noWrap w:val="0"/>
            <w:vAlign w:val="center"/>
          </w:tcPr>
          <w:p w14:paraId="3749411C">
            <w:pPr>
              <w:spacing w:line="360" w:lineRule="auto"/>
              <w:jc w:val="left"/>
              <w:rPr>
                <w:rFonts w:ascii="宋体" w:hAnsi="宋体"/>
                <w:color w:val="000000"/>
                <w:sz w:val="24"/>
              </w:rPr>
            </w:pPr>
            <w:r>
              <w:rPr>
                <w:rFonts w:hint="eastAsia" w:ascii="宋体" w:hAnsi="宋体"/>
                <w:color w:val="000000"/>
                <w:sz w:val="24"/>
              </w:rPr>
              <w:t>日期：  年   月   日</w:t>
            </w:r>
          </w:p>
        </w:tc>
      </w:tr>
    </w:tbl>
    <w:p w14:paraId="31B5B34D"/>
    <w:sectPr>
      <w:pgSz w:w="11906" w:h="16838"/>
      <w:pgMar w:top="1440" w:right="1706" w:bottom="1440" w:left="16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1E4B9D">
    <w:pPr>
      <w:pStyle w:val="8"/>
      <w:jc w:val="center"/>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5EDA1BBB">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5EDA1BBB">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9EFF80">
    <w:pPr>
      <w:pStyle w:val="8"/>
      <w:framePr w:wrap="around" w:vAnchor="text" w:hAnchor="margin" w:xAlign="center" w:y="1"/>
      <w:rPr>
        <w:rStyle w:val="12"/>
      </w:rPr>
    </w:pPr>
    <w:r>
      <w:fldChar w:fldCharType="begin"/>
    </w:r>
    <w:r>
      <w:rPr>
        <w:rStyle w:val="12"/>
      </w:rPr>
      <w:instrText xml:space="preserve">PAGE  </w:instrText>
    </w:r>
    <w:r>
      <w:fldChar w:fldCharType="separate"/>
    </w:r>
    <w:r>
      <w:fldChar w:fldCharType="end"/>
    </w:r>
  </w:p>
  <w:p w14:paraId="7A77E93C">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EB3481">
    <w:pPr>
      <w:pStyle w:val="9"/>
      <w:pBdr>
        <w:bottom w:val="none" w:color="auto" w:sz="0" w:space="1"/>
      </w:pBd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A5F5F"/>
    <w:rsid w:val="2CDD3CB6"/>
    <w:rsid w:val="366E58F4"/>
    <w:rsid w:val="3BFA66FD"/>
    <w:rsid w:val="586A5F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7">
    <w:name w:val="heading 1"/>
    <w:basedOn w:val="1"/>
    <w:next w:val="1"/>
    <w:qFormat/>
    <w:uiPriority w:val="9"/>
    <w:pPr>
      <w:keepNext/>
      <w:keepLines/>
      <w:spacing w:before="120" w:beforeLines="0" w:after="120" w:afterLines="0" w:line="360" w:lineRule="auto"/>
      <w:jc w:val="center"/>
      <w:outlineLvl w:val="0"/>
    </w:pPr>
    <w:rPr>
      <w:b/>
      <w:bCs/>
      <w:kern w:val="44"/>
      <w:sz w:val="30"/>
      <w:szCs w:val="4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0"/>
    <w:pPr>
      <w:spacing w:after="120" w:afterLines="0"/>
      <w:ind w:firstLine="420" w:firstLineChars="100"/>
      <w:jc w:val="both"/>
    </w:pPr>
    <w:rPr>
      <w:rFonts w:ascii="Times New Roman" w:hAnsi="Times New Roman"/>
      <w:sz w:val="21"/>
    </w:rPr>
  </w:style>
  <w:style w:type="paragraph" w:styleId="3">
    <w:name w:val="Body Text"/>
    <w:basedOn w:val="1"/>
    <w:next w:val="1"/>
    <w:qFormat/>
    <w:uiPriority w:val="0"/>
    <w:rPr>
      <w:color w:val="993300"/>
      <w:sz w:val="24"/>
    </w:rPr>
  </w:style>
  <w:style w:type="paragraph" w:styleId="4">
    <w:name w:val="Body Text First Indent 2"/>
    <w:basedOn w:val="5"/>
    <w:next w:val="2"/>
    <w:unhideWhenUsed/>
    <w:qFormat/>
    <w:uiPriority w:val="0"/>
    <w:pPr>
      <w:ind w:firstLine="420" w:firstLineChars="200"/>
    </w:pPr>
    <w:rPr>
      <w:szCs w:val="20"/>
    </w:rPr>
  </w:style>
  <w:style w:type="paragraph" w:styleId="5">
    <w:name w:val="Body Text Indent"/>
    <w:basedOn w:val="1"/>
    <w:next w:val="6"/>
    <w:qFormat/>
    <w:uiPriority w:val="0"/>
    <w:pPr>
      <w:ind w:firstLine="480"/>
    </w:pPr>
    <w:rPr>
      <w:rFonts w:ascii="宋体" w:hAnsi="宋体"/>
    </w:rPr>
  </w:style>
  <w:style w:type="paragraph" w:styleId="6">
    <w:name w:val="envelope return"/>
    <w:basedOn w:val="1"/>
    <w:qFormat/>
    <w:uiPriority w:val="0"/>
    <w:pPr>
      <w:snapToGrid w:val="0"/>
    </w:pPr>
    <w:rPr>
      <w:rFonts w:ascii="Arial" w:hAnsi="Arial" w:eastAsia="宋体" w:cs="Arial"/>
    </w:rPr>
  </w:style>
  <w:style w:type="paragraph" w:styleId="8">
    <w:name w:val="footer"/>
    <w:basedOn w:val="1"/>
    <w:qFormat/>
    <w:uiPriority w:val="99"/>
    <w:pPr>
      <w:tabs>
        <w:tab w:val="center" w:pos="4153"/>
        <w:tab w:val="right" w:pos="8306"/>
      </w:tabs>
      <w:snapToGrid w:val="0"/>
      <w:jc w:val="left"/>
    </w:pPr>
    <w:rPr>
      <w:sz w:val="18"/>
      <w:szCs w:val="18"/>
    </w:rPr>
  </w:style>
  <w:style w:type="paragraph" w:styleId="9">
    <w:name w:val="header"/>
    <w:basedOn w:val="1"/>
    <w:uiPriority w:val="0"/>
    <w:pPr>
      <w:pBdr>
        <w:bottom w:val="single" w:color="auto" w:sz="6" w:space="1"/>
      </w:pBdr>
      <w:tabs>
        <w:tab w:val="center" w:pos="4153"/>
        <w:tab w:val="right" w:pos="8306"/>
      </w:tabs>
      <w:snapToGrid w:val="0"/>
      <w:spacing w:line="240" w:lineRule="auto"/>
      <w:jc w:val="center"/>
    </w:pPr>
    <w:rPr>
      <w:sz w:val="18"/>
      <w:szCs w:val="18"/>
    </w:rPr>
  </w:style>
  <w:style w:type="character" w:styleId="12">
    <w:name w:val="page number"/>
    <w:basedOn w:val="11"/>
    <w:uiPriority w:val="0"/>
  </w:style>
  <w:style w:type="paragraph" w:customStyle="1" w:styleId="13">
    <w:name w:val="Table Text"/>
    <w:basedOn w:val="1"/>
    <w:semiHidden/>
    <w:qFormat/>
    <w:uiPriority w:val="0"/>
    <w:rPr>
      <w:rFonts w:ascii="宋体" w:hAnsi="宋体" w:eastAsia="宋体" w:cs="宋体"/>
      <w:sz w:val="20"/>
      <w:szCs w:val="20"/>
      <w:lang w:val="en-US" w:eastAsia="en-US" w:bidi="ar-SA"/>
    </w:rPr>
  </w:style>
  <w:style w:type="table" w:customStyle="1" w:styleId="14">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1555</Words>
  <Characters>1570</Characters>
  <Lines>0</Lines>
  <Paragraphs>0</Paragraphs>
  <TotalTime>8</TotalTime>
  <ScaleCrop>false</ScaleCrop>
  <LinksUpToDate>false</LinksUpToDate>
  <CharactersWithSpaces>1774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2025-03-14T02:25:00Z</dcterms:created>
  <dc:creator>Cx330</dc:creator>
  <cp:lastModifiedBy>宝贝</cp:lastModifiedBy>
  <dcterms:modified xsi:type="dcterms:W3CDTF">2025-11-19T07:34:24Z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BB54C441C90A4D6AAEFEAFC50A0DD9FA_11</vt:lpwstr>
  </property>
  <property fmtid="{D5CDD505-2E9C-101B-9397-08002B2CF9AE}" pid="4" name="KSOTemplateDocerSaveRecord">
    <vt:lpwstr>eyJoZGlkIjoiZjIyYzg3NThiZDdhNmI4OTk1ZGJlMGM1OTAxZWM1ZjkiLCJ1c2VySWQiOiIxMDQwMzkxOTA1In0=</vt:lpwstr>
  </property>
</Properties>
</file>