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版本号：KY2025-1-111720251120001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疫病监测与净化补助项目试剂耗材采购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KY2025-1-1117</w:t>
      </w:r>
      <w:r>
        <w:br/>
      </w:r>
      <w:r>
        <w:br/>
      </w:r>
      <w:r>
        <w:br/>
      </w:r>
    </w:p>
    <w:p>
      <w:pPr>
        <w:pStyle w:val="null3"/>
        <w:jc w:val="center"/>
        <w:outlineLvl w:val="2"/>
      </w:pPr>
      <w:r>
        <w:rPr>
          <w:rFonts w:ascii="仿宋_GB2312" w:hAnsi="仿宋_GB2312" w:cs="仿宋_GB2312" w:eastAsia="仿宋_GB2312"/>
          <w:sz w:val="28"/>
          <w:b/>
        </w:rPr>
        <w:t>西安市动物疫病预防控制中心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西安市动物疫病预防控制中心</w:t>
      </w:r>
      <w:r>
        <w:rPr>
          <w:rFonts w:ascii="仿宋_GB2312" w:hAnsi="仿宋_GB2312" w:cs="仿宋_GB2312" w:eastAsia="仿宋_GB2312"/>
        </w:rPr>
        <w:t>委托，拟对</w:t>
      </w:r>
      <w:r>
        <w:rPr>
          <w:rFonts w:ascii="仿宋_GB2312" w:hAnsi="仿宋_GB2312" w:cs="仿宋_GB2312" w:eastAsia="仿宋_GB2312"/>
        </w:rPr>
        <w:t>疫病监测与净化补助项目试剂耗材采购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KY2025-1-1117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疫病监测与净化补助项目试剂耗材采购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西安市动物疫病预防控制中心疫病监测净化补助项目试剂耗材采购，1项，具体内容详见采购文件第3章。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采购包1（疫病监测与净化补助项目试剂耗材采购）：属于专门面向中小企业采购。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7、法定代表人授权书：法定代表人授权书及被授权人身份证明。（法定代表人直接谈判只须提供其身份证明）。</w:t>
      </w:r>
    </w:p>
    <w:p>
      <w:pPr>
        <w:pStyle w:val="null3"/>
      </w:pPr>
      <w:r>
        <w:rPr>
          <w:rFonts w:ascii="仿宋_GB2312" w:hAnsi="仿宋_GB2312" w:cs="仿宋_GB2312" w:eastAsia="仿宋_GB2312"/>
        </w:rPr>
        <w:t>8、特定资质：供应商需提供兽药经营许可证。</w:t>
      </w:r>
    </w:p>
    <w:p>
      <w:pPr>
        <w:pStyle w:val="null3"/>
      </w:pPr>
      <w:r>
        <w:rPr>
          <w:rFonts w:ascii="仿宋_GB2312" w:hAnsi="仿宋_GB2312" w:cs="仿宋_GB2312" w:eastAsia="仿宋_GB2312"/>
        </w:rPr>
        <w:t>9、声明函：本项目专门面向中小企业采购，响应产品的制造商应为中型企业或小型、微型企业或监狱企业或残疾人福利性单位，供应商须提供声明函。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西安市动物疫病预防控制中心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 138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029-88665819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代理服务费收费标准：本项目按定额捌仟元收取。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西安市动物疫病预防控制中心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西安市动物疫病预防控制中心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西安市动物疫病预防控制中心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联系人：温虎、丁嘉伟</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疫病监测净化补助项目试剂耗材采购，1项，具体内容详见技术要求。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核心产品：</w:t>
            </w:r>
            <w:r>
              <w:rPr>
                <w:rFonts w:ascii="仿宋_GB2312" w:hAnsi="仿宋_GB2312" w:cs="仿宋_GB2312" w:eastAsia="仿宋_GB2312"/>
                <w:sz w:val="24"/>
                <w:b/>
                <w:u w:val="single"/>
              </w:rPr>
              <w:t>非洲猪瘟病毒荧光</w:t>
            </w:r>
            <w:r>
              <w:rPr>
                <w:rFonts w:ascii="仿宋_GB2312" w:hAnsi="仿宋_GB2312" w:cs="仿宋_GB2312" w:eastAsia="仿宋_GB2312"/>
                <w:sz w:val="24"/>
                <w:b/>
                <w:u w:val="single"/>
              </w:rPr>
              <w:t>PCR</w:t>
            </w:r>
            <w:r>
              <w:rPr>
                <w:rFonts w:ascii="仿宋_GB2312" w:hAnsi="仿宋_GB2312" w:cs="仿宋_GB2312" w:eastAsia="仿宋_GB2312"/>
                <w:sz w:val="24"/>
                <w:b/>
                <w:u w:val="single"/>
              </w:rPr>
              <w:t>检测试剂盒</w:t>
            </w:r>
          </w:p>
          <w:tbl>
            <w:tblPr>
              <w:tblBorders>
                <w:top w:val="none" w:color="000000" w:sz="4"/>
                <w:left w:val="none" w:color="000000" w:sz="4"/>
                <w:bottom w:val="none" w:color="000000" w:sz="4"/>
                <w:right w:val="none" w:color="000000" w:sz="4"/>
                <w:insideH w:val="none"/>
                <w:insideV w:val="none"/>
              </w:tblBorders>
            </w:tblPr>
            <w:tblGrid>
              <w:gridCol w:w="149"/>
              <w:gridCol w:w="284"/>
              <w:gridCol w:w="261"/>
              <w:gridCol w:w="1554"/>
              <w:gridCol w:w="145"/>
              <w:gridCol w:w="145"/>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1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口蹄疫病毒</w:t>
                  </w:r>
                  <w:r>
                    <w:rPr>
                      <w:rFonts w:ascii="仿宋_GB2312" w:hAnsi="仿宋_GB2312" w:cs="仿宋_GB2312" w:eastAsia="仿宋_GB2312"/>
                      <w:sz w:val="24"/>
                    </w:rPr>
                    <w:t>O型抗体液相阻断ELISA检测试剂盒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10x96头份/盒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1.用途：采用液相阻断ELISA方法检测猪、牛、羊等偶蹄动物血清中FMDV-O型疫苗免疫结构蛋白抗体。</w:t>
                  </w:r>
                </w:p>
                <w:p>
                  <w:pPr>
                    <w:pStyle w:val="null3"/>
                    <w:jc w:val="both"/>
                  </w:pPr>
                  <w:r>
                    <w:rPr>
                      <w:rFonts w:ascii="仿宋_GB2312" w:hAnsi="仿宋_GB2312" w:cs="仿宋_GB2312" w:eastAsia="仿宋_GB2312"/>
                      <w:sz w:val="24"/>
                    </w:rPr>
                    <w:t>2.试剂盒主要组成：</w:t>
                  </w:r>
                </w:p>
                <w:p>
                  <w:pPr>
                    <w:pStyle w:val="null3"/>
                    <w:jc w:val="both"/>
                  </w:pPr>
                  <w:r>
                    <w:rPr>
                      <w:rFonts w:ascii="仿宋_GB2312" w:hAnsi="仿宋_GB2312" w:cs="仿宋_GB2312" w:eastAsia="仿宋_GB2312"/>
                      <w:sz w:val="24"/>
                    </w:rPr>
                    <w:t>(1)兔抗包被ELISA板10块；</w:t>
                  </w:r>
                </w:p>
                <w:p>
                  <w:pPr>
                    <w:pStyle w:val="null3"/>
                    <w:jc w:val="both"/>
                  </w:pPr>
                  <w:r>
                    <w:rPr>
                      <w:rFonts w:ascii="仿宋_GB2312" w:hAnsi="仿宋_GB2312" w:cs="仿宋_GB2312" w:eastAsia="仿宋_GB2312"/>
                      <w:sz w:val="24"/>
                    </w:rPr>
                    <w:t>(2)移液槽3个；</w:t>
                  </w:r>
                </w:p>
                <w:p>
                  <w:pPr>
                    <w:pStyle w:val="null3"/>
                    <w:jc w:val="both"/>
                  </w:pPr>
                  <w:r>
                    <w:rPr>
                      <w:rFonts w:ascii="仿宋_GB2312" w:hAnsi="仿宋_GB2312" w:cs="仿宋_GB2312" w:eastAsia="仿宋_GB2312"/>
                      <w:sz w:val="24"/>
                    </w:rPr>
                    <w:t>(3)口蹄疫O型病毒抗原约1瓶，6ml/瓶；</w:t>
                  </w:r>
                </w:p>
                <w:p>
                  <w:pPr>
                    <w:pStyle w:val="null3"/>
                    <w:jc w:val="both"/>
                  </w:pPr>
                  <w:r>
                    <w:rPr>
                      <w:rFonts w:ascii="仿宋_GB2312" w:hAnsi="仿宋_GB2312" w:cs="仿宋_GB2312" w:eastAsia="仿宋_GB2312"/>
                      <w:sz w:val="24"/>
                    </w:rPr>
                    <w:t>(4)口蹄疫O型阳性对照血清1管，1ml；</w:t>
                  </w:r>
                </w:p>
                <w:p>
                  <w:pPr>
                    <w:pStyle w:val="null3"/>
                    <w:jc w:val="both"/>
                  </w:pPr>
                  <w:r>
                    <w:rPr>
                      <w:rFonts w:ascii="仿宋_GB2312" w:hAnsi="仿宋_GB2312" w:cs="仿宋_GB2312" w:eastAsia="仿宋_GB2312"/>
                      <w:sz w:val="24"/>
                    </w:rPr>
                    <w:t>(5)口蹄疫阴性对照血清1管，1ml；</w:t>
                  </w:r>
                </w:p>
                <w:p>
                  <w:pPr>
                    <w:pStyle w:val="null3"/>
                    <w:jc w:val="both"/>
                  </w:pPr>
                  <w:r>
                    <w:rPr>
                      <w:rFonts w:ascii="仿宋_GB2312" w:hAnsi="仿宋_GB2312" w:cs="仿宋_GB2312" w:eastAsia="仿宋_GB2312"/>
                      <w:sz w:val="24"/>
                    </w:rPr>
                    <w:t>(6)25倍PBST浓缩洗液3瓶，60ml/瓶；</w:t>
                  </w:r>
                </w:p>
                <w:p>
                  <w:pPr>
                    <w:pStyle w:val="null3"/>
                    <w:jc w:val="both"/>
                  </w:pPr>
                  <w:r>
                    <w:rPr>
                      <w:rFonts w:ascii="仿宋_GB2312" w:hAnsi="仿宋_GB2312" w:cs="仿宋_GB2312" w:eastAsia="仿宋_GB2312"/>
                      <w:sz w:val="24"/>
                    </w:rPr>
                    <w:t>(7)TMB底物A、B溶液，各1瓶，15ml/瓶；</w:t>
                  </w:r>
                </w:p>
                <w:p>
                  <w:pPr>
                    <w:pStyle w:val="null3"/>
                    <w:jc w:val="both"/>
                  </w:pPr>
                  <w:r>
                    <w:rPr>
                      <w:rFonts w:ascii="仿宋_GB2312" w:hAnsi="仿宋_GB2312" w:cs="仿宋_GB2312" w:eastAsia="仿宋_GB2312"/>
                      <w:sz w:val="24"/>
                    </w:rPr>
                    <w:t>(8) 终止液1瓶，30ml；</w:t>
                  </w:r>
                </w:p>
                <w:p>
                  <w:pPr>
                    <w:pStyle w:val="null3"/>
                    <w:jc w:val="both"/>
                  </w:pPr>
                  <w:r>
                    <w:rPr>
                      <w:rFonts w:ascii="仿宋_GB2312" w:hAnsi="仿宋_GB2312" w:cs="仿宋_GB2312" w:eastAsia="仿宋_GB2312"/>
                      <w:sz w:val="24"/>
                    </w:rPr>
                    <w:t>(9)封膜板10张。</w:t>
                  </w:r>
                </w:p>
                <w:p>
                  <w:pPr>
                    <w:pStyle w:val="null3"/>
                    <w:jc w:val="both"/>
                  </w:pPr>
                  <w:r>
                    <w:rPr>
                      <w:rFonts w:ascii="仿宋_GB2312" w:hAnsi="仿宋_GB2312" w:cs="仿宋_GB2312" w:eastAsia="仿宋_GB2312"/>
                      <w:sz w:val="24"/>
                    </w:rPr>
                    <w:t>3.规格：10*96孔板/盒。</w:t>
                  </w:r>
                </w:p>
                <w:p>
                  <w:pPr>
                    <w:pStyle w:val="null3"/>
                    <w:jc w:val="both"/>
                  </w:pPr>
                  <w:r>
                    <w:rPr>
                      <w:rFonts w:ascii="仿宋_GB2312" w:hAnsi="仿宋_GB2312" w:cs="仿宋_GB2312" w:eastAsia="仿宋_GB2312"/>
                      <w:sz w:val="24"/>
                    </w:rPr>
                    <w:t>4.储存条件：2～8℃保存，病毒冻干抗原溶解后需置于-20℃冻存。</w:t>
                  </w:r>
                </w:p>
                <w:p>
                  <w:pPr>
                    <w:pStyle w:val="null3"/>
                    <w:jc w:val="both"/>
                  </w:pPr>
                  <w:r>
                    <w:rPr>
                      <w:rFonts w:ascii="仿宋_GB2312" w:hAnsi="仿宋_GB2312" w:cs="仿宋_GB2312" w:eastAsia="仿宋_GB2312"/>
                      <w:sz w:val="24"/>
                    </w:rPr>
                    <w:t>5.有效期：试剂有效期不少于6个月。</w:t>
                  </w:r>
                </w:p>
                <w:p>
                  <w:pPr>
                    <w:pStyle w:val="null3"/>
                    <w:jc w:val="both"/>
                  </w:pPr>
                  <w:r>
                    <w:rPr>
                      <w:rFonts w:ascii="仿宋_GB2312" w:hAnsi="仿宋_GB2312" w:cs="仿宋_GB2312" w:eastAsia="仿宋_GB2312"/>
                      <w:sz w:val="24"/>
                    </w:rPr>
                    <w:t>6.供货保障支持：或者提供电子版生产企业资质文件和产品批准文号、说明书等，或者生产企业承诺。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口蹄疫病毒</w:t>
                  </w:r>
                  <w:r>
                    <w:rPr>
                      <w:rFonts w:ascii="仿宋_GB2312" w:hAnsi="仿宋_GB2312" w:cs="仿宋_GB2312" w:eastAsia="仿宋_GB2312"/>
                      <w:sz w:val="24"/>
                    </w:rPr>
                    <w:t>A型单抗竞争ELISA抗体检测试剂盒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2*96孔板/盒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1、用途：用于检测牛、羊、猪等偶蹄动物血清中口蹄疫A型病毒抗体，适用于动物疫苗免疫或病毒感染抗体的检测；</w:t>
                  </w:r>
                </w:p>
                <w:p>
                  <w:pPr>
                    <w:pStyle w:val="null3"/>
                    <w:jc w:val="both"/>
                  </w:pPr>
                  <w:r>
                    <w:rPr>
                      <w:rFonts w:ascii="仿宋_GB2312" w:hAnsi="仿宋_GB2312" w:cs="仿宋_GB2312" w:eastAsia="仿宋_GB2312"/>
                      <w:sz w:val="24"/>
                    </w:rPr>
                    <w:t>2、规格：2×96孔板/盒或5×96孔板/盒。</w:t>
                  </w:r>
                </w:p>
                <w:p>
                  <w:pPr>
                    <w:pStyle w:val="null3"/>
                    <w:jc w:val="both"/>
                  </w:pPr>
                  <w:r>
                    <w:rPr>
                      <w:rFonts w:ascii="仿宋_GB2312" w:hAnsi="仿宋_GB2312" w:cs="仿宋_GB2312" w:eastAsia="仿宋_GB2312"/>
                      <w:sz w:val="24"/>
                    </w:rPr>
                    <w:t>3、试剂盒组成：口蹄疫A型酶标反应板，2块板、A型酶标抗体工作液1瓶，12mL、A型FMDV抗体阳性对照血清1管，500μl、A型FMDV抗体阴性对照血清1管，500μl、样品稀释液1瓶，30mL、25倍浓缩液1管，30mL、TMB底物溶液1管，12mL、终止液1管，12mL。</w:t>
                  </w:r>
                </w:p>
                <w:p>
                  <w:pPr>
                    <w:pStyle w:val="null3"/>
                    <w:jc w:val="both"/>
                  </w:pPr>
                  <w:r>
                    <w:rPr>
                      <w:rFonts w:ascii="仿宋_GB2312" w:hAnsi="仿宋_GB2312" w:cs="仿宋_GB2312" w:eastAsia="仿宋_GB2312"/>
                      <w:sz w:val="24"/>
                    </w:rPr>
                    <w:t>4、敏感性：98%以上；</w:t>
                  </w:r>
                </w:p>
                <w:p>
                  <w:pPr>
                    <w:pStyle w:val="null3"/>
                    <w:jc w:val="both"/>
                  </w:pPr>
                  <w:r>
                    <w:rPr>
                      <w:rFonts w:ascii="仿宋_GB2312" w:hAnsi="仿宋_GB2312" w:cs="仿宋_GB2312" w:eastAsia="仿宋_GB2312"/>
                      <w:sz w:val="24"/>
                    </w:rPr>
                    <w:t>5、特异性：98%以上；</w:t>
                  </w:r>
                </w:p>
                <w:p>
                  <w:pPr>
                    <w:pStyle w:val="null3"/>
                    <w:jc w:val="both"/>
                  </w:pPr>
                  <w:r>
                    <w:rPr>
                      <w:rFonts w:ascii="仿宋_GB2312" w:hAnsi="仿宋_GB2312" w:cs="仿宋_GB2312" w:eastAsia="仿宋_GB2312"/>
                      <w:sz w:val="24"/>
                    </w:rPr>
                    <w:t>6、稳定性：批内及批间差异≤3%；</w:t>
                  </w:r>
                </w:p>
                <w:p>
                  <w:pPr>
                    <w:pStyle w:val="null3"/>
                    <w:jc w:val="both"/>
                  </w:pPr>
                  <w:r>
                    <w:rPr>
                      <w:rFonts w:ascii="仿宋_GB2312" w:hAnsi="仿宋_GB2312" w:cs="仿宋_GB2312" w:eastAsia="仿宋_GB2312"/>
                      <w:sz w:val="24"/>
                    </w:rPr>
                    <w:t>7、保存条件：2～8℃保存；</w:t>
                  </w:r>
                </w:p>
                <w:p>
                  <w:pPr>
                    <w:pStyle w:val="null3"/>
                    <w:jc w:val="both"/>
                  </w:pPr>
                  <w:r>
                    <w:rPr>
                      <w:rFonts w:ascii="仿宋_GB2312" w:hAnsi="仿宋_GB2312" w:cs="仿宋_GB2312" w:eastAsia="仿宋_GB2312"/>
                      <w:sz w:val="24"/>
                    </w:rPr>
                    <w:t>8、有效期：12个月；</w:t>
                  </w:r>
                </w:p>
                <w:p>
                  <w:pPr>
                    <w:pStyle w:val="null3"/>
                    <w:jc w:val="both"/>
                  </w:pPr>
                  <w:r>
                    <w:rPr>
                      <w:rFonts w:ascii="仿宋_GB2312" w:hAnsi="仿宋_GB2312" w:cs="仿宋_GB2312" w:eastAsia="仿宋_GB2312"/>
                      <w:sz w:val="24"/>
                    </w:rPr>
                    <w:t>9、试剂盒特点：操作简单、检测时间仅45分钟、可实现定量检测，具有型间特异性，型内广谱性。</w:t>
                  </w:r>
                </w:p>
                <w:p>
                  <w:pPr>
                    <w:pStyle w:val="null3"/>
                    <w:jc w:val="both"/>
                  </w:pPr>
                  <w:r>
                    <w:rPr>
                      <w:rFonts w:ascii="仿宋_GB2312" w:hAnsi="仿宋_GB2312" w:cs="仿宋_GB2312" w:eastAsia="仿宋_GB2312"/>
                      <w:sz w:val="24"/>
                    </w:rPr>
                    <w:t>10.供货保障支持：或者提供电子版生产企业资质文件和产品批准文号、说明书等，或者生产企业承诺。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猪繁殖与呼吸综合征病毒</w:t>
                  </w:r>
                  <w:r>
                    <w:rPr>
                      <w:rFonts w:ascii="仿宋_GB2312" w:hAnsi="仿宋_GB2312" w:cs="仿宋_GB2312" w:eastAsia="仿宋_GB2312"/>
                      <w:sz w:val="24"/>
                    </w:rPr>
                    <w:t>ELISA抗体检测试剂盒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2*96孔板/盒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1.用途：采用间接ELISA方法检测猪血清中的猪繁殖与呼吸综合征病毒（Porcine reproductive and respiratory syndrome virus，PRRSV）抗体。</w:t>
                  </w:r>
                </w:p>
                <w:p>
                  <w:pPr>
                    <w:pStyle w:val="null3"/>
                    <w:jc w:val="both"/>
                  </w:pPr>
                  <w:r>
                    <w:rPr>
                      <w:rFonts w:ascii="仿宋_GB2312" w:hAnsi="仿宋_GB2312" w:cs="仿宋_GB2312" w:eastAsia="仿宋_GB2312"/>
                      <w:sz w:val="24"/>
                    </w:rPr>
                    <w:t>2.试剂盒规格： 2*96孔板/盒。</w:t>
                  </w:r>
                </w:p>
                <w:p>
                  <w:pPr>
                    <w:pStyle w:val="null3"/>
                    <w:jc w:val="both"/>
                  </w:pPr>
                  <w:r>
                    <w:rPr>
                      <w:rFonts w:ascii="仿宋_GB2312" w:hAnsi="仿宋_GB2312" w:cs="仿宋_GB2312" w:eastAsia="仿宋_GB2312"/>
                      <w:sz w:val="24"/>
                    </w:rPr>
                    <w:t>3.保存及有效期：2~ 8℃避光保存，有效期12个月。</w:t>
                  </w:r>
                </w:p>
                <w:p>
                  <w:pPr>
                    <w:pStyle w:val="null3"/>
                    <w:jc w:val="both"/>
                  </w:pPr>
                  <w:r>
                    <w:rPr>
                      <w:rFonts w:ascii="仿宋_GB2312" w:hAnsi="仿宋_GB2312" w:cs="仿宋_GB2312" w:eastAsia="仿宋_GB2312"/>
                      <w:sz w:val="24"/>
                    </w:rPr>
                    <w:t>4.试剂盒组成：PRRSV抗原包被板、PRRSV阴性对照、PRRSV阳性对照、PRRSV样品稀释液、PRRSV酶标记物、显色液A、显色液B、终止液、20倍浓缩洗涤液、一次性封板膜、说明书。</w:t>
                  </w:r>
                </w:p>
                <w:p>
                  <w:pPr>
                    <w:pStyle w:val="null3"/>
                    <w:jc w:val="both"/>
                  </w:pPr>
                  <w:r>
                    <w:rPr>
                      <w:rFonts w:ascii="仿宋_GB2312" w:hAnsi="仿宋_GB2312" w:cs="仿宋_GB2312" w:eastAsia="仿宋_GB2312"/>
                      <w:sz w:val="24"/>
                    </w:rPr>
                    <w:t>5.供货保障支持：或者提供电子版生产企业资质文件和产品批准文号、说明书等，或者生产企业承诺。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猪瘟病毒</w:t>
                  </w:r>
                  <w:r>
                    <w:rPr>
                      <w:rFonts w:ascii="仿宋_GB2312" w:hAnsi="仿宋_GB2312" w:cs="仿宋_GB2312" w:eastAsia="仿宋_GB2312"/>
                      <w:sz w:val="24"/>
                    </w:rPr>
                    <w:t>ELISA抗体检测试剂盒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1.用途：采用间接ELISA方法检测猪血清中的猪瘟病毒（Classical swine fever virus，CSFV）抗体。</w:t>
                  </w:r>
                </w:p>
                <w:p>
                  <w:pPr>
                    <w:pStyle w:val="null3"/>
                    <w:jc w:val="both"/>
                  </w:pPr>
                  <w:r>
                    <w:rPr>
                      <w:rFonts w:ascii="仿宋_GB2312" w:hAnsi="仿宋_GB2312" w:cs="仿宋_GB2312" w:eastAsia="仿宋_GB2312"/>
                      <w:sz w:val="24"/>
                    </w:rPr>
                    <w:t>2.试剂盒规格：96份/盒。</w:t>
                  </w:r>
                </w:p>
                <w:p>
                  <w:pPr>
                    <w:pStyle w:val="null3"/>
                    <w:jc w:val="both"/>
                  </w:pPr>
                  <w:r>
                    <w:rPr>
                      <w:rFonts w:ascii="仿宋_GB2312" w:hAnsi="仿宋_GB2312" w:cs="仿宋_GB2312" w:eastAsia="仿宋_GB2312"/>
                      <w:sz w:val="24"/>
                    </w:rPr>
                    <w:t>3.保存及有效期：2～8℃避光保存，有效期12个月。</w:t>
                  </w:r>
                </w:p>
                <w:p>
                  <w:pPr>
                    <w:pStyle w:val="null3"/>
                    <w:jc w:val="both"/>
                  </w:pPr>
                  <w:r>
                    <w:rPr>
                      <w:rFonts w:ascii="仿宋_GB2312" w:hAnsi="仿宋_GB2312" w:cs="仿宋_GB2312" w:eastAsia="仿宋_GB2312"/>
                      <w:sz w:val="24"/>
                    </w:rPr>
                    <w:t>4.试剂盒组成：CSFV抗原包被板、CSFV阴性对照、CSFV阳性对照、CSFV样品稀释液、CSFV酶标记物、显色液A、显色液B、终止液、20倍浓缩洗涤液、一次性封板膜、说明书。</w:t>
                  </w:r>
                </w:p>
                <w:p>
                  <w:pPr>
                    <w:pStyle w:val="null3"/>
                    <w:jc w:val="both"/>
                  </w:pPr>
                  <w:r>
                    <w:rPr>
                      <w:rFonts w:ascii="仿宋_GB2312" w:hAnsi="仿宋_GB2312" w:cs="仿宋_GB2312" w:eastAsia="仿宋_GB2312"/>
                      <w:sz w:val="24"/>
                    </w:rPr>
                    <w:t>5.供货保障支持：或者提供电子版生产企业资质文件和产品批准文号、说明书等，或者生产企业承诺。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小反刍兽疫病毒阻断</w:t>
                  </w:r>
                  <w:r>
                    <w:rPr>
                      <w:rFonts w:ascii="仿宋_GB2312" w:hAnsi="仿宋_GB2312" w:cs="仿宋_GB2312" w:eastAsia="仿宋_GB2312"/>
                      <w:sz w:val="24"/>
                    </w:rPr>
                    <w:t>ELISA抗体检测试剂盒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2*96孔板/盒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1.用途：采用阻断ELISA方法检测绵羊、山羊和其他易感动物血清样本中的小反刍兽疫病毒（Peste des petits ruminants virus，PPRV）抗体。</w:t>
                  </w:r>
                </w:p>
                <w:p>
                  <w:pPr>
                    <w:pStyle w:val="null3"/>
                    <w:jc w:val="both"/>
                  </w:pPr>
                  <w:r>
                    <w:rPr>
                      <w:rFonts w:ascii="仿宋_GB2312" w:hAnsi="仿宋_GB2312" w:cs="仿宋_GB2312" w:eastAsia="仿宋_GB2312"/>
                      <w:sz w:val="24"/>
                    </w:rPr>
                    <w:t>2.试剂盒规格：2*96份/盒。</w:t>
                  </w:r>
                </w:p>
                <w:p>
                  <w:pPr>
                    <w:pStyle w:val="null3"/>
                    <w:jc w:val="both"/>
                  </w:pPr>
                  <w:r>
                    <w:rPr>
                      <w:rFonts w:ascii="仿宋_GB2312" w:hAnsi="仿宋_GB2312" w:cs="仿宋_GB2312" w:eastAsia="仿宋_GB2312"/>
                      <w:sz w:val="24"/>
                    </w:rPr>
                    <w:t>3.保存及有效期：2～8℃避光保存，有效期12个月。</w:t>
                  </w:r>
                </w:p>
                <w:p>
                  <w:pPr>
                    <w:pStyle w:val="null3"/>
                    <w:jc w:val="both"/>
                  </w:pPr>
                  <w:r>
                    <w:rPr>
                      <w:rFonts w:ascii="仿宋_GB2312" w:hAnsi="仿宋_GB2312" w:cs="仿宋_GB2312" w:eastAsia="仿宋_GB2312"/>
                      <w:sz w:val="24"/>
                    </w:rPr>
                    <w:t>4.试剂盒组成：PPRV抗原包被板、PPRV阴性对照、PPRV阳性对照、PPRV样品稀释液、PPRV酶标记物、显色液A、显色液B、终止液、20倍浓缩洗涤液、一次性封板膜、说明书。</w:t>
                  </w:r>
                </w:p>
                <w:p>
                  <w:pPr>
                    <w:pStyle w:val="null3"/>
                    <w:jc w:val="both"/>
                  </w:pPr>
                  <w:r>
                    <w:rPr>
                      <w:rFonts w:ascii="仿宋_GB2312" w:hAnsi="仿宋_GB2312" w:cs="仿宋_GB2312" w:eastAsia="仿宋_GB2312"/>
                      <w:sz w:val="24"/>
                    </w:rPr>
                    <w:t>5.供货保障支持：或者提供电子版生产企业资质文件和产品批准文号、说明书等，或者生产企业承诺。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布鲁氏菌</w:t>
                  </w:r>
                  <w:r>
                    <w:rPr>
                      <w:rFonts w:ascii="仿宋_GB2312" w:hAnsi="仿宋_GB2312" w:cs="仿宋_GB2312" w:eastAsia="仿宋_GB2312"/>
                      <w:sz w:val="24"/>
                    </w:rPr>
                    <w:t>cELISA抗体检测试剂盒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2*96孔板/盒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1.用途：采用竞争ELISA方法检测牛羊血清中的光滑型牛、羊布鲁氏菌（Brucella，BRU）抗体，检测结果可用于布鲁氏菌感染的辅助诊断。</w:t>
                  </w:r>
                </w:p>
                <w:p>
                  <w:pPr>
                    <w:pStyle w:val="null3"/>
                    <w:jc w:val="both"/>
                  </w:pPr>
                  <w:r>
                    <w:rPr>
                      <w:rFonts w:ascii="仿宋_GB2312" w:hAnsi="仿宋_GB2312" w:cs="仿宋_GB2312" w:eastAsia="仿宋_GB2312"/>
                      <w:sz w:val="24"/>
                    </w:rPr>
                    <w:t>2.试剂盒规格：2*96份/盒</w:t>
                  </w:r>
                </w:p>
                <w:p>
                  <w:pPr>
                    <w:pStyle w:val="null3"/>
                    <w:jc w:val="both"/>
                  </w:pPr>
                  <w:r>
                    <w:rPr>
                      <w:rFonts w:ascii="仿宋_GB2312" w:hAnsi="仿宋_GB2312" w:cs="仿宋_GB2312" w:eastAsia="仿宋_GB2312"/>
                      <w:sz w:val="24"/>
                    </w:rPr>
                    <w:t>3.保存及有效期：2～8℃避光保存，有效期12个月。</w:t>
                  </w:r>
                </w:p>
                <w:p>
                  <w:pPr>
                    <w:pStyle w:val="null3"/>
                    <w:jc w:val="both"/>
                  </w:pPr>
                  <w:r>
                    <w:rPr>
                      <w:rFonts w:ascii="仿宋_GB2312" w:hAnsi="仿宋_GB2312" w:cs="仿宋_GB2312" w:eastAsia="仿宋_GB2312"/>
                      <w:sz w:val="24"/>
                    </w:rPr>
                    <w:t>4.试剂盒组成：BRUc抗原包被板、BRUc阴性对照（10倍）、BRUc阳性对照（10倍）、BRUc样品稀释液、BRUc酶标记物、BRUc单克隆抗体、显色液、终止液、20倍浓缩洗涤液、一次性封板膜、说明书。</w:t>
                  </w:r>
                </w:p>
                <w:p>
                  <w:pPr>
                    <w:pStyle w:val="null3"/>
                    <w:jc w:val="both"/>
                  </w:pPr>
                  <w:r>
                    <w:rPr>
                      <w:rFonts w:ascii="仿宋_GB2312" w:hAnsi="仿宋_GB2312" w:cs="仿宋_GB2312" w:eastAsia="仿宋_GB2312"/>
                      <w:sz w:val="24"/>
                    </w:rPr>
                    <w:t>5.供货保障支持：或者提供电子版生产企业资质文件和产品批准文号、说明书等，或者生产企业承诺。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狂犬病病毒</w:t>
                  </w:r>
                  <w:r>
                    <w:rPr>
                      <w:rFonts w:ascii="仿宋_GB2312" w:hAnsi="仿宋_GB2312" w:cs="仿宋_GB2312" w:eastAsia="仿宋_GB2312"/>
                      <w:sz w:val="24"/>
                    </w:rPr>
                    <w:t>ELISA抗体检测试剂盒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1.用途：检测家养和野生肉食动物体内的狂犬病毒糖蛋蛋白抗体；</w:t>
                  </w:r>
                </w:p>
                <w:p>
                  <w:pPr>
                    <w:pStyle w:val="null3"/>
                    <w:jc w:val="both"/>
                  </w:pPr>
                  <w:r>
                    <w:rPr>
                      <w:rFonts w:ascii="仿宋_GB2312" w:hAnsi="仿宋_GB2312" w:cs="仿宋_GB2312" w:eastAsia="仿宋_GB2312"/>
                      <w:sz w:val="24"/>
                    </w:rPr>
                    <w:t>2.规格：96孔板/盒；可检测96份样品；</w:t>
                  </w:r>
                </w:p>
                <w:p>
                  <w:pPr>
                    <w:pStyle w:val="null3"/>
                    <w:jc w:val="both"/>
                  </w:pPr>
                  <w:r>
                    <w:rPr>
                      <w:rFonts w:ascii="仿宋_GB2312" w:hAnsi="仿宋_GB2312" w:cs="仿宋_GB2312" w:eastAsia="仿宋_GB2312"/>
                      <w:sz w:val="24"/>
                    </w:rPr>
                    <w:t>3.储存条件：2～8℃避光保存；</w:t>
                  </w:r>
                </w:p>
                <w:p>
                  <w:pPr>
                    <w:pStyle w:val="null3"/>
                    <w:jc w:val="both"/>
                  </w:pPr>
                  <w:r>
                    <w:rPr>
                      <w:rFonts w:ascii="仿宋_GB2312" w:hAnsi="仿宋_GB2312" w:cs="仿宋_GB2312" w:eastAsia="仿宋_GB2312"/>
                      <w:sz w:val="24"/>
                    </w:rPr>
                    <w:t>4.有效期：试剂有效期6个月以上；</w:t>
                  </w:r>
                </w:p>
                <w:p>
                  <w:pPr>
                    <w:pStyle w:val="null3"/>
                    <w:jc w:val="both"/>
                  </w:pPr>
                  <w:r>
                    <w:rPr>
                      <w:rFonts w:ascii="仿宋_GB2312" w:hAnsi="仿宋_GB2312" w:cs="仿宋_GB2312" w:eastAsia="仿宋_GB2312"/>
                      <w:sz w:val="24"/>
                    </w:rPr>
                    <w:t>5.供货保障支持：或者提供电子版生产企业资质文件和产品批准文号、说明书等，或者生产企业承诺。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布病虎红平板凝集试验抗原</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1、可用于布氏菌抗体的定性检测；</w:t>
                  </w:r>
                </w:p>
                <w:p>
                  <w:pPr>
                    <w:pStyle w:val="null3"/>
                    <w:jc w:val="both"/>
                  </w:pPr>
                  <w:r>
                    <w:rPr>
                      <w:rFonts w:ascii="仿宋_GB2312" w:hAnsi="仿宋_GB2312" w:cs="仿宋_GB2312" w:eastAsia="仿宋_GB2312"/>
                      <w:sz w:val="24"/>
                    </w:rPr>
                    <w:t>2、产品规格为：10mL/瓶；</w:t>
                  </w:r>
                </w:p>
                <w:p>
                  <w:pPr>
                    <w:pStyle w:val="null3"/>
                    <w:jc w:val="both"/>
                  </w:pPr>
                  <w:r>
                    <w:rPr>
                      <w:rFonts w:ascii="仿宋_GB2312" w:hAnsi="仿宋_GB2312" w:cs="仿宋_GB2312" w:eastAsia="仿宋_GB2312"/>
                      <w:sz w:val="24"/>
                    </w:rPr>
                    <w:t>3、产品储存条件为：2～8℃保存；</w:t>
                  </w:r>
                </w:p>
                <w:p>
                  <w:pPr>
                    <w:pStyle w:val="null3"/>
                    <w:jc w:val="both"/>
                  </w:pPr>
                  <w:r>
                    <w:rPr>
                      <w:rFonts w:ascii="仿宋_GB2312" w:hAnsi="仿宋_GB2312" w:cs="仿宋_GB2312" w:eastAsia="仿宋_GB2312"/>
                      <w:sz w:val="24"/>
                    </w:rPr>
                    <w:t>4、产品保质期为：不少于12个月。</w:t>
                  </w:r>
                </w:p>
                <w:p>
                  <w:pPr>
                    <w:pStyle w:val="null3"/>
                    <w:jc w:val="both"/>
                  </w:pPr>
                  <w:r>
                    <w:rPr>
                      <w:rFonts w:ascii="仿宋_GB2312" w:hAnsi="仿宋_GB2312" w:cs="仿宋_GB2312" w:eastAsia="仿宋_GB2312"/>
                      <w:sz w:val="24"/>
                    </w:rPr>
                    <w:t>5.供货保障支持：或者提供电子版生产企业资质文件和产品批准文号、说明书等，或者生产企业承诺。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布病虎红平板凝集试验阳性血清</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1、可用于布氏菌抗体的定性检测；主要成分为布氏菌S2 株(CVCC70502)或S2和A99株(CVCC70502和CVCC70203)，含量为与1:1000稀释阳性血清国家标准品出现++试管凝集反应；</w:t>
                  </w:r>
                </w:p>
                <w:p>
                  <w:pPr>
                    <w:pStyle w:val="null3"/>
                    <w:jc w:val="both"/>
                  </w:pPr>
                  <w:r>
                    <w:rPr>
                      <w:rFonts w:ascii="仿宋_GB2312" w:hAnsi="仿宋_GB2312" w:cs="仿宋_GB2312" w:eastAsia="仿宋_GB2312"/>
                      <w:sz w:val="24"/>
                    </w:rPr>
                    <w:t>2、产品规格为：1mL/瓶；</w:t>
                  </w:r>
                </w:p>
                <w:p>
                  <w:pPr>
                    <w:pStyle w:val="null3"/>
                    <w:jc w:val="both"/>
                  </w:pPr>
                  <w:r>
                    <w:rPr>
                      <w:rFonts w:ascii="仿宋_GB2312" w:hAnsi="仿宋_GB2312" w:cs="仿宋_GB2312" w:eastAsia="仿宋_GB2312"/>
                      <w:sz w:val="24"/>
                    </w:rPr>
                    <w:t>3、产品储存条件为：2～8℃保存；</w:t>
                  </w:r>
                </w:p>
                <w:p>
                  <w:pPr>
                    <w:pStyle w:val="null3"/>
                    <w:jc w:val="both"/>
                  </w:pPr>
                  <w:r>
                    <w:rPr>
                      <w:rFonts w:ascii="仿宋_GB2312" w:hAnsi="仿宋_GB2312" w:cs="仿宋_GB2312" w:eastAsia="仿宋_GB2312"/>
                      <w:sz w:val="24"/>
                    </w:rPr>
                    <w:t>4、产品保质期为：不少于12个月。</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布病虎红平板凝集试验阴性血清</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1.作用与用途：布氏菌抗体的定性检测；</w:t>
                  </w:r>
                </w:p>
                <w:p>
                  <w:pPr>
                    <w:pStyle w:val="null3"/>
                    <w:jc w:val="both"/>
                  </w:pPr>
                  <w:r>
                    <w:rPr>
                      <w:rFonts w:ascii="仿宋_GB2312" w:hAnsi="仿宋_GB2312" w:cs="仿宋_GB2312" w:eastAsia="仿宋_GB2312"/>
                      <w:sz w:val="24"/>
                    </w:rPr>
                    <w:t>2．保存条件：在 8℃以下保存，有效期为 120 个月；</w:t>
                  </w:r>
                </w:p>
                <w:p>
                  <w:pPr>
                    <w:pStyle w:val="null3"/>
                    <w:jc w:val="both"/>
                  </w:pPr>
                  <w:r>
                    <w:rPr>
                      <w:rFonts w:ascii="仿宋_GB2312" w:hAnsi="仿宋_GB2312" w:cs="仿宋_GB2312" w:eastAsia="仿宋_GB2312"/>
                      <w:sz w:val="24"/>
                    </w:rPr>
                    <w:t>3.试剂盒规格：阴性血清，10瓶/盒，1ml/瓶；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H5（Re-14）禽流感抗原</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1.用于H5亚型禽流感抗体的检测；</w:t>
                  </w:r>
                </w:p>
                <w:p>
                  <w:pPr>
                    <w:pStyle w:val="null3"/>
                    <w:jc w:val="both"/>
                  </w:pPr>
                  <w:r>
                    <w:rPr>
                      <w:rFonts w:ascii="仿宋_GB2312" w:hAnsi="仿宋_GB2312" w:cs="仿宋_GB2312" w:eastAsia="仿宋_GB2312"/>
                      <w:sz w:val="24"/>
                    </w:rPr>
                    <w:t>2.抗原灭活；</w:t>
                  </w:r>
                </w:p>
                <w:p>
                  <w:pPr>
                    <w:pStyle w:val="null3"/>
                    <w:jc w:val="both"/>
                  </w:pPr>
                  <w:r>
                    <w:rPr>
                      <w:rFonts w:ascii="仿宋_GB2312" w:hAnsi="仿宋_GB2312" w:cs="仿宋_GB2312" w:eastAsia="仿宋_GB2312"/>
                      <w:sz w:val="24"/>
                    </w:rPr>
                    <w:t>3.血凝效价≥8log2；</w:t>
                  </w:r>
                </w:p>
                <w:p>
                  <w:pPr>
                    <w:pStyle w:val="null3"/>
                    <w:jc w:val="both"/>
                  </w:pPr>
                  <w:r>
                    <w:rPr>
                      <w:rFonts w:ascii="仿宋_GB2312" w:hAnsi="仿宋_GB2312" w:cs="仿宋_GB2312" w:eastAsia="仿宋_GB2312"/>
                      <w:sz w:val="24"/>
                    </w:rPr>
                    <w:t>4.有效期12个月以上；</w:t>
                  </w:r>
                </w:p>
                <w:p>
                  <w:pPr>
                    <w:pStyle w:val="null3"/>
                    <w:jc w:val="both"/>
                  </w:pPr>
                  <w:r>
                    <w:rPr>
                      <w:rFonts w:ascii="仿宋_GB2312" w:hAnsi="仿宋_GB2312" w:cs="仿宋_GB2312" w:eastAsia="仿宋_GB2312"/>
                      <w:sz w:val="24"/>
                    </w:rPr>
                    <w:t>5.国家参考实验室产品或其技术生产的产品。</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H5（Re-14）禽流感阳性血清</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1.用于H5亚型禽流感抗体的检测；</w:t>
                  </w:r>
                </w:p>
                <w:p>
                  <w:pPr>
                    <w:pStyle w:val="null3"/>
                    <w:jc w:val="both"/>
                  </w:pPr>
                  <w:r>
                    <w:rPr>
                      <w:rFonts w:ascii="仿宋_GB2312" w:hAnsi="仿宋_GB2312" w:cs="仿宋_GB2312" w:eastAsia="仿宋_GB2312"/>
                      <w:sz w:val="24"/>
                    </w:rPr>
                    <w:t>2.有效期12个月以上；</w:t>
                  </w:r>
                </w:p>
                <w:p>
                  <w:pPr>
                    <w:pStyle w:val="null3"/>
                    <w:jc w:val="both"/>
                  </w:pPr>
                  <w:r>
                    <w:rPr>
                      <w:rFonts w:ascii="仿宋_GB2312" w:hAnsi="仿宋_GB2312" w:cs="仿宋_GB2312" w:eastAsia="仿宋_GB2312"/>
                      <w:sz w:val="24"/>
                    </w:rPr>
                    <w:t>3.国家参考实验室产品或其技术生产的产品。</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H7（Re-4）禽流感抗原</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1.用于H7亚型禽流感抗体的检测；</w:t>
                  </w:r>
                </w:p>
                <w:p>
                  <w:pPr>
                    <w:pStyle w:val="null3"/>
                    <w:jc w:val="both"/>
                  </w:pPr>
                  <w:r>
                    <w:rPr>
                      <w:rFonts w:ascii="仿宋_GB2312" w:hAnsi="仿宋_GB2312" w:cs="仿宋_GB2312" w:eastAsia="仿宋_GB2312"/>
                      <w:sz w:val="24"/>
                    </w:rPr>
                    <w:t>2.抗原灭活；</w:t>
                  </w:r>
                </w:p>
                <w:p>
                  <w:pPr>
                    <w:pStyle w:val="null3"/>
                    <w:jc w:val="both"/>
                  </w:pPr>
                  <w:r>
                    <w:rPr>
                      <w:rFonts w:ascii="仿宋_GB2312" w:hAnsi="仿宋_GB2312" w:cs="仿宋_GB2312" w:eastAsia="仿宋_GB2312"/>
                      <w:sz w:val="24"/>
                    </w:rPr>
                    <w:t>3.血凝效价≥8log2；</w:t>
                  </w:r>
                </w:p>
                <w:p>
                  <w:pPr>
                    <w:pStyle w:val="null3"/>
                    <w:jc w:val="both"/>
                  </w:pPr>
                  <w:r>
                    <w:rPr>
                      <w:rFonts w:ascii="仿宋_GB2312" w:hAnsi="仿宋_GB2312" w:cs="仿宋_GB2312" w:eastAsia="仿宋_GB2312"/>
                      <w:sz w:val="24"/>
                    </w:rPr>
                    <w:t>4.有效期12个月以上；</w:t>
                  </w:r>
                </w:p>
                <w:p>
                  <w:pPr>
                    <w:pStyle w:val="null3"/>
                    <w:jc w:val="both"/>
                  </w:pPr>
                  <w:r>
                    <w:rPr>
                      <w:rFonts w:ascii="仿宋_GB2312" w:hAnsi="仿宋_GB2312" w:cs="仿宋_GB2312" w:eastAsia="仿宋_GB2312"/>
                      <w:sz w:val="24"/>
                    </w:rPr>
                    <w:t>5.国家参考实验室产品或其技术生产的产品。</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H7（Re-4）禽流感阳性血清</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1.用于H7亚型禽流感抗体的检测；</w:t>
                  </w:r>
                </w:p>
                <w:p>
                  <w:pPr>
                    <w:pStyle w:val="null3"/>
                    <w:jc w:val="both"/>
                  </w:pPr>
                  <w:r>
                    <w:rPr>
                      <w:rFonts w:ascii="仿宋_GB2312" w:hAnsi="仿宋_GB2312" w:cs="仿宋_GB2312" w:eastAsia="仿宋_GB2312"/>
                      <w:sz w:val="24"/>
                    </w:rPr>
                    <w:t>2.有效期12个月以上；</w:t>
                  </w:r>
                </w:p>
                <w:p>
                  <w:pPr>
                    <w:pStyle w:val="null3"/>
                    <w:jc w:val="both"/>
                  </w:pPr>
                  <w:r>
                    <w:rPr>
                      <w:rFonts w:ascii="仿宋_GB2312" w:hAnsi="仿宋_GB2312" w:cs="仿宋_GB2312" w:eastAsia="仿宋_GB2312"/>
                      <w:sz w:val="24"/>
                    </w:rPr>
                    <w:t>3.国家参考实验室产品或其技术生产的产品。</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猪伪狂犬病毒</w:t>
                  </w:r>
                  <w:r>
                    <w:rPr>
                      <w:rFonts w:ascii="仿宋_GB2312" w:hAnsi="仿宋_GB2312" w:cs="仿宋_GB2312" w:eastAsia="仿宋_GB2312"/>
                      <w:sz w:val="24"/>
                    </w:rPr>
                    <w:t>gB阻断ELISA抗体检测试剂盒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2*96孔板/盒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1.用途：采用阻断ELISA方法检测猪血清中的伪狂犬病毒（Pseudorabies virus，PRV）gB抗体；</w:t>
                  </w:r>
                </w:p>
                <w:p>
                  <w:pPr>
                    <w:pStyle w:val="null3"/>
                    <w:jc w:val="both"/>
                  </w:pPr>
                  <w:r>
                    <w:rPr>
                      <w:rFonts w:ascii="仿宋_GB2312" w:hAnsi="仿宋_GB2312" w:cs="仿宋_GB2312" w:eastAsia="仿宋_GB2312"/>
                      <w:sz w:val="24"/>
                    </w:rPr>
                    <w:t>2.试剂盒规格：96份/盒；</w:t>
                  </w:r>
                </w:p>
                <w:p>
                  <w:pPr>
                    <w:pStyle w:val="null3"/>
                    <w:jc w:val="both"/>
                  </w:pPr>
                  <w:r>
                    <w:rPr>
                      <w:rFonts w:ascii="仿宋_GB2312" w:hAnsi="仿宋_GB2312" w:cs="仿宋_GB2312" w:eastAsia="仿宋_GB2312"/>
                      <w:sz w:val="24"/>
                    </w:rPr>
                    <w:t>3.保存及有效期：2~ 8℃避光保存，有效期12个月；</w:t>
                  </w:r>
                </w:p>
                <w:p>
                  <w:pPr>
                    <w:pStyle w:val="null3"/>
                    <w:jc w:val="both"/>
                  </w:pPr>
                  <w:r>
                    <w:rPr>
                      <w:rFonts w:ascii="仿宋_GB2312" w:hAnsi="仿宋_GB2312" w:cs="仿宋_GB2312" w:eastAsia="仿宋_GB2312"/>
                      <w:sz w:val="24"/>
                    </w:rPr>
                    <w:t>4.试剂盒组成：PRVgB抗原包被板、PRVgB阴性对照、PRVgB阳性对照、PRVgB样品稀释液、PRVgB酶标记物、显色液A、显色液B、终止液、20倍浓缩洗涤液、一次性封板膜、说明书。</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猪伪狂犬病毒</w:t>
                  </w:r>
                  <w:r>
                    <w:rPr>
                      <w:rFonts w:ascii="仿宋_GB2312" w:hAnsi="仿宋_GB2312" w:cs="仿宋_GB2312" w:eastAsia="仿宋_GB2312"/>
                      <w:sz w:val="24"/>
                    </w:rPr>
                    <w:t>gE阻断ELISA抗体检测试剂盒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2*96孔板/盒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1.用途：采用阻断ELISA方法检测猪血清中的伪狂犬病毒（Pseudorabies virus，PRV）gE抗体；</w:t>
                  </w:r>
                </w:p>
                <w:p>
                  <w:pPr>
                    <w:pStyle w:val="null3"/>
                    <w:jc w:val="both"/>
                  </w:pPr>
                  <w:r>
                    <w:rPr>
                      <w:rFonts w:ascii="仿宋_GB2312" w:hAnsi="仿宋_GB2312" w:cs="仿宋_GB2312" w:eastAsia="仿宋_GB2312"/>
                      <w:sz w:val="24"/>
                    </w:rPr>
                    <w:t>2.试剂盒规格：96份/盒；</w:t>
                  </w:r>
                </w:p>
                <w:p>
                  <w:pPr>
                    <w:pStyle w:val="null3"/>
                    <w:jc w:val="both"/>
                  </w:pPr>
                  <w:r>
                    <w:rPr>
                      <w:rFonts w:ascii="仿宋_GB2312" w:hAnsi="仿宋_GB2312" w:cs="仿宋_GB2312" w:eastAsia="仿宋_GB2312"/>
                      <w:sz w:val="24"/>
                    </w:rPr>
                    <w:t>3.保存及有效期：2～8℃避光保存，有效期12个月；</w:t>
                  </w:r>
                </w:p>
                <w:p>
                  <w:pPr>
                    <w:pStyle w:val="null3"/>
                    <w:jc w:val="both"/>
                  </w:pPr>
                  <w:r>
                    <w:rPr>
                      <w:rFonts w:ascii="仿宋_GB2312" w:hAnsi="仿宋_GB2312" w:cs="仿宋_GB2312" w:eastAsia="仿宋_GB2312"/>
                      <w:sz w:val="24"/>
                    </w:rPr>
                    <w:t>4.试剂盒组成：PRVgE抗原包被板、PRVgE阴性对照、PRVgE阳性对照、PRVgE样品稀释液、PRVgE酶标记物、显色液A、显色液B、终止液、20倍浓缩洗涤液、一次性封板膜、说明书。</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鸡白痢、鸡伤寒多价染色平板凝集试验抗原</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1.主要成分与含量：抗原系用标准型鸡白痢沙门氏菌株 C79-1株(CVCC 79201)和变异型鸡白痢沙门氏菌 C79-7株(CVCC 79207)分别接种适宜培养基培养，收获培养物，混合后用含甲醛溶液的磷酸盐缓冲盐水制成菌液，乙醇处理，加结晶紫乙醇溶液和甘油制成；</w:t>
                  </w:r>
                </w:p>
                <w:p>
                  <w:pPr>
                    <w:pStyle w:val="null3"/>
                    <w:jc w:val="both"/>
                  </w:pPr>
                  <w:r>
                    <w:rPr>
                      <w:rFonts w:ascii="仿宋_GB2312" w:hAnsi="仿宋_GB2312" w:cs="仿宋_GB2312" w:eastAsia="仿宋_GB2312"/>
                      <w:sz w:val="24"/>
                    </w:rPr>
                    <w:t>2.性状：抗原为紫色混悬液，静置后，菌体下沉，振摇后呈均匀悬液。将本品滴于平板在2分钟内应不出现自凝现象；</w:t>
                  </w:r>
                </w:p>
                <w:p>
                  <w:pPr>
                    <w:pStyle w:val="null3"/>
                    <w:jc w:val="both"/>
                  </w:pPr>
                  <w:r>
                    <w:rPr>
                      <w:rFonts w:ascii="仿宋_GB2312" w:hAnsi="仿宋_GB2312" w:cs="仿宋_GB2312" w:eastAsia="仿宋_GB2312"/>
                      <w:sz w:val="24"/>
                    </w:rPr>
                    <w:t>3.作用与用途：用于全血平板凝集试验诊断鸡白痢和鸡伤寒。适用于产蛋母鸡及3月龄以上鸡；</w:t>
                  </w:r>
                </w:p>
                <w:p>
                  <w:pPr>
                    <w:pStyle w:val="null3"/>
                    <w:jc w:val="both"/>
                  </w:pPr>
                  <w:r>
                    <w:rPr>
                      <w:rFonts w:ascii="仿宋_GB2312" w:hAnsi="仿宋_GB2312" w:cs="仿宋_GB2312" w:eastAsia="仿宋_GB2312"/>
                      <w:sz w:val="24"/>
                    </w:rPr>
                    <w:t>4.规格：抗原 15m1瓶。阳性血清 2m1瓶。阴性血清 2m1/瓶；</w:t>
                  </w:r>
                </w:p>
                <w:p>
                  <w:pPr>
                    <w:pStyle w:val="null3"/>
                    <w:jc w:val="both"/>
                  </w:pPr>
                  <w:r>
                    <w:rPr>
                      <w:rFonts w:ascii="仿宋_GB2312" w:hAnsi="仿宋_GB2312" w:cs="仿宋_GB2312" w:eastAsia="仿宋_GB2312"/>
                      <w:sz w:val="24"/>
                    </w:rPr>
                    <w:t>5.贮藏与有效期：抗原在 2~8℃保存，有效期为 36 个月。</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鸡白痢、鸡伤寒多价染色平板凝集试验阳性血清</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1.作用与用途：用于全血平板凝集试验诊断鸡白痢和鸡伤寒；</w:t>
                  </w:r>
                </w:p>
                <w:p>
                  <w:pPr>
                    <w:pStyle w:val="null3"/>
                    <w:jc w:val="both"/>
                  </w:pPr>
                  <w:r>
                    <w:rPr>
                      <w:rFonts w:ascii="仿宋_GB2312" w:hAnsi="仿宋_GB2312" w:cs="仿宋_GB2312" w:eastAsia="仿宋_GB2312"/>
                      <w:sz w:val="24"/>
                    </w:rPr>
                    <w:t>2.适用于产蛋母鸡及3月龄以上鸡；</w:t>
                  </w:r>
                </w:p>
                <w:p>
                  <w:pPr>
                    <w:pStyle w:val="null3"/>
                    <w:jc w:val="both"/>
                  </w:pPr>
                  <w:r>
                    <w:rPr>
                      <w:rFonts w:ascii="仿宋_GB2312" w:hAnsi="仿宋_GB2312" w:cs="仿宋_GB2312" w:eastAsia="仿宋_GB2312"/>
                      <w:sz w:val="24"/>
                    </w:rPr>
                    <w:t>3.规格：阳性血清 2m1瓶。</w:t>
                  </w:r>
                </w:p>
                <w:p>
                  <w:pPr>
                    <w:pStyle w:val="null3"/>
                    <w:jc w:val="both"/>
                  </w:pPr>
                  <w:r>
                    <w:rPr>
                      <w:rFonts w:ascii="仿宋_GB2312" w:hAnsi="仿宋_GB2312" w:cs="仿宋_GB2312" w:eastAsia="仿宋_GB2312"/>
                      <w:sz w:val="24"/>
                    </w:rPr>
                    <w:t>4.贮藏与有效期： 2～8°C保存,有效期为12个月。</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鸡白痢、鸡伤寒多价染色平板凝集试验阴性血清</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1.作用与用途：用于全血平板凝集试验诊断鸡白痢和鸡伤寒，适用于产蛋母鸡及3月龄以上鸡；</w:t>
                  </w:r>
                </w:p>
                <w:p>
                  <w:pPr>
                    <w:pStyle w:val="null3"/>
                    <w:jc w:val="both"/>
                  </w:pPr>
                  <w:r>
                    <w:rPr>
                      <w:rFonts w:ascii="仿宋_GB2312" w:hAnsi="仿宋_GB2312" w:cs="仿宋_GB2312" w:eastAsia="仿宋_GB2312"/>
                      <w:sz w:val="24"/>
                    </w:rPr>
                    <w:t>2.规格：阴性血清 2m1/瓶；</w:t>
                  </w:r>
                </w:p>
                <w:p>
                  <w:pPr>
                    <w:pStyle w:val="null3"/>
                    <w:jc w:val="both"/>
                  </w:pPr>
                  <w:r>
                    <w:rPr>
                      <w:rFonts w:ascii="仿宋_GB2312" w:hAnsi="仿宋_GB2312" w:cs="仿宋_GB2312" w:eastAsia="仿宋_GB2312"/>
                      <w:sz w:val="24"/>
                    </w:rPr>
                    <w:t>3.贮藏与有效期： 2～8°C保存,有效期为24个月。</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禽白血病病毒</w:t>
                  </w:r>
                  <w:r>
                    <w:rPr>
                      <w:rFonts w:ascii="仿宋_GB2312" w:hAnsi="仿宋_GB2312" w:cs="仿宋_GB2312" w:eastAsia="仿宋_GB2312"/>
                      <w:sz w:val="24"/>
                    </w:rPr>
                    <w:t>ELISA群特异抗原检测试剂盒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480孔/盒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1.用途：采用夹心ELISA方法检测蛋清、泄殖腔拭子、病毒培养液等样品中的禽白血病病毒（Avian Leukosis Virus，ALV）p27抗原，适用于禽白血病的辅助诊断；</w:t>
                  </w:r>
                </w:p>
                <w:p>
                  <w:pPr>
                    <w:pStyle w:val="null3"/>
                    <w:jc w:val="both"/>
                  </w:pPr>
                  <w:r>
                    <w:rPr>
                      <w:rFonts w:ascii="仿宋_GB2312" w:hAnsi="仿宋_GB2312" w:cs="仿宋_GB2312" w:eastAsia="仿宋_GB2312"/>
                      <w:sz w:val="24"/>
                    </w:rPr>
                    <w:t>2.试剂盒规格： 96份/盒；</w:t>
                  </w:r>
                </w:p>
                <w:p>
                  <w:pPr>
                    <w:pStyle w:val="null3"/>
                    <w:jc w:val="both"/>
                  </w:pPr>
                  <w:r>
                    <w:rPr>
                      <w:rFonts w:ascii="仿宋_GB2312" w:hAnsi="仿宋_GB2312" w:cs="仿宋_GB2312" w:eastAsia="仿宋_GB2312"/>
                      <w:sz w:val="24"/>
                    </w:rPr>
                    <w:t>3.敏感性、特异性均达到96%以上；</w:t>
                  </w:r>
                </w:p>
                <w:p>
                  <w:pPr>
                    <w:pStyle w:val="null3"/>
                    <w:jc w:val="both"/>
                  </w:pPr>
                  <w:r>
                    <w:rPr>
                      <w:rFonts w:ascii="仿宋_GB2312" w:hAnsi="仿宋_GB2312" w:cs="仿宋_GB2312" w:eastAsia="仿宋_GB2312"/>
                      <w:sz w:val="24"/>
                    </w:rPr>
                    <w:t>4.重复性：批内及批间差均小于3%；</w:t>
                  </w:r>
                </w:p>
                <w:p>
                  <w:pPr>
                    <w:pStyle w:val="null3"/>
                    <w:jc w:val="both"/>
                  </w:pPr>
                  <w:r>
                    <w:rPr>
                      <w:rFonts w:ascii="仿宋_GB2312" w:hAnsi="仿宋_GB2312" w:cs="仿宋_GB2312" w:eastAsia="仿宋_GB2312"/>
                      <w:sz w:val="24"/>
                    </w:rPr>
                    <w:t>5.保存及有效期：2～8℃避光保存，有效期12个月；</w:t>
                  </w:r>
                </w:p>
                <w:p>
                  <w:pPr>
                    <w:pStyle w:val="null3"/>
                    <w:jc w:val="both"/>
                  </w:pPr>
                  <w:r>
                    <w:rPr>
                      <w:rFonts w:ascii="仿宋_GB2312" w:hAnsi="仿宋_GB2312" w:cs="仿宋_GB2312" w:eastAsia="仿宋_GB2312"/>
                      <w:sz w:val="24"/>
                    </w:rPr>
                    <w:t>6.试剂盒组成：ALV抗体包被板、ALV阴性对照、ALV阳性对照、ALV酶标记物、显色液A、显色液B、终止液、10倍浓缩稀释液、20倍浓缩洗涤液、一次性封板膜、说明书。</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非洲猪瘟病毒荧光</w:t>
                  </w:r>
                  <w:r>
                    <w:rPr>
                      <w:rFonts w:ascii="仿宋_GB2312" w:hAnsi="仿宋_GB2312" w:cs="仿宋_GB2312" w:eastAsia="仿宋_GB2312"/>
                      <w:sz w:val="24"/>
                    </w:rPr>
                    <w:t>PCR检测试剂盒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50头份/盒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1.用途：采用实时荧光RT-PCR方法，用于猪口鼻眼拭子、猪肉组织、猪脏器、血液、血清等样本中非洲猪瘟病毒核酸的检测；</w:t>
                  </w:r>
                </w:p>
                <w:p>
                  <w:pPr>
                    <w:pStyle w:val="null3"/>
                    <w:jc w:val="both"/>
                  </w:pPr>
                  <w:r>
                    <w:rPr>
                      <w:rFonts w:ascii="仿宋_GB2312" w:hAnsi="仿宋_GB2312" w:cs="仿宋_GB2312" w:eastAsia="仿宋_GB2312"/>
                      <w:sz w:val="24"/>
                    </w:rPr>
                    <w:t>2.试剂盒规格： 50头份/盒；</w:t>
                  </w:r>
                </w:p>
                <w:p>
                  <w:pPr>
                    <w:pStyle w:val="null3"/>
                    <w:jc w:val="both"/>
                  </w:pPr>
                  <w:r>
                    <w:rPr>
                      <w:rFonts w:ascii="仿宋_GB2312" w:hAnsi="仿宋_GB2312" w:cs="仿宋_GB2312" w:eastAsia="仿宋_GB2312"/>
                      <w:sz w:val="24"/>
                    </w:rPr>
                    <w:t>3.保存：于-20 ℃保存；</w:t>
                  </w:r>
                </w:p>
                <w:p>
                  <w:pPr>
                    <w:pStyle w:val="null3"/>
                    <w:jc w:val="both"/>
                  </w:pPr>
                  <w:r>
                    <w:rPr>
                      <w:rFonts w:ascii="仿宋_GB2312" w:hAnsi="仿宋_GB2312" w:cs="仿宋_GB2312" w:eastAsia="仿宋_GB2312"/>
                      <w:sz w:val="24"/>
                    </w:rPr>
                    <w:t>4.试剂盒组成：PCR反应液、阴性对照、阳性对照、样本稀释液、组织样本裂解液等；</w:t>
                  </w:r>
                </w:p>
                <w:p>
                  <w:pPr>
                    <w:pStyle w:val="null3"/>
                    <w:jc w:val="both"/>
                  </w:pPr>
                  <w:r>
                    <w:rPr>
                      <w:rFonts w:ascii="仿宋_GB2312" w:hAnsi="仿宋_GB2312" w:cs="仿宋_GB2312" w:eastAsia="仿宋_GB2312"/>
                      <w:sz w:val="24"/>
                    </w:rPr>
                    <w:t>5.供货保障支持：或者提供电子版生产企业资质文件和产品批准文号、说明书等，或者生产企业承诺。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猪繁殖与呼吸综合征病毒引物探针</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50头份/盒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1.适用于我国所有猪繁殖与呼吸综合征流行毒株的诊断、检测和流行病学调查；</w:t>
                  </w:r>
                </w:p>
                <w:p>
                  <w:pPr>
                    <w:pStyle w:val="null3"/>
                    <w:jc w:val="both"/>
                  </w:pPr>
                  <w:r>
                    <w:rPr>
                      <w:rFonts w:ascii="仿宋_GB2312" w:hAnsi="仿宋_GB2312" w:cs="仿宋_GB2312" w:eastAsia="仿宋_GB2312"/>
                      <w:sz w:val="24"/>
                    </w:rPr>
                    <w:t>2.规格： 50头份/盒；</w:t>
                  </w:r>
                </w:p>
                <w:p>
                  <w:pPr>
                    <w:pStyle w:val="null3"/>
                    <w:jc w:val="both"/>
                  </w:pPr>
                  <w:r>
                    <w:rPr>
                      <w:rFonts w:ascii="仿宋_GB2312" w:hAnsi="仿宋_GB2312" w:cs="仿宋_GB2312" w:eastAsia="仿宋_GB2312"/>
                      <w:sz w:val="24"/>
                    </w:rPr>
                    <w:t>3.保存及有效期：于-20 ℃保存，</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口蹄疫病毒多重</w:t>
                  </w:r>
                  <w:r>
                    <w:rPr>
                      <w:rFonts w:ascii="仿宋_GB2312" w:hAnsi="仿宋_GB2312" w:cs="仿宋_GB2312" w:eastAsia="仿宋_GB2312"/>
                      <w:sz w:val="24"/>
                    </w:rPr>
                    <w:t>RT-PCR检测试剂盒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50头份/盒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1、用途：本试剂盒采用一步法（OneStep法）完成RT-PCR反应。适合多血清型（包括A、O和Asia1型）FMDV的检测，适用于动物淋巴结、扁桃体、肌肉、皮肤等组织及OP液等临床样品的检测。</w:t>
                  </w:r>
                </w:p>
                <w:p>
                  <w:pPr>
                    <w:pStyle w:val="null3"/>
                    <w:jc w:val="both"/>
                  </w:pPr>
                  <w:r>
                    <w:rPr>
                      <w:rFonts w:ascii="仿宋_GB2312" w:hAnsi="仿宋_GB2312" w:cs="仿宋_GB2312" w:eastAsia="仿宋_GB2312"/>
                      <w:sz w:val="24"/>
                    </w:rPr>
                    <w:t>2、试剂盒组成：2×mRT-PCRBuffer，625uL、PrimerMix，150uL、mRT-PCREnzymeMix，50uL、RNase-freewater，1000uL、阳性对照，200uL、核酸提取试剂。</w:t>
                  </w:r>
                </w:p>
                <w:p>
                  <w:pPr>
                    <w:pStyle w:val="null3"/>
                    <w:jc w:val="both"/>
                  </w:pPr>
                  <w:r>
                    <w:rPr>
                      <w:rFonts w:ascii="仿宋_GB2312" w:hAnsi="仿宋_GB2312" w:cs="仿宋_GB2312" w:eastAsia="仿宋_GB2312"/>
                      <w:sz w:val="24"/>
                    </w:rPr>
                    <w:t>3、规格：50反应/盒。</w:t>
                  </w:r>
                </w:p>
                <w:p>
                  <w:pPr>
                    <w:pStyle w:val="null3"/>
                    <w:jc w:val="both"/>
                  </w:pPr>
                  <w:r>
                    <w:rPr>
                      <w:rFonts w:ascii="仿宋_GB2312" w:hAnsi="仿宋_GB2312" w:cs="仿宋_GB2312" w:eastAsia="仿宋_GB2312"/>
                      <w:sz w:val="24"/>
                    </w:rPr>
                    <w:t>4、供货保障支持：或者提供电子版生产企业资质文件和产品批准文号、说明书等，或者生产企业承诺。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新城疫病毒引物探针</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50头份/盒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1.作用与用途：用于对疑似鸡新城疫病毒感染的辅助诊断。</w:t>
                  </w:r>
                </w:p>
                <w:p>
                  <w:pPr>
                    <w:pStyle w:val="null3"/>
                    <w:jc w:val="both"/>
                  </w:pPr>
                  <w:r>
                    <w:rPr>
                      <w:rFonts w:ascii="仿宋_GB2312" w:hAnsi="仿宋_GB2312" w:cs="仿宋_GB2312" w:eastAsia="仿宋_GB2312"/>
                      <w:sz w:val="24"/>
                    </w:rPr>
                    <w:t>2.规格：50头份/盒；</w:t>
                  </w:r>
                </w:p>
                <w:p>
                  <w:pPr>
                    <w:pStyle w:val="null3"/>
                    <w:jc w:val="both"/>
                  </w:pPr>
                  <w:r>
                    <w:rPr>
                      <w:rFonts w:ascii="仿宋_GB2312" w:hAnsi="仿宋_GB2312" w:cs="仿宋_GB2312" w:eastAsia="仿宋_GB2312"/>
                      <w:sz w:val="24"/>
                    </w:rPr>
                    <w:t>3.储存条件：避光密闭储存于-20℃以下；</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小反刍兽疫引物探针</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50头份/盒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1.作用与用途：用于检测羊血液、鼻黏膜、淋巴结、扁桃体、脾脏、肠粘膜、肺内脏的的小反刍兽疫病毒核酸，可用于小反刍兽疫病毒的辅助诊断；</w:t>
                  </w:r>
                </w:p>
                <w:p>
                  <w:pPr>
                    <w:pStyle w:val="null3"/>
                    <w:jc w:val="both"/>
                  </w:pPr>
                  <w:r>
                    <w:rPr>
                      <w:rFonts w:ascii="仿宋_GB2312" w:hAnsi="仿宋_GB2312" w:cs="仿宋_GB2312" w:eastAsia="仿宋_GB2312"/>
                      <w:sz w:val="24"/>
                    </w:rPr>
                    <w:t>2.规格：50头份/盒；</w:t>
                  </w:r>
                </w:p>
                <w:p>
                  <w:pPr>
                    <w:pStyle w:val="null3"/>
                    <w:jc w:val="both"/>
                  </w:pPr>
                  <w:r>
                    <w:rPr>
                      <w:rFonts w:ascii="仿宋_GB2312" w:hAnsi="仿宋_GB2312" w:cs="仿宋_GB2312" w:eastAsia="仿宋_GB2312"/>
                      <w:sz w:val="24"/>
                    </w:rPr>
                    <w:t>3.储存条件：避光密闭储存于-20±5℃。</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禽流感病毒</w:t>
                  </w:r>
                  <w:r>
                    <w:rPr>
                      <w:rFonts w:ascii="仿宋_GB2312" w:hAnsi="仿宋_GB2312" w:cs="仿宋_GB2312" w:eastAsia="仿宋_GB2312"/>
                      <w:sz w:val="24"/>
                    </w:rPr>
                    <w:t>H5亚型荧光RT-PCR检测试剂盒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50头份/盒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1.作用与用途：本试剂盒采用PCR技术，用于检测咽喉拭子、泄殖腔拭子、肌肉组织、脏器、血清或鸡胚尿囊液样品中禽流感病毒核酸RNA，检测结果可用于对疑似禽流感病毒感染的辅助诊断；</w:t>
                  </w:r>
                </w:p>
                <w:p>
                  <w:pPr>
                    <w:pStyle w:val="null3"/>
                    <w:jc w:val="both"/>
                  </w:pPr>
                  <w:r>
                    <w:rPr>
                      <w:rFonts w:ascii="仿宋_GB2312" w:hAnsi="仿宋_GB2312" w:cs="仿宋_GB2312" w:eastAsia="仿宋_GB2312"/>
                      <w:sz w:val="24"/>
                    </w:rPr>
                    <w:t>2.规格：50头份/盒；</w:t>
                  </w:r>
                </w:p>
                <w:p>
                  <w:pPr>
                    <w:pStyle w:val="null3"/>
                    <w:jc w:val="both"/>
                  </w:pPr>
                  <w:r>
                    <w:rPr>
                      <w:rFonts w:ascii="仿宋_GB2312" w:hAnsi="仿宋_GB2312" w:cs="仿宋_GB2312" w:eastAsia="仿宋_GB2312"/>
                      <w:sz w:val="24"/>
                    </w:rPr>
                    <w:t>3.试剂盒组成：</w:t>
                  </w:r>
                </w:p>
                <w:p>
                  <w:pPr>
                    <w:pStyle w:val="null3"/>
                    <w:jc w:val="both"/>
                  </w:pPr>
                  <w:r>
                    <w:rPr>
                      <w:rFonts w:ascii="仿宋_GB2312" w:hAnsi="仿宋_GB2312" w:cs="仿宋_GB2312" w:eastAsia="仿宋_GB2312"/>
                      <w:sz w:val="24"/>
                    </w:rPr>
                    <w:t>①RT-PCR反应液，600µl管×1管、②酶反应液，48µl管×1管、③引物探针混合物，96µl管×1管、④阳性对照，300µl×1管、⑤阴性对照，300µl×1管、⑥无菌无核酸梅水，750µl×1管；</w:t>
                  </w:r>
                </w:p>
                <w:p>
                  <w:pPr>
                    <w:pStyle w:val="null3"/>
                    <w:jc w:val="both"/>
                  </w:pPr>
                  <w:r>
                    <w:rPr>
                      <w:rFonts w:ascii="仿宋_GB2312" w:hAnsi="仿宋_GB2312" w:cs="仿宋_GB2312" w:eastAsia="仿宋_GB2312"/>
                      <w:sz w:val="24"/>
                    </w:rPr>
                    <w:t>4.试剂盒特异性：对H5亚型流感病毒能做出阳性判定，对感染部位相同或感染症状相似的其他病毒均能做出阴性判定，无交叉反应；</w:t>
                  </w:r>
                </w:p>
                <w:p>
                  <w:pPr>
                    <w:pStyle w:val="null3"/>
                    <w:jc w:val="both"/>
                  </w:pPr>
                  <w:r>
                    <w:rPr>
                      <w:rFonts w:ascii="仿宋_GB2312" w:hAnsi="仿宋_GB2312" w:cs="仿宋_GB2312" w:eastAsia="仿宋_GB2312"/>
                      <w:sz w:val="24"/>
                    </w:rPr>
                    <w:t>5.储存条件：避光密闭储存于-20℃以下。</w:t>
                  </w:r>
                </w:p>
                <w:p>
                  <w:pPr>
                    <w:pStyle w:val="null3"/>
                    <w:jc w:val="both"/>
                  </w:pPr>
                  <w:r>
                    <w:rPr>
                      <w:rFonts w:ascii="仿宋_GB2312" w:hAnsi="仿宋_GB2312" w:cs="仿宋_GB2312" w:eastAsia="仿宋_GB2312"/>
                      <w:sz w:val="24"/>
                    </w:rPr>
                    <w:t>6.供货保障支持：或者提供电子版生产企业资质文件和产品批准文号、说明书等，或者生产企业承诺。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柱式核酸提取试剂盒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50头份/盒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1.用于病原核酸DNA/RNA提取；</w:t>
                  </w:r>
                </w:p>
                <w:p>
                  <w:pPr>
                    <w:pStyle w:val="null3"/>
                    <w:jc w:val="both"/>
                  </w:pPr>
                  <w:r>
                    <w:rPr>
                      <w:rFonts w:ascii="仿宋_GB2312" w:hAnsi="仿宋_GB2312" w:cs="仿宋_GB2312" w:eastAsia="仿宋_GB2312"/>
                      <w:sz w:val="24"/>
                    </w:rPr>
                    <w:t>2.可搭配系列PCR检测试剂使用；</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1%鸡红细胞悬液（SPF)</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1.用途：用于HA-HI试验，检测禽流感病毒、新城疫病毒抗体；</w:t>
                  </w:r>
                </w:p>
                <w:p>
                  <w:pPr>
                    <w:pStyle w:val="null3"/>
                    <w:jc w:val="both"/>
                  </w:pPr>
                  <w:r>
                    <w:rPr>
                      <w:rFonts w:ascii="仿宋_GB2312" w:hAnsi="仿宋_GB2312" w:cs="仿宋_GB2312" w:eastAsia="仿宋_GB2312"/>
                      <w:sz w:val="24"/>
                    </w:rPr>
                    <w:t>2.贮藏条件：2～8℃保存；</w:t>
                  </w:r>
                </w:p>
                <w:p>
                  <w:pPr>
                    <w:pStyle w:val="null3"/>
                    <w:jc w:val="both"/>
                  </w:pPr>
                  <w:r>
                    <w:rPr>
                      <w:rFonts w:ascii="仿宋_GB2312" w:hAnsi="仿宋_GB2312" w:cs="仿宋_GB2312" w:eastAsia="仿宋_GB2312"/>
                      <w:sz w:val="24"/>
                    </w:rPr>
                    <w:t>3.有效期：≥1年。</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PBS缓冲液</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1.磷酸盐缓冲液，能够提供相对稳定的离子环境和pH缓冲能力，主要成分为磷酸二氢钾、磷酸氢二钠、氯化钠及氯化钾，pH为7.0～7.2；</w:t>
                  </w:r>
                </w:p>
                <w:p>
                  <w:pPr>
                    <w:pStyle w:val="null3"/>
                    <w:jc w:val="both"/>
                  </w:pPr>
                  <w:r>
                    <w:rPr>
                      <w:rFonts w:ascii="仿宋_GB2312" w:hAnsi="仿宋_GB2312" w:cs="仿宋_GB2312" w:eastAsia="仿宋_GB2312"/>
                      <w:sz w:val="24"/>
                    </w:rPr>
                    <w:t>2.本品为1×工作液，经过灭菌处理，可直接使用；</w:t>
                  </w:r>
                </w:p>
                <w:p>
                  <w:pPr>
                    <w:pStyle w:val="null3"/>
                    <w:jc w:val="both"/>
                  </w:pPr>
                  <w:r>
                    <w:rPr>
                      <w:rFonts w:ascii="仿宋_GB2312" w:hAnsi="仿宋_GB2312" w:cs="仿宋_GB2312" w:eastAsia="仿宋_GB2312"/>
                      <w:sz w:val="24"/>
                    </w:rPr>
                    <w:t>3.4℃保存可延长产品保质期，有效期1年。</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200μL低吸附袋装吸头</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1000支*10包/箱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1.规格：KG1212-L；材质：聚丙烯（PP）；</w:t>
                  </w:r>
                </w:p>
                <w:p>
                  <w:pPr>
                    <w:pStyle w:val="null3"/>
                    <w:jc w:val="both"/>
                  </w:pPr>
                  <w:r>
                    <w:rPr>
                      <w:rFonts w:ascii="仿宋_GB2312" w:hAnsi="仿宋_GB2312" w:cs="仿宋_GB2312" w:eastAsia="仿宋_GB2312"/>
                      <w:sz w:val="24"/>
                    </w:rPr>
                    <w:t>2.吸附液体时低残留、低吸附；无DNA酶、RNA酶和热源；吸嘴尾部呈柔软弹性椎体，适配大多数品牌移液器；</w:t>
                  </w:r>
                </w:p>
                <w:p>
                  <w:pPr>
                    <w:pStyle w:val="null3"/>
                    <w:jc w:val="both"/>
                  </w:pPr>
                  <w:r>
                    <w:rPr>
                      <w:rFonts w:ascii="仿宋_GB2312" w:hAnsi="仿宋_GB2312" w:cs="仿宋_GB2312" w:eastAsia="仿宋_GB2312"/>
                      <w:sz w:val="24"/>
                    </w:rPr>
                    <w:t>3.创新超长设计减少移液器带来的污染。</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6.5号橡胶手套</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50双*8盒/箱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一次性使用灭菌橡胶外科手套；加厚；独立灭菌包装；型号：弯形麻面</w:t>
                  </w:r>
                  <w:r>
                    <w:rPr>
                      <w:rFonts w:ascii="仿宋_GB2312" w:hAnsi="仿宋_GB2312" w:cs="仿宋_GB2312" w:eastAsia="仿宋_GB2312"/>
                      <w:sz w:val="24"/>
                    </w:rPr>
                    <w:t>TPU覆层无粉；规格6.5号。</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7号橡胶手套</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50双*8盒/箱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一次性使用灭菌橡胶外科手套；加厚；独立灭菌包装；型号：弯形麻面</w:t>
                  </w:r>
                  <w:r>
                    <w:rPr>
                      <w:rFonts w:ascii="仿宋_GB2312" w:hAnsi="仿宋_GB2312" w:cs="仿宋_GB2312" w:eastAsia="仿宋_GB2312"/>
                      <w:sz w:val="24"/>
                    </w:rPr>
                    <w:t>TPU覆层无粉；规格7号。</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7.5号橡胶手套</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50双*8盒/箱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一次性使用灭菌橡胶外科手套；加厚；独立灭菌包装；型号：弯形麻面</w:t>
                  </w:r>
                  <w:r>
                    <w:rPr>
                      <w:rFonts w:ascii="仿宋_GB2312" w:hAnsi="仿宋_GB2312" w:cs="仿宋_GB2312" w:eastAsia="仿宋_GB2312"/>
                      <w:sz w:val="24"/>
                    </w:rPr>
                    <w:t>TPU覆层无粉；规格7.5号。</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8号橡胶手套</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50双*8盒/箱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一次性使用灭菌橡胶外科手套；加厚；独立灭菌包装；型号：弯形麻面</w:t>
                  </w:r>
                  <w:r>
                    <w:rPr>
                      <w:rFonts w:ascii="仿宋_GB2312" w:hAnsi="仿宋_GB2312" w:cs="仿宋_GB2312" w:eastAsia="仿宋_GB2312"/>
                      <w:sz w:val="24"/>
                    </w:rPr>
                    <w:t>TPU覆层无粉；规格8号。</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防护服</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50件/箱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1.连体带帽结构一次性防护服，面部、腰部、袖口和脚口均有弹性橡筋，拉链外覆防护门襟；</w:t>
                  </w:r>
                </w:p>
                <w:p>
                  <w:pPr>
                    <w:pStyle w:val="null3"/>
                    <w:jc w:val="both"/>
                  </w:pPr>
                  <w:r>
                    <w:rPr>
                      <w:rFonts w:ascii="仿宋_GB2312" w:hAnsi="仿宋_GB2312" w:cs="仿宋_GB2312" w:eastAsia="仿宋_GB2312"/>
                      <w:sz w:val="24"/>
                    </w:rPr>
                    <w:t>2.帽子为三片式，袖子和服装躯干采用拼接式的插袖结构，钻石型裤裆，以增加活动性及耐用度；</w:t>
                  </w:r>
                </w:p>
                <w:p>
                  <w:pPr>
                    <w:pStyle w:val="null3"/>
                    <w:jc w:val="both"/>
                  </w:pPr>
                  <w:r>
                    <w:rPr>
                      <w:rFonts w:ascii="仿宋_GB2312" w:hAnsi="仿宋_GB2312" w:cs="仿宋_GB2312" w:eastAsia="仿宋_GB2312"/>
                      <w:sz w:val="24"/>
                    </w:rPr>
                    <w:t>3.面料为纺粘聚丙烯无纺布贴覆多微孔聚乙烯膜；</w:t>
                  </w:r>
                </w:p>
                <w:p>
                  <w:pPr>
                    <w:pStyle w:val="null3"/>
                    <w:jc w:val="both"/>
                  </w:pPr>
                  <w:r>
                    <w:rPr>
                      <w:rFonts w:ascii="仿宋_GB2312" w:hAnsi="仿宋_GB2312" w:cs="仿宋_GB2312" w:eastAsia="仿宋_GB2312"/>
                      <w:sz w:val="24"/>
                    </w:rPr>
                    <w:t>4.接缝采用包边结构；</w:t>
                  </w:r>
                </w:p>
                <w:p>
                  <w:pPr>
                    <w:pStyle w:val="null3"/>
                    <w:jc w:val="both"/>
                  </w:pPr>
                  <w:r>
                    <w:rPr>
                      <w:rFonts w:ascii="仿宋_GB2312" w:hAnsi="仿宋_GB2312" w:cs="仿宋_GB2312" w:eastAsia="仿宋_GB2312"/>
                      <w:sz w:val="24"/>
                    </w:rPr>
                    <w:t>5.通过GB 24540-2009《防护服装 酸碱类化学品防护服》喷溅液密性测试。</w:t>
                  </w:r>
                </w:p>
                <w:p>
                  <w:pPr>
                    <w:pStyle w:val="null3"/>
                    <w:jc w:val="both"/>
                  </w:pPr>
                  <w:r>
                    <w:rPr>
                      <w:rFonts w:ascii="仿宋_GB2312" w:hAnsi="仿宋_GB2312" w:cs="仿宋_GB2312" w:eastAsia="仿宋_GB2312"/>
                      <w:sz w:val="24"/>
                    </w:rPr>
                    <w:t>6.经GB/T 29511-2013《防护服装 固体颗粒物化学品防护服》标准测试，面料耐固体颗粒物穿透达3级，穿透率小于5%。</w:t>
                  </w:r>
                </w:p>
                <w:p>
                  <w:pPr>
                    <w:pStyle w:val="null3"/>
                    <w:jc w:val="both"/>
                  </w:pPr>
                  <w:r>
                    <w:rPr>
                      <w:rFonts w:ascii="仿宋_GB2312" w:hAnsi="仿宋_GB2312" w:cs="仿宋_GB2312" w:eastAsia="仿宋_GB2312"/>
                      <w:sz w:val="24"/>
                    </w:rPr>
                    <w:t>7.通过EN ISO 13982-1 Type5防固体颗粒物防护服、EN 13034 Type6防轻度化学液体飞溅防护服、EN 1073-2防放射性颗粒物防护服、EN 1149-5抗静电认证。</w:t>
                  </w:r>
                </w:p>
                <w:p>
                  <w:pPr>
                    <w:pStyle w:val="null3"/>
                    <w:jc w:val="both"/>
                  </w:pPr>
                  <w:r>
                    <w:rPr>
                      <w:rFonts w:ascii="仿宋_GB2312" w:hAnsi="仿宋_GB2312" w:cs="仿宋_GB2312" w:eastAsia="仿宋_GB2312"/>
                      <w:sz w:val="24"/>
                    </w:rPr>
                    <w:t>8.通过EN 14126 传染性病原微生物防护认证，且ISO 16604噬菌体耐压穿透测试达6级（标准最高6级），ISO 22611微生物气溶胶穿透测试达3级（标准最高3级），ISO 22612抵抗干态微生物穿透测试达3级（标准最高3级），ISO 22610接触污染性液体物质穿透测试达6级（标准最高6级）。</w:t>
                  </w:r>
                </w:p>
                <w:p>
                  <w:pPr>
                    <w:pStyle w:val="null3"/>
                    <w:jc w:val="both"/>
                  </w:pPr>
                  <w:r>
                    <w:rPr>
                      <w:rFonts w:ascii="仿宋_GB2312" w:hAnsi="仿宋_GB2312" w:cs="仿宋_GB2312" w:eastAsia="仿宋_GB2312"/>
                      <w:sz w:val="24"/>
                    </w:rPr>
                    <w:t>9.面料经ISO 7854:1997 方法B进行测试，耐屈挠性能大于15000次，零下30摄氏度低温耐屈挠大于4000次。</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生物防化垃圾袋</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50个/包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46*76cm；LDPE低密度聚乙烯材质；黄色实验室防化袋；耐135℃高温、韧性强、不易穿刺，承重性强；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生物防化垃圾袋</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25个/包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85*120cm；LDPE低密度聚乙烯材质；黄色实验室防化袋；耐135℃高温、韧性强、不易穿刺，承重性强；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医用小垃圾袋</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100个/包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1.利器盒垃圾袋；</w:t>
                  </w:r>
                </w:p>
                <w:p>
                  <w:pPr>
                    <w:pStyle w:val="null3"/>
                    <w:jc w:val="both"/>
                  </w:pPr>
                  <w:r>
                    <w:rPr>
                      <w:rFonts w:ascii="仿宋_GB2312" w:hAnsi="仿宋_GB2312" w:cs="仿宋_GB2312" w:eastAsia="仿宋_GB2312"/>
                      <w:sz w:val="24"/>
                    </w:rPr>
                    <w:t>2.手提式32×38cm；</w:t>
                  </w:r>
                </w:p>
                <w:p>
                  <w:pPr>
                    <w:pStyle w:val="null3"/>
                    <w:jc w:val="both"/>
                  </w:pPr>
                  <w:r>
                    <w:rPr>
                      <w:rFonts w:ascii="仿宋_GB2312" w:hAnsi="仿宋_GB2312" w:cs="仿宋_GB2312" w:eastAsia="仿宋_GB2312"/>
                      <w:sz w:val="24"/>
                    </w:rPr>
                    <w:t>3.加厚5丝或以上。</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垃圾袋</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50个/卷</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1.优质PE料；2.40cm*68cm；</w:t>
                  </w:r>
                </w:p>
                <w:p>
                  <w:pPr>
                    <w:pStyle w:val="null3"/>
                    <w:jc w:val="both"/>
                  </w:pPr>
                  <w:r>
                    <w:rPr>
                      <w:rFonts w:ascii="仿宋_GB2312" w:hAnsi="仿宋_GB2312" w:cs="仿宋_GB2312" w:eastAsia="仿宋_GB2312"/>
                      <w:sz w:val="24"/>
                    </w:rPr>
                    <w:t>2.黑色加厚、双面5丝；</w:t>
                  </w:r>
                </w:p>
                <w:p>
                  <w:pPr>
                    <w:pStyle w:val="null3"/>
                    <w:jc w:val="both"/>
                  </w:pPr>
                  <w:r>
                    <w:rPr>
                      <w:rFonts w:ascii="仿宋_GB2312" w:hAnsi="仿宋_GB2312" w:cs="仿宋_GB2312" w:eastAsia="仿宋_GB2312"/>
                      <w:sz w:val="24"/>
                    </w:rPr>
                    <w:t>3.背心式。</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一次性尖底透明加样槽</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50mL*20个/包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1.容量：50mL；</w:t>
                  </w:r>
                </w:p>
                <w:p>
                  <w:pPr>
                    <w:pStyle w:val="null3"/>
                    <w:jc w:val="both"/>
                  </w:pPr>
                  <w:r>
                    <w:rPr>
                      <w:rFonts w:ascii="仿宋_GB2312" w:hAnsi="仿宋_GB2312" w:cs="仿宋_GB2312" w:eastAsia="仿宋_GB2312"/>
                      <w:sz w:val="24"/>
                    </w:rPr>
                    <w:t>2.规格：13.5cm*5.3cm*2.9cm，尖底；</w:t>
                  </w:r>
                </w:p>
                <w:p>
                  <w:pPr>
                    <w:pStyle w:val="null3"/>
                    <w:jc w:val="both"/>
                  </w:pPr>
                  <w:r>
                    <w:rPr>
                      <w:rFonts w:ascii="仿宋_GB2312" w:hAnsi="仿宋_GB2312" w:cs="仿宋_GB2312" w:eastAsia="仿宋_GB2312"/>
                      <w:sz w:val="24"/>
                    </w:rPr>
                    <w:t>3.材质：PE；环氧乙烷灭菌，与8道12道移液器配合使用；</w:t>
                  </w:r>
                </w:p>
                <w:p>
                  <w:pPr>
                    <w:pStyle w:val="null3"/>
                    <w:jc w:val="both"/>
                  </w:pPr>
                  <w:r>
                    <w:rPr>
                      <w:rFonts w:ascii="仿宋_GB2312" w:hAnsi="仿宋_GB2312" w:cs="仿宋_GB2312" w:eastAsia="仿宋_GB2312"/>
                      <w:sz w:val="24"/>
                    </w:rPr>
                    <w:t>4.不可耐高温高压，一次性使用。</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骨剪</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1.全长22cm左右；</w:t>
                  </w:r>
                </w:p>
                <w:p>
                  <w:pPr>
                    <w:pStyle w:val="null3"/>
                    <w:jc w:val="both"/>
                  </w:pPr>
                  <w:r>
                    <w:rPr>
                      <w:rFonts w:ascii="仿宋_GB2312" w:hAnsi="仿宋_GB2312" w:cs="仿宋_GB2312" w:eastAsia="仿宋_GB2312"/>
                      <w:sz w:val="24"/>
                    </w:rPr>
                    <w:t>2.不锈钢剪体、塑料软胶防滑手柄；</w:t>
                  </w:r>
                </w:p>
                <w:p>
                  <w:pPr>
                    <w:pStyle w:val="null3"/>
                    <w:jc w:val="both"/>
                  </w:pPr>
                  <w:r>
                    <w:rPr>
                      <w:rFonts w:ascii="仿宋_GB2312" w:hAnsi="仿宋_GB2312" w:cs="仿宋_GB2312" w:eastAsia="仿宋_GB2312"/>
                      <w:sz w:val="24"/>
                    </w:rPr>
                    <w:t>3.抗腐蚀、零锈迹。</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新洁尔灭消毒液</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500mL*30瓶/箱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1.本品是以苯扎溴铵为主要有效成分的消毒液，苯扎溴铵含量为30g/L±3g/L；</w:t>
                  </w:r>
                </w:p>
                <w:p>
                  <w:pPr>
                    <w:pStyle w:val="null3"/>
                    <w:jc w:val="both"/>
                  </w:pPr>
                  <w:r>
                    <w:rPr>
                      <w:rFonts w:ascii="仿宋_GB2312" w:hAnsi="仿宋_GB2312" w:cs="仿宋_GB2312" w:eastAsia="仿宋_GB2312"/>
                      <w:sz w:val="24"/>
                    </w:rPr>
                    <w:t>2.规格：500mL；</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百毒杀消毒液</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500mL*30瓶/箱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1.本品以癸甲溴铵主要有效成分的消毒液，100mL:10g；</w:t>
                  </w:r>
                </w:p>
                <w:p>
                  <w:pPr>
                    <w:pStyle w:val="null3"/>
                    <w:jc w:val="both"/>
                  </w:pPr>
                  <w:r>
                    <w:rPr>
                      <w:rFonts w:ascii="仿宋_GB2312" w:hAnsi="仿宋_GB2312" w:cs="仿宋_GB2312" w:eastAsia="仿宋_GB2312"/>
                      <w:sz w:val="24"/>
                    </w:rPr>
                    <w:t>2.规格：500mL。</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实验服洗涤液</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2Kg*4瓶/箱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1.长效抑菌；</w:t>
                  </w:r>
                </w:p>
                <w:p>
                  <w:pPr>
                    <w:pStyle w:val="null3"/>
                    <w:jc w:val="both"/>
                  </w:pPr>
                  <w:r>
                    <w:rPr>
                      <w:rFonts w:ascii="仿宋_GB2312" w:hAnsi="仿宋_GB2312" w:cs="仿宋_GB2312" w:eastAsia="仿宋_GB2312"/>
                      <w:sz w:val="24"/>
                    </w:rPr>
                    <w:t>2.深层清洁；</w:t>
                  </w:r>
                </w:p>
                <w:p>
                  <w:pPr>
                    <w:pStyle w:val="null3"/>
                    <w:jc w:val="both"/>
                  </w:pPr>
                  <w:r>
                    <w:rPr>
                      <w:rFonts w:ascii="仿宋_GB2312" w:hAnsi="仿宋_GB2312" w:cs="仿宋_GB2312" w:eastAsia="仿宋_GB2312"/>
                      <w:sz w:val="24"/>
                    </w:rPr>
                    <w:t>3.易清洗无残留。</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吸水纸</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70抽*12包/箱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1.抽取式；</w:t>
                  </w:r>
                </w:p>
                <w:p>
                  <w:pPr>
                    <w:pStyle w:val="null3"/>
                    <w:jc w:val="both"/>
                  </w:pPr>
                  <w:r>
                    <w:rPr>
                      <w:rFonts w:ascii="仿宋_GB2312" w:hAnsi="仿宋_GB2312" w:cs="仿宋_GB2312" w:eastAsia="仿宋_GB2312"/>
                      <w:sz w:val="24"/>
                    </w:rPr>
                    <w:t>2、吸油锁水；</w:t>
                  </w:r>
                </w:p>
                <w:p>
                  <w:pPr>
                    <w:pStyle w:val="null3"/>
                    <w:jc w:val="both"/>
                  </w:pPr>
                  <w:r>
                    <w:rPr>
                      <w:rFonts w:ascii="仿宋_GB2312" w:hAnsi="仿宋_GB2312" w:cs="仿宋_GB2312" w:eastAsia="仿宋_GB2312"/>
                      <w:sz w:val="24"/>
                    </w:rPr>
                    <w:t>3、210×225（mm）；</w:t>
                  </w:r>
                </w:p>
                <w:p>
                  <w:pPr>
                    <w:pStyle w:val="null3"/>
                    <w:jc w:val="both"/>
                  </w:pPr>
                  <w:r>
                    <w:rPr>
                      <w:rFonts w:ascii="仿宋_GB2312" w:hAnsi="仿宋_GB2312" w:cs="仿宋_GB2312" w:eastAsia="仿宋_GB2312"/>
                      <w:sz w:val="24"/>
                    </w:rPr>
                    <w:t>4、原生木浆。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喷壶</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500mL*个</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1.消毒专用纳米喷雾瓶；</w:t>
                  </w:r>
                </w:p>
                <w:p>
                  <w:pPr>
                    <w:pStyle w:val="null3"/>
                    <w:jc w:val="both"/>
                  </w:pPr>
                  <w:r>
                    <w:rPr>
                      <w:rFonts w:ascii="仿宋_GB2312" w:hAnsi="仿宋_GB2312" w:cs="仿宋_GB2312" w:eastAsia="仿宋_GB2312"/>
                      <w:sz w:val="24"/>
                    </w:rPr>
                    <w:t>2.加厚抗压、荆式瓶口超强密封；</w:t>
                  </w:r>
                </w:p>
                <w:p>
                  <w:pPr>
                    <w:pStyle w:val="null3"/>
                    <w:jc w:val="both"/>
                  </w:pPr>
                  <w:r>
                    <w:rPr>
                      <w:rFonts w:ascii="仿宋_GB2312" w:hAnsi="仿宋_GB2312" w:cs="仿宋_GB2312" w:eastAsia="仿宋_GB2312"/>
                      <w:sz w:val="24"/>
                    </w:rPr>
                    <w:t>3.高压持续喷雾、喷洒均匀。</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不锈钢消毒盒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11.5寸*个</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1.长30cm，宽20cm，高5.8cm；</w:t>
                  </w:r>
                </w:p>
                <w:p>
                  <w:pPr>
                    <w:pStyle w:val="null3"/>
                    <w:jc w:val="both"/>
                  </w:pPr>
                  <w:r>
                    <w:rPr>
                      <w:rFonts w:ascii="仿宋_GB2312" w:hAnsi="仿宋_GB2312" w:cs="仿宋_GB2312" w:eastAsia="仿宋_GB2312"/>
                      <w:sz w:val="24"/>
                    </w:rPr>
                    <w:t>2.有提手；</w:t>
                  </w:r>
                </w:p>
                <w:p>
                  <w:pPr>
                    <w:pStyle w:val="null3"/>
                    <w:jc w:val="both"/>
                  </w:pPr>
                  <w:r>
                    <w:rPr>
                      <w:rFonts w:ascii="仿宋_GB2312" w:hAnsi="仿宋_GB2312" w:cs="仿宋_GB2312" w:eastAsia="仿宋_GB2312"/>
                      <w:sz w:val="24"/>
                    </w:rPr>
                    <w:t>3.加厚不锈钢，密度高，坚固耐用。</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抗菌洗手液</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500mL*30瓶/箱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1.有效99.9%抑菌；</w:t>
                  </w:r>
                </w:p>
                <w:p>
                  <w:pPr>
                    <w:pStyle w:val="null3"/>
                    <w:jc w:val="both"/>
                  </w:pPr>
                  <w:r>
                    <w:rPr>
                      <w:rFonts w:ascii="仿宋_GB2312" w:hAnsi="仿宋_GB2312" w:cs="仿宋_GB2312" w:eastAsia="仿宋_GB2312"/>
                      <w:sz w:val="24"/>
                    </w:rPr>
                    <w:t>2.按压式；</w:t>
                  </w:r>
                </w:p>
                <w:p>
                  <w:pPr>
                    <w:pStyle w:val="null3"/>
                    <w:jc w:val="both"/>
                  </w:pPr>
                  <w:r>
                    <w:rPr>
                      <w:rFonts w:ascii="仿宋_GB2312" w:hAnsi="仿宋_GB2312" w:cs="仿宋_GB2312" w:eastAsia="仿宋_GB2312"/>
                      <w:sz w:val="24"/>
                    </w:rPr>
                    <w:t>3.滋润；</w:t>
                  </w:r>
                </w:p>
                <w:p>
                  <w:pPr>
                    <w:pStyle w:val="null3"/>
                    <w:jc w:val="both"/>
                  </w:pPr>
                  <w:r>
                    <w:rPr>
                      <w:rFonts w:ascii="仿宋_GB2312" w:hAnsi="仿宋_GB2312" w:cs="仿宋_GB2312" w:eastAsia="仿宋_GB2312"/>
                      <w:sz w:val="24"/>
                    </w:rPr>
                    <w:t>4.预防交叉感染。</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5号电池</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48粒/盒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1.超大容量、超长续航；</w:t>
                  </w:r>
                </w:p>
                <w:p>
                  <w:pPr>
                    <w:pStyle w:val="null3"/>
                    <w:jc w:val="both"/>
                  </w:pPr>
                  <w:r>
                    <w:rPr>
                      <w:rFonts w:ascii="仿宋_GB2312" w:hAnsi="仿宋_GB2312" w:cs="仿宋_GB2312" w:eastAsia="仿宋_GB2312"/>
                      <w:sz w:val="24"/>
                    </w:rPr>
                    <w:t>2.无铅无汞；</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7号电池</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48粒/盒</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1.超大容量、超长续航；</w:t>
                  </w:r>
                </w:p>
                <w:p>
                  <w:pPr>
                    <w:pStyle w:val="null3"/>
                    <w:jc w:val="both"/>
                  </w:pPr>
                  <w:r>
                    <w:rPr>
                      <w:rFonts w:ascii="仿宋_GB2312" w:hAnsi="仿宋_GB2312" w:cs="仿宋_GB2312" w:eastAsia="仿宋_GB2312"/>
                      <w:sz w:val="24"/>
                    </w:rPr>
                    <w:t>2.无铅无汞；</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计算器</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1.电池安装；</w:t>
                  </w:r>
                </w:p>
                <w:p>
                  <w:pPr>
                    <w:pStyle w:val="null3"/>
                    <w:jc w:val="both"/>
                  </w:pPr>
                  <w:r>
                    <w:rPr>
                      <w:rFonts w:ascii="仿宋_GB2312" w:hAnsi="仿宋_GB2312" w:cs="仿宋_GB2312" w:eastAsia="仿宋_GB2312"/>
                      <w:sz w:val="24"/>
                    </w:rPr>
                    <w:t>2.大号；</w:t>
                  </w:r>
                </w:p>
                <w:p>
                  <w:pPr>
                    <w:pStyle w:val="null3"/>
                    <w:jc w:val="both"/>
                  </w:pPr>
                  <w:r>
                    <w:rPr>
                      <w:rFonts w:ascii="仿宋_GB2312" w:hAnsi="仿宋_GB2312" w:cs="仿宋_GB2312" w:eastAsia="仿宋_GB2312"/>
                      <w:sz w:val="24"/>
                    </w:rPr>
                    <w:t>3.宽屏数字显示、计算清晰。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深孔板</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10个*包*10/箱</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1.圆孔U底；</w:t>
                  </w:r>
                </w:p>
                <w:p>
                  <w:pPr>
                    <w:pStyle w:val="null3"/>
                    <w:jc w:val="both"/>
                  </w:pPr>
                  <w:r>
                    <w:rPr>
                      <w:rFonts w:ascii="仿宋_GB2312" w:hAnsi="仿宋_GB2312" w:cs="仿宋_GB2312" w:eastAsia="仿宋_GB2312"/>
                      <w:sz w:val="24"/>
                    </w:rPr>
                    <w:t>2.2mL*96孔；</w:t>
                  </w:r>
                </w:p>
                <w:p>
                  <w:pPr>
                    <w:pStyle w:val="null3"/>
                    <w:jc w:val="both"/>
                  </w:pPr>
                  <w:r>
                    <w:rPr>
                      <w:rFonts w:ascii="仿宋_GB2312" w:hAnsi="仿宋_GB2312" w:cs="仿宋_GB2312" w:eastAsia="仿宋_GB2312"/>
                      <w:sz w:val="24"/>
                    </w:rPr>
                    <w:t>3.PP材质，耐酸碱及有机溶剂，可高温高压灭菌。</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深孔板硅胶盖</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100个*袋</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1.方形96孔；</w:t>
                  </w:r>
                </w:p>
                <w:p>
                  <w:pPr>
                    <w:pStyle w:val="null3"/>
                    <w:jc w:val="both"/>
                  </w:pPr>
                  <w:r>
                    <w:rPr>
                      <w:rFonts w:ascii="仿宋_GB2312" w:hAnsi="仿宋_GB2312" w:cs="仿宋_GB2312" w:eastAsia="仿宋_GB2312"/>
                      <w:sz w:val="24"/>
                    </w:rPr>
                    <w:t>2.优质硅胶，密封性强；</w:t>
                  </w:r>
                </w:p>
                <w:p>
                  <w:pPr>
                    <w:pStyle w:val="null3"/>
                    <w:jc w:val="both"/>
                  </w:pPr>
                  <w:r>
                    <w:rPr>
                      <w:rFonts w:ascii="仿宋_GB2312" w:hAnsi="仿宋_GB2312" w:cs="仿宋_GB2312" w:eastAsia="仿宋_GB2312"/>
                      <w:sz w:val="24"/>
                    </w:rPr>
                    <w:t>3.按压即可密封可重复使用。</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一次性无菌医用帽</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20只*袋*10/包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1.条形帽；</w:t>
                  </w:r>
                </w:p>
                <w:p>
                  <w:pPr>
                    <w:pStyle w:val="null3"/>
                    <w:jc w:val="both"/>
                  </w:pPr>
                  <w:r>
                    <w:rPr>
                      <w:rFonts w:ascii="仿宋_GB2312" w:hAnsi="仿宋_GB2312" w:cs="仿宋_GB2312" w:eastAsia="仿宋_GB2312"/>
                      <w:sz w:val="24"/>
                    </w:rPr>
                    <w:t>2.双筋加固，20只/袋；</w:t>
                  </w:r>
                </w:p>
                <w:p>
                  <w:pPr>
                    <w:pStyle w:val="null3"/>
                    <w:jc w:val="both"/>
                  </w:pPr>
                  <w:r>
                    <w:rPr>
                      <w:rFonts w:ascii="仿宋_GB2312" w:hAnsi="仿宋_GB2312" w:cs="仿宋_GB2312" w:eastAsia="仿宋_GB2312"/>
                      <w:sz w:val="24"/>
                    </w:rPr>
                    <w:t>3.优质无纺布，透气性强，全帽做工压线平整，封边严谨。</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防水鞋套</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60双/包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1.PVC材质双层防水；</w:t>
                  </w:r>
                </w:p>
                <w:p>
                  <w:pPr>
                    <w:pStyle w:val="null3"/>
                    <w:jc w:val="both"/>
                  </w:pPr>
                  <w:r>
                    <w:rPr>
                      <w:rFonts w:ascii="仿宋_GB2312" w:hAnsi="仿宋_GB2312" w:cs="仿宋_GB2312" w:eastAsia="仿宋_GB2312"/>
                      <w:sz w:val="24"/>
                    </w:rPr>
                    <w:t>2.中筒加厚鞋底；</w:t>
                  </w:r>
                </w:p>
                <w:p>
                  <w:pPr>
                    <w:pStyle w:val="null3"/>
                    <w:jc w:val="both"/>
                  </w:pPr>
                  <w:r>
                    <w:rPr>
                      <w:rFonts w:ascii="仿宋_GB2312" w:hAnsi="仿宋_GB2312" w:cs="仿宋_GB2312" w:eastAsia="仿宋_GB2312"/>
                      <w:sz w:val="24"/>
                    </w:rPr>
                    <w:t>3.拉链松紧束口；</w:t>
                  </w:r>
                </w:p>
                <w:p>
                  <w:pPr>
                    <w:pStyle w:val="null3"/>
                    <w:jc w:val="both"/>
                  </w:pPr>
                  <w:r>
                    <w:rPr>
                      <w:rFonts w:ascii="仿宋_GB2312" w:hAnsi="仿宋_GB2312" w:cs="仿宋_GB2312" w:eastAsia="仿宋_GB2312"/>
                      <w:sz w:val="24"/>
                    </w:rPr>
                    <w:t>4.M码（37-38）20双、XL码（41-42）20双、2XL码（43-44）20双。</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2mL冷冻外旋冻存管</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100只/包</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1.高品质聚丙烯（PP）材质；</w:t>
                  </w:r>
                </w:p>
                <w:p>
                  <w:pPr>
                    <w:pStyle w:val="null3"/>
                    <w:jc w:val="both"/>
                  </w:pPr>
                  <w:r>
                    <w:rPr>
                      <w:rFonts w:ascii="仿宋_GB2312" w:hAnsi="仿宋_GB2312" w:cs="仿宋_GB2312" w:eastAsia="仿宋_GB2312"/>
                      <w:sz w:val="24"/>
                    </w:rPr>
                    <w:t>2.刻度清晰，密封性好；</w:t>
                  </w:r>
                </w:p>
                <w:p>
                  <w:pPr>
                    <w:pStyle w:val="null3"/>
                    <w:jc w:val="both"/>
                  </w:pPr>
                  <w:r>
                    <w:rPr>
                      <w:rFonts w:ascii="仿宋_GB2312" w:hAnsi="仿宋_GB2312" w:cs="仿宋_GB2312" w:eastAsia="仿宋_GB2312"/>
                      <w:sz w:val="24"/>
                    </w:rPr>
                    <w:t>3.可高温高压。</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交货期：合同生效之日起10个工作日内。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交货地点：西安市动物疫病预防控制中心指定地点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质保期：自交货之日起不小于10个月 。</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供应商需提供兽药经营许可证。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本项目专门面向中小企业采购，响应产品的制造商应为中型企业或小型、微型企业或监狱企业或残疾人福利性单位，供应商须提供声明函。</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响应文件按谈判文件要求签字盖章</w:t>
            </w:r>
          </w:p>
        </w:tc>
        <w:tc>
          <w:tcPr>
            <w:tcW w:type="dxa" w:w="1661"/>
          </w:tcPr>
          <w:p>
            <w:pPr>
              <w:pStyle w:val="null3"/>
            </w:pPr>
            <w:r>
              <w:rPr>
                <w:rFonts w:ascii="仿宋_GB2312" w:hAnsi="仿宋_GB2312" w:cs="仿宋_GB2312" w:eastAsia="仿宋_GB2312"/>
              </w:rPr>
              <w:t>中小企业声明函 供应商承诺书.docx 技术指标偏差表.docx 商务条款响应说明.docx 响应文件封面 分项报价表.docx 残疾人福利性单位声明函 标的清单 响应报价表.docx 谈判响应方案说明.docx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有效期达到谈判文件要求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符合法律、法规和谈判文件中规定的其他实质性要求</w:t>
            </w:r>
          </w:p>
        </w:tc>
        <w:tc>
          <w:tcPr>
            <w:tcW w:type="dxa" w:w="1661"/>
          </w:tcPr>
          <w:p>
            <w:pPr>
              <w:pStyle w:val="null3"/>
            </w:pPr>
            <w:r>
              <w:rPr>
                <w:rFonts w:ascii="仿宋_GB2312" w:hAnsi="仿宋_GB2312" w:cs="仿宋_GB2312" w:eastAsia="仿宋_GB2312"/>
              </w:rPr>
              <w:t>中小企业声明函 供应商承诺书.docx 技术指标偏差表.docx 商务条款响应说明.docx 响应文件封面 分项报价表.docx 残疾人福利性单位声明函 标的清单 响应报价表.docx 谈判响应方案说明.docx 响应函 监狱企业的证明文件 供应商资格条件证明文件.docx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