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DFA04">
      <w:pPr>
        <w:pStyle w:val="7"/>
        <w:jc w:val="center"/>
        <w:outlineLvl w:val="1"/>
      </w:pPr>
      <w:r>
        <w:rPr>
          <w:rFonts w:ascii="仿宋_GB2312" w:hAnsi="仿宋_GB2312" w:eastAsia="仿宋_GB2312" w:cs="仿宋_GB2312"/>
          <w:b/>
          <w:sz w:val="36"/>
        </w:rPr>
        <w:t>拟签订采购合同文本</w:t>
      </w:r>
    </w:p>
    <w:p w14:paraId="55B7FFCC">
      <w:pPr>
        <w:ind w:right="-483" w:rightChars="-230"/>
        <w:jc w:val="right"/>
        <w:rPr>
          <w:rFonts w:asciiTheme="minorEastAsia" w:hAnsiTheme="minorEastAsia" w:eastAsiaTheme="minorEastAsia"/>
          <w:sz w:val="30"/>
          <w:szCs w:val="30"/>
        </w:rPr>
      </w:pPr>
      <w:r>
        <w:rPr>
          <w:rFonts w:hint="eastAsia" w:asciiTheme="minorEastAsia" w:hAnsiTheme="minorEastAsia" w:eastAsiaTheme="minorEastAsia"/>
          <w:sz w:val="30"/>
          <w:szCs w:val="30"/>
        </w:rPr>
        <w:t xml:space="preserve">                                                </w:t>
      </w:r>
    </w:p>
    <w:p w14:paraId="1C874447">
      <w:pPr>
        <w:ind w:firstLine="1650" w:firstLineChars="550"/>
        <w:rPr>
          <w:rFonts w:asciiTheme="minorEastAsia" w:hAnsiTheme="minorEastAsia" w:eastAsiaTheme="minorEastAsia"/>
          <w:sz w:val="30"/>
          <w:szCs w:val="30"/>
        </w:rPr>
      </w:pPr>
    </w:p>
    <w:p w14:paraId="0F835714">
      <w:pPr>
        <w:rPr>
          <w:rFonts w:hint="eastAsia" w:ascii="仿宋" w:hAnsi="仿宋" w:eastAsia="仿宋" w:cs="仿宋"/>
          <w:sz w:val="48"/>
          <w:szCs w:val="48"/>
        </w:rPr>
      </w:pPr>
      <w:r>
        <w:rPr>
          <w:rFonts w:hint="eastAsia" w:asciiTheme="minorEastAsia" w:hAnsiTheme="minorEastAsia" w:eastAsiaTheme="minorEastAsia"/>
          <w:sz w:val="48"/>
          <w:szCs w:val="48"/>
        </w:rPr>
        <w:t xml:space="preserve">          </w:t>
      </w:r>
      <w:r>
        <w:rPr>
          <w:rFonts w:hint="eastAsia" w:ascii="仿宋" w:hAnsi="仿宋" w:eastAsia="仿宋" w:cs="仿宋"/>
          <w:sz w:val="48"/>
          <w:szCs w:val="48"/>
        </w:rPr>
        <w:t>西安市儿童医院</w:t>
      </w:r>
    </w:p>
    <w:p w14:paraId="54D08D2F">
      <w:pPr>
        <w:jc w:val="center"/>
        <w:rPr>
          <w:rFonts w:hint="eastAsia" w:ascii="仿宋" w:hAnsi="仿宋" w:eastAsia="仿宋" w:cs="仿宋"/>
          <w:sz w:val="48"/>
          <w:szCs w:val="48"/>
        </w:rPr>
      </w:pPr>
      <w:r>
        <w:rPr>
          <w:rFonts w:hint="eastAsia" w:ascii="仿宋" w:hAnsi="仿宋" w:eastAsia="仿宋" w:cs="仿宋"/>
          <w:sz w:val="48"/>
          <w:szCs w:val="48"/>
        </w:rPr>
        <w:t>XXX合同</w:t>
      </w:r>
    </w:p>
    <w:p w14:paraId="633EE520">
      <w:pPr>
        <w:ind w:firstLine="3150" w:firstLineChars="1050"/>
        <w:rPr>
          <w:rFonts w:hint="eastAsia" w:ascii="仿宋" w:hAnsi="仿宋" w:eastAsia="仿宋" w:cs="仿宋"/>
          <w:sz w:val="30"/>
          <w:szCs w:val="30"/>
        </w:rPr>
      </w:pPr>
    </w:p>
    <w:p w14:paraId="78DB9772">
      <w:pPr>
        <w:ind w:firstLine="3150" w:firstLineChars="1050"/>
        <w:rPr>
          <w:rFonts w:hint="eastAsia" w:ascii="仿宋" w:hAnsi="仿宋" w:eastAsia="仿宋" w:cs="仿宋"/>
          <w:sz w:val="30"/>
          <w:szCs w:val="30"/>
        </w:rPr>
      </w:pPr>
    </w:p>
    <w:p w14:paraId="7B8D3459">
      <w:pPr>
        <w:ind w:firstLine="3150" w:firstLineChars="1050"/>
        <w:rPr>
          <w:rFonts w:hint="eastAsia" w:ascii="仿宋" w:hAnsi="仿宋" w:eastAsia="仿宋" w:cs="仿宋"/>
          <w:sz w:val="30"/>
          <w:szCs w:val="30"/>
        </w:rPr>
      </w:pPr>
    </w:p>
    <w:p w14:paraId="40BB2391">
      <w:pPr>
        <w:ind w:firstLine="3150" w:firstLineChars="1050"/>
        <w:rPr>
          <w:rFonts w:hint="eastAsia" w:ascii="仿宋" w:hAnsi="仿宋" w:eastAsia="仿宋" w:cs="仿宋"/>
          <w:sz w:val="30"/>
          <w:szCs w:val="30"/>
        </w:rPr>
      </w:pPr>
    </w:p>
    <w:p w14:paraId="46F7FA1E">
      <w:pPr>
        <w:ind w:firstLine="3150" w:firstLineChars="1050"/>
        <w:rPr>
          <w:rFonts w:hint="eastAsia" w:ascii="仿宋" w:hAnsi="仿宋" w:eastAsia="仿宋" w:cs="仿宋"/>
          <w:sz w:val="30"/>
          <w:szCs w:val="30"/>
        </w:rPr>
      </w:pPr>
    </w:p>
    <w:p w14:paraId="171C3711">
      <w:pPr>
        <w:ind w:firstLine="3150" w:firstLineChars="1050"/>
        <w:rPr>
          <w:rFonts w:hint="eastAsia" w:ascii="仿宋" w:hAnsi="仿宋" w:eastAsia="仿宋" w:cs="仿宋"/>
          <w:sz w:val="30"/>
          <w:szCs w:val="30"/>
        </w:rPr>
      </w:pPr>
    </w:p>
    <w:p w14:paraId="5E95F866">
      <w:pPr>
        <w:rPr>
          <w:rFonts w:hint="eastAsia" w:ascii="仿宋" w:hAnsi="仿宋" w:eastAsia="仿宋" w:cs="仿宋"/>
          <w:color w:val="000000"/>
          <w:sz w:val="30"/>
          <w:szCs w:val="30"/>
        </w:rPr>
      </w:pPr>
    </w:p>
    <w:p w14:paraId="0B35604A">
      <w:pPr>
        <w:rPr>
          <w:rFonts w:hint="eastAsia" w:ascii="仿宋" w:hAnsi="仿宋" w:eastAsia="仿宋" w:cs="仿宋"/>
          <w:sz w:val="30"/>
          <w:szCs w:val="30"/>
        </w:rPr>
      </w:pPr>
      <w:r>
        <w:rPr>
          <w:rFonts w:hint="eastAsia" w:ascii="仿宋" w:hAnsi="仿宋" w:eastAsia="仿宋" w:cs="仿宋"/>
          <w:color w:val="000000"/>
          <w:sz w:val="30"/>
          <w:szCs w:val="30"/>
        </w:rPr>
        <w:t xml:space="preserve"> 项目组织形式：</w:t>
      </w:r>
    </w:p>
    <w:p w14:paraId="675F5E5A">
      <w:pPr>
        <w:ind w:firstLine="150" w:firstLineChars="50"/>
        <w:rPr>
          <w:rFonts w:hint="eastAsia" w:ascii="仿宋" w:hAnsi="仿宋" w:eastAsia="仿宋" w:cs="仿宋"/>
          <w:sz w:val="30"/>
          <w:szCs w:val="30"/>
        </w:rPr>
      </w:pPr>
      <w:r>
        <w:rPr>
          <w:rFonts w:hint="eastAsia" w:ascii="仿宋" w:hAnsi="仿宋" w:eastAsia="仿宋" w:cs="仿宋"/>
          <w:sz w:val="30"/>
          <w:szCs w:val="30"/>
        </w:rPr>
        <w:t>项目主办部门：</w:t>
      </w:r>
    </w:p>
    <w:p w14:paraId="3DDC5C29">
      <w:pPr>
        <w:ind w:firstLine="150" w:firstLineChars="50"/>
        <w:rPr>
          <w:rFonts w:hint="eastAsia" w:ascii="仿宋" w:hAnsi="仿宋" w:eastAsia="仿宋" w:cs="仿宋"/>
          <w:sz w:val="30"/>
          <w:szCs w:val="30"/>
        </w:rPr>
      </w:pPr>
      <w:r>
        <w:rPr>
          <w:rFonts w:hint="eastAsia" w:ascii="仿宋" w:hAnsi="仿宋" w:eastAsia="仿宋" w:cs="仿宋"/>
          <w:sz w:val="30"/>
          <w:szCs w:val="30"/>
        </w:rPr>
        <w:t>甲方：西安市儿童医院</w:t>
      </w:r>
    </w:p>
    <w:p w14:paraId="08FE5D2F">
      <w:pPr>
        <w:ind w:firstLine="150" w:firstLineChars="50"/>
        <w:rPr>
          <w:rFonts w:hint="eastAsia" w:ascii="仿宋" w:hAnsi="仿宋" w:eastAsia="仿宋" w:cs="仿宋"/>
          <w:sz w:val="30"/>
          <w:szCs w:val="30"/>
        </w:rPr>
      </w:pPr>
      <w:r>
        <w:rPr>
          <w:rFonts w:hint="eastAsia" w:ascii="仿宋" w:hAnsi="仿宋" w:eastAsia="仿宋" w:cs="仿宋"/>
          <w:sz w:val="30"/>
          <w:szCs w:val="30"/>
        </w:rPr>
        <w:t xml:space="preserve">乙方： </w:t>
      </w:r>
    </w:p>
    <w:p w14:paraId="54E140EC">
      <w:pPr>
        <w:ind w:firstLine="150" w:firstLineChars="50"/>
        <w:rPr>
          <w:rFonts w:hint="eastAsia" w:ascii="仿宋" w:hAnsi="仿宋" w:eastAsia="仿宋" w:cs="仿宋"/>
          <w:sz w:val="30"/>
          <w:szCs w:val="30"/>
        </w:rPr>
      </w:pPr>
      <w:r>
        <w:rPr>
          <w:rFonts w:hint="eastAsia" w:ascii="仿宋" w:hAnsi="仿宋" w:eastAsia="仿宋" w:cs="仿宋"/>
          <w:sz w:val="30"/>
          <w:szCs w:val="30"/>
        </w:rPr>
        <w:t>签订地点：西安市儿童医院</w:t>
      </w:r>
    </w:p>
    <w:p w14:paraId="63A59C05">
      <w:pPr>
        <w:ind w:firstLine="150" w:firstLineChars="50"/>
        <w:rPr>
          <w:rFonts w:hint="eastAsia" w:ascii="仿宋" w:hAnsi="仿宋" w:eastAsia="仿宋" w:cs="仿宋"/>
          <w:sz w:val="30"/>
          <w:szCs w:val="30"/>
        </w:rPr>
      </w:pPr>
      <w:r>
        <w:rPr>
          <w:rFonts w:hint="eastAsia" w:ascii="仿宋" w:hAnsi="仿宋" w:eastAsia="仿宋" w:cs="仿宋"/>
          <w:sz w:val="30"/>
          <w:szCs w:val="30"/>
        </w:rPr>
        <w:t xml:space="preserve">签订时间：202  年  月  </w:t>
      </w:r>
    </w:p>
    <w:p w14:paraId="68A3427F">
      <w:pPr>
        <w:spacing w:line="360" w:lineRule="exact"/>
        <w:jc w:val="center"/>
        <w:rPr>
          <w:rFonts w:hint="eastAsia" w:ascii="仿宋" w:hAnsi="仿宋" w:eastAsia="仿宋" w:cs="仿宋"/>
          <w:b/>
          <w:bCs/>
        </w:rPr>
      </w:pPr>
    </w:p>
    <w:p w14:paraId="56278DA1">
      <w:pPr>
        <w:spacing w:line="360" w:lineRule="exact"/>
        <w:jc w:val="center"/>
        <w:rPr>
          <w:rFonts w:hint="eastAsia" w:ascii="仿宋" w:hAnsi="仿宋" w:eastAsia="仿宋" w:cs="仿宋"/>
          <w:b/>
          <w:bCs/>
        </w:rPr>
      </w:pPr>
    </w:p>
    <w:p w14:paraId="6233A9FF">
      <w:pPr>
        <w:spacing w:line="360" w:lineRule="exact"/>
        <w:jc w:val="center"/>
        <w:rPr>
          <w:rFonts w:hint="eastAsia" w:ascii="仿宋" w:hAnsi="仿宋" w:eastAsia="仿宋" w:cs="仿宋"/>
          <w:b/>
          <w:bCs/>
        </w:rPr>
        <w:sectPr>
          <w:pgSz w:w="11906" w:h="16838"/>
          <w:pgMar w:top="1440" w:right="1800" w:bottom="1440" w:left="1800" w:header="851" w:footer="992" w:gutter="0"/>
          <w:cols w:space="425" w:num="1"/>
          <w:docGrid w:type="lines" w:linePitch="312" w:charSpace="0"/>
        </w:sectPr>
      </w:pPr>
    </w:p>
    <w:p w14:paraId="4F8F043F">
      <w:pPr>
        <w:spacing w:line="360" w:lineRule="exact"/>
        <w:jc w:val="center"/>
        <w:rPr>
          <w:rFonts w:hint="eastAsia" w:ascii="仿宋" w:hAnsi="仿宋" w:eastAsia="仿宋" w:cs="仿宋"/>
          <w:b/>
          <w:bCs/>
          <w:sz w:val="24"/>
          <w:szCs w:val="24"/>
        </w:rPr>
      </w:pPr>
      <w:r>
        <w:rPr>
          <w:rFonts w:hint="eastAsia" w:ascii="仿宋" w:hAnsi="仿宋" w:eastAsia="仿宋" w:cs="仿宋"/>
          <w:b/>
          <w:bCs/>
          <w:sz w:val="24"/>
          <w:szCs w:val="24"/>
        </w:rPr>
        <w:t>采购合同</w:t>
      </w:r>
    </w:p>
    <w:p w14:paraId="4ACBFDB7">
      <w:pPr>
        <w:spacing w:line="460" w:lineRule="exact"/>
        <w:rPr>
          <w:rFonts w:hint="eastAsia" w:ascii="仿宋" w:hAnsi="仿宋" w:eastAsia="仿宋" w:cs="仿宋"/>
          <w:sz w:val="24"/>
          <w:szCs w:val="24"/>
        </w:rPr>
      </w:pPr>
      <w:r>
        <w:rPr>
          <w:rFonts w:hint="eastAsia" w:ascii="仿宋" w:hAnsi="仿宋" w:eastAsia="仿宋" w:cs="仿宋"/>
          <w:sz w:val="24"/>
          <w:szCs w:val="24"/>
        </w:rPr>
        <w:t>甲方：西安市儿童医院</w:t>
      </w:r>
    </w:p>
    <w:p w14:paraId="1429DD3A">
      <w:pPr>
        <w:spacing w:line="460" w:lineRule="exact"/>
        <w:rPr>
          <w:rFonts w:hint="eastAsia" w:ascii="仿宋" w:hAnsi="仿宋" w:eastAsia="仿宋" w:cs="仿宋"/>
          <w:sz w:val="24"/>
          <w:szCs w:val="24"/>
        </w:rPr>
      </w:pPr>
      <w:r>
        <w:rPr>
          <w:rFonts w:hint="eastAsia" w:ascii="仿宋" w:hAnsi="仿宋" w:eastAsia="仿宋" w:cs="仿宋"/>
          <w:sz w:val="24"/>
          <w:szCs w:val="24"/>
        </w:rPr>
        <w:t>乙方：</w:t>
      </w:r>
    </w:p>
    <w:p w14:paraId="64AABFA8">
      <w:pPr>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所需服务，按照采购程序，确定乙方为成交供应商。依据《中华人民共和国政府采购法》及实施条例、《中华人民共和国民法典》、成交供应商响应文件正本、成交通知书，经甲、乙双方协商，达成如下条款。</w:t>
      </w:r>
    </w:p>
    <w:p w14:paraId="42AD29BC">
      <w:pPr>
        <w:tabs>
          <w:tab w:val="left" w:pos="480"/>
        </w:tabs>
        <w:spacing w:line="360" w:lineRule="exact"/>
        <w:rPr>
          <w:rFonts w:hint="eastAsia" w:ascii="仿宋" w:hAnsi="仿宋" w:eastAsia="仿宋" w:cs="仿宋"/>
          <w:b/>
          <w:bCs/>
          <w:sz w:val="24"/>
          <w:szCs w:val="24"/>
        </w:rPr>
      </w:pPr>
      <w:r>
        <w:rPr>
          <w:rFonts w:hint="eastAsia" w:ascii="仿宋" w:hAnsi="仿宋" w:eastAsia="仿宋" w:cs="仿宋"/>
          <w:b/>
          <w:bCs/>
          <w:sz w:val="24"/>
          <w:szCs w:val="24"/>
        </w:rPr>
        <w:t>一、合同标的物内容及数量</w:t>
      </w:r>
    </w:p>
    <w:p w14:paraId="5DC9689E">
      <w:pPr>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（一）合同总价</w:t>
      </w:r>
    </w:p>
    <w:tbl>
      <w:tblPr>
        <w:tblStyle w:val="3"/>
        <w:tblW w:w="8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961"/>
        <w:gridCol w:w="2075"/>
        <w:gridCol w:w="960"/>
        <w:gridCol w:w="1504"/>
      </w:tblGrid>
      <w:tr w14:paraId="47854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818" w:type="dxa"/>
            <w:noWrap/>
            <w:vAlign w:val="center"/>
          </w:tcPr>
          <w:p w14:paraId="2C7FAA37">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2961" w:type="dxa"/>
            <w:noWrap/>
            <w:vAlign w:val="center"/>
          </w:tcPr>
          <w:p w14:paraId="0BBE73B4">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名称</w:t>
            </w:r>
          </w:p>
        </w:tc>
        <w:tc>
          <w:tcPr>
            <w:tcW w:w="2075" w:type="dxa"/>
            <w:noWrap/>
            <w:vAlign w:val="center"/>
          </w:tcPr>
          <w:p w14:paraId="11230F88">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规格参数</w:t>
            </w:r>
          </w:p>
        </w:tc>
        <w:tc>
          <w:tcPr>
            <w:tcW w:w="960" w:type="dxa"/>
            <w:noWrap/>
            <w:vAlign w:val="center"/>
          </w:tcPr>
          <w:p w14:paraId="6F2CAF7A">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数量</w:t>
            </w:r>
          </w:p>
        </w:tc>
        <w:tc>
          <w:tcPr>
            <w:tcW w:w="1504" w:type="dxa"/>
            <w:noWrap/>
            <w:vAlign w:val="center"/>
          </w:tcPr>
          <w:p w14:paraId="2EE80969">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金额合计（小写）</w:t>
            </w:r>
          </w:p>
        </w:tc>
      </w:tr>
      <w:tr w14:paraId="21591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818" w:type="dxa"/>
            <w:noWrap/>
            <w:vAlign w:val="center"/>
          </w:tcPr>
          <w:p w14:paraId="2417C2C2">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2961" w:type="dxa"/>
            <w:noWrap/>
            <w:vAlign w:val="center"/>
          </w:tcPr>
          <w:p w14:paraId="13BA92AE">
            <w:pPr>
              <w:spacing w:line="360" w:lineRule="exact"/>
              <w:jc w:val="center"/>
              <w:rPr>
                <w:rFonts w:hint="eastAsia" w:ascii="仿宋" w:hAnsi="仿宋" w:eastAsia="仿宋" w:cs="仿宋"/>
                <w:sz w:val="24"/>
                <w:szCs w:val="24"/>
              </w:rPr>
            </w:pPr>
          </w:p>
        </w:tc>
        <w:tc>
          <w:tcPr>
            <w:tcW w:w="3035" w:type="dxa"/>
            <w:gridSpan w:val="2"/>
            <w:noWrap/>
            <w:vAlign w:val="center"/>
          </w:tcPr>
          <w:p w14:paraId="337B60EA">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详见分项价格</w:t>
            </w:r>
          </w:p>
        </w:tc>
        <w:tc>
          <w:tcPr>
            <w:tcW w:w="1504" w:type="dxa"/>
            <w:noWrap/>
            <w:vAlign w:val="center"/>
          </w:tcPr>
          <w:p w14:paraId="5587922D">
            <w:pPr>
              <w:spacing w:line="360" w:lineRule="exact"/>
              <w:jc w:val="center"/>
              <w:rPr>
                <w:rFonts w:hint="eastAsia" w:ascii="仿宋" w:hAnsi="仿宋" w:eastAsia="仿宋" w:cs="仿宋"/>
                <w:sz w:val="24"/>
                <w:szCs w:val="24"/>
              </w:rPr>
            </w:pPr>
          </w:p>
        </w:tc>
      </w:tr>
      <w:tr w14:paraId="35E42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3779" w:type="dxa"/>
            <w:gridSpan w:val="2"/>
            <w:noWrap/>
            <w:vAlign w:val="center"/>
          </w:tcPr>
          <w:p w14:paraId="57A18076">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合同金额大写</w:t>
            </w:r>
          </w:p>
        </w:tc>
        <w:tc>
          <w:tcPr>
            <w:tcW w:w="4539" w:type="dxa"/>
            <w:gridSpan w:val="3"/>
            <w:noWrap/>
            <w:vAlign w:val="center"/>
          </w:tcPr>
          <w:p w14:paraId="641209A7">
            <w:pPr>
              <w:spacing w:line="360" w:lineRule="exact"/>
              <w:jc w:val="center"/>
              <w:rPr>
                <w:rFonts w:hint="eastAsia" w:ascii="仿宋" w:hAnsi="仿宋" w:eastAsia="仿宋" w:cs="仿宋"/>
                <w:sz w:val="24"/>
                <w:szCs w:val="24"/>
              </w:rPr>
            </w:pPr>
          </w:p>
        </w:tc>
      </w:tr>
    </w:tbl>
    <w:p w14:paraId="40D53FE5">
      <w:pPr>
        <w:numPr>
          <w:ilvl w:val="0"/>
          <w:numId w:val="1"/>
        </w:numPr>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分项价格</w:t>
      </w:r>
    </w:p>
    <w:tbl>
      <w:tblPr>
        <w:tblStyle w:val="3"/>
        <w:tblW w:w="8377" w:type="dxa"/>
        <w:jc w:val="center"/>
        <w:tblLayout w:type="autofit"/>
        <w:tblCellMar>
          <w:top w:w="0" w:type="dxa"/>
          <w:left w:w="108" w:type="dxa"/>
          <w:bottom w:w="0" w:type="dxa"/>
          <w:right w:w="108" w:type="dxa"/>
        </w:tblCellMar>
      </w:tblPr>
      <w:tblGrid>
        <w:gridCol w:w="632"/>
        <w:gridCol w:w="3452"/>
        <w:gridCol w:w="627"/>
        <w:gridCol w:w="779"/>
        <w:gridCol w:w="1235"/>
        <w:gridCol w:w="1652"/>
      </w:tblGrid>
      <w:tr w14:paraId="3D7B066C">
        <w:trPr>
          <w:trHeight w:val="61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14:paraId="4E4E691F">
            <w:pPr>
              <w:widowControl/>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序号</w:t>
            </w:r>
          </w:p>
        </w:tc>
        <w:tc>
          <w:tcPr>
            <w:tcW w:w="3452" w:type="dxa"/>
            <w:tcBorders>
              <w:top w:val="single" w:color="auto" w:sz="4" w:space="0"/>
              <w:left w:val="nil"/>
              <w:bottom w:val="single" w:color="auto" w:sz="4" w:space="0"/>
              <w:right w:val="single" w:color="auto" w:sz="4" w:space="0"/>
            </w:tcBorders>
            <w:vAlign w:val="center"/>
          </w:tcPr>
          <w:p w14:paraId="79F91C0B">
            <w:pPr>
              <w:widowControl/>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项目内容</w:t>
            </w:r>
          </w:p>
        </w:tc>
        <w:tc>
          <w:tcPr>
            <w:tcW w:w="627" w:type="dxa"/>
            <w:tcBorders>
              <w:top w:val="single" w:color="auto" w:sz="4" w:space="0"/>
              <w:left w:val="nil"/>
              <w:bottom w:val="single" w:color="auto" w:sz="4" w:space="0"/>
              <w:right w:val="single" w:color="auto" w:sz="4" w:space="0"/>
            </w:tcBorders>
            <w:vAlign w:val="center"/>
          </w:tcPr>
          <w:p w14:paraId="22610250">
            <w:pPr>
              <w:widowControl/>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数量</w:t>
            </w:r>
          </w:p>
        </w:tc>
        <w:tc>
          <w:tcPr>
            <w:tcW w:w="779" w:type="dxa"/>
            <w:tcBorders>
              <w:top w:val="single" w:color="auto" w:sz="4" w:space="0"/>
              <w:left w:val="nil"/>
              <w:bottom w:val="single" w:color="auto" w:sz="4" w:space="0"/>
              <w:right w:val="single" w:color="auto" w:sz="4" w:space="0"/>
            </w:tcBorders>
            <w:vAlign w:val="center"/>
          </w:tcPr>
          <w:p w14:paraId="799F625A">
            <w:pPr>
              <w:widowControl/>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单位</w:t>
            </w:r>
          </w:p>
        </w:tc>
        <w:tc>
          <w:tcPr>
            <w:tcW w:w="1235" w:type="dxa"/>
            <w:tcBorders>
              <w:top w:val="single" w:color="auto" w:sz="4" w:space="0"/>
              <w:left w:val="nil"/>
              <w:bottom w:val="single" w:color="auto" w:sz="4" w:space="0"/>
              <w:right w:val="single" w:color="auto" w:sz="4" w:space="0"/>
            </w:tcBorders>
            <w:vAlign w:val="center"/>
          </w:tcPr>
          <w:p w14:paraId="569B7674">
            <w:pPr>
              <w:widowControl/>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单价/元</w:t>
            </w:r>
          </w:p>
        </w:tc>
        <w:tc>
          <w:tcPr>
            <w:tcW w:w="1652" w:type="dxa"/>
            <w:tcBorders>
              <w:top w:val="single" w:color="auto" w:sz="4" w:space="0"/>
              <w:left w:val="nil"/>
              <w:bottom w:val="single" w:color="auto" w:sz="4" w:space="0"/>
              <w:right w:val="single" w:color="auto" w:sz="4" w:space="0"/>
            </w:tcBorders>
            <w:vAlign w:val="center"/>
          </w:tcPr>
          <w:p w14:paraId="5876D87F">
            <w:pPr>
              <w:widowControl/>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小计金额/元</w:t>
            </w:r>
          </w:p>
        </w:tc>
      </w:tr>
      <w:tr w14:paraId="1A0C6E2A">
        <w:tblPrEx>
          <w:tblCellMar>
            <w:top w:w="0" w:type="dxa"/>
            <w:left w:w="108" w:type="dxa"/>
            <w:bottom w:w="0" w:type="dxa"/>
            <w:right w:w="108" w:type="dxa"/>
          </w:tblCellMar>
        </w:tblPrEx>
        <w:trPr>
          <w:trHeight w:val="61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14:paraId="3EFCCEC9">
            <w:pPr>
              <w:widowControl/>
              <w:jc w:val="center"/>
              <w:rPr>
                <w:rFonts w:hint="eastAsia" w:ascii="仿宋" w:hAnsi="仿宋" w:eastAsia="仿宋" w:cs="仿宋"/>
                <w:color w:val="000000"/>
                <w:sz w:val="24"/>
                <w:szCs w:val="24"/>
              </w:rPr>
            </w:pPr>
            <w:r>
              <w:rPr>
                <w:rFonts w:hint="eastAsia" w:ascii="仿宋" w:hAnsi="仿宋" w:eastAsia="仿宋" w:cs="仿宋"/>
                <w:color w:val="000000"/>
                <w:sz w:val="24"/>
                <w:szCs w:val="24"/>
              </w:rPr>
              <w:t>1</w:t>
            </w:r>
          </w:p>
        </w:tc>
        <w:tc>
          <w:tcPr>
            <w:tcW w:w="3452" w:type="dxa"/>
            <w:tcBorders>
              <w:top w:val="single" w:color="auto" w:sz="4" w:space="0"/>
              <w:left w:val="nil"/>
              <w:bottom w:val="single" w:color="auto" w:sz="4" w:space="0"/>
              <w:right w:val="single" w:color="auto" w:sz="4" w:space="0"/>
            </w:tcBorders>
            <w:vAlign w:val="center"/>
          </w:tcPr>
          <w:p w14:paraId="0436120E">
            <w:pPr>
              <w:widowControl/>
              <w:jc w:val="center"/>
              <w:rPr>
                <w:rFonts w:hint="eastAsia" w:ascii="仿宋" w:hAnsi="仿宋" w:eastAsia="仿宋" w:cs="仿宋"/>
                <w:color w:val="000000"/>
                <w:sz w:val="24"/>
                <w:szCs w:val="24"/>
              </w:rPr>
            </w:pPr>
          </w:p>
        </w:tc>
        <w:tc>
          <w:tcPr>
            <w:tcW w:w="627" w:type="dxa"/>
            <w:tcBorders>
              <w:top w:val="single" w:color="auto" w:sz="4" w:space="0"/>
              <w:left w:val="nil"/>
              <w:bottom w:val="single" w:color="auto" w:sz="4" w:space="0"/>
              <w:right w:val="single" w:color="auto" w:sz="4" w:space="0"/>
            </w:tcBorders>
            <w:vAlign w:val="center"/>
          </w:tcPr>
          <w:p w14:paraId="3CFE1574">
            <w:pPr>
              <w:widowControl/>
              <w:jc w:val="center"/>
              <w:rPr>
                <w:rFonts w:hint="eastAsia" w:ascii="仿宋" w:hAnsi="仿宋" w:eastAsia="仿宋" w:cs="仿宋"/>
                <w:color w:val="000000"/>
                <w:sz w:val="24"/>
                <w:szCs w:val="24"/>
              </w:rPr>
            </w:pPr>
          </w:p>
        </w:tc>
        <w:tc>
          <w:tcPr>
            <w:tcW w:w="779" w:type="dxa"/>
            <w:tcBorders>
              <w:top w:val="single" w:color="auto" w:sz="4" w:space="0"/>
              <w:left w:val="nil"/>
              <w:bottom w:val="single" w:color="auto" w:sz="4" w:space="0"/>
              <w:right w:val="single" w:color="auto" w:sz="4" w:space="0"/>
            </w:tcBorders>
            <w:vAlign w:val="center"/>
          </w:tcPr>
          <w:p w14:paraId="37C85003">
            <w:pPr>
              <w:widowControl/>
              <w:jc w:val="center"/>
              <w:rPr>
                <w:rFonts w:hint="eastAsia" w:ascii="仿宋" w:hAnsi="仿宋" w:eastAsia="仿宋" w:cs="仿宋"/>
                <w:color w:val="000000"/>
                <w:sz w:val="24"/>
                <w:szCs w:val="24"/>
              </w:rPr>
            </w:pPr>
          </w:p>
        </w:tc>
        <w:tc>
          <w:tcPr>
            <w:tcW w:w="1235" w:type="dxa"/>
            <w:tcBorders>
              <w:top w:val="single" w:color="auto" w:sz="4" w:space="0"/>
              <w:left w:val="nil"/>
              <w:bottom w:val="single" w:color="auto" w:sz="4" w:space="0"/>
              <w:right w:val="single" w:color="auto" w:sz="4" w:space="0"/>
            </w:tcBorders>
            <w:vAlign w:val="center"/>
          </w:tcPr>
          <w:p w14:paraId="32FB82F9">
            <w:pPr>
              <w:widowControl/>
              <w:jc w:val="center"/>
              <w:rPr>
                <w:rFonts w:hint="eastAsia" w:ascii="仿宋" w:hAnsi="仿宋" w:eastAsia="仿宋" w:cs="仿宋"/>
                <w:color w:val="000000"/>
                <w:sz w:val="24"/>
                <w:szCs w:val="24"/>
              </w:rPr>
            </w:pPr>
          </w:p>
        </w:tc>
        <w:tc>
          <w:tcPr>
            <w:tcW w:w="1652" w:type="dxa"/>
            <w:tcBorders>
              <w:top w:val="single" w:color="auto" w:sz="4" w:space="0"/>
              <w:left w:val="nil"/>
              <w:bottom w:val="single" w:color="auto" w:sz="4" w:space="0"/>
              <w:right w:val="single" w:color="auto" w:sz="4" w:space="0"/>
            </w:tcBorders>
            <w:vAlign w:val="center"/>
          </w:tcPr>
          <w:p w14:paraId="751E88E2">
            <w:pPr>
              <w:widowControl/>
              <w:jc w:val="center"/>
              <w:rPr>
                <w:rFonts w:hint="eastAsia" w:ascii="仿宋" w:hAnsi="仿宋" w:eastAsia="仿宋" w:cs="仿宋"/>
                <w:color w:val="000000"/>
                <w:sz w:val="24"/>
                <w:szCs w:val="24"/>
              </w:rPr>
            </w:pPr>
          </w:p>
        </w:tc>
      </w:tr>
      <w:tr w14:paraId="5D78F93A">
        <w:tblPrEx>
          <w:tblCellMar>
            <w:top w:w="0" w:type="dxa"/>
            <w:left w:w="108" w:type="dxa"/>
            <w:bottom w:w="0" w:type="dxa"/>
            <w:right w:w="108" w:type="dxa"/>
          </w:tblCellMar>
        </w:tblPrEx>
        <w:trPr>
          <w:trHeight w:val="61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14:paraId="7002A445">
            <w:pPr>
              <w:widowControl/>
              <w:jc w:val="center"/>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3452" w:type="dxa"/>
            <w:tcBorders>
              <w:top w:val="single" w:color="auto" w:sz="4" w:space="0"/>
              <w:left w:val="nil"/>
              <w:bottom w:val="single" w:color="auto" w:sz="4" w:space="0"/>
              <w:right w:val="single" w:color="auto" w:sz="4" w:space="0"/>
            </w:tcBorders>
            <w:vAlign w:val="center"/>
          </w:tcPr>
          <w:p w14:paraId="1E72E324">
            <w:pPr>
              <w:widowControl/>
              <w:jc w:val="center"/>
              <w:rPr>
                <w:rFonts w:hint="eastAsia" w:ascii="仿宋" w:hAnsi="仿宋" w:eastAsia="仿宋" w:cs="仿宋"/>
                <w:color w:val="000000"/>
                <w:sz w:val="24"/>
                <w:szCs w:val="24"/>
              </w:rPr>
            </w:pPr>
          </w:p>
        </w:tc>
        <w:tc>
          <w:tcPr>
            <w:tcW w:w="627" w:type="dxa"/>
            <w:tcBorders>
              <w:top w:val="single" w:color="auto" w:sz="4" w:space="0"/>
              <w:left w:val="nil"/>
              <w:bottom w:val="single" w:color="auto" w:sz="4" w:space="0"/>
              <w:right w:val="single" w:color="auto" w:sz="4" w:space="0"/>
            </w:tcBorders>
            <w:vAlign w:val="center"/>
          </w:tcPr>
          <w:p w14:paraId="73E525BA">
            <w:pPr>
              <w:widowControl/>
              <w:jc w:val="center"/>
              <w:rPr>
                <w:rFonts w:hint="eastAsia" w:ascii="仿宋" w:hAnsi="仿宋" w:eastAsia="仿宋" w:cs="仿宋"/>
                <w:color w:val="000000"/>
                <w:sz w:val="24"/>
                <w:szCs w:val="24"/>
              </w:rPr>
            </w:pPr>
          </w:p>
        </w:tc>
        <w:tc>
          <w:tcPr>
            <w:tcW w:w="779" w:type="dxa"/>
            <w:tcBorders>
              <w:top w:val="single" w:color="auto" w:sz="4" w:space="0"/>
              <w:left w:val="nil"/>
              <w:bottom w:val="single" w:color="auto" w:sz="4" w:space="0"/>
              <w:right w:val="single" w:color="auto" w:sz="4" w:space="0"/>
            </w:tcBorders>
            <w:vAlign w:val="center"/>
          </w:tcPr>
          <w:p w14:paraId="2FFD0BF3">
            <w:pPr>
              <w:widowControl/>
              <w:jc w:val="center"/>
              <w:rPr>
                <w:rFonts w:hint="eastAsia" w:ascii="仿宋" w:hAnsi="仿宋" w:eastAsia="仿宋" w:cs="仿宋"/>
                <w:color w:val="000000"/>
                <w:sz w:val="24"/>
                <w:szCs w:val="24"/>
              </w:rPr>
            </w:pPr>
          </w:p>
        </w:tc>
        <w:tc>
          <w:tcPr>
            <w:tcW w:w="1235" w:type="dxa"/>
            <w:tcBorders>
              <w:top w:val="single" w:color="auto" w:sz="4" w:space="0"/>
              <w:left w:val="nil"/>
              <w:bottom w:val="single" w:color="auto" w:sz="4" w:space="0"/>
              <w:right w:val="single" w:color="auto" w:sz="4" w:space="0"/>
            </w:tcBorders>
            <w:vAlign w:val="center"/>
          </w:tcPr>
          <w:p w14:paraId="637ED272">
            <w:pPr>
              <w:widowControl/>
              <w:jc w:val="center"/>
              <w:rPr>
                <w:rFonts w:hint="eastAsia" w:ascii="仿宋" w:hAnsi="仿宋" w:eastAsia="仿宋" w:cs="仿宋"/>
                <w:color w:val="000000"/>
                <w:sz w:val="24"/>
                <w:szCs w:val="24"/>
              </w:rPr>
            </w:pPr>
          </w:p>
        </w:tc>
        <w:tc>
          <w:tcPr>
            <w:tcW w:w="1652" w:type="dxa"/>
            <w:tcBorders>
              <w:top w:val="single" w:color="auto" w:sz="4" w:space="0"/>
              <w:left w:val="nil"/>
              <w:bottom w:val="single" w:color="auto" w:sz="4" w:space="0"/>
              <w:right w:val="single" w:color="auto" w:sz="4" w:space="0"/>
            </w:tcBorders>
            <w:vAlign w:val="center"/>
          </w:tcPr>
          <w:p w14:paraId="0B5864F3">
            <w:pPr>
              <w:widowControl/>
              <w:jc w:val="center"/>
              <w:rPr>
                <w:rFonts w:hint="eastAsia" w:ascii="仿宋" w:hAnsi="仿宋" w:eastAsia="仿宋" w:cs="仿宋"/>
                <w:color w:val="000000"/>
                <w:sz w:val="24"/>
                <w:szCs w:val="24"/>
              </w:rPr>
            </w:pPr>
          </w:p>
        </w:tc>
      </w:tr>
      <w:tr w14:paraId="060A2D04">
        <w:tblPrEx>
          <w:tblCellMar>
            <w:top w:w="0" w:type="dxa"/>
            <w:left w:w="108" w:type="dxa"/>
            <w:bottom w:w="0" w:type="dxa"/>
            <w:right w:w="108" w:type="dxa"/>
          </w:tblCellMar>
        </w:tblPrEx>
        <w:trPr>
          <w:trHeight w:val="61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14:paraId="50B71D27">
            <w:pPr>
              <w:widowControl/>
              <w:jc w:val="center"/>
              <w:rPr>
                <w:rFonts w:hint="eastAsia" w:ascii="仿宋" w:hAnsi="仿宋" w:eastAsia="仿宋" w:cs="仿宋"/>
                <w:color w:val="000000"/>
                <w:sz w:val="24"/>
                <w:szCs w:val="24"/>
              </w:rPr>
            </w:pPr>
            <w:r>
              <w:rPr>
                <w:rFonts w:hint="eastAsia" w:ascii="仿宋" w:hAnsi="仿宋" w:eastAsia="仿宋" w:cs="仿宋"/>
                <w:color w:val="000000"/>
                <w:sz w:val="24"/>
                <w:szCs w:val="24"/>
              </w:rPr>
              <w:t>3</w:t>
            </w:r>
          </w:p>
        </w:tc>
        <w:tc>
          <w:tcPr>
            <w:tcW w:w="3452" w:type="dxa"/>
            <w:tcBorders>
              <w:top w:val="single" w:color="auto" w:sz="4" w:space="0"/>
              <w:left w:val="nil"/>
              <w:bottom w:val="single" w:color="auto" w:sz="4" w:space="0"/>
              <w:right w:val="single" w:color="auto" w:sz="4" w:space="0"/>
            </w:tcBorders>
            <w:vAlign w:val="center"/>
          </w:tcPr>
          <w:p w14:paraId="17001798">
            <w:pPr>
              <w:widowControl/>
              <w:jc w:val="center"/>
              <w:rPr>
                <w:rFonts w:hint="eastAsia" w:ascii="仿宋" w:hAnsi="仿宋" w:eastAsia="仿宋" w:cs="仿宋"/>
                <w:color w:val="000000"/>
                <w:sz w:val="24"/>
                <w:szCs w:val="24"/>
              </w:rPr>
            </w:pPr>
          </w:p>
        </w:tc>
        <w:tc>
          <w:tcPr>
            <w:tcW w:w="627" w:type="dxa"/>
            <w:tcBorders>
              <w:top w:val="single" w:color="auto" w:sz="4" w:space="0"/>
              <w:left w:val="nil"/>
              <w:bottom w:val="single" w:color="auto" w:sz="4" w:space="0"/>
              <w:right w:val="single" w:color="auto" w:sz="4" w:space="0"/>
            </w:tcBorders>
            <w:vAlign w:val="center"/>
          </w:tcPr>
          <w:p w14:paraId="43471897">
            <w:pPr>
              <w:widowControl/>
              <w:jc w:val="center"/>
              <w:rPr>
                <w:rFonts w:hint="eastAsia" w:ascii="仿宋" w:hAnsi="仿宋" w:eastAsia="仿宋" w:cs="仿宋"/>
                <w:color w:val="000000"/>
                <w:sz w:val="24"/>
                <w:szCs w:val="24"/>
              </w:rPr>
            </w:pPr>
          </w:p>
        </w:tc>
        <w:tc>
          <w:tcPr>
            <w:tcW w:w="779" w:type="dxa"/>
            <w:tcBorders>
              <w:top w:val="single" w:color="auto" w:sz="4" w:space="0"/>
              <w:left w:val="nil"/>
              <w:bottom w:val="single" w:color="auto" w:sz="4" w:space="0"/>
              <w:right w:val="single" w:color="auto" w:sz="4" w:space="0"/>
            </w:tcBorders>
            <w:vAlign w:val="center"/>
          </w:tcPr>
          <w:p w14:paraId="7D4823C5">
            <w:pPr>
              <w:widowControl/>
              <w:jc w:val="center"/>
              <w:rPr>
                <w:rFonts w:hint="eastAsia" w:ascii="仿宋" w:hAnsi="仿宋" w:eastAsia="仿宋" w:cs="仿宋"/>
                <w:color w:val="000000"/>
                <w:sz w:val="24"/>
                <w:szCs w:val="24"/>
              </w:rPr>
            </w:pPr>
          </w:p>
        </w:tc>
        <w:tc>
          <w:tcPr>
            <w:tcW w:w="1235" w:type="dxa"/>
            <w:tcBorders>
              <w:top w:val="single" w:color="auto" w:sz="4" w:space="0"/>
              <w:left w:val="nil"/>
              <w:bottom w:val="single" w:color="auto" w:sz="4" w:space="0"/>
              <w:right w:val="single" w:color="auto" w:sz="4" w:space="0"/>
            </w:tcBorders>
            <w:vAlign w:val="center"/>
          </w:tcPr>
          <w:p w14:paraId="1ACF88FD">
            <w:pPr>
              <w:widowControl/>
              <w:jc w:val="center"/>
              <w:rPr>
                <w:rFonts w:hint="eastAsia" w:ascii="仿宋" w:hAnsi="仿宋" w:eastAsia="仿宋" w:cs="仿宋"/>
                <w:color w:val="000000"/>
                <w:sz w:val="24"/>
                <w:szCs w:val="24"/>
              </w:rPr>
            </w:pPr>
          </w:p>
        </w:tc>
        <w:tc>
          <w:tcPr>
            <w:tcW w:w="1652" w:type="dxa"/>
            <w:tcBorders>
              <w:top w:val="single" w:color="auto" w:sz="4" w:space="0"/>
              <w:left w:val="nil"/>
              <w:bottom w:val="single" w:color="auto" w:sz="4" w:space="0"/>
              <w:right w:val="single" w:color="auto" w:sz="4" w:space="0"/>
            </w:tcBorders>
            <w:vAlign w:val="center"/>
          </w:tcPr>
          <w:p w14:paraId="4557FDB9">
            <w:pPr>
              <w:widowControl/>
              <w:jc w:val="center"/>
              <w:rPr>
                <w:rFonts w:hint="eastAsia" w:ascii="仿宋" w:hAnsi="仿宋" w:eastAsia="仿宋" w:cs="仿宋"/>
                <w:color w:val="000000"/>
                <w:sz w:val="24"/>
                <w:szCs w:val="24"/>
              </w:rPr>
            </w:pPr>
          </w:p>
        </w:tc>
      </w:tr>
      <w:tr w14:paraId="1CFFA496">
        <w:tblPrEx>
          <w:tblCellMar>
            <w:top w:w="0" w:type="dxa"/>
            <w:left w:w="108" w:type="dxa"/>
            <w:bottom w:w="0" w:type="dxa"/>
            <w:right w:w="108" w:type="dxa"/>
          </w:tblCellMar>
        </w:tblPrEx>
        <w:trPr>
          <w:trHeight w:val="61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14:paraId="273666D8">
            <w:pPr>
              <w:widowControl/>
              <w:jc w:val="center"/>
              <w:rPr>
                <w:rFonts w:hint="eastAsia" w:ascii="仿宋" w:hAnsi="仿宋" w:eastAsia="仿宋" w:cs="仿宋"/>
                <w:color w:val="000000"/>
                <w:sz w:val="24"/>
                <w:szCs w:val="24"/>
              </w:rPr>
            </w:pPr>
            <w:r>
              <w:rPr>
                <w:rFonts w:hint="eastAsia" w:ascii="仿宋" w:hAnsi="仿宋" w:eastAsia="仿宋" w:cs="仿宋"/>
                <w:color w:val="000000"/>
                <w:sz w:val="24"/>
                <w:szCs w:val="24"/>
              </w:rPr>
              <w:t>4</w:t>
            </w:r>
          </w:p>
        </w:tc>
        <w:tc>
          <w:tcPr>
            <w:tcW w:w="3452" w:type="dxa"/>
            <w:tcBorders>
              <w:top w:val="single" w:color="auto" w:sz="4" w:space="0"/>
              <w:left w:val="nil"/>
              <w:bottom w:val="single" w:color="auto" w:sz="4" w:space="0"/>
              <w:right w:val="single" w:color="auto" w:sz="4" w:space="0"/>
            </w:tcBorders>
            <w:vAlign w:val="center"/>
          </w:tcPr>
          <w:p w14:paraId="2D511629">
            <w:pPr>
              <w:widowControl/>
              <w:jc w:val="center"/>
              <w:rPr>
                <w:rFonts w:hint="eastAsia" w:ascii="仿宋" w:hAnsi="仿宋" w:eastAsia="仿宋" w:cs="仿宋"/>
                <w:color w:val="000000"/>
                <w:sz w:val="24"/>
                <w:szCs w:val="24"/>
              </w:rPr>
            </w:pPr>
          </w:p>
        </w:tc>
        <w:tc>
          <w:tcPr>
            <w:tcW w:w="627" w:type="dxa"/>
            <w:tcBorders>
              <w:top w:val="single" w:color="auto" w:sz="4" w:space="0"/>
              <w:left w:val="nil"/>
              <w:bottom w:val="single" w:color="auto" w:sz="4" w:space="0"/>
              <w:right w:val="single" w:color="auto" w:sz="4" w:space="0"/>
            </w:tcBorders>
            <w:vAlign w:val="center"/>
          </w:tcPr>
          <w:p w14:paraId="03A78854">
            <w:pPr>
              <w:widowControl/>
              <w:jc w:val="center"/>
              <w:rPr>
                <w:rFonts w:hint="eastAsia" w:ascii="仿宋" w:hAnsi="仿宋" w:eastAsia="仿宋" w:cs="仿宋"/>
                <w:color w:val="000000"/>
                <w:sz w:val="24"/>
                <w:szCs w:val="24"/>
              </w:rPr>
            </w:pPr>
          </w:p>
        </w:tc>
        <w:tc>
          <w:tcPr>
            <w:tcW w:w="779" w:type="dxa"/>
            <w:tcBorders>
              <w:top w:val="single" w:color="auto" w:sz="4" w:space="0"/>
              <w:left w:val="nil"/>
              <w:bottom w:val="single" w:color="auto" w:sz="4" w:space="0"/>
              <w:right w:val="single" w:color="auto" w:sz="4" w:space="0"/>
            </w:tcBorders>
            <w:vAlign w:val="center"/>
          </w:tcPr>
          <w:p w14:paraId="51CE3715">
            <w:pPr>
              <w:widowControl/>
              <w:jc w:val="center"/>
              <w:rPr>
                <w:rFonts w:hint="eastAsia" w:ascii="仿宋" w:hAnsi="仿宋" w:eastAsia="仿宋" w:cs="仿宋"/>
                <w:color w:val="000000"/>
                <w:sz w:val="24"/>
                <w:szCs w:val="24"/>
              </w:rPr>
            </w:pPr>
          </w:p>
        </w:tc>
        <w:tc>
          <w:tcPr>
            <w:tcW w:w="1235" w:type="dxa"/>
            <w:tcBorders>
              <w:top w:val="single" w:color="auto" w:sz="4" w:space="0"/>
              <w:left w:val="nil"/>
              <w:bottom w:val="single" w:color="auto" w:sz="4" w:space="0"/>
              <w:right w:val="single" w:color="auto" w:sz="4" w:space="0"/>
            </w:tcBorders>
            <w:vAlign w:val="center"/>
          </w:tcPr>
          <w:p w14:paraId="3C0A5E67">
            <w:pPr>
              <w:widowControl/>
              <w:jc w:val="center"/>
              <w:rPr>
                <w:rFonts w:hint="eastAsia" w:ascii="仿宋" w:hAnsi="仿宋" w:eastAsia="仿宋" w:cs="仿宋"/>
                <w:color w:val="000000"/>
                <w:sz w:val="24"/>
                <w:szCs w:val="24"/>
              </w:rPr>
            </w:pPr>
          </w:p>
        </w:tc>
        <w:tc>
          <w:tcPr>
            <w:tcW w:w="1652" w:type="dxa"/>
            <w:tcBorders>
              <w:top w:val="single" w:color="auto" w:sz="4" w:space="0"/>
              <w:left w:val="nil"/>
              <w:bottom w:val="single" w:color="auto" w:sz="4" w:space="0"/>
              <w:right w:val="single" w:color="auto" w:sz="4" w:space="0"/>
            </w:tcBorders>
            <w:vAlign w:val="center"/>
          </w:tcPr>
          <w:p w14:paraId="57F012E2">
            <w:pPr>
              <w:widowControl/>
              <w:jc w:val="center"/>
              <w:rPr>
                <w:rFonts w:hint="eastAsia" w:ascii="仿宋" w:hAnsi="仿宋" w:eastAsia="仿宋" w:cs="仿宋"/>
                <w:color w:val="000000"/>
                <w:sz w:val="24"/>
                <w:szCs w:val="24"/>
              </w:rPr>
            </w:pPr>
          </w:p>
        </w:tc>
      </w:tr>
      <w:tr w14:paraId="31225E93">
        <w:tblPrEx>
          <w:tblCellMar>
            <w:top w:w="0" w:type="dxa"/>
            <w:left w:w="108" w:type="dxa"/>
            <w:bottom w:w="0" w:type="dxa"/>
            <w:right w:w="108" w:type="dxa"/>
          </w:tblCellMar>
        </w:tblPrEx>
        <w:trPr>
          <w:trHeight w:val="629" w:hRule="atLeast"/>
          <w:jc w:val="center"/>
        </w:trPr>
        <w:tc>
          <w:tcPr>
            <w:tcW w:w="4084" w:type="dxa"/>
            <w:gridSpan w:val="2"/>
            <w:tcBorders>
              <w:top w:val="single" w:color="auto" w:sz="4" w:space="0"/>
              <w:left w:val="single" w:color="auto" w:sz="4" w:space="0"/>
              <w:bottom w:val="single" w:color="auto" w:sz="4" w:space="0"/>
              <w:right w:val="single" w:color="auto" w:sz="4" w:space="0"/>
            </w:tcBorders>
            <w:noWrap/>
            <w:vAlign w:val="center"/>
          </w:tcPr>
          <w:p w14:paraId="00830E9A">
            <w:pPr>
              <w:widowControl/>
              <w:jc w:val="center"/>
              <w:rPr>
                <w:rFonts w:hint="eastAsia" w:ascii="仿宋" w:hAnsi="仿宋" w:eastAsia="仿宋" w:cs="仿宋"/>
                <w:color w:val="000000"/>
                <w:sz w:val="24"/>
                <w:szCs w:val="24"/>
              </w:rPr>
            </w:pPr>
            <w:r>
              <w:rPr>
                <w:rFonts w:hint="eastAsia" w:ascii="仿宋" w:hAnsi="仿宋" w:eastAsia="仿宋" w:cs="仿宋"/>
                <w:color w:val="000000"/>
                <w:sz w:val="24"/>
                <w:szCs w:val="24"/>
              </w:rPr>
              <w:t>项目含税总合计</w:t>
            </w:r>
          </w:p>
        </w:tc>
        <w:tc>
          <w:tcPr>
            <w:tcW w:w="2641" w:type="dxa"/>
            <w:gridSpan w:val="3"/>
            <w:tcBorders>
              <w:top w:val="single" w:color="auto" w:sz="4" w:space="0"/>
              <w:left w:val="single" w:color="auto" w:sz="4" w:space="0"/>
              <w:bottom w:val="single" w:color="auto" w:sz="4" w:space="0"/>
              <w:right w:val="single" w:color="auto" w:sz="4" w:space="0"/>
            </w:tcBorders>
            <w:noWrap/>
            <w:vAlign w:val="center"/>
          </w:tcPr>
          <w:p w14:paraId="43E0D188">
            <w:pPr>
              <w:widowControl/>
              <w:jc w:val="center"/>
              <w:rPr>
                <w:rFonts w:hint="eastAsia" w:ascii="仿宋" w:hAnsi="仿宋" w:eastAsia="仿宋" w:cs="仿宋"/>
                <w:color w:val="000000"/>
                <w:sz w:val="24"/>
                <w:szCs w:val="24"/>
              </w:rPr>
            </w:pPr>
          </w:p>
        </w:tc>
        <w:tc>
          <w:tcPr>
            <w:tcW w:w="1652" w:type="dxa"/>
            <w:tcBorders>
              <w:top w:val="single" w:color="auto" w:sz="4" w:space="0"/>
              <w:left w:val="single" w:color="auto" w:sz="4" w:space="0"/>
              <w:bottom w:val="single" w:color="auto" w:sz="4" w:space="0"/>
              <w:right w:val="single" w:color="auto" w:sz="4" w:space="0"/>
            </w:tcBorders>
            <w:noWrap/>
            <w:vAlign w:val="center"/>
          </w:tcPr>
          <w:p w14:paraId="4855280E">
            <w:pPr>
              <w:widowControl/>
              <w:jc w:val="right"/>
              <w:rPr>
                <w:rFonts w:hint="eastAsia" w:ascii="仿宋" w:hAnsi="仿宋" w:eastAsia="仿宋" w:cs="仿宋"/>
                <w:b/>
                <w:bCs/>
                <w:color w:val="000000"/>
                <w:sz w:val="24"/>
                <w:szCs w:val="24"/>
              </w:rPr>
            </w:pPr>
          </w:p>
        </w:tc>
      </w:tr>
    </w:tbl>
    <w:p w14:paraId="2F6EF58B">
      <w:pPr>
        <w:tabs>
          <w:tab w:val="left" w:pos="480"/>
        </w:tabs>
        <w:spacing w:line="460" w:lineRule="exact"/>
        <w:rPr>
          <w:rFonts w:hint="eastAsia" w:ascii="仿宋" w:hAnsi="仿宋" w:eastAsia="仿宋" w:cs="仿宋"/>
          <w:b/>
          <w:bCs/>
          <w:sz w:val="24"/>
          <w:szCs w:val="24"/>
        </w:rPr>
      </w:pPr>
      <w:r>
        <w:rPr>
          <w:rFonts w:hint="eastAsia" w:ascii="仿宋" w:hAnsi="仿宋" w:eastAsia="仿宋" w:cs="仿宋"/>
          <w:b/>
          <w:bCs/>
          <w:sz w:val="24"/>
          <w:szCs w:val="24"/>
        </w:rPr>
        <w:t>二、质保期</w:t>
      </w:r>
    </w:p>
    <w:p w14:paraId="0BBD2B07">
      <w:pPr>
        <w:tabs>
          <w:tab w:val="left" w:pos="480"/>
        </w:tabs>
        <w:spacing w:line="460" w:lineRule="exact"/>
        <w:ind w:firstLine="480" w:firstLineChars="200"/>
        <w:rPr>
          <w:rFonts w:hint="eastAsia" w:ascii="仿宋" w:hAnsi="仿宋" w:eastAsia="仿宋" w:cs="仿宋"/>
          <w:spacing w:val="-20"/>
          <w:kern w:val="32"/>
          <w:position w:val="2"/>
          <w:sz w:val="24"/>
          <w:szCs w:val="24"/>
        </w:rPr>
      </w:pPr>
      <w:r>
        <w:rPr>
          <w:rFonts w:hint="eastAsia" w:ascii="仿宋" w:hAnsi="仿宋" w:eastAsia="仿宋" w:cs="仿宋"/>
          <w:sz w:val="24"/>
          <w:szCs w:val="24"/>
        </w:rPr>
        <w:t>从验收合格之日算起，产品免费提供</w:t>
      </w:r>
      <w:r>
        <w:rPr>
          <w:rFonts w:hint="eastAsia" w:ascii="仿宋" w:hAnsi="仿宋" w:eastAsia="仿宋" w:cs="仿宋"/>
          <w:sz w:val="24"/>
          <w:szCs w:val="24"/>
          <w:u w:val="single"/>
        </w:rPr>
        <w:t xml:space="preserve">   </w:t>
      </w:r>
      <w:r>
        <w:rPr>
          <w:rFonts w:hint="eastAsia" w:ascii="仿宋" w:hAnsi="仿宋" w:eastAsia="仿宋" w:cs="仿宋"/>
          <w:sz w:val="24"/>
          <w:szCs w:val="24"/>
        </w:rPr>
        <w:t>年保修及上门服务。</w:t>
      </w:r>
    </w:p>
    <w:p w14:paraId="07A48FA9">
      <w:pPr>
        <w:numPr>
          <w:ilvl w:val="0"/>
          <w:numId w:val="2"/>
        </w:numPr>
        <w:tabs>
          <w:tab w:val="left" w:pos="1155"/>
        </w:tabs>
        <w:spacing w:line="460" w:lineRule="exact"/>
        <w:rPr>
          <w:rFonts w:hint="eastAsia" w:ascii="仿宋" w:hAnsi="仿宋" w:eastAsia="仿宋" w:cs="仿宋"/>
          <w:sz w:val="24"/>
          <w:szCs w:val="24"/>
        </w:rPr>
      </w:pPr>
      <w:r>
        <w:rPr>
          <w:rFonts w:hint="eastAsia" w:ascii="仿宋" w:hAnsi="仿宋" w:eastAsia="仿宋" w:cs="仿宋"/>
          <w:b/>
          <w:bCs/>
          <w:sz w:val="24"/>
          <w:szCs w:val="24"/>
        </w:rPr>
        <w:t>交付条件</w:t>
      </w:r>
    </w:p>
    <w:p w14:paraId="189ECAFB">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（一）交付地点：甲方指定地点</w:t>
      </w:r>
    </w:p>
    <w:p w14:paraId="61EFF168">
      <w:pPr>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w:t>
      </w:r>
      <w:r>
        <w:rPr>
          <w:rFonts w:hint="eastAsia" w:ascii="仿宋" w:hAnsi="仿宋" w:eastAsia="仿宋" w:cs="仿宋"/>
          <w:sz w:val="24"/>
          <w:szCs w:val="24"/>
          <w:lang w:val="en-US" w:eastAsia="zh-CN"/>
        </w:rPr>
        <w:t>1.交货期：自合同签订之日起20日历日完成全部项目内容，并交付采购人验收合格。2.服务期：自验收合格之日起一年。</w:t>
      </w:r>
    </w:p>
    <w:p w14:paraId="1562CEDA">
      <w:pPr>
        <w:tabs>
          <w:tab w:val="left" w:pos="480"/>
        </w:tabs>
        <w:spacing w:line="460" w:lineRule="exact"/>
        <w:rPr>
          <w:rFonts w:hint="eastAsia" w:ascii="仿宋" w:hAnsi="仿宋" w:eastAsia="仿宋" w:cs="仿宋"/>
          <w:b/>
          <w:bCs/>
          <w:sz w:val="24"/>
          <w:szCs w:val="24"/>
        </w:rPr>
      </w:pPr>
      <w:r>
        <w:rPr>
          <w:rFonts w:hint="eastAsia" w:ascii="仿宋" w:hAnsi="仿宋" w:eastAsia="仿宋" w:cs="仿宋"/>
          <w:b/>
          <w:bCs/>
          <w:sz w:val="24"/>
          <w:szCs w:val="24"/>
        </w:rPr>
        <w:t>四、合同总价</w:t>
      </w:r>
    </w:p>
    <w:p w14:paraId="24B16488">
      <w:pPr>
        <w:tabs>
          <w:tab w:val="left" w:pos="1155"/>
        </w:tabs>
        <w:spacing w:line="460" w:lineRule="exact"/>
        <w:ind w:left="1079" w:leftChars="228" w:hanging="600" w:hangingChars="250"/>
        <w:rPr>
          <w:rFonts w:hint="eastAsia" w:ascii="仿宋" w:hAnsi="仿宋" w:eastAsia="仿宋" w:cs="仿宋"/>
          <w:sz w:val="24"/>
          <w:szCs w:val="24"/>
        </w:rPr>
      </w:pPr>
      <w:r>
        <w:rPr>
          <w:rFonts w:hint="eastAsia" w:ascii="仿宋" w:hAnsi="仿宋" w:eastAsia="仿宋" w:cs="仿宋"/>
          <w:sz w:val="24"/>
          <w:szCs w:val="24"/>
        </w:rPr>
        <w:t>（一）合同总价人民币：（小写）</w:t>
      </w:r>
      <w:r>
        <w:rPr>
          <w:rFonts w:hint="eastAsia" w:ascii="仿宋" w:hAnsi="仿宋" w:eastAsia="仿宋" w:cs="仿宋"/>
          <w:sz w:val="24"/>
          <w:szCs w:val="24"/>
          <w:u w:val="single"/>
        </w:rPr>
        <w:t xml:space="preserve">       </w:t>
      </w:r>
      <w:r>
        <w:rPr>
          <w:rFonts w:hint="eastAsia" w:ascii="仿宋" w:hAnsi="仿宋" w:eastAsia="仿宋" w:cs="仿宋"/>
          <w:sz w:val="24"/>
          <w:szCs w:val="24"/>
        </w:rPr>
        <w:t>元，（大写）</w:t>
      </w:r>
      <w:r>
        <w:rPr>
          <w:rFonts w:hint="eastAsia" w:ascii="仿宋" w:hAnsi="仿宋" w:eastAsia="仿宋" w:cs="仿宋"/>
          <w:sz w:val="24"/>
          <w:szCs w:val="24"/>
          <w:u w:val="single"/>
        </w:rPr>
        <w:t xml:space="preserve">         </w:t>
      </w:r>
      <w:r>
        <w:rPr>
          <w:rFonts w:hint="eastAsia" w:ascii="仿宋" w:hAnsi="仿宋" w:eastAsia="仿宋" w:cs="仿宋"/>
          <w:sz w:val="24"/>
          <w:szCs w:val="24"/>
        </w:rPr>
        <w:t>元整。</w:t>
      </w:r>
    </w:p>
    <w:p w14:paraId="3E95DFB4">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（二）合同总价包括：软硬件供</w:t>
      </w:r>
      <w:bookmarkStart w:id="0" w:name="_GoBack"/>
      <w:bookmarkEnd w:id="0"/>
      <w:r>
        <w:rPr>
          <w:rFonts w:hint="eastAsia" w:ascii="仿宋" w:hAnsi="仿宋" w:eastAsia="仿宋" w:cs="仿宋"/>
          <w:sz w:val="24"/>
          <w:szCs w:val="24"/>
        </w:rPr>
        <w:t>应费、运杂费、安装费、人工费、检测费、调试费、验收、税费等其它乙方履行合同义务所需的全部费用。</w:t>
      </w:r>
    </w:p>
    <w:p w14:paraId="00B770A5">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（三）合同金额一次性包死，不受市场价格变化等因素的影响。</w:t>
      </w:r>
    </w:p>
    <w:p w14:paraId="029ED661">
      <w:pPr>
        <w:spacing w:line="460" w:lineRule="exact"/>
        <w:rPr>
          <w:rFonts w:hint="eastAsia" w:ascii="仿宋" w:hAnsi="仿宋" w:eastAsia="仿宋" w:cs="仿宋"/>
          <w:b/>
          <w:bCs/>
          <w:sz w:val="24"/>
          <w:szCs w:val="24"/>
        </w:rPr>
      </w:pPr>
      <w:r>
        <w:rPr>
          <w:rFonts w:hint="eastAsia" w:ascii="仿宋" w:hAnsi="仿宋" w:eastAsia="仿宋" w:cs="仿宋"/>
          <w:b/>
          <w:bCs/>
          <w:sz w:val="24"/>
          <w:szCs w:val="24"/>
        </w:rPr>
        <w:t>五、款项结算：</w:t>
      </w:r>
    </w:p>
    <w:p w14:paraId="5074EF62">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（一）付款方式：</w:t>
      </w:r>
      <w:r>
        <w:rPr>
          <w:rFonts w:hint="eastAsia" w:ascii="仿宋" w:hAnsi="仿宋" w:eastAsia="仿宋" w:cs="仿宋"/>
          <w:sz w:val="24"/>
          <w:szCs w:val="24"/>
          <w:lang w:val="en-US" w:eastAsia="zh-CN"/>
        </w:rPr>
        <w:t>医疗废物管理系统改造完成，验收合格后，达到付款条件起15日内，支付合同总金额的95.00%，</w:t>
      </w:r>
      <w:r>
        <w:rPr>
          <w:rFonts w:hint="eastAsia" w:ascii="仿宋" w:hAnsi="仿宋" w:eastAsia="仿宋" w:cs="仿宋"/>
          <w:sz w:val="24"/>
          <w:szCs w:val="24"/>
        </w:rPr>
        <w:t>即人民币大写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r>
        <w:rPr>
          <w:rFonts w:hint="eastAsia" w:ascii="仿宋" w:hAnsi="仿宋" w:eastAsia="仿宋" w:cs="仿宋"/>
          <w:sz w:val="24"/>
          <w:szCs w:val="24"/>
          <w:lang w:val="en-US" w:eastAsia="zh-CN"/>
        </w:rPr>
        <w:t>；保留5%合同款为设备维护基金，三年维护期满审验合格后，达到付款条件起15日内，支付合同总金额的5.00%，</w:t>
      </w:r>
      <w:r>
        <w:rPr>
          <w:rFonts w:hint="eastAsia" w:ascii="仿宋" w:hAnsi="仿宋" w:eastAsia="仿宋" w:cs="仿宋"/>
          <w:sz w:val="24"/>
          <w:szCs w:val="24"/>
        </w:rPr>
        <w:t>即人民币大写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30FC6FA">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（二）支付方式：银行转账。</w:t>
      </w:r>
    </w:p>
    <w:p w14:paraId="7946D42C">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乙方确认以下信息为收款信息：</w:t>
      </w:r>
    </w:p>
    <w:p w14:paraId="3005556C">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开户名：</w:t>
      </w:r>
    </w:p>
    <w:p w14:paraId="54C6DBC7">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开户行：</w:t>
      </w:r>
    </w:p>
    <w:p w14:paraId="3A09A1DA">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账号：</w:t>
      </w:r>
    </w:p>
    <w:p w14:paraId="4B772AC8">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乙方延期提供发票或提供的发票不符合甲方要求的，甲方有权顺延付款期限且不承担任何法律责任。因乙方原因导致甲方不能及时付款的，甲方无需承担任何责任。</w:t>
      </w:r>
    </w:p>
    <w:p w14:paraId="18C7F40B">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（三）结算要求：验收合格后填写项目验收单（一式六份），发票按验收总价直开甲方，乙方持采购合同、等额合规发票、项目验收合格单，与甲方结算。</w:t>
      </w:r>
    </w:p>
    <w:p w14:paraId="377B10CB">
      <w:pPr>
        <w:spacing w:line="460" w:lineRule="exact"/>
        <w:rPr>
          <w:rFonts w:hint="eastAsia" w:ascii="仿宋" w:hAnsi="仿宋" w:eastAsia="仿宋" w:cs="仿宋"/>
          <w:b/>
          <w:bCs/>
          <w:sz w:val="24"/>
          <w:szCs w:val="24"/>
        </w:rPr>
      </w:pPr>
      <w:r>
        <w:rPr>
          <w:rFonts w:hint="eastAsia" w:ascii="仿宋" w:hAnsi="仿宋" w:eastAsia="仿宋" w:cs="仿宋"/>
          <w:b/>
          <w:bCs/>
          <w:sz w:val="24"/>
          <w:szCs w:val="24"/>
        </w:rPr>
        <w:t>六、双方的权利和义务：</w:t>
      </w:r>
    </w:p>
    <w:p w14:paraId="0007C2BF">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（一）甲方的权利和义务</w:t>
      </w:r>
    </w:p>
    <w:p w14:paraId="6D9456D7">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1、甲方保证提供给乙方的资料、信息内容合法，不侵犯第三方的合法权益。</w:t>
      </w:r>
    </w:p>
    <w:p w14:paraId="098CA8DF">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2、由于乙方原因不能按合同约定履约，甲方有权扣留剩余款项，作为对甲方损失的赔偿，剩余款项已付或不足以赔偿甲方损失的，由乙方另行支付。</w:t>
      </w:r>
    </w:p>
    <w:p w14:paraId="40EC2E73">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（二）乙方的权利和义务</w:t>
      </w:r>
    </w:p>
    <w:p w14:paraId="13695EAB">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乙方确保本项目通过合法招投标程序，在公平公正的基础上中标本次项目，本项目若经监管部门定性为串通投标等违法情形的，乙方应承担由此产生的一切责任（包括但不限于刑事责任、行政责任、民事赔偿责任等），由此给甲方造成损失的，乙方应当赔偿甲方全部损失。</w:t>
      </w:r>
    </w:p>
    <w:p w14:paraId="55171346">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2、乙方保证在履行本合同过程中，不侵犯第三方的合法权益。如因乙方原因致使甲方遭受第三方追诉的，乙方应承担由此给甲方造成的全部损失，并承担违约责任。</w:t>
      </w:r>
    </w:p>
    <w:p w14:paraId="5BD1CDAB">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3、乙方按照本合同约定，在履行的过程中，不允许利用甲方提供的工作条件和相关资料进行与本项目无关的工作。如因乙方原因致使甲方遭受经济及法律追诉的，由乙方完全承担。</w:t>
      </w:r>
    </w:p>
    <w:p w14:paraId="5170F84B">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4、乙方必须设置安装、调试现场安全管理人员及专职安全员，杜绝违规安装。</w:t>
      </w:r>
    </w:p>
    <w:p w14:paraId="446AFDF3">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5、乙方必须对安装、调试地域环境卫生、人员安全、生产安全、防火安全负全责。安装、调试现场的各种活动须服从甲方相关部门的管理、监督，同时做好与其它人员的交叉作业及配合工作。</w:t>
      </w:r>
    </w:p>
    <w:p w14:paraId="764F3401">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乙方必须加强对安装、调试现场的安全监督、管理，对进入现场的易燃材料生产工具应指定专人管理，必要时派人驻守。对当日产生的易燃废料需当日清理出安装、调试现场，堆放到甲方指定区域，当日应及时清理出院，消除安全隐患。</w:t>
      </w:r>
    </w:p>
    <w:p w14:paraId="195567A2">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乙方供货、安装、调试人员要安全文明服务，不准赤脚或穿高跟鞋、拖鞋和裙子进入供货场地；供货场地禁止吸烟；高空作业时必须系安全带，佩戴安全帽，不得穿硬底鞋及带钉易打滑的鞋；不准违章指挥，违章作业及冒险作业；不准从高处往下抛投物料；不准酒后上岗。</w:t>
      </w:r>
    </w:p>
    <w:p w14:paraId="7442C30A">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8、乙方供货、安装、调试人员要严防火灾，不准在禁止烟火的地方动用明火（如遇切割、焊接等工序，需经总务科及保卫科出具《动火作业审批表》）；要文明供货，不得在安装、调试现场戏耍和打架斗殴；要注意用电安全，电器开关要设箱加锁，不准乱拉乱接电线。</w:t>
      </w:r>
    </w:p>
    <w:p w14:paraId="0BDB04D3">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9、由于乙方在供货、安装、调试过程中组织管理不当违反安全规程、消防安全条例发生安全或火灾事故所造成的安全责任事故、经济损失及人身伤亡，乙方承担全部责任，甲方概不负责。在供货、安装、调试中如发生事故造成甲方经济损失、人身损害，乙方承担全部责任。</w:t>
      </w:r>
    </w:p>
    <w:p w14:paraId="390573E0">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10、乙方货物需在甲方指定地点有序堆放，垃圾或货物外包装应24小时内清理外运，严禁随意乱堆乱放，影响院内大环境及道路畅通。</w:t>
      </w:r>
    </w:p>
    <w:p w14:paraId="69274120">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11、乙方违反上述任意约定，均视为违约。甲方现场管理人员有权制止其行为并劝其离场，乙方应停工整顿且交付期不顺延（停工期间造成的损失由乙方自行承担）。每违反一次扣除合同总价的3%作为违约金，并承担由此造成的全部损失，累计超过3次的，视为乙方根本违约，甲方有权解除合同，合同自书面解除通知送达乙方之日解除，乙方应按照合同总价的30%承担违约金，若违约金不足以弥补甲方损失的，由乙方另行支付。</w:t>
      </w:r>
    </w:p>
    <w:p w14:paraId="1A69A6A4">
      <w:pPr>
        <w:tabs>
          <w:tab w:val="left" w:pos="480"/>
        </w:tabs>
        <w:spacing w:line="460" w:lineRule="exact"/>
        <w:rPr>
          <w:rFonts w:hint="eastAsia" w:ascii="仿宋" w:hAnsi="仿宋" w:eastAsia="仿宋" w:cs="仿宋"/>
          <w:b/>
          <w:bCs/>
          <w:sz w:val="24"/>
          <w:szCs w:val="24"/>
        </w:rPr>
      </w:pPr>
      <w:r>
        <w:rPr>
          <w:rFonts w:hint="eastAsia" w:ascii="仿宋" w:hAnsi="仿宋" w:eastAsia="仿宋" w:cs="仿宋"/>
          <w:b/>
          <w:bCs/>
          <w:sz w:val="24"/>
          <w:szCs w:val="24"/>
        </w:rPr>
        <w:t>七、运输</w:t>
      </w:r>
    </w:p>
    <w:p w14:paraId="76104CEB">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（一）运输由乙方负责，运杂费已包含在合同总价内，包括从货物供应地点所含的运输费、装卸费、仓储费、保险费等。</w:t>
      </w:r>
    </w:p>
    <w:p w14:paraId="55A60C2C">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（二）运输方式由乙方自行选择，但必须保证按期交付。</w:t>
      </w:r>
    </w:p>
    <w:p w14:paraId="53D51CDA">
      <w:pPr>
        <w:tabs>
          <w:tab w:val="left" w:pos="1155"/>
        </w:tabs>
        <w:spacing w:line="460" w:lineRule="exact"/>
        <w:ind w:firstLine="480" w:firstLineChars="200"/>
        <w:rPr>
          <w:rFonts w:hint="eastAsia" w:ascii="仿宋" w:hAnsi="仿宋" w:eastAsia="仿宋" w:cs="仿宋"/>
          <w:b/>
          <w:kern w:val="36"/>
          <w:sz w:val="24"/>
          <w:szCs w:val="24"/>
        </w:rPr>
      </w:pPr>
      <w:r>
        <w:rPr>
          <w:rFonts w:hint="eastAsia" w:ascii="仿宋" w:hAnsi="仿宋" w:eastAsia="仿宋" w:cs="仿宋"/>
          <w:sz w:val="24"/>
          <w:szCs w:val="24"/>
        </w:rPr>
        <w:t>（三）货物验收合格前产生的一切毁损、灭失的风险及质量问题均由乙方承担。</w:t>
      </w:r>
    </w:p>
    <w:p w14:paraId="120D57F1">
      <w:pPr>
        <w:tabs>
          <w:tab w:val="left" w:pos="1155"/>
        </w:tabs>
        <w:spacing w:line="460" w:lineRule="exact"/>
        <w:rPr>
          <w:rFonts w:hint="eastAsia" w:ascii="仿宋" w:hAnsi="仿宋" w:eastAsia="仿宋" w:cs="仿宋"/>
          <w:b/>
          <w:bCs/>
          <w:sz w:val="24"/>
          <w:szCs w:val="24"/>
        </w:rPr>
      </w:pPr>
      <w:r>
        <w:rPr>
          <w:rFonts w:hint="eastAsia" w:ascii="仿宋" w:hAnsi="仿宋" w:eastAsia="仿宋" w:cs="仿宋"/>
          <w:b/>
          <w:bCs/>
          <w:sz w:val="24"/>
          <w:szCs w:val="24"/>
        </w:rPr>
        <w:t>八、质量保证</w:t>
      </w:r>
    </w:p>
    <w:p w14:paraId="76EA6B07">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乙方所供货物必须执行下列条款：</w:t>
      </w:r>
    </w:p>
    <w:p w14:paraId="1E18A5EA">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（一）保证技术指标先进、质量性能可靠、进货渠道正常、功能齐全、配置合理，全面满足技术要求。</w:t>
      </w:r>
    </w:p>
    <w:p w14:paraId="2B62A35A">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（二）符合国家有关规范要求，确保达到最佳运行状态。对于由于产品设计、工艺或材料的缺陷而产生的质量问题负责。</w:t>
      </w:r>
    </w:p>
    <w:p w14:paraId="0AC80AB6">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（三）具有良好的外观，适合安装场所的使用。</w:t>
      </w:r>
    </w:p>
    <w:p w14:paraId="4C42CC6A">
      <w:pPr>
        <w:spacing w:line="460" w:lineRule="exact"/>
        <w:rPr>
          <w:rFonts w:hint="eastAsia" w:ascii="仿宋" w:hAnsi="仿宋" w:eastAsia="仿宋" w:cs="仿宋"/>
          <w:b/>
          <w:bCs/>
          <w:sz w:val="24"/>
          <w:szCs w:val="24"/>
        </w:rPr>
      </w:pPr>
      <w:r>
        <w:rPr>
          <w:rFonts w:hint="eastAsia" w:ascii="仿宋" w:hAnsi="仿宋" w:eastAsia="仿宋" w:cs="仿宋"/>
          <w:b/>
          <w:bCs/>
          <w:sz w:val="24"/>
          <w:szCs w:val="24"/>
        </w:rPr>
        <w:t>九、特殊要求：</w:t>
      </w:r>
    </w:p>
    <w:p w14:paraId="53879E72">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（一）因甲方为一所三级甲等医院，就诊患者较多人员较为复杂，病员均为特殊群体，甲方要求在供货过程当中，始终以患者为第一，任何供货决不能影响患者正常就诊。</w:t>
      </w:r>
    </w:p>
    <w:p w14:paraId="70D6E932">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（二）无论供货大小难易以及节假日与夜间供货，要求乙方积极组织供货力量正常供货，服从甲方工作安排。 </w:t>
      </w:r>
    </w:p>
    <w:p w14:paraId="4AA51FF9">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（三）乙方对甲方突发公共卫生事件及各项应急预案应积极响应并派员配合及协助工作，不得拒绝推诿。</w:t>
      </w:r>
    </w:p>
    <w:p w14:paraId="4DA4AD11">
      <w:pPr>
        <w:tabs>
          <w:tab w:val="left" w:pos="1155"/>
        </w:tabs>
        <w:spacing w:line="460" w:lineRule="exact"/>
        <w:rPr>
          <w:rFonts w:hint="eastAsia" w:ascii="仿宋" w:hAnsi="仿宋" w:eastAsia="仿宋" w:cs="仿宋"/>
          <w:b/>
          <w:bCs/>
          <w:sz w:val="24"/>
          <w:szCs w:val="24"/>
        </w:rPr>
      </w:pPr>
      <w:r>
        <w:rPr>
          <w:rFonts w:hint="eastAsia" w:ascii="仿宋" w:hAnsi="仿宋" w:eastAsia="仿宋" w:cs="仿宋"/>
          <w:b/>
          <w:bCs/>
          <w:sz w:val="24"/>
          <w:szCs w:val="24"/>
        </w:rPr>
        <w:t>十、售后服务：</w:t>
      </w:r>
    </w:p>
    <w:p w14:paraId="1E4B00B5">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（一）质保期内</w:t>
      </w:r>
    </w:p>
    <w:p w14:paraId="3C737FA6">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自安装调试、检测、正常运行并验收合格之日起：</w:t>
      </w:r>
    </w:p>
    <w:p w14:paraId="68CFDEB0">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1、提供免费质保</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p>
    <w:p w14:paraId="15DBFCB3">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2、同一主要部件出现质量问题，经过两次维修后仍无法正常使用，乙方必须更换同品牌、同型号、同规格的新产品。</w:t>
      </w:r>
    </w:p>
    <w:p w14:paraId="7860FFDD">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3、乙方电话响应时间小于2小时，到达现场时间不超过24小时，解决问题不超过48小时。若需返厂维修，乙方承担往返费用。</w:t>
      </w:r>
    </w:p>
    <w:p w14:paraId="6D3CCADC">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4、乙方不能解决的故障，甲方有权指定第三方维修，维修费用由乙方承担。甲方有权从尾款中扣除，尾款已付或不足以支付全部维修费用的，由乙方另行支付。</w:t>
      </w:r>
    </w:p>
    <w:p w14:paraId="0FA7BA03">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5、30天内，如出现质量问题，可以选择换货或退货。</w:t>
      </w:r>
    </w:p>
    <w:p w14:paraId="5E5F50EA">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6、30天至60天内，如出现质量问题，可以选择换货。</w:t>
      </w:r>
    </w:p>
    <w:p w14:paraId="6EF2B51E">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7、电话咨询</w:t>
      </w:r>
    </w:p>
    <w:p w14:paraId="40485BA5">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免费提供每周7天/每天24小时不间断的电话支持服务，解答甲方在使用过程中遇到的问题，24小时内提出解决问题的建议和操作方法。</w:t>
      </w:r>
    </w:p>
    <w:p w14:paraId="22DF2F75">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（二）款项结清前，乙方应对所提供产品进行全面检测，全面保养维护。</w:t>
      </w:r>
    </w:p>
    <w:p w14:paraId="57159493">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（三）质保期满后，乙方应保证以按市场价格的5折提供维护和保养服务，当发生事故时，乙方应按质保期内同样的标准进行维护处理。</w:t>
      </w:r>
    </w:p>
    <w:p w14:paraId="16E90127">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（四）培训</w:t>
      </w:r>
    </w:p>
    <w:p w14:paraId="0B02093C">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提供免费培训，使操作、维护人员掌握使用、维护等操作方法，并预期达到熟练操作水平。培训具体内容可以根据甲方情况熟悉、现场使用情况等灵活调整。</w:t>
      </w:r>
    </w:p>
    <w:p w14:paraId="68DDBC6C">
      <w:pPr>
        <w:tabs>
          <w:tab w:val="left" w:pos="0"/>
        </w:tabs>
        <w:spacing w:line="460" w:lineRule="exact"/>
        <w:rPr>
          <w:rFonts w:hint="eastAsia" w:ascii="仿宋" w:hAnsi="仿宋" w:eastAsia="仿宋" w:cs="仿宋"/>
          <w:b/>
          <w:bCs/>
          <w:sz w:val="24"/>
          <w:szCs w:val="24"/>
        </w:rPr>
      </w:pPr>
      <w:r>
        <w:rPr>
          <w:rFonts w:hint="eastAsia" w:ascii="仿宋" w:hAnsi="仿宋" w:eastAsia="仿宋" w:cs="仿宋"/>
          <w:b/>
          <w:bCs/>
          <w:sz w:val="24"/>
          <w:szCs w:val="24"/>
        </w:rPr>
        <w:t>十一、验收</w:t>
      </w:r>
    </w:p>
    <w:p w14:paraId="02E7E662">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（一）货物到达甲方指定地点后，甲方根据合同要求，进行外观验收，确认产地、规格、型号和数量。</w:t>
      </w:r>
    </w:p>
    <w:p w14:paraId="51F8E22E">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（二）按照甲方标书和乙方投标文件及承诺中的要求，安装、调试、检测，平稳运行，确认项目完成，乙方进行自检，自检合格后，准备验收文件，并书面通知甲方。</w:t>
      </w:r>
    </w:p>
    <w:p w14:paraId="7874AA0A">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（三）甲方确认乙方的自检内容后，组织乙方（必要时请有关专家）进行项目验收。验收合格后，填写验收单（一式六份）作为对项目的最终认可。</w:t>
      </w:r>
    </w:p>
    <w:p w14:paraId="74ABD6F8">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四）如验收不合格，乙方应负责整改或返修，直至甲方验收合格为至，且交付期不顺延，由此产生的费用及造成的损失，乙方自行承担。若乙方交付项目验收不合格累计超过3次的，甲方有权选择解除合同，若合同解除，乙方应按照本协议违约责任第（二）款承担违约责任。若因乙方项目货物验收不合格导致乙方货物交付延期的，乙方仍应按本合同违约责任第（二）款承担违约责任。</w:t>
      </w:r>
    </w:p>
    <w:p w14:paraId="38F368F7">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（五）乙方向甲方提交项目实施过程中的所有资料，以便甲方日后管理和维护。</w:t>
      </w:r>
    </w:p>
    <w:p w14:paraId="33E851A2">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（六）以第一次验收合格日期算起，到达约定付款期时，甲方组织乙方（必要时请有关专家）进行项目结束验收，验收合格后，填写最终验收单（一式六份）作为对项目的最终认可。</w:t>
      </w:r>
    </w:p>
    <w:p w14:paraId="03CD3282">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（七）验收依据</w:t>
      </w:r>
    </w:p>
    <w:p w14:paraId="777DE11F">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kern w:val="0"/>
          <w:sz w:val="24"/>
          <w:szCs w:val="24"/>
          <w:highlight w:val="none"/>
          <w:lang w:val="en-US" w:eastAsia="zh-CN" w:bidi="ar-SA"/>
        </w:rPr>
        <w:t>谈判文件、响应文件</w:t>
      </w:r>
      <w:r>
        <w:rPr>
          <w:rFonts w:hint="eastAsia" w:ascii="仿宋" w:hAnsi="仿宋" w:eastAsia="仿宋" w:cs="仿宋"/>
          <w:sz w:val="24"/>
          <w:szCs w:val="24"/>
        </w:rPr>
        <w:t>、澄清表（函）；</w:t>
      </w:r>
    </w:p>
    <w:p w14:paraId="2B089FA5">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2、本合同及附件文本；</w:t>
      </w:r>
    </w:p>
    <w:p w14:paraId="37EC198B">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3、国家相应的标准、规范；</w:t>
      </w:r>
    </w:p>
    <w:p w14:paraId="767B0D90">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4、使用说明书；（中文）；</w:t>
      </w:r>
    </w:p>
    <w:p w14:paraId="54CBD1FF">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5、其它资料。</w:t>
      </w:r>
    </w:p>
    <w:p w14:paraId="6C5C1722">
      <w:pPr>
        <w:tabs>
          <w:tab w:val="left" w:pos="0"/>
          <w:tab w:val="center" w:pos="4153"/>
        </w:tabs>
        <w:spacing w:line="460" w:lineRule="exact"/>
        <w:rPr>
          <w:rFonts w:hint="eastAsia" w:ascii="仿宋" w:hAnsi="仿宋" w:eastAsia="仿宋" w:cs="仿宋"/>
          <w:b/>
          <w:bCs/>
          <w:sz w:val="24"/>
          <w:szCs w:val="24"/>
        </w:rPr>
      </w:pPr>
      <w:r>
        <w:rPr>
          <w:rFonts w:hint="eastAsia" w:ascii="仿宋" w:hAnsi="仿宋" w:eastAsia="仿宋" w:cs="仿宋"/>
          <w:b/>
          <w:bCs/>
          <w:sz w:val="24"/>
          <w:szCs w:val="24"/>
        </w:rPr>
        <w:t>十二、违约责任</w:t>
      </w:r>
    </w:p>
    <w:p w14:paraId="7E5DBC8B">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（一）按《中华人民共和国民法典》中的相关条款执行。</w:t>
      </w:r>
    </w:p>
    <w:p w14:paraId="50252AB4">
      <w:pPr>
        <w:tabs>
          <w:tab w:val="left" w:pos="0"/>
          <w:tab w:val="center" w:pos="4153"/>
        </w:tabs>
        <w:autoSpaceDE/>
        <w:autoSpaceDN/>
        <w:adjustRightInd/>
        <w:spacing w:line="460" w:lineRule="exact"/>
        <w:ind w:firstLine="570"/>
        <w:rPr>
          <w:rFonts w:hint="eastAsia" w:ascii="仿宋" w:hAnsi="仿宋" w:eastAsia="仿宋" w:cs="仿宋"/>
          <w:color w:val="000000"/>
          <w:sz w:val="24"/>
          <w:szCs w:val="24"/>
        </w:rPr>
      </w:pPr>
      <w:r>
        <w:rPr>
          <w:rFonts w:hint="eastAsia" w:ascii="仿宋" w:hAnsi="仿宋" w:eastAsia="仿宋" w:cs="仿宋"/>
          <w:color w:val="000000"/>
          <w:sz w:val="24"/>
          <w:szCs w:val="24"/>
        </w:rPr>
        <w:t>（二）乙方未按合同要求提供货物，或提供货物质量不能满足本合同、</w:t>
      </w:r>
      <w:r>
        <w:rPr>
          <w:rFonts w:hint="eastAsia" w:ascii="仿宋" w:hAnsi="仿宋" w:eastAsia="仿宋" w:cs="仿宋"/>
          <w:kern w:val="0"/>
          <w:sz w:val="24"/>
          <w:szCs w:val="24"/>
          <w:highlight w:val="none"/>
          <w:lang w:val="en-US" w:eastAsia="zh-CN" w:bidi="ar-SA"/>
        </w:rPr>
        <w:t>谈判文件、成交单位响应文件</w:t>
      </w:r>
      <w:r>
        <w:rPr>
          <w:rFonts w:hint="eastAsia" w:ascii="仿宋" w:hAnsi="仿宋" w:eastAsia="仿宋" w:cs="仿宋"/>
          <w:color w:val="000000"/>
          <w:sz w:val="24"/>
          <w:szCs w:val="24"/>
        </w:rPr>
        <w:t>等相关文件要求的，甲方有权解除合同（合同自书面解除通知到达乙方之日起解除），合同自书面解除通知到达乙方之日起解除，乙方则应按合同最高执行总价的30%向甲方支付违约金，若违约金不足以弥补甲方解除合同的全部损失（包括但不限于律师费、重新采购产生的费用、合同未履行导致设备不能按规划交付使用可能产生的租赁费用及其他由此造成的甲方对第三方的违约损失）的，由乙方另行支付。</w:t>
      </w:r>
    </w:p>
    <w:p w14:paraId="5FB70BC5">
      <w:pPr>
        <w:tabs>
          <w:tab w:val="left" w:pos="0"/>
          <w:tab w:val="center" w:pos="4153"/>
        </w:tabs>
        <w:autoSpaceDE/>
        <w:autoSpaceDN/>
        <w:adjustRightInd/>
        <w:spacing w:line="460" w:lineRule="exact"/>
        <w:ind w:firstLine="570"/>
        <w:rPr>
          <w:rFonts w:hint="eastAsia" w:ascii="仿宋" w:hAnsi="仿宋" w:eastAsia="仿宋" w:cs="仿宋"/>
          <w:color w:val="000000"/>
          <w:sz w:val="24"/>
          <w:szCs w:val="24"/>
        </w:rPr>
      </w:pPr>
      <w:r>
        <w:rPr>
          <w:rFonts w:hint="eastAsia" w:ascii="仿宋" w:hAnsi="仿宋" w:eastAsia="仿宋" w:cs="仿宋"/>
          <w:color w:val="000000"/>
          <w:sz w:val="24"/>
          <w:szCs w:val="24"/>
        </w:rPr>
        <w:t>（三）乙方逾期交付货物的，除应及时交足货物外，交货期每超过一天，乙方同时还应按合同最高执行总价的3‰/天向甲方支付违约金；逾期交货超过10天，甲方有权解除合同（合同自书面解除通知到达乙方之日起解除），乙方则应按合同最高执行总价的30%向甲方支付违约金，若违约金不足以弥补甲方解除合同的全部损失（包括但不限于律师费、重新采购产生的费用、合同未履行导致货物不能按规划交付使用可能产生的租赁费用及其他由此造成的甲方对第三方的违约损失）的，由乙方另行支付。</w:t>
      </w:r>
    </w:p>
    <w:p w14:paraId="09CE49EE">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四）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14:paraId="02950D3F">
      <w:pPr>
        <w:tabs>
          <w:tab w:val="left" w:pos="0"/>
          <w:tab w:val="center" w:pos="4153"/>
        </w:tabs>
        <w:spacing w:line="460" w:lineRule="exact"/>
        <w:rPr>
          <w:rFonts w:hint="eastAsia" w:ascii="仿宋" w:hAnsi="仿宋" w:eastAsia="仿宋" w:cs="仿宋"/>
          <w:b/>
          <w:bCs/>
          <w:sz w:val="24"/>
          <w:szCs w:val="24"/>
        </w:rPr>
      </w:pPr>
      <w:r>
        <w:rPr>
          <w:rFonts w:hint="eastAsia" w:ascii="仿宋" w:hAnsi="仿宋" w:eastAsia="仿宋" w:cs="仿宋"/>
          <w:b/>
          <w:bCs/>
          <w:sz w:val="24"/>
          <w:szCs w:val="24"/>
        </w:rPr>
        <w:t>十三、合同争议的解决</w:t>
      </w:r>
    </w:p>
    <w:p w14:paraId="360BF288">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合同执行中发生争议的，当事人双方应协商解决，无法协商或协商达不成一致时，双方均有权向甲方住所地人民法院提请诉讼。</w:t>
      </w:r>
    </w:p>
    <w:p w14:paraId="5C23BAB4">
      <w:pPr>
        <w:spacing w:line="460" w:lineRule="exact"/>
        <w:outlineLvl w:val="0"/>
        <w:rPr>
          <w:rFonts w:hint="eastAsia" w:ascii="仿宋" w:hAnsi="仿宋" w:eastAsia="仿宋" w:cs="仿宋"/>
          <w:b/>
          <w:bCs/>
          <w:sz w:val="24"/>
          <w:szCs w:val="24"/>
        </w:rPr>
      </w:pPr>
      <w:r>
        <w:rPr>
          <w:rFonts w:hint="eastAsia" w:ascii="仿宋" w:hAnsi="仿宋" w:eastAsia="仿宋" w:cs="仿宋"/>
          <w:b/>
          <w:bCs/>
          <w:sz w:val="24"/>
          <w:szCs w:val="24"/>
        </w:rPr>
        <w:t>十四、合同生效</w:t>
      </w:r>
    </w:p>
    <w:p w14:paraId="3E1BCD9F">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合同一式八份，甲方六份、乙方两份，均具有同等法律效力。合同经甲方、乙方签字盖章后生效，合同执行完毕后，自动终止（合同的服务承诺则长期有效）。</w:t>
      </w:r>
    </w:p>
    <w:p w14:paraId="6CA62102">
      <w:pPr>
        <w:spacing w:line="460" w:lineRule="exact"/>
        <w:outlineLvl w:val="0"/>
        <w:rPr>
          <w:rFonts w:hint="eastAsia" w:ascii="仿宋" w:hAnsi="仿宋" w:eastAsia="仿宋" w:cs="仿宋"/>
          <w:b/>
          <w:bCs/>
          <w:sz w:val="24"/>
          <w:szCs w:val="24"/>
        </w:rPr>
      </w:pPr>
      <w:r>
        <w:rPr>
          <w:rFonts w:hint="eastAsia" w:ascii="仿宋" w:hAnsi="仿宋" w:eastAsia="仿宋" w:cs="仿宋"/>
          <w:b/>
          <w:bCs/>
          <w:sz w:val="24"/>
          <w:szCs w:val="24"/>
        </w:rPr>
        <w:t>十五、其他事项</w:t>
      </w:r>
    </w:p>
    <w:p w14:paraId="215771D8">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kern w:val="0"/>
          <w:sz w:val="24"/>
          <w:szCs w:val="24"/>
          <w:highlight w:val="none"/>
          <w:lang w:val="en-US" w:eastAsia="zh-CN" w:bidi="ar-SA"/>
        </w:rPr>
        <w:t>谈判文件、成交响应文件</w:t>
      </w:r>
      <w:r>
        <w:rPr>
          <w:rFonts w:hint="eastAsia" w:ascii="仿宋" w:hAnsi="仿宋" w:eastAsia="仿宋" w:cs="仿宋"/>
          <w:sz w:val="24"/>
          <w:szCs w:val="24"/>
        </w:rPr>
        <w:t>、澄清表（函）、中标通知书、合同附件均成为合同不可分割的部分，与本合同具有同等法律效力。</w:t>
      </w:r>
    </w:p>
    <w:p w14:paraId="5F971FC5">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（二）合同未尽事宜，由甲、乙双方协商签订补充协议，作为合同的补充，与原合同具有同等法律效力，补充协议与原协议不一致的，以补充协议为准。</w:t>
      </w:r>
    </w:p>
    <w:p w14:paraId="29522168">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（三）本合同按照中华人民共和国的现行法律进行解释。</w:t>
      </w:r>
    </w:p>
    <w:p w14:paraId="1A2D795F">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（四）本合同附件作为本合同的组成部份，与本合同具有同等法律效力。</w:t>
      </w:r>
    </w:p>
    <w:p w14:paraId="16728036">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（以下无正文）</w:t>
      </w:r>
    </w:p>
    <w:p w14:paraId="7E4D1C30">
      <w:pPr>
        <w:tabs>
          <w:tab w:val="left" w:pos="480"/>
        </w:tabs>
        <w:spacing w:line="360" w:lineRule="exact"/>
        <w:rPr>
          <w:rFonts w:hint="eastAsia" w:ascii="仿宋" w:hAnsi="仿宋" w:eastAsia="仿宋" w:cs="仿宋"/>
        </w:rPr>
      </w:pPr>
    </w:p>
    <w:p w14:paraId="07378891">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甲方（单位公章）                乙方（单位公章）</w:t>
      </w:r>
    </w:p>
    <w:p w14:paraId="007A6933">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单位名称：西安市儿童医院        单位名称： </w:t>
      </w:r>
    </w:p>
    <w:p w14:paraId="16C68897">
      <w:pPr>
        <w:tabs>
          <w:tab w:val="left" w:pos="1155"/>
        </w:tabs>
        <w:spacing w:line="460" w:lineRule="exact"/>
        <w:ind w:firstLine="480" w:firstLineChars="200"/>
        <w:rPr>
          <w:rFonts w:hint="eastAsia" w:ascii="仿宋" w:hAnsi="仿宋" w:eastAsia="仿宋" w:cs="仿宋"/>
          <w:sz w:val="24"/>
          <w:szCs w:val="24"/>
        </w:rPr>
      </w:pPr>
    </w:p>
    <w:p w14:paraId="575790E4">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地址：西安市西举院巷69号        地址： </w:t>
      </w:r>
    </w:p>
    <w:p w14:paraId="6D357290">
      <w:pPr>
        <w:tabs>
          <w:tab w:val="left" w:pos="1155"/>
        </w:tabs>
        <w:spacing w:line="460" w:lineRule="exact"/>
        <w:ind w:firstLine="480" w:firstLineChars="200"/>
        <w:rPr>
          <w:rFonts w:hint="eastAsia" w:ascii="仿宋" w:hAnsi="仿宋" w:eastAsia="仿宋" w:cs="仿宋"/>
          <w:sz w:val="24"/>
          <w:szCs w:val="24"/>
        </w:rPr>
      </w:pPr>
    </w:p>
    <w:p w14:paraId="2CDEEF32">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单位负责人：                    法定代表人：</w:t>
      </w:r>
    </w:p>
    <w:p w14:paraId="1B7D5EF3">
      <w:pPr>
        <w:tabs>
          <w:tab w:val="left" w:pos="1155"/>
        </w:tabs>
        <w:spacing w:line="460" w:lineRule="exact"/>
        <w:ind w:firstLine="480" w:firstLineChars="200"/>
        <w:rPr>
          <w:rFonts w:hint="eastAsia" w:ascii="仿宋" w:hAnsi="仿宋" w:eastAsia="仿宋" w:cs="仿宋"/>
          <w:sz w:val="24"/>
          <w:szCs w:val="24"/>
        </w:rPr>
      </w:pPr>
    </w:p>
    <w:p w14:paraId="5C8BB856">
      <w:pPr>
        <w:tabs>
          <w:tab w:val="left" w:pos="1155"/>
        </w:tabs>
        <w:spacing w:line="460" w:lineRule="exact"/>
        <w:ind w:firstLine="480" w:firstLineChars="200"/>
        <w:rPr>
          <w:rFonts w:hint="eastAsia" w:ascii="仿宋" w:hAnsi="仿宋" w:eastAsia="仿宋" w:cs="仿宋"/>
          <w:sz w:val="24"/>
          <w:szCs w:val="24"/>
        </w:rPr>
      </w:pPr>
    </w:p>
    <w:p w14:paraId="0CAB6595">
      <w:pPr>
        <w:tabs>
          <w:tab w:val="left" w:pos="1155"/>
        </w:tabs>
        <w:spacing w:line="460" w:lineRule="exact"/>
        <w:ind w:firstLine="480" w:firstLineChars="200"/>
        <w:rPr>
          <w:rFonts w:hint="eastAsia" w:ascii="仿宋" w:hAnsi="仿宋" w:eastAsia="仿宋" w:cs="仿宋"/>
          <w:sz w:val="24"/>
          <w:szCs w:val="24"/>
        </w:rPr>
      </w:pPr>
    </w:p>
    <w:p w14:paraId="11901E01">
      <w:pPr>
        <w:tabs>
          <w:tab w:val="left" w:pos="1155"/>
        </w:tabs>
        <w:spacing w:line="460" w:lineRule="exact"/>
        <w:ind w:firstLine="480" w:firstLineChars="200"/>
        <w:rPr>
          <w:rFonts w:hint="eastAsia" w:ascii="仿宋" w:hAnsi="仿宋" w:eastAsia="仿宋" w:cs="仿宋"/>
          <w:sz w:val="24"/>
          <w:szCs w:val="24"/>
        </w:rPr>
      </w:pPr>
    </w:p>
    <w:p w14:paraId="6F29DC65">
      <w:pPr>
        <w:tabs>
          <w:tab w:val="left" w:pos="1155"/>
        </w:tabs>
        <w:spacing w:line="4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签订日期：    年  月  日        签订日期：    年  月  日</w:t>
      </w:r>
    </w:p>
    <w:p w14:paraId="23DD8F2D">
      <w:pPr>
        <w:pStyle w:val="7"/>
        <w:rPr>
          <w:rFonts w:hint="eastAsia" w:ascii="仿宋" w:hAnsi="仿宋" w:eastAsia="仿宋" w:cs="仿宋"/>
          <w:lang w:val="en-US" w:eastAsia="zh-Hans"/>
        </w:rPr>
      </w:pPr>
    </w:p>
    <w:p w14:paraId="54FD71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378F25"/>
    <w:multiLevelType w:val="singleLevel"/>
    <w:tmpl w:val="33378F25"/>
    <w:lvl w:ilvl="0" w:tentative="0">
      <w:start w:val="2"/>
      <w:numFmt w:val="chineseCounting"/>
      <w:suff w:val="nothing"/>
      <w:lvlText w:val="（%1）"/>
      <w:lvlJc w:val="left"/>
      <w:rPr>
        <w:rFonts w:hint="eastAsia"/>
      </w:rPr>
    </w:lvl>
  </w:abstractNum>
  <w:abstractNum w:abstractNumId="1">
    <w:nsid w:val="74E091FF"/>
    <w:multiLevelType w:val="singleLevel"/>
    <w:tmpl w:val="74E091FF"/>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5223515"/>
    <w:rsid w:val="26841133"/>
    <w:rsid w:val="33BC7D4B"/>
    <w:rsid w:val="3CC2010F"/>
    <w:rsid w:val="3E754C90"/>
    <w:rsid w:val="3F813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wordWrap w:val="0"/>
      <w:adjustRightInd w:val="0"/>
      <w:snapToGrid w:val="0"/>
      <w:spacing w:line="480" w:lineRule="auto"/>
    </w:pPr>
    <w:rPr>
      <w:rFonts w:ascii="宋体" w:hAnsi="宋体" w:eastAsia="宋体" w:cs="宋体"/>
      <w:sz w:val="28"/>
      <w:szCs w:val="28"/>
    </w:rPr>
  </w:style>
  <w:style w:type="paragraph" w:customStyle="1" w:styleId="5">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6">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4488</Words>
  <Characters>4523</Characters>
  <Lines>0</Lines>
  <Paragraphs>0</Paragraphs>
  <TotalTime>0</TotalTime>
  <ScaleCrop>false</ScaleCrop>
  <LinksUpToDate>false</LinksUpToDate>
  <CharactersWithSpaces>4723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2025-11-25T08:15:57Z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