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41593">
      <w:pPr>
        <w:pStyle w:val="4"/>
        <w:ind w:firstLine="0" w:firstLineChars="0"/>
        <w:jc w:val="center"/>
        <w:rPr>
          <w:rFonts w:hint="eastAsia" w:ascii="仿宋" w:hAnsi="仿宋" w:eastAsia="仿宋" w:cs="仿宋"/>
          <w:b/>
          <w:kern w:val="2"/>
          <w:sz w:val="28"/>
          <w:szCs w:val="28"/>
          <w:highlight w:val="none"/>
          <w:lang w:val="en-US" w:eastAsia="zh-CN" w:bidi="ar-SA"/>
        </w:rPr>
      </w:pPr>
      <w:r>
        <w:rPr>
          <w:rFonts w:hint="eastAsia" w:ascii="仿宋" w:hAnsi="仿宋" w:eastAsia="仿宋" w:cs="仿宋"/>
          <w:b/>
          <w:kern w:val="2"/>
          <w:sz w:val="28"/>
          <w:szCs w:val="28"/>
          <w:highlight w:val="none"/>
          <w:lang w:val="en-US" w:eastAsia="zh-CN" w:bidi="ar-SA"/>
        </w:rPr>
        <w:t>利益关系承诺函</w:t>
      </w:r>
    </w:p>
    <w:p w14:paraId="5873198D">
      <w:pPr>
        <w:pStyle w:val="4"/>
        <w:ind w:firstLine="0" w:firstLineChars="0"/>
        <w:rPr>
          <w:rFonts w:hint="eastAsia" w:ascii="仿宋" w:hAnsi="仿宋" w:eastAsia="仿宋" w:cs="仿宋"/>
          <w:highlight w:val="none"/>
        </w:rPr>
      </w:pPr>
    </w:p>
    <w:p w14:paraId="5B0CFF1A">
      <w:pPr>
        <w:pStyle w:val="4"/>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u w:val="single"/>
        </w:rPr>
        <w:t xml:space="preserve">     （采购人名称）    ：</w:t>
      </w:r>
    </w:p>
    <w:p w14:paraId="543D1596">
      <w:pPr>
        <w:spacing w:line="360" w:lineRule="auto"/>
        <w:ind w:firstLine="480" w:firstLineChars="200"/>
        <w:rPr>
          <w:rFonts w:hint="eastAsia" w:ascii="仿宋" w:hAnsi="仿宋" w:eastAsia="仿宋" w:cs="仿宋"/>
          <w:sz w:val="24"/>
          <w:szCs w:val="24"/>
          <w:highlight w:val="none"/>
        </w:rPr>
      </w:pPr>
    </w:p>
    <w:p w14:paraId="2F2FB1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我方作为</w:t>
      </w:r>
      <w:r>
        <w:rPr>
          <w:rFonts w:hint="eastAsia" w:ascii="仿宋" w:hAnsi="仿宋" w:eastAsia="仿宋" w:cs="仿宋"/>
          <w:sz w:val="24"/>
          <w:szCs w:val="24"/>
          <w:highlight w:val="none"/>
          <w:u w:val="single"/>
        </w:rPr>
        <w:t>（项目名称 ）</w:t>
      </w:r>
      <w:r>
        <w:rPr>
          <w:rFonts w:hint="eastAsia" w:ascii="仿宋" w:hAnsi="仿宋" w:eastAsia="仿宋" w:cs="仿宋"/>
          <w:sz w:val="24"/>
          <w:szCs w:val="24"/>
          <w:highlight w:val="none"/>
        </w:rPr>
        <w:t>（项目编号：）的供应商，在此郑重声明：</w:t>
      </w:r>
    </w:p>
    <w:p w14:paraId="0ACC05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在参加本次政府采购活动前3年内的经营活动没有重大违法记录。</w:t>
      </w:r>
      <w:r>
        <w:rPr>
          <w:rFonts w:hint="eastAsia" w:ascii="仿宋" w:hAnsi="仿宋" w:eastAsia="仿宋" w:cs="仿宋"/>
          <w:b w:val="0"/>
          <w:bCs w:val="0"/>
          <w:sz w:val="24"/>
          <w:szCs w:val="24"/>
          <w:highlight w:val="none"/>
        </w:rPr>
        <w:t>本公司法人、出资人、参股人无招标方在职工作人员。如有不实，我方将无条件</w:t>
      </w:r>
      <w:r>
        <w:rPr>
          <w:rFonts w:hint="eastAsia" w:ascii="仿宋" w:hAnsi="仿宋" w:eastAsia="仿宋" w:cs="仿宋"/>
          <w:sz w:val="24"/>
          <w:szCs w:val="24"/>
          <w:highlight w:val="none"/>
        </w:rPr>
        <w:t>地退出本项目的采购活动，并遵照《政府采购法》有关“提供虚假材料的规定”接受处罚。</w:t>
      </w:r>
    </w:p>
    <w:p w14:paraId="5FAA353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5D70CCA6">
      <w:pPr>
        <w:autoSpaceDE w:val="0"/>
        <w:autoSpaceDN w:val="0"/>
        <w:adjustRightInd w:val="0"/>
        <w:spacing w:line="348" w:lineRule="auto"/>
        <w:rPr>
          <w:rFonts w:hint="eastAsia" w:ascii="仿宋" w:hAnsi="仿宋" w:eastAsia="仿宋" w:cs="仿宋"/>
          <w:sz w:val="24"/>
          <w:szCs w:val="24"/>
          <w:highlight w:val="none"/>
        </w:rPr>
      </w:pPr>
    </w:p>
    <w:p w14:paraId="6BD45843">
      <w:pPr>
        <w:autoSpaceDE w:val="0"/>
        <w:autoSpaceDN w:val="0"/>
        <w:adjustRightInd w:val="0"/>
        <w:spacing w:line="348" w:lineRule="auto"/>
        <w:ind w:firstLine="640"/>
        <w:rPr>
          <w:rFonts w:hint="eastAsia" w:ascii="仿宋" w:hAnsi="仿宋" w:eastAsia="仿宋" w:cs="仿宋"/>
          <w:sz w:val="24"/>
          <w:szCs w:val="24"/>
          <w:highlight w:val="none"/>
        </w:rPr>
      </w:pPr>
    </w:p>
    <w:p w14:paraId="609CF2F2">
      <w:pPr>
        <w:autoSpaceDE w:val="0"/>
        <w:autoSpaceDN w:val="0"/>
        <w:adjustRightInd w:val="0"/>
        <w:spacing w:line="348" w:lineRule="auto"/>
        <w:ind w:firstLine="640"/>
        <w:rPr>
          <w:rFonts w:hint="eastAsia" w:ascii="仿宋" w:hAnsi="仿宋" w:eastAsia="仿宋" w:cs="仿宋"/>
          <w:sz w:val="24"/>
          <w:szCs w:val="24"/>
          <w:highlight w:val="none"/>
          <w:u w:val="single"/>
          <w:lang w:val="zh-CN"/>
        </w:rPr>
      </w:pPr>
      <w:r>
        <w:rPr>
          <w:rFonts w:hint="eastAsia" w:ascii="仿宋" w:hAnsi="仿宋" w:eastAsia="仿宋" w:cs="仿宋"/>
          <w:sz w:val="24"/>
          <w:szCs w:val="24"/>
          <w:highlight w:val="none"/>
        </w:rPr>
        <w:t>供应商名称：（盖章）</w:t>
      </w:r>
      <w:r>
        <w:rPr>
          <w:rFonts w:hint="eastAsia" w:ascii="仿宋" w:hAnsi="仿宋" w:eastAsia="仿宋" w:cs="仿宋"/>
          <w:sz w:val="24"/>
          <w:szCs w:val="24"/>
          <w:highlight w:val="none"/>
          <w:u w:val="single"/>
          <w:lang w:val="zh-CN"/>
        </w:rPr>
        <w:t xml:space="preserve">                       </w:t>
      </w:r>
    </w:p>
    <w:p w14:paraId="121F4684">
      <w:pPr>
        <w:pStyle w:val="4"/>
        <w:ind w:firstLine="0" w:firstLineChars="0"/>
        <w:rPr>
          <w:rFonts w:hint="eastAsia" w:ascii="仿宋" w:hAnsi="仿宋" w:eastAsia="仿宋" w:cs="仿宋"/>
          <w:sz w:val="24"/>
          <w:szCs w:val="24"/>
          <w:highlight w:val="none"/>
        </w:rPr>
      </w:pPr>
    </w:p>
    <w:p w14:paraId="0EFFA24F">
      <w:pPr>
        <w:autoSpaceDE w:val="0"/>
        <w:autoSpaceDN w:val="0"/>
        <w:adjustRightInd w:val="0"/>
        <w:spacing w:line="348" w:lineRule="auto"/>
        <w:ind w:firstLine="640"/>
        <w:rPr>
          <w:rFonts w:hint="eastAsia" w:ascii="仿宋" w:hAnsi="仿宋" w:eastAsia="仿宋" w:cs="仿宋"/>
          <w:sz w:val="24"/>
          <w:szCs w:val="24"/>
          <w:highlight w:val="none"/>
          <w:u w:val="single"/>
          <w:lang w:val="zh-CN"/>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zh-CN"/>
        </w:rPr>
        <w:t>授权代表</w:t>
      </w:r>
      <w:r>
        <w:rPr>
          <w:rFonts w:hint="eastAsia" w:ascii="仿宋" w:hAnsi="仿宋" w:eastAsia="仿宋" w:cs="仿宋"/>
          <w:sz w:val="24"/>
          <w:szCs w:val="24"/>
          <w:highlight w:val="none"/>
        </w:rPr>
        <w:t>：（签字或盖章）</w:t>
      </w:r>
      <w:r>
        <w:rPr>
          <w:rFonts w:hint="eastAsia" w:ascii="仿宋" w:hAnsi="仿宋" w:eastAsia="仿宋" w:cs="仿宋"/>
          <w:sz w:val="24"/>
          <w:szCs w:val="24"/>
          <w:highlight w:val="none"/>
          <w:u w:val="single"/>
          <w:lang w:val="zh-CN"/>
        </w:rPr>
        <w:t xml:space="preserve">                       </w:t>
      </w:r>
    </w:p>
    <w:p w14:paraId="3C06DB31">
      <w:pPr>
        <w:pStyle w:val="4"/>
        <w:ind w:firstLine="0" w:firstLineChars="0"/>
        <w:rPr>
          <w:rFonts w:hint="eastAsia" w:ascii="仿宋" w:hAnsi="仿宋" w:eastAsia="仿宋" w:cs="仿宋"/>
          <w:sz w:val="24"/>
          <w:szCs w:val="24"/>
          <w:highlight w:val="none"/>
        </w:rPr>
      </w:pPr>
    </w:p>
    <w:p w14:paraId="35E2170A">
      <w:pPr>
        <w:pStyle w:val="4"/>
        <w:ind w:firstLine="720" w:firstLineChars="300"/>
        <w:jc w:val="both"/>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日期</w:t>
      </w:r>
      <w:r>
        <w:rPr>
          <w:rFonts w:hint="eastAsia" w:ascii="仿宋" w:hAnsi="仿宋" w:eastAsia="仿宋" w:cs="仿宋"/>
          <w:sz w:val="24"/>
          <w:szCs w:val="24"/>
          <w:highlight w:val="none"/>
          <w:u w:val="single"/>
          <w:lang w:val="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zh-CN"/>
        </w:rPr>
        <w:t xml:space="preserve">      </w:t>
      </w:r>
      <w:r>
        <w:rPr>
          <w:rFonts w:hint="eastAsia" w:ascii="仿宋" w:hAnsi="仿宋" w:eastAsia="仿宋" w:cs="仿宋"/>
          <w:sz w:val="24"/>
          <w:szCs w:val="24"/>
          <w:highlight w:val="none"/>
        </w:rPr>
        <w:t>日</w:t>
      </w:r>
    </w:p>
    <w:p w14:paraId="5928E338">
      <w:pPr>
        <w:rPr>
          <w:rFonts w:hint="eastAsia" w:ascii="仿宋" w:hAnsi="仿宋" w:eastAsia="仿宋" w:cs="仿宋"/>
          <w:b/>
          <w:kern w:val="2"/>
          <w:sz w:val="28"/>
          <w:szCs w:val="28"/>
          <w:highlight w:val="none"/>
          <w:lang w:val="en-US" w:eastAsia="zh-CN" w:bidi="ar-SA"/>
        </w:rPr>
      </w:pPr>
      <w:r>
        <w:rPr>
          <w:rFonts w:hint="eastAsia" w:ascii="仿宋" w:hAnsi="仿宋" w:eastAsia="仿宋" w:cs="仿宋"/>
          <w:b/>
          <w:kern w:val="2"/>
          <w:sz w:val="28"/>
          <w:szCs w:val="28"/>
          <w:highlight w:val="none"/>
          <w:lang w:val="en-US" w:eastAsia="zh-CN" w:bidi="ar-SA"/>
        </w:rPr>
        <w:br w:type="page"/>
      </w:r>
    </w:p>
    <w:p w14:paraId="3C1054C3">
      <w:pPr>
        <w:pStyle w:val="4"/>
        <w:ind w:firstLine="0" w:firstLineChars="0"/>
        <w:jc w:val="center"/>
        <w:rPr>
          <w:rFonts w:hint="eastAsia" w:ascii="仿宋" w:hAnsi="仿宋" w:eastAsia="仿宋" w:cs="仿宋"/>
          <w:b/>
          <w:kern w:val="2"/>
          <w:sz w:val="28"/>
          <w:szCs w:val="28"/>
          <w:highlight w:val="none"/>
          <w:lang w:val="en-US" w:eastAsia="zh-CN" w:bidi="ar-SA"/>
        </w:rPr>
      </w:pPr>
      <w:bookmarkStart w:id="0" w:name="_GoBack"/>
      <w:bookmarkEnd w:id="0"/>
      <w:r>
        <w:rPr>
          <w:rFonts w:hint="eastAsia" w:ascii="仿宋" w:hAnsi="仿宋" w:eastAsia="仿宋" w:cs="仿宋"/>
          <w:b/>
          <w:kern w:val="2"/>
          <w:sz w:val="28"/>
          <w:szCs w:val="28"/>
          <w:highlight w:val="none"/>
          <w:lang w:val="en-US" w:eastAsia="zh-CN" w:bidi="ar-SA"/>
        </w:rPr>
        <w:t>西安市政府采购供应商</w:t>
      </w:r>
    </w:p>
    <w:p w14:paraId="4A7A95D9">
      <w:pPr>
        <w:pStyle w:val="4"/>
        <w:ind w:firstLine="0" w:firstLineChars="0"/>
        <w:jc w:val="center"/>
        <w:rPr>
          <w:rFonts w:hint="eastAsia" w:ascii="仿宋" w:hAnsi="仿宋" w:eastAsia="仿宋" w:cs="仿宋"/>
          <w:b/>
          <w:kern w:val="2"/>
          <w:sz w:val="28"/>
          <w:szCs w:val="28"/>
          <w:highlight w:val="none"/>
          <w:lang w:val="en-US" w:eastAsia="zh-CN" w:bidi="ar-SA"/>
        </w:rPr>
      </w:pPr>
      <w:r>
        <w:rPr>
          <w:rFonts w:hint="eastAsia" w:ascii="仿宋" w:hAnsi="仿宋" w:eastAsia="仿宋" w:cs="仿宋"/>
          <w:b/>
          <w:kern w:val="2"/>
          <w:sz w:val="28"/>
          <w:szCs w:val="28"/>
          <w:highlight w:val="none"/>
          <w:lang w:val="en-US" w:eastAsia="zh-CN" w:bidi="ar-SA"/>
        </w:rPr>
        <w:t>拒绝政府采购领域商业贿赂承诺书</w:t>
      </w:r>
    </w:p>
    <w:p w14:paraId="1B0F4F10">
      <w:pPr>
        <w:snapToGrid w:val="0"/>
        <w:spacing w:line="400" w:lineRule="exact"/>
        <w:ind w:firstLine="560" w:firstLineChars="200"/>
        <w:rPr>
          <w:rFonts w:hint="eastAsia" w:ascii="仿宋" w:hAnsi="仿宋" w:eastAsia="仿宋" w:cs="仿宋"/>
          <w:sz w:val="28"/>
          <w:szCs w:val="28"/>
          <w:highlight w:val="none"/>
        </w:rPr>
      </w:pPr>
    </w:p>
    <w:p w14:paraId="367DD0CB">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为响应党中央、国务院关于治理政府采购领域商业贿赂行为的号召，我公司在此承诺：</w:t>
      </w:r>
    </w:p>
    <w:p w14:paraId="6854ACBB">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一、在参与政府采购活动中遵纪守法、诚信经营、公平竞标。</w:t>
      </w:r>
    </w:p>
    <w:p w14:paraId="6FF7F8C6">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二、不向政府采购人、采购代理机构和政府采购评审专家进行任何形式的商业贿赂以谋取交易机会。</w:t>
      </w:r>
    </w:p>
    <w:p w14:paraId="7AFD7A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三、不向政府采购代理机构和采购人提供虚假资质文件或采用虚假应标方式参与政府采购市场竞争并谋取中标、成交。</w:t>
      </w:r>
    </w:p>
    <w:p w14:paraId="5BE57621">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四、不采取“围标、陪标”等商业欺诈手段获取政府采购订单；</w:t>
      </w:r>
    </w:p>
    <w:p w14:paraId="665669C7">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五、不采取不正当手段诋毁、排挤其他供应商。</w:t>
      </w:r>
    </w:p>
    <w:p w14:paraId="1697EFE5">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六、不在提供商品和服务时“偷梁换柱、以次充好”损害采购人的合法权益。</w:t>
      </w:r>
    </w:p>
    <w:p w14:paraId="25DC9DD8">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七、不与采购人、采购代理机构、政府采购评审专家或其他供应商恶意串通，进行质疑和投诉，维护政府采购市场秩序。</w:t>
      </w:r>
    </w:p>
    <w:p w14:paraId="276D98A9">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八、尊重和接受政府采购监督管理部门的监督和政府采购代理机构招标采购要求，承担因违约行为给采购人造成的损失。</w:t>
      </w:r>
    </w:p>
    <w:p w14:paraId="0091E569">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九、不发生其他有悖于政府采购公开、公平、公正和诚信原则的行为。</w:t>
      </w:r>
    </w:p>
    <w:p w14:paraId="22252DE1">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承诺单位：（盖章）</w:t>
      </w:r>
    </w:p>
    <w:p w14:paraId="4A213329">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法定代表人或被授权人：（签字或盖章）</w:t>
      </w:r>
    </w:p>
    <w:p w14:paraId="716DC2D8">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 xml:space="preserve">地址：                             </w:t>
      </w:r>
    </w:p>
    <w:p w14:paraId="2230666B">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 xml:space="preserve">电话：     </w:t>
      </w:r>
    </w:p>
    <w:p w14:paraId="7CE70464">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 xml:space="preserve">邮编：                                   </w:t>
      </w:r>
    </w:p>
    <w:p w14:paraId="13E59A55">
      <w:pPr>
        <w:tabs>
          <w:tab w:val="left" w:pos="5875"/>
        </w:tabs>
        <w:spacing w:line="360" w:lineRule="auto"/>
        <w:rPr>
          <w:rFonts w:hint="eastAsia" w:ascii="仿宋" w:hAnsi="仿宋" w:eastAsia="仿宋" w:cs="仿宋"/>
          <w:kern w:val="2"/>
          <w:sz w:val="24"/>
          <w:szCs w:val="22"/>
          <w:highlight w:val="none"/>
          <w:lang w:val="en-US" w:eastAsia="zh-Hans" w:bidi="ar-SA"/>
        </w:rPr>
      </w:pPr>
      <w:r>
        <w:rPr>
          <w:rFonts w:hint="eastAsia" w:ascii="仿宋" w:hAnsi="仿宋" w:eastAsia="仿宋" w:cs="仿宋"/>
          <w:kern w:val="2"/>
          <w:sz w:val="24"/>
          <w:szCs w:val="22"/>
          <w:highlight w:val="none"/>
          <w:lang w:val="en-US" w:eastAsia="zh-CN" w:bidi="ar-SA"/>
        </w:rPr>
        <w:tab/>
      </w:r>
      <w:r>
        <w:rPr>
          <w:rFonts w:hint="eastAsia" w:ascii="仿宋" w:hAnsi="仿宋" w:eastAsia="仿宋" w:cs="仿宋"/>
          <w:kern w:val="2"/>
          <w:sz w:val="24"/>
          <w:szCs w:val="22"/>
          <w:highlight w:val="none"/>
          <w:lang w:val="en-US" w:eastAsia="zh-CN" w:bidi="ar-SA"/>
        </w:rPr>
        <w:t>年    月    日</w:t>
      </w:r>
    </w:p>
    <w:p w14:paraId="1E2ED078">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2E663512"/>
    <w:rsid w:val="33BC7D4B"/>
    <w:rsid w:val="3E754C90"/>
    <w:rsid w:val="3F81343C"/>
    <w:rsid w:val="61134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宋体" w:cs="Times New Roman"/>
      <w:sz w:val="24"/>
      <w:szCs w:val="20"/>
    </w:rPr>
  </w:style>
  <w:style w:type="paragraph" w:styleId="3">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styleId="4">
    <w:name w:val="Body Text First Indent"/>
    <w:basedOn w:val="2"/>
    <w:qFormat/>
    <w:uiPriority w:val="0"/>
    <w:pPr>
      <w:wordWrap w:val="0"/>
      <w:ind w:firstLine="560" w:firstLineChars="200"/>
    </w:pPr>
    <w:rPr>
      <w:rFonts w:asciiTheme="minorEastAsia" w:hAnsiTheme="minorEastAsia"/>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633</Words>
  <Characters>633</Characters>
  <Lines>0</Lines>
  <Paragraphs>0</Paragraphs>
  <TotalTime>0</TotalTime>
  <ScaleCrop>false</ScaleCrop>
  <LinksUpToDate>false</LinksUpToDate>
  <CharactersWithSpaces>785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2025-11-25T08:04:47Z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