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CB59A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val="en-US" w:eastAsia="zh-CN"/>
        </w:rPr>
        <w:t>技术方案</w:t>
      </w:r>
    </w:p>
    <w:p w14:paraId="512F4135">
      <w:pPr>
        <w:jc w:val="both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格式自拟。</w:t>
      </w:r>
    </w:p>
    <w:p w14:paraId="0C1D842A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C7AF8"/>
    <w:rsid w:val="5873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2025-06-18T02:26:00Z</dcterms:created>
  <dc:creator>Administrator</dc:creator>
  <cp:lastModifiedBy>小鹿</cp:lastModifiedBy>
  <dcterms:modified xsi:type="dcterms:W3CDTF">2025-11-27T06:23:33Z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eyJoZGlkIjoiYTcyZGE5OGRjNTAwOWIxM2Y0MjhlYjhjOTJkOTg2MjYiLCJ1c2VySWQiOiIyMzk4Njg2NTMifQ==</vt:lpwstr>
  </property>
  <property fmtid="{D5CDD505-2E9C-101B-9397-08002B2CF9AE}" pid="4" name="ICV">
    <vt:lpwstr>3CC96BA5463A499BB4C54C352C6C5D96_12</vt:lpwstr>
  </property>
</Properties>
</file>