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125DEB8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023BFE8E">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 ①具有独立承担民事责任能力的法人、其他组织或自然人，提供合法有效的统一社会信用代码营业执照（事业单位法人证书/专业服务机构执业许可证/民办非企业单位登记证书，自然人提供身份证）； </w:t>
      </w:r>
    </w:p>
    <w:p w14:paraId="3073E6F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3DF56EC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w:t>
      </w:r>
    </w:p>
    <w:p w14:paraId="7320579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④提供具有履行本合同所必需的设备和专业技术能力的声明； </w:t>
      </w:r>
    </w:p>
    <w:p w14:paraId="35E48414">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注：以上②至③项，提供“陕西省政府采购供应商信用承诺书”的，可不再提供其他证明文件。供应商需在项目电子化交易系统中按要求上传相应证明文件并进行电子签章。</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514DAFA7">
      <w:pPr>
        <w:pageBreakBefore w:val="0"/>
        <w:widowControl/>
        <w:overflowPunct/>
        <w:bidi w:val="0"/>
        <w:spacing w:line="560" w:lineRule="exact"/>
        <w:jc w:val="center"/>
        <w:textAlignment w:val="auto"/>
        <w:rPr>
          <w:rFonts w:hint="eastAsia" w:ascii="仿宋" w:hAnsi="仿宋" w:eastAsia="仿宋" w:cs="仿宋"/>
          <w:b/>
          <w:bCs w:val="0"/>
          <w:color w:val="auto"/>
          <w:sz w:val="28"/>
          <w:szCs w:val="28"/>
          <w:highlight w:val="none"/>
        </w:rPr>
      </w:pPr>
      <w:r>
        <w:rPr>
          <w:rFonts w:hint="eastAsia" w:ascii="仿宋" w:hAnsi="仿宋"/>
          <w:b/>
          <w:bCs w:val="0"/>
          <w:color w:val="auto"/>
          <w:sz w:val="28"/>
          <w:szCs w:val="28"/>
          <w:highlight w:val="none"/>
          <w:lang w:val="en-US" w:eastAsia="zh-CN"/>
        </w:rPr>
        <w:t xml:space="preserve"> </w:t>
      </w:r>
      <w:r>
        <w:rPr>
          <w:rFonts w:hint="eastAsia" w:ascii="仿宋" w:hAnsi="仿宋" w:eastAsia="仿宋" w:cs="仿宋"/>
          <w:b/>
          <w:bCs w:val="0"/>
          <w:color w:val="auto"/>
          <w:sz w:val="28"/>
          <w:szCs w:val="28"/>
          <w:highlight w:val="none"/>
          <w:lang w:val="en-US" w:eastAsia="zh-CN"/>
        </w:rPr>
        <w:t>陕西省</w:t>
      </w:r>
      <w:r>
        <w:rPr>
          <w:rFonts w:hint="eastAsia" w:ascii="仿宋" w:hAnsi="仿宋" w:eastAsia="仿宋" w:cs="仿宋"/>
          <w:b/>
          <w:bCs w:val="0"/>
          <w:color w:val="auto"/>
          <w:sz w:val="28"/>
          <w:szCs w:val="28"/>
          <w:highlight w:val="none"/>
        </w:rPr>
        <w:t>采购供应商信用承诺书</w:t>
      </w:r>
    </w:p>
    <w:p w14:paraId="3B4B2551">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val="0"/>
          <w:color w:val="auto"/>
          <w:sz w:val="28"/>
          <w:szCs w:val="28"/>
          <w:highlight w:val="none"/>
        </w:rPr>
      </w:pPr>
      <w:r>
        <w:rPr>
          <w:rFonts w:hint="eastAsia" w:ascii="仿宋" w:hAnsi="仿宋" w:eastAsia="仿宋" w:cs="仿宋"/>
          <w:b/>
          <w:bCs w:val="0"/>
          <w:color w:val="auto"/>
          <w:spacing w:val="7"/>
          <w:sz w:val="28"/>
          <w:szCs w:val="28"/>
          <w:highlight w:val="none"/>
          <w:lang w:val="en-US" w:eastAsia="zh-CN"/>
        </w:rPr>
        <w:t>供应商</w:t>
      </w:r>
      <w:r>
        <w:rPr>
          <w:rFonts w:hint="eastAsia" w:ascii="仿宋" w:hAnsi="仿宋" w:eastAsia="仿宋" w:cs="仿宋"/>
          <w:b/>
          <w:bCs w:val="0"/>
          <w:color w:val="auto"/>
          <w:spacing w:val="7"/>
          <w:sz w:val="28"/>
          <w:szCs w:val="28"/>
          <w:highlight w:val="none"/>
        </w:rPr>
        <w:t>主体名称</w:t>
      </w:r>
      <w:r>
        <w:rPr>
          <w:rFonts w:hint="eastAsia" w:ascii="仿宋" w:hAnsi="仿宋" w:eastAsia="仿宋" w:cs="仿宋"/>
          <w:b/>
          <w:bCs w:val="0"/>
          <w:color w:val="auto"/>
          <w:spacing w:val="5"/>
          <w:sz w:val="28"/>
          <w:szCs w:val="28"/>
          <w:highlight w:val="none"/>
        </w:rPr>
        <w:t>：</w:t>
      </w:r>
    </w:p>
    <w:p w14:paraId="67D85DE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284084F5">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04A48BF4">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4D23F16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740E887">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3BF54C0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1403A7BE">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6154035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7D6AC2B2">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639DA89E">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28AE512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六、承诺本单位自我约束、自我管理，重合同、守信用，不制假售假、商标侵权、虚假宣传、违约毁约、恶意逃债、偷税漏税、价格欺诈、垄断和不正当竞争，维护经营者、消费者的合法权益；</w:t>
      </w:r>
    </w:p>
    <w:p w14:paraId="23DCB62A">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62E1BFA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5289A67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p>
    <w:p w14:paraId="52280F6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020F70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980384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134BA037">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7EA0B6C9">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59E2A19A">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371F0343">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2C70331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79202FA">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7893E81C"/>
    <w:p w14:paraId="7BFC06D9">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235DFC51">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594E706F">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5999DBA6">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7412F2F3">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A457549">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 注：财务状况资格审查所需证明材料，提供“《陕西省采购供应商信用承诺书》”的，可不再提供其他证明文件。</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E6A7491">
      <w:pPr>
        <w:keepNext w:val="0"/>
        <w:keepLines w:val="0"/>
        <w:widowControl/>
        <w:suppressLineNumbers w:val="0"/>
        <w:jc w:val="left"/>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w:t>
      </w:r>
      <w:r>
        <w:rPr>
          <w:rFonts w:hint="eastAsia" w:ascii="Calibri" w:hAnsi="Calibri" w:eastAsia="宋体" w:cs="Times New Roman"/>
          <w:kern w:val="2"/>
          <w:sz w:val="24"/>
          <w:szCs w:val="24"/>
          <w:lang w:val="en-US" w:eastAsia="zh-CN" w:bidi="ar-SA"/>
        </w:rPr>
        <w:t>响应</w:t>
      </w:r>
      <w:r>
        <w:rPr>
          <w:rFonts w:hint="eastAsia" w:ascii="Calibri" w:hAnsi="Calibri" w:eastAsia="宋体" w:cs="Times New Roman"/>
          <w:kern w:val="2"/>
          <w:sz w:val="24"/>
          <w:szCs w:val="24"/>
          <w:lang w:val="en-US" w:eastAsia="en-US" w:bidi="ar-SA"/>
        </w:rPr>
        <w:t>函》完成承诺并进行电子签章。</w:t>
      </w:r>
      <w:r>
        <w:rPr>
          <w:rFonts w:ascii="仿宋_GB2312" w:hAnsi="仿宋_GB2312" w:eastAsia="仿宋_GB2312" w:cs="仿宋_GB2312"/>
        </w:rPr>
        <w:t xml:space="preserve">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1.法定代表人身份证明或法定代表人授权书</w:t>
      </w:r>
    </w:p>
    <w:p w14:paraId="70484440">
      <w:pPr>
        <w:pStyle w:val="4"/>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1)法定代表人参加磋商的，提供法定代表人身份证复印件；2)法定代表人委托代理人参加磋商的，提供法定代表人授权委托书（附法定代表人身份证复印件及被授权委托人身份证复印件）。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w:t>
      </w:r>
      <w:bookmarkStart w:id="0" w:name="_GoBack"/>
      <w:bookmarkEnd w:id="0"/>
      <w:r>
        <w:rPr>
          <w:rFonts w:hint="eastAsia" w:ascii="宋体" w:hAnsi="宋体" w:eastAsia="宋体" w:cs="宋体"/>
          <w:color w:val="000000"/>
          <w:spacing w:val="4"/>
          <w:kern w:val="2"/>
          <w:sz w:val="24"/>
          <w:szCs w:val="30"/>
          <w:lang w:eastAsia="zh-CN" w:bidi="ar-SA"/>
        </w:rPr>
        <w:t>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13B4DFE2">
      <w:pPr>
        <w:widowControl w:val="0"/>
        <w:wordWrap/>
        <w:topLinePunct w:val="0"/>
        <w:spacing w:line="360" w:lineRule="auto"/>
        <w:jc w:val="both"/>
        <w:outlineLvl w:val="9"/>
        <w:rPr>
          <w:rFonts w:hint="default" w:ascii="宋体" w:hAnsi="宋体" w:eastAsia="宋体" w:cs="宋体"/>
          <w:snapToGrid w:val="0"/>
          <w:color w:val="auto"/>
          <w:spacing w:val="14"/>
          <w:kern w:val="0"/>
          <w:sz w:val="24"/>
          <w:szCs w:val="24"/>
          <w:highlight w:val="none"/>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D4626B6"/>
    <w:rsid w:val="13C80E72"/>
    <w:rsid w:val="14340500"/>
    <w:rsid w:val="19882C08"/>
    <w:rsid w:val="19B16E33"/>
    <w:rsid w:val="23412DBD"/>
    <w:rsid w:val="2CB5119F"/>
    <w:rsid w:val="341346BC"/>
    <w:rsid w:val="343D6842"/>
    <w:rsid w:val="3ADA4C94"/>
    <w:rsid w:val="453B57B1"/>
    <w:rsid w:val="5C197CD7"/>
    <w:rsid w:val="61455F1C"/>
    <w:rsid w:val="64032B1F"/>
    <w:rsid w:val="774D2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标书正文1"/>
    <w:basedOn w:val="1"/>
    <w:next w:val="3"/>
    <w:qFormat/>
    <w:uiPriority w:val="0"/>
    <w:pPr>
      <w:spacing w:line="520" w:lineRule="exact"/>
      <w:ind w:firstLine="640" w:firstLineChars="200"/>
    </w:pPr>
  </w:style>
  <w:style w:type="paragraph" w:styleId="3">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2746</Words>
  <Characters>2759</Characters>
  <Lines>0</Lines>
  <Paragraphs>0</Paragraphs>
  <TotalTime>0</TotalTime>
  <ScaleCrop>false</ScaleCrop>
  <LinksUpToDate>false</LinksUpToDate>
  <CharactersWithSpaces>3214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2025-11-05T07:18:35Z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A976015DCFD244738943972B32B6C178_13</vt:lpwstr>
  </property>
  <property fmtid="{D5CDD505-2E9C-101B-9397-08002B2CF9AE}" pid="4" name="KSOTemplateDocerSaveRecord">
    <vt:lpwstr>eyJoZGlkIjoiN2ViYzgzYzQyMGIyYjJjYjcxZTNlYzBlMzBmOWMyM2IiLCJ1c2VySWQiOiIzNTU2NzIwMzcifQ==</vt:lpwstr>
  </property>
</Properties>
</file>