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20" w:tblpY="3013"/>
        <w:tblOverlap w:val="never"/>
        <w:tblW w:w="87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2807"/>
        <w:gridCol w:w="782"/>
        <w:gridCol w:w="629"/>
        <w:gridCol w:w="667"/>
        <w:gridCol w:w="807"/>
        <w:gridCol w:w="827"/>
        <w:gridCol w:w="698"/>
        <w:gridCol w:w="698"/>
      </w:tblGrid>
      <w:tr w14:paraId="240EC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7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D3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8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D80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F6E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品牌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B3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厂家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16FA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规格型号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DCC2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单位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E72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C44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407A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总价</w:t>
            </w:r>
          </w:p>
        </w:tc>
      </w:tr>
      <w:tr w14:paraId="7CE0F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6B564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1.臭气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监测设备（含2年运维）</w:t>
            </w:r>
          </w:p>
        </w:tc>
      </w:tr>
      <w:tr w14:paraId="386AE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EF8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738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臭气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监测设备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429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F1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98A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2E2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905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E0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4E52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F18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8DF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CB95D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0D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8AC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3D3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323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85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F4E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8BE6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B0C7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B98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2.在线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监测设备基础（含垫层）</w:t>
            </w:r>
          </w:p>
        </w:tc>
      </w:tr>
      <w:tr w14:paraId="49D12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BD9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96E0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监测设备基础（含垫层）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4FE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EF9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ADF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77E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411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12.75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607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A39F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9D9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2B1E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3.防护工程</w:t>
            </w:r>
          </w:p>
        </w:tc>
      </w:tr>
      <w:tr w14:paraId="47FCA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4E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C090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防雨棚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157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402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EBA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284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FB6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63.87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F2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9330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020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4C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56BC0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太阳能板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0F8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17F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244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512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3B5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14.85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738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8090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357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0AE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A702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围栏及大门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A3B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69D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052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249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3B5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31.20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988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9E48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3A239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E5A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C9B7D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安防设施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5F1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0B4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3C3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106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1A7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3.00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CD1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A925E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516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DD90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配电工程</w:t>
            </w:r>
          </w:p>
        </w:tc>
      </w:tr>
      <w:tr w14:paraId="3BD3C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95F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DD89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配电工程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AFB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763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BC8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39B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AF8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200.00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DF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4A93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3A07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A7D0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通讯工程</w:t>
            </w:r>
          </w:p>
        </w:tc>
      </w:tr>
      <w:tr w14:paraId="28B98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56B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503D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通讯工程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E9B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EAF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BBF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F0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D6F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200.00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ABB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8B0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49444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EC4D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</w:tr>
      <w:tr w14:paraId="3A465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E8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7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659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10C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05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A0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0C3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3A6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45B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2B536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7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4103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总计:</w:t>
            </w:r>
          </w:p>
        </w:tc>
      </w:tr>
    </w:tbl>
    <w:p w14:paraId="62D3F7CA">
      <w:pPr>
        <w:jc w:val="center"/>
      </w:pPr>
      <w:r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  <w:t>分项报价表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6AFF2">
    <w:pPr>
      <w:tabs>
        <w:tab w:val="center" w:pos="4153"/>
        <w:tab w:val="right" w:pos="8306"/>
      </w:tabs>
      <w:snapToGrid w:val="0"/>
      <w:jc w:val="left"/>
      <w:rPr>
        <w:rFonts w:hint="eastAsia" w:ascii="等线" w:hAnsi="等线" w:eastAsia="等线" w:cs="Times New Roman"/>
        <w:sz w:val="18"/>
        <w:szCs w:val="18"/>
      </w:rPr>
    </w:pPr>
    <w:r>
      <w:rPr>
        <w:rFonts w:ascii="等线" w:hAnsi="等线" w:eastAsia="等线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2606040</wp:posOffset>
              </wp:positionH>
              <wp:positionV relativeFrom="paragraph">
                <wp:posOffset>-1270</wp:posOffset>
              </wp:positionV>
              <wp:extent cx="1143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D0EA46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等线" w:hAnsi="等线" w:eastAsia="等线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2pt;margin-top:-0.1pt;height:144pt;width:9pt;mso-position-horizontal-relative:margin;z-index:251659264;mso-width-relative:page;mso-height-relative:page;" filled="f" stroked="f" coordsize="21600,21600" o:gfxdata="UEsDBAoAAAAAAIdO4kAAAAAAAAAAAAAAAAAEAAAAZHJzL1BLAwQUAAAACACHTuJALvsVrtcAAAAJ&#10;AQAADwAAAGRycy9kb3ducmV2LnhtbE2PwU7DMBBE70j8g7VI3Fo7UQRRiNMDgh7gRIoQx23ixGnj&#10;dRS7aeHrWU5wHM3s7Jtyc3GjWMwcBk8akrUCYajx7UC9hvfd8yoHESJSi6Mno+HLBNhU11clFq0/&#10;05tZ6tgLLqFQoAYb41RIGRprHIa1nwyx1/nZYWQ597Kd8czlbpSpUnfS4UD8weJkHq1pjvXJMcbH&#10;q3Lb785+uhfsQm13y/bpoPXtTaIeQERziX9h+MXnG6iYae9P1AYxasgSlXFUwyoFwX6W5qz3GtL8&#10;PgdZlfL/guoHUEsDBBQAAAAIAIdO4kBo/oNzNwIAAGQEAAAOAAAAZHJzL2Uyb0RvYy54bWytVM2O&#10;0zAQviPxDpbvNGkXVlXVdFW2KkKq2JUK4uw6ThPJf9huk/IA8AacuOyd5+pz8Dk/XbRw2AMXZ+wZ&#10;fzPfN+PMbxolyVE4Xxmd0fEopURobvJK7zP66eP61ZQSH5jOmTRaZPQkPL1ZvHwxr+1MTExpZC4c&#10;AYj2s9pmtAzBzpLE81Io5kfGCg1nYZxiAVu3T3LHaqArmUzS9DqpjcutM1x4j9NV56Q9onsOoCmK&#10;iouV4QcldOhQnZAsgJIvK+vpoq22KAQPd0XhRSAyo2Aa2hVJYO/imizmbLZ3zJYV70tgzynhCSfF&#10;Ko2kF6gVC4wcXPUXlKq4M94UYcSNSjoirSJgMU6faLMtmRUtF0jt7UV0//9g+YfjvSNVjkmgRDOF&#10;hp9/fD///HV++EbGUZ7a+hmithZxoXlrmhjan3scRtZN4VT8gg+BH+KeLuKKJhAeL41fX6XwcLjG&#10;08l0ig1gksfb1vnwThhFopFRh+a1mrLjxocudAiJybRZV1LinM2kJnVGr6/epO2FiwfgUscA0Y5C&#10;DxMZdZVHKzS7pqezM/kJLJ3pxsRbvq5Qyob5cM8c5gLl4+WEOyyFNEhpeouS0riv/zqP8WgXvJTU&#10;mLOM+i8H5gQl8r1GIwEZBsMNxm4w9EHdGowumoNqWhMXXJCDWTijPuNBLWMWuJjmyJXRMJi3oZt2&#10;PEgulss2CKNnWdjoreUROgrk7fIQIGirc5Sl0wL9iRsMX9up/qHE6f5z30Y9/hw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u+xWu1wAAAAkBAAAPAAAAAAAAAAEAIAAAACIAAABkcnMvZG93bnJl&#10;di54bWxQSwECFAAUAAAACACHTuJAaP6DczcCAABkBAAADgAAAAAAAAABACAAAAAm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D0EA46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等线" w:hAnsi="等线" w:eastAsia="等线"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4</w: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F54B31"/>
    <w:rsid w:val="64DC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198</Characters>
  <Lines>0</Lines>
  <Paragraphs>0</Paragraphs>
  <TotalTime>0</TotalTime>
  <ScaleCrop>false</ScaleCrop>
  <LinksUpToDate>false</LinksUpToDate>
  <CharactersWithSpaces>198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2025-11-05T06:54:00Z</dcterms:created>
  <dc:creator>我名</dc:creator>
  <cp:lastModifiedBy>ZB</cp:lastModifiedBy>
  <dcterms:modified xsi:type="dcterms:W3CDTF">2025-11-05T07:27:07Z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eyJoZGlkIjoiN2ViYzgzYzQyMGIyYjJjYjcxZTNlYzBlMzBmOWMyM2IiLCJ1c2VySWQiOiIzNTU2NzIwMzcifQ==</vt:lpwstr>
  </property>
  <property fmtid="{D5CDD505-2E9C-101B-9397-08002B2CF9AE}" pid="4" name="ICV">
    <vt:lpwstr>4BAE763B716A4489A31F86FBE1646DD7_12</vt:lpwstr>
  </property>
</Properties>
</file>