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D4E895">
      <w:pPr>
        <w:spacing w:line="360" w:lineRule="auto"/>
        <w:jc w:val="center"/>
        <w:outlineLvl w:val="0"/>
        <w:rPr>
          <w:rFonts w:hint="eastAsia" w:ascii="仿宋" w:hAnsi="仿宋" w:eastAsia="仿宋" w:cs="仿宋"/>
          <w:sz w:val="36"/>
        </w:rPr>
      </w:pPr>
      <w:r>
        <w:rPr>
          <w:rFonts w:hint="eastAsia" w:ascii="仿宋" w:hAnsi="仿宋" w:eastAsia="仿宋" w:cs="仿宋"/>
          <w:b/>
          <w:bCs/>
          <w:sz w:val="36"/>
        </w:rPr>
        <w:t xml:space="preserve"> 合同格式及主要条款（参考）</w:t>
      </w:r>
    </w:p>
    <w:p w14:paraId="6C1673F2">
      <w:pPr>
        <w:spacing w:line="360" w:lineRule="auto"/>
        <w:ind w:firstLine="723"/>
        <w:jc w:val="center"/>
        <w:rPr>
          <w:rFonts w:hint="eastAsia" w:ascii="仿宋" w:hAnsi="仿宋" w:eastAsia="仿宋" w:cs="仿宋"/>
          <w:b/>
          <w:kern w:val="1"/>
          <w:sz w:val="36"/>
          <w:szCs w:val="36"/>
        </w:rPr>
      </w:pPr>
      <w:bookmarkStart w:id="0" w:name="_Toc246928960"/>
      <w:bookmarkEnd w:id="0"/>
      <w:bookmarkStart w:id="1" w:name="_Toc497712134"/>
      <w:bookmarkEnd w:id="1"/>
      <w:bookmarkStart w:id="2" w:name="_Toc385992402"/>
      <w:bookmarkEnd w:id="2"/>
      <w:bookmarkStart w:id="3" w:name="_Toc389620242"/>
      <w:bookmarkEnd w:id="3"/>
      <w:bookmarkStart w:id="4" w:name="_Toc497551821"/>
      <w:bookmarkEnd w:id="4"/>
      <w:bookmarkStart w:id="5" w:name="_Toc497546919"/>
      <w:bookmarkEnd w:id="5"/>
      <w:bookmarkStart w:id="6" w:name="_Toc497711586"/>
      <w:bookmarkEnd w:id="6"/>
      <w:bookmarkStart w:id="7" w:name="_Toc492955460"/>
      <w:bookmarkEnd w:id="7"/>
      <w:bookmarkStart w:id="8" w:name="_Toc5006"/>
      <w:bookmarkEnd w:id="8"/>
    </w:p>
    <w:p w14:paraId="7CAE77AA">
      <w:pPr>
        <w:spacing w:before="120" w:line="360" w:lineRule="auto"/>
        <w:jc w:val="center"/>
        <w:rPr>
          <w:rFonts w:hint="eastAsia" w:ascii="仿宋" w:hAnsi="仿宋" w:eastAsia="仿宋" w:cs="仿宋"/>
          <w:sz w:val="28"/>
          <w:szCs w:val="28"/>
        </w:rPr>
      </w:pPr>
      <w:r>
        <w:rPr>
          <w:rFonts w:hint="eastAsia" w:ascii="仿宋" w:hAnsi="仿宋" w:eastAsia="仿宋" w:cs="仿宋"/>
          <w:sz w:val="28"/>
          <w:szCs w:val="28"/>
        </w:rPr>
        <w:t>（参考格式）</w:t>
      </w:r>
    </w:p>
    <w:p w14:paraId="3467ECD5">
      <w:pPr>
        <w:spacing w:before="120" w:line="360" w:lineRule="auto"/>
        <w:jc w:val="center"/>
        <w:rPr>
          <w:rFonts w:hint="eastAsia" w:ascii="仿宋" w:hAnsi="仿宋" w:eastAsia="仿宋" w:cs="仿宋"/>
          <w:b/>
          <w:bCs/>
          <w:sz w:val="36"/>
          <w:szCs w:val="36"/>
        </w:rPr>
      </w:pPr>
    </w:p>
    <w:p w14:paraId="34C5D340">
      <w:pPr>
        <w:spacing w:before="120" w:line="360" w:lineRule="auto"/>
        <w:jc w:val="center"/>
        <w:rPr>
          <w:rFonts w:hint="eastAsia" w:ascii="仿宋" w:hAnsi="仿宋" w:eastAsia="仿宋" w:cs="仿宋"/>
          <w:b/>
          <w:bCs/>
          <w:sz w:val="36"/>
          <w:szCs w:val="36"/>
        </w:rPr>
      </w:pPr>
      <w:r>
        <w:rPr>
          <w:rFonts w:hint="eastAsia" w:ascii="仿宋" w:hAnsi="仿宋" w:eastAsia="仿宋" w:cs="仿宋"/>
          <w:b/>
          <w:bCs/>
          <w:sz w:val="36"/>
          <w:szCs w:val="36"/>
        </w:rPr>
        <w:t>政 府 采 购 合 同</w:t>
      </w:r>
    </w:p>
    <w:p w14:paraId="502186FC">
      <w:pPr>
        <w:spacing w:before="120" w:line="360" w:lineRule="auto"/>
        <w:jc w:val="center"/>
        <w:rPr>
          <w:rFonts w:hint="eastAsia" w:ascii="仿宋" w:hAnsi="仿宋" w:eastAsia="仿宋" w:cs="仿宋"/>
          <w:sz w:val="28"/>
          <w:szCs w:val="28"/>
        </w:rPr>
      </w:pPr>
    </w:p>
    <w:p w14:paraId="11776D5B">
      <w:pPr>
        <w:spacing w:before="120" w:line="360" w:lineRule="auto"/>
        <w:ind w:firstLine="3092" w:firstLineChars="1100"/>
        <w:rPr>
          <w:rFonts w:hint="eastAsia" w:ascii="仿宋" w:hAnsi="仿宋" w:eastAsia="仿宋" w:cs="仿宋"/>
          <w:sz w:val="28"/>
          <w:szCs w:val="28"/>
        </w:rPr>
      </w:pPr>
      <w:bookmarkStart w:id="9" w:name="_Toc109543216"/>
      <w:bookmarkStart w:id="10" w:name="_Toc109542396"/>
      <w:r>
        <w:rPr>
          <w:rFonts w:hint="eastAsia" w:ascii="仿宋" w:hAnsi="仿宋" w:eastAsia="仿宋" w:cs="仿宋"/>
          <w:b/>
          <w:bCs/>
          <w:sz w:val="28"/>
          <w:szCs w:val="28"/>
        </w:rPr>
        <w:t>合同编号：</w:t>
      </w:r>
      <w:bookmarkEnd w:id="9"/>
      <w:bookmarkEnd w:id="10"/>
      <w:r>
        <w:rPr>
          <w:rFonts w:hint="eastAsia" w:ascii="仿宋" w:hAnsi="仿宋" w:eastAsia="仿宋" w:cs="仿宋"/>
          <w:b/>
          <w:bCs/>
          <w:sz w:val="28"/>
          <w:szCs w:val="28"/>
          <w:u w:val="single"/>
        </w:rPr>
        <w:t xml:space="preserve">         </w:t>
      </w:r>
    </w:p>
    <w:p w14:paraId="7FAD3F62">
      <w:pPr>
        <w:spacing w:before="120" w:line="360" w:lineRule="auto"/>
        <w:rPr>
          <w:rFonts w:hint="eastAsia" w:ascii="仿宋" w:hAnsi="仿宋" w:eastAsia="仿宋" w:cs="仿宋"/>
          <w:b/>
          <w:bCs/>
          <w:sz w:val="28"/>
          <w:szCs w:val="28"/>
        </w:rPr>
      </w:pPr>
    </w:p>
    <w:p w14:paraId="303A5F91">
      <w:pPr>
        <w:spacing w:line="360" w:lineRule="auto"/>
        <w:ind w:firstLine="1124" w:firstLineChars="400"/>
        <w:rPr>
          <w:rFonts w:hint="eastAsia" w:ascii="仿宋" w:hAnsi="仿宋" w:eastAsia="仿宋" w:cs="仿宋"/>
          <w:b/>
          <w:bCs/>
          <w:sz w:val="28"/>
          <w:szCs w:val="28"/>
          <w:u w:val="single"/>
        </w:rPr>
      </w:pPr>
      <w:r>
        <w:rPr>
          <w:rFonts w:hint="eastAsia" w:ascii="仿宋" w:hAnsi="仿宋" w:eastAsia="仿宋" w:cs="仿宋"/>
          <w:b/>
          <w:bCs/>
          <w:sz w:val="28"/>
          <w:szCs w:val="28"/>
        </w:rPr>
        <w:t>采购项目名称：</w:t>
      </w:r>
      <w:r>
        <w:rPr>
          <w:rFonts w:hint="eastAsia" w:ascii="仿宋" w:hAnsi="仿宋" w:eastAsia="仿宋" w:cs="仿宋"/>
          <w:b/>
          <w:bCs/>
          <w:sz w:val="28"/>
          <w:szCs w:val="28"/>
          <w:u w:val="single"/>
        </w:rPr>
        <w:t xml:space="preserve">                                </w:t>
      </w:r>
    </w:p>
    <w:p w14:paraId="27A42EDB">
      <w:pPr>
        <w:spacing w:line="360" w:lineRule="auto"/>
        <w:rPr>
          <w:rFonts w:hint="eastAsia" w:ascii="仿宋" w:hAnsi="仿宋" w:eastAsia="仿宋" w:cs="仿宋"/>
          <w:b/>
          <w:bCs/>
          <w:sz w:val="28"/>
          <w:szCs w:val="28"/>
        </w:rPr>
      </w:pPr>
    </w:p>
    <w:p w14:paraId="65F3AA00">
      <w:pPr>
        <w:spacing w:line="360" w:lineRule="auto"/>
        <w:ind w:firstLine="1124" w:firstLineChars="400"/>
        <w:rPr>
          <w:rFonts w:hint="eastAsia" w:ascii="仿宋" w:hAnsi="仿宋" w:eastAsia="仿宋" w:cs="仿宋"/>
          <w:b/>
          <w:bCs/>
          <w:sz w:val="28"/>
          <w:szCs w:val="28"/>
          <w:u w:val="single"/>
        </w:rPr>
      </w:pPr>
      <w:r>
        <w:rPr>
          <w:rFonts w:hint="eastAsia" w:ascii="仿宋" w:hAnsi="仿宋" w:eastAsia="仿宋" w:cs="仿宋"/>
          <w:b/>
          <w:bCs/>
          <w:sz w:val="28"/>
          <w:szCs w:val="28"/>
        </w:rPr>
        <w:t>采购内容：</w:t>
      </w:r>
      <w:r>
        <w:rPr>
          <w:rFonts w:hint="eastAsia" w:ascii="仿宋" w:hAnsi="仿宋" w:eastAsia="仿宋" w:cs="仿宋"/>
          <w:b/>
          <w:bCs/>
          <w:sz w:val="28"/>
          <w:szCs w:val="28"/>
          <w:u w:val="single"/>
        </w:rPr>
        <w:t xml:space="preserve">                                    </w:t>
      </w:r>
    </w:p>
    <w:p w14:paraId="43281F06">
      <w:pPr>
        <w:spacing w:line="360" w:lineRule="auto"/>
        <w:rPr>
          <w:rFonts w:hint="eastAsia" w:ascii="仿宋" w:hAnsi="仿宋" w:eastAsia="仿宋" w:cs="仿宋"/>
        </w:rPr>
      </w:pPr>
    </w:p>
    <w:p w14:paraId="06BE9E95">
      <w:pPr>
        <w:spacing w:line="360" w:lineRule="auto"/>
        <w:ind w:firstLine="1124" w:firstLineChars="400"/>
        <w:rPr>
          <w:rFonts w:hint="eastAsia" w:ascii="仿宋" w:hAnsi="仿宋" w:eastAsia="仿宋" w:cs="仿宋"/>
          <w:b/>
          <w:bCs/>
          <w:sz w:val="28"/>
          <w:szCs w:val="28"/>
        </w:rPr>
      </w:pPr>
      <w:r>
        <w:rPr>
          <w:rFonts w:hint="eastAsia" w:ascii="仿宋" w:hAnsi="仿宋" w:eastAsia="仿宋" w:cs="仿宋"/>
          <w:b/>
          <w:bCs/>
          <w:sz w:val="28"/>
          <w:szCs w:val="28"/>
        </w:rPr>
        <w:t>采购人：</w:t>
      </w:r>
      <w:r>
        <w:rPr>
          <w:rFonts w:hint="eastAsia" w:ascii="仿宋" w:hAnsi="仿宋" w:eastAsia="仿宋" w:cs="仿宋"/>
          <w:b/>
          <w:bCs/>
          <w:sz w:val="28"/>
          <w:szCs w:val="28"/>
          <w:u w:val="single"/>
        </w:rPr>
        <w:t xml:space="preserve">                                      </w:t>
      </w:r>
    </w:p>
    <w:p w14:paraId="7694CFA7">
      <w:pPr>
        <w:spacing w:line="360" w:lineRule="auto"/>
        <w:rPr>
          <w:rFonts w:hint="eastAsia" w:ascii="仿宋" w:hAnsi="仿宋" w:eastAsia="仿宋" w:cs="仿宋"/>
          <w:b/>
          <w:bCs/>
          <w:sz w:val="28"/>
          <w:szCs w:val="28"/>
        </w:rPr>
      </w:pPr>
    </w:p>
    <w:p w14:paraId="3D795425">
      <w:pPr>
        <w:spacing w:line="360" w:lineRule="auto"/>
        <w:ind w:firstLine="1124" w:firstLineChars="400"/>
        <w:rPr>
          <w:rFonts w:hint="eastAsia" w:ascii="仿宋" w:hAnsi="仿宋" w:eastAsia="仿宋" w:cs="仿宋"/>
          <w:b/>
          <w:bCs/>
          <w:sz w:val="28"/>
          <w:szCs w:val="28"/>
          <w:u w:val="single"/>
        </w:rPr>
      </w:pPr>
      <w:r>
        <w:rPr>
          <w:rFonts w:hint="eastAsia" w:ascii="仿宋" w:hAnsi="仿宋" w:eastAsia="仿宋" w:cs="仿宋"/>
          <w:b/>
          <w:bCs/>
          <w:sz w:val="28"/>
          <w:szCs w:val="28"/>
        </w:rPr>
        <w:t>中标供应商：</w:t>
      </w:r>
      <w:r>
        <w:rPr>
          <w:rFonts w:hint="eastAsia" w:ascii="仿宋" w:hAnsi="仿宋" w:eastAsia="仿宋" w:cs="仿宋"/>
          <w:b/>
          <w:bCs/>
          <w:sz w:val="28"/>
          <w:szCs w:val="28"/>
          <w:u w:val="single"/>
        </w:rPr>
        <w:t xml:space="preserve">                                  </w:t>
      </w:r>
    </w:p>
    <w:p w14:paraId="74701F5F">
      <w:pPr>
        <w:spacing w:line="360" w:lineRule="auto"/>
        <w:ind w:firstLine="843" w:firstLineChars="350"/>
        <w:rPr>
          <w:rFonts w:hint="eastAsia" w:ascii="仿宋" w:hAnsi="仿宋" w:eastAsia="仿宋" w:cs="仿宋"/>
          <w:b/>
          <w:bCs/>
          <w:sz w:val="24"/>
          <w:szCs w:val="24"/>
        </w:rPr>
      </w:pPr>
    </w:p>
    <w:p w14:paraId="733151FA">
      <w:pPr>
        <w:spacing w:line="360" w:lineRule="auto"/>
        <w:ind w:firstLine="1124" w:firstLineChars="400"/>
        <w:rPr>
          <w:rFonts w:ascii="仿宋" w:hAnsi="仿宋" w:eastAsia="仿宋" w:cs="仿宋"/>
          <w:b/>
          <w:bCs/>
          <w:sz w:val="24"/>
          <w:szCs w:val="24"/>
        </w:rPr>
      </w:pPr>
      <w:r>
        <w:rPr>
          <w:rFonts w:hint="eastAsia" w:ascii="仿宋" w:hAnsi="仿宋" w:eastAsia="仿宋" w:cs="仿宋"/>
          <w:b/>
          <w:bCs/>
          <w:sz w:val="28"/>
          <w:szCs w:val="28"/>
        </w:rPr>
        <w:t>签署日期：</w:t>
      </w:r>
      <w:r>
        <w:rPr>
          <w:rFonts w:hint="eastAsia" w:ascii="仿宋" w:hAnsi="仿宋" w:eastAsia="仿宋" w:cs="仿宋"/>
          <w:b/>
          <w:bCs/>
          <w:sz w:val="24"/>
          <w:szCs w:val="24"/>
          <w:u w:val="single"/>
        </w:rPr>
        <w:t xml:space="preserve">                                          </w:t>
      </w:r>
    </w:p>
    <w:p w14:paraId="234BBC88">
      <w:pPr>
        <w:tabs>
          <w:tab w:val="left" w:pos="3195"/>
        </w:tabs>
        <w:spacing w:before="120" w:beforeLines="50" w:after="120" w:afterLines="50"/>
        <w:rPr>
          <w:rFonts w:hint="eastAsia" w:ascii="仿宋" w:hAnsi="仿宋" w:eastAsia="仿宋" w:cs="仿宋"/>
          <w:b/>
          <w:sz w:val="32"/>
          <w:szCs w:val="32"/>
          <w:u w:val="single"/>
        </w:rPr>
      </w:pPr>
    </w:p>
    <w:p w14:paraId="2D366773">
      <w:pPr>
        <w:tabs>
          <w:tab w:val="left" w:pos="3195"/>
        </w:tabs>
        <w:spacing w:before="120" w:beforeLines="50" w:after="120" w:afterLines="50"/>
        <w:rPr>
          <w:rFonts w:hint="eastAsia" w:ascii="仿宋" w:hAnsi="仿宋" w:eastAsia="仿宋" w:cs="仿宋"/>
          <w:b/>
          <w:sz w:val="32"/>
          <w:szCs w:val="32"/>
          <w:u w:val="single"/>
        </w:rPr>
      </w:pPr>
    </w:p>
    <w:p w14:paraId="7B114DF0">
      <w:pPr>
        <w:tabs>
          <w:tab w:val="left" w:pos="3195"/>
        </w:tabs>
        <w:spacing w:before="120" w:beforeLines="50" w:after="120" w:afterLines="50"/>
        <w:jc w:val="center"/>
        <w:rPr>
          <w:rFonts w:hint="eastAsia" w:ascii="仿宋" w:hAnsi="仿宋" w:eastAsia="仿宋" w:cs="仿宋"/>
          <w:b/>
          <w:sz w:val="32"/>
          <w:szCs w:val="32"/>
        </w:rPr>
      </w:pPr>
      <w:r>
        <w:rPr>
          <w:rFonts w:hint="eastAsia" w:ascii="仿宋" w:hAnsi="仿宋" w:eastAsia="仿宋" w:cs="仿宋"/>
          <w:b/>
          <w:sz w:val="32"/>
          <w:szCs w:val="32"/>
          <w:u w:val="single"/>
        </w:rPr>
        <w:br w:type="page"/>
      </w:r>
      <w:r>
        <w:rPr>
          <w:rFonts w:hint="eastAsia" w:ascii="仿宋" w:hAnsi="仿宋" w:eastAsia="仿宋" w:cs="仿宋"/>
          <w:b/>
          <w:sz w:val="32"/>
          <w:szCs w:val="32"/>
          <w:u w:val="single"/>
        </w:rPr>
        <w:t xml:space="preserve">                          </w:t>
      </w:r>
      <w:r>
        <w:rPr>
          <w:rFonts w:hint="eastAsia" w:ascii="仿宋" w:hAnsi="仿宋" w:eastAsia="仿宋" w:cs="仿宋"/>
          <w:b/>
          <w:sz w:val="32"/>
          <w:szCs w:val="32"/>
        </w:rPr>
        <w:t>项目</w:t>
      </w:r>
    </w:p>
    <w:p w14:paraId="71A6000B">
      <w:pPr>
        <w:tabs>
          <w:tab w:val="left" w:pos="3195"/>
        </w:tabs>
        <w:spacing w:before="120" w:beforeLines="50" w:after="120" w:afterLines="50"/>
        <w:jc w:val="center"/>
        <w:rPr>
          <w:rFonts w:hint="eastAsia" w:ascii="仿宋" w:hAnsi="仿宋" w:eastAsia="仿宋" w:cs="仿宋"/>
          <w:b/>
          <w:bCs/>
          <w:sz w:val="24"/>
          <w:szCs w:val="24"/>
          <w:lang w:val="zh-CN"/>
        </w:rPr>
      </w:pPr>
      <w:r>
        <w:rPr>
          <w:rFonts w:hint="eastAsia" w:ascii="仿宋" w:hAnsi="仿宋" w:eastAsia="仿宋" w:cs="仿宋"/>
          <w:b/>
          <w:sz w:val="24"/>
          <w:szCs w:val="24"/>
        </w:rPr>
        <w:t>合 同 书</w:t>
      </w:r>
    </w:p>
    <w:p w14:paraId="1F04A132">
      <w:pPr>
        <w:tabs>
          <w:tab w:val="left" w:pos="735"/>
        </w:tabs>
        <w:autoSpaceDE w:val="0"/>
        <w:autoSpaceDN w:val="0"/>
        <w:adjustRightInd w:val="0"/>
        <w:snapToGrid w:val="0"/>
        <w:spacing w:line="360" w:lineRule="auto"/>
        <w:rPr>
          <w:rFonts w:hint="eastAsia" w:ascii="仿宋" w:hAnsi="仿宋" w:eastAsia="仿宋" w:cs="仿宋"/>
          <w:b/>
          <w:bCs/>
          <w:sz w:val="24"/>
          <w:szCs w:val="24"/>
          <w:lang w:val="zh-CN"/>
        </w:rPr>
      </w:pPr>
      <w:r>
        <w:rPr>
          <w:rFonts w:hint="eastAsia" w:ascii="仿宋" w:hAnsi="仿宋" w:eastAsia="仿宋" w:cs="仿宋"/>
          <w:b/>
          <w:bCs/>
          <w:sz w:val="24"/>
          <w:szCs w:val="24"/>
          <w:lang w:val="zh-CN"/>
        </w:rPr>
        <w:t xml:space="preserve">甲方： </w:t>
      </w:r>
    </w:p>
    <w:p w14:paraId="495E64A3">
      <w:pPr>
        <w:tabs>
          <w:tab w:val="left" w:pos="735"/>
        </w:tabs>
        <w:autoSpaceDE w:val="0"/>
        <w:autoSpaceDN w:val="0"/>
        <w:adjustRightInd w:val="0"/>
        <w:snapToGrid w:val="0"/>
        <w:spacing w:line="360" w:lineRule="auto"/>
        <w:rPr>
          <w:rFonts w:hint="eastAsia" w:ascii="仿宋" w:hAnsi="仿宋" w:eastAsia="仿宋" w:cs="仿宋"/>
          <w:bCs/>
          <w:sz w:val="24"/>
          <w:szCs w:val="24"/>
          <w:lang w:val="zh-CN"/>
        </w:rPr>
      </w:pPr>
      <w:r>
        <w:rPr>
          <w:rFonts w:hint="eastAsia" w:ascii="仿宋" w:hAnsi="仿宋" w:eastAsia="仿宋" w:cs="仿宋"/>
          <w:b/>
          <w:bCs/>
          <w:sz w:val="24"/>
          <w:szCs w:val="24"/>
          <w:lang w:val="zh-CN"/>
        </w:rPr>
        <w:t>乙方：</w:t>
      </w:r>
    </w:p>
    <w:p w14:paraId="6755364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供应商成交后，需与采购人按照磋商文件、磋商响应文件以及采购人提出的要求，签署相关合同。拟签署的合同主要条款如下：</w:t>
      </w:r>
    </w:p>
    <w:p w14:paraId="45AF4176">
      <w:pPr>
        <w:spacing w:line="360" w:lineRule="auto"/>
        <w:ind w:firstLine="482" w:firstLineChars="200"/>
        <w:rPr>
          <w:rFonts w:hint="eastAsia" w:ascii="仿宋" w:hAnsi="仿宋" w:eastAsia="仿宋" w:cs="仿宋"/>
          <w:b/>
          <w:bCs/>
          <w:sz w:val="24"/>
          <w:szCs w:val="24"/>
        </w:rPr>
      </w:pPr>
      <w:bookmarkStart w:id="11" w:name="_Toc244416560"/>
      <w:r>
        <w:rPr>
          <w:rFonts w:hint="eastAsia" w:ascii="仿宋" w:hAnsi="仿宋" w:eastAsia="仿宋" w:cs="仿宋"/>
          <w:b/>
          <w:bCs/>
          <w:sz w:val="24"/>
          <w:szCs w:val="24"/>
        </w:rPr>
        <w:t>1.组成合同的主要文件</w:t>
      </w:r>
      <w:bookmarkEnd w:id="11"/>
    </w:p>
    <w:p w14:paraId="30E8D6E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1.采购人与成交供应商签署的合同中的所有条款；</w:t>
      </w:r>
    </w:p>
    <w:p w14:paraId="2412974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2.成交通知书；</w:t>
      </w:r>
    </w:p>
    <w:p w14:paraId="5BC767C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3.磋商文件及澄清（如有）</w:t>
      </w:r>
    </w:p>
    <w:p w14:paraId="5F94F78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4.磋商响应文件及澄清（如有）</w:t>
      </w:r>
    </w:p>
    <w:p w14:paraId="586426AC">
      <w:pPr>
        <w:spacing w:line="360" w:lineRule="auto"/>
        <w:ind w:firstLine="482" w:firstLineChars="200"/>
        <w:rPr>
          <w:rFonts w:hint="eastAsia" w:ascii="仿宋" w:hAnsi="仿宋" w:eastAsia="仿宋" w:cs="仿宋"/>
          <w:sz w:val="24"/>
          <w:szCs w:val="24"/>
        </w:rPr>
      </w:pPr>
      <w:bookmarkStart w:id="12" w:name="_Toc244416561"/>
      <w:r>
        <w:rPr>
          <w:rFonts w:hint="eastAsia" w:ascii="仿宋" w:hAnsi="仿宋" w:eastAsia="仿宋" w:cs="仿宋"/>
          <w:b/>
          <w:bCs/>
          <w:sz w:val="24"/>
          <w:szCs w:val="24"/>
        </w:rPr>
        <w:t>2.</w:t>
      </w:r>
      <w:bookmarkEnd w:id="12"/>
      <w:r>
        <w:rPr>
          <w:rFonts w:hint="eastAsia" w:ascii="仿宋" w:hAnsi="仿宋" w:eastAsia="仿宋" w:cs="仿宋"/>
          <w:b/>
          <w:bCs/>
          <w:sz w:val="24"/>
          <w:szCs w:val="24"/>
        </w:rPr>
        <w:t>合同价款、付款方式及比例</w:t>
      </w:r>
    </w:p>
    <w:p w14:paraId="5CE5A7F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2.1合同价款及比例</w:t>
      </w:r>
    </w:p>
    <w:p w14:paraId="57F0DBF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2.2合同价款的支付方式为：</w:t>
      </w:r>
    </w:p>
    <w:p w14:paraId="0DD6C8A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2.3款项支付时，成交供应商须按采购方要求提供正式发票等付款所需的材料。发票开具的“单位名称”：</w:t>
      </w:r>
    </w:p>
    <w:p w14:paraId="7A04E79E">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3.验收标准及方法</w:t>
      </w:r>
    </w:p>
    <w:p w14:paraId="391D3A4B">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3.1 本合同下交付的服务必须等同或优于本项目磋商文件“服务内容及要求”所述的标准。若乙方在其磋商响应文件中承诺的技术标准优于本项目磋商文件“服务内容及要求”所述标准的，按磋商响应文件的承诺执行。</w:t>
      </w:r>
    </w:p>
    <w:p w14:paraId="44BD61EC">
      <w:pPr>
        <w:snapToGrid w:val="0"/>
        <w:spacing w:line="360" w:lineRule="auto"/>
        <w:ind w:firstLine="480" w:firstLineChars="200"/>
        <w:rPr>
          <w:rFonts w:hint="eastAsia" w:ascii="仿宋" w:hAnsi="仿宋" w:eastAsia="仿宋" w:cs="仿宋"/>
        </w:rPr>
      </w:pPr>
      <w:r>
        <w:rPr>
          <w:rFonts w:hint="eastAsia" w:ascii="仿宋" w:hAnsi="仿宋" w:eastAsia="仿宋" w:cs="仿宋"/>
          <w:sz w:val="24"/>
          <w:szCs w:val="24"/>
        </w:rPr>
        <w:t>3.2 成交供应商完成并交付的工作成果需经采购人验收合格，则视为接受。如果在验收时采购人表明不接受成交供应商提交的工作成果并明示不接受的原因，成交供应商应当采取合理之措施进行修改，以达到合同规定的要求。</w:t>
      </w:r>
    </w:p>
    <w:p w14:paraId="162E59CF">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3.3 验收依据</w:t>
      </w:r>
    </w:p>
    <w:p w14:paraId="6D0250F8">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rPr>
        <w:t>⑴</w:t>
      </w:r>
      <w:r>
        <w:rPr>
          <w:rFonts w:hint="eastAsia" w:ascii="仿宋" w:hAnsi="仿宋" w:eastAsia="仿宋" w:cs="仿宋"/>
          <w:sz w:val="24"/>
          <w:szCs w:val="24"/>
        </w:rPr>
        <w:t xml:space="preserve">本合同及附件文本所约定的验收标准； </w:t>
      </w:r>
    </w:p>
    <w:p w14:paraId="6DA06CDB">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rPr>
        <w:t>⑵</w:t>
      </w:r>
      <w:r>
        <w:rPr>
          <w:rFonts w:hint="eastAsia" w:ascii="仿宋" w:hAnsi="仿宋" w:eastAsia="仿宋" w:cs="仿宋"/>
          <w:sz w:val="24"/>
          <w:szCs w:val="24"/>
        </w:rPr>
        <w:t>磋商文件、磋商响应文件、澄清表（函）；</w:t>
      </w:r>
    </w:p>
    <w:p w14:paraId="6BA3483E">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rPr>
        <w:t>⑶</w:t>
      </w:r>
      <w:r>
        <w:rPr>
          <w:rFonts w:hint="eastAsia" w:ascii="仿宋" w:hAnsi="仿宋" w:eastAsia="仿宋" w:cs="仿宋"/>
          <w:sz w:val="24"/>
          <w:szCs w:val="24"/>
        </w:rPr>
        <w:t>国家相应的标准、规范。</w:t>
      </w:r>
    </w:p>
    <w:p w14:paraId="3C4890CB">
      <w:pPr>
        <w:autoSpaceDE w:val="0"/>
        <w:autoSpaceDN w:val="0"/>
        <w:spacing w:line="360" w:lineRule="auto"/>
        <w:ind w:firstLine="482" w:firstLineChars="200"/>
        <w:textAlignment w:val="bottom"/>
        <w:rPr>
          <w:rFonts w:hint="eastAsia" w:ascii="仿宋" w:hAnsi="仿宋" w:eastAsia="仿宋" w:cs="仿宋"/>
          <w:b/>
          <w:bCs/>
          <w:sz w:val="24"/>
          <w:szCs w:val="24"/>
        </w:rPr>
      </w:pPr>
      <w:r>
        <w:rPr>
          <w:rFonts w:hint="eastAsia" w:ascii="仿宋" w:hAnsi="仿宋" w:eastAsia="仿宋" w:cs="仿宋"/>
          <w:b/>
          <w:bCs/>
          <w:sz w:val="24"/>
          <w:szCs w:val="24"/>
        </w:rPr>
        <w:t>4．项目组成员要求</w:t>
      </w:r>
    </w:p>
    <w:p w14:paraId="2ED13D1D">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4.1 在项目实施过程中，成交供应商项目组成员（特别是项目经理）未经采购人许可不得随意变动。成交供应商项目经理离开24小时，需向采购人提出书面申请，经采购人书面同意方可变动。</w:t>
      </w:r>
    </w:p>
    <w:p w14:paraId="34F8A8D3">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4.2 成交供应商项目组成员如需变动，需向采购人提出书面申请，经采购人书面同意方可变动。</w:t>
      </w:r>
    </w:p>
    <w:p w14:paraId="4F7ED29A">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4.3 在项目实施过程中，如采购人发现某项目组成员不能满足工作要求，采购人有权要求成交供应商进行人员调整。</w:t>
      </w:r>
    </w:p>
    <w:p w14:paraId="30FF2B02">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4.4 在项目实施过程中发生的人身及财产损失由成交供应商负责，采购人不承担任何责任。</w:t>
      </w:r>
    </w:p>
    <w:p w14:paraId="756A1CEE">
      <w:pPr>
        <w:autoSpaceDE w:val="0"/>
        <w:autoSpaceDN w:val="0"/>
        <w:spacing w:line="360" w:lineRule="auto"/>
        <w:ind w:firstLine="482" w:firstLineChars="200"/>
        <w:textAlignment w:val="bottom"/>
        <w:rPr>
          <w:rFonts w:hint="eastAsia" w:ascii="仿宋" w:hAnsi="仿宋" w:eastAsia="仿宋" w:cs="仿宋"/>
          <w:b/>
          <w:bCs/>
          <w:sz w:val="24"/>
          <w:szCs w:val="24"/>
        </w:rPr>
      </w:pPr>
      <w:r>
        <w:rPr>
          <w:rFonts w:hint="eastAsia" w:ascii="仿宋" w:hAnsi="仿宋" w:eastAsia="仿宋" w:cs="仿宋"/>
          <w:b/>
          <w:bCs/>
          <w:sz w:val="24"/>
          <w:szCs w:val="24"/>
        </w:rPr>
        <w:t>5.合同解除</w:t>
      </w:r>
    </w:p>
    <w:p w14:paraId="149CFB03">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5.1 如果成交供应商有下述任何一种违约行为或《合同条款》中规定的其它违约行为，在不妨碍采购人采取其它救济手段的情况下，采购人可以向成交供应商发出书面违约通知，全部或部分地解除合同。</w:t>
      </w:r>
    </w:p>
    <w:p w14:paraId="507C6415">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A. 成交供应商未能按合同规定的期限交付系统和/或提供相关的服务及技术资料；</w:t>
      </w:r>
    </w:p>
    <w:p w14:paraId="73CCB68D">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B. 成交供应商未能使规划方案达到相应合同附件规定的技术性能和保证指标；</w:t>
      </w:r>
    </w:p>
    <w:p w14:paraId="33B896AF">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C. 成交供应商未能履行合同项下任何其它义务，并且在收到采购人违约通知后未能按通知所规定的期限对其违约行为作出补救；</w:t>
      </w:r>
    </w:p>
    <w:p w14:paraId="5EA55732">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D.成交供应商在项目实施过程中未经采购人书面同意将项目的全部或部分转让、转包或分包给第三方公司或个人。</w:t>
      </w:r>
    </w:p>
    <w:p w14:paraId="4CE563EB">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5.2 如果一方破产或发生资不抵债的情况,合同另一方有权在任何时候发出书面通知解除合同。此种情况下合同的解除不妨碍或影响行使任何可能的其它救济手段。</w:t>
      </w:r>
    </w:p>
    <w:p w14:paraId="337151B9">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5.3 如果采购人认定成交供应商在竞标或执行合同中有腐败或欺诈行为,采购人有权在任何时候发出书面通知解除合同。 </w:t>
      </w:r>
    </w:p>
    <w:p w14:paraId="64364ABC">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A.“腐败行为”系指在招标、采购和合同执行等过程中，为谋求利益、影响相关人员而提供、给予、接受或索取任何有价物的行为。</w:t>
      </w:r>
    </w:p>
    <w:p w14:paraId="44D5BD6A">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B.“欺诈行为”系指为了影响招标、采购和合同执行等过程而隐瞒事实，从而给采购人造成损害的行为，其中包括供应商之间的串通行为，其旨在使投标价成为人为的、无竞争的价格，并使采购人无法从自由公开的竞争中受益。</w:t>
      </w:r>
    </w:p>
    <w:p w14:paraId="5E842B51">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5.4 如果采购人行使解除合同的权利，采购人有权停付合同款，并有权将在执行合同中预付给成交供应商的款项索回，并有权要求成交供应商赔偿由此产生的直接经济损失。</w:t>
      </w:r>
    </w:p>
    <w:p w14:paraId="69F54E3C">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5.5 若5.2和5.3考虑的情况确实发生，采购人有权从成交供应商手中将与“项目”有关的工作接管并收归己有，成交供应商应给采购人提供全权处理并提供一切合理的方便，采购人对这种终止合同直接或间接引起的对成交供应商的任何索赔不承担责任。</w:t>
      </w:r>
    </w:p>
    <w:p w14:paraId="250A038B">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6.违约责任</w:t>
      </w:r>
    </w:p>
    <w:p w14:paraId="4F5629F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6.1成交供应商逾期不实施项目工作计划，或其工作达不到合同要求的，采购人有权单方解除合同，成交供应商应返还已付款项。</w:t>
      </w:r>
    </w:p>
    <w:p w14:paraId="134212F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6.2成交供应商在磋商响应文件中配置的人员需在实施过程中，依次到位，成交供应商如果提出人员变更，采购人有权利拒绝，成交供应商未按照磋商响应文件配置设施人员的，应向采购人支付合同总价10%的违约金，同时，采购人有权单方解除本合同。</w:t>
      </w:r>
    </w:p>
    <w:p w14:paraId="5245BBC0">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6.3 如果成交供应商没有按照合同约定时间完成项目要求的，采购人应在不影响合同项下的其他补救措施的情况下，从合同价中扣除逾期违约金。每延误一天的违约金按合同总价的百分之零点五（0.5%）计收，直至成交供应商完成合同约定义务为止。误期的最长期限为90天。一旦达到误期的最长期限，采购人有权单方解除本合同，采购人单方解除本合同的，成交供应商应向采购人支付合同总价10%的违约金，返还采购人已支付的全部款项，给采购人造成经济损失的，还应赔偿采购人全部经济损失（包括直接和间接经济损失）。</w:t>
      </w:r>
    </w:p>
    <w:p w14:paraId="45F79677">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6.4 成交供应商完成并向采购人提交的项目成果未能达到项目验收标准的，成交供应商应在一个月内自费整改完毕。如果整改后仍达不到要求，不能通过验收的，采购人有权单方解除本合同，成交供应商向采购人支付合同总价30%的违约金，并退还采购人已经支付的所有款项，采购人造成经济损失的，还应赔偿采购人全部经济损失（包括直接和间接经济损失）。</w:t>
      </w:r>
    </w:p>
    <w:p w14:paraId="3408289D">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6.5 在项目实施过程中，成交供应商未经采购人书面同意将项目的全部或部分转让、转包或分包给第三方公司或个人，采购人有权解除合同，成交供应商应向采购人支付合同总价30%的违约金。</w:t>
      </w:r>
    </w:p>
    <w:p w14:paraId="376BD783">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6.6 成交供应商或其工作人员违反本合同约定的保密义务的，成交供应商应向采购人支付合同总价10%的违约金，给采购人造成经济损失的，还应赔偿采购人全部经济损失（包括直接和间接经济损失）。</w:t>
      </w:r>
    </w:p>
    <w:p w14:paraId="583B053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6.7其他违约行为，按照国家有关法规和条例承担法律责任。</w:t>
      </w:r>
    </w:p>
    <w:p w14:paraId="0AA160A1">
      <w:pPr>
        <w:tabs>
          <w:tab w:val="left" w:pos="798"/>
          <w:tab w:val="left" w:pos="1760"/>
          <w:tab w:val="left" w:pos="8522"/>
        </w:tabs>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7. 税费</w:t>
      </w:r>
    </w:p>
    <w:p w14:paraId="378BB92D">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7.1 本合同规定的合同价格已包括一切税费和伴随服务费等。</w:t>
      </w:r>
    </w:p>
    <w:p w14:paraId="22925F3D">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7.2 政府相关部门根据中国税法对采购人和成交供应商双方征收的与执行合同有关的一切税费，双方均应按照政府相关部门的规定各自负担。</w:t>
      </w:r>
    </w:p>
    <w:p w14:paraId="2372A4B6">
      <w:pPr>
        <w:tabs>
          <w:tab w:val="left" w:pos="798"/>
          <w:tab w:val="left" w:pos="1760"/>
          <w:tab w:val="left" w:pos="8522"/>
        </w:tabs>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8.不可抗力</w:t>
      </w:r>
    </w:p>
    <w:p w14:paraId="6BB673A3">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8.1本合同履行期间，任何一方发生了不可抗力事件，以致不能履行或不能如期履行本合同，各方协商一致后，发生不可抗力事件的一方可以免除履行本合同的责任或推迟履行本合同。</w:t>
      </w:r>
    </w:p>
    <w:p w14:paraId="42AFE872">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8.2本合同约定的不可抗力事件包括以下范围：</w:t>
      </w:r>
    </w:p>
    <w:p w14:paraId="0C2375A9">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⑴自然原因引起的事件，如地震、洪水、飓风、寒流、火山爆发、大雪、水灾、冰灾、暴风雨等；</w:t>
      </w:r>
    </w:p>
    <w:p w14:paraId="37B8C82E">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⑵社会原因引起的事件，如战争、罢工、政府禁令、封锁、疫情等；</w:t>
      </w:r>
    </w:p>
    <w:p w14:paraId="4683973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8.3发生不可抗力的一方，应于不可抗力发生后5天内以书面形式通知对方，通报不可抗力的详尽情况，提交不可抗力影响履行程度的官方证明文件。未尽告知义务的，不免除违约责任。</w:t>
      </w:r>
    </w:p>
    <w:p w14:paraId="217F6BA1">
      <w:pPr>
        <w:tabs>
          <w:tab w:val="left" w:pos="798"/>
          <w:tab w:val="left" w:pos="1760"/>
          <w:tab w:val="left" w:pos="8522"/>
        </w:tabs>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9. 适用法律</w:t>
      </w:r>
    </w:p>
    <w:p w14:paraId="3F036FFB">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本合同的执行和争议的解决应适用中华人民共和国的法律，并按中华人民共和国的法律进行解释。</w:t>
      </w:r>
    </w:p>
    <w:p w14:paraId="03C5E958">
      <w:pPr>
        <w:tabs>
          <w:tab w:val="left" w:pos="798"/>
          <w:tab w:val="left" w:pos="1760"/>
          <w:tab w:val="left" w:pos="8522"/>
        </w:tabs>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10.通知</w:t>
      </w:r>
    </w:p>
    <w:p w14:paraId="218A30A3">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10.1 本合同一方给对方的通知应以书面形式送到合同专用条款中载明的对方的地址。传真要经书面确认。</w:t>
      </w:r>
    </w:p>
    <w:p w14:paraId="5D028F4A">
      <w:pPr>
        <w:tabs>
          <w:tab w:val="left" w:pos="798"/>
          <w:tab w:val="left" w:pos="1760"/>
          <w:tab w:val="left" w:pos="8522"/>
        </w:tabs>
        <w:spacing w:line="360" w:lineRule="auto"/>
        <w:ind w:firstLine="480" w:firstLineChars="200"/>
        <w:jc w:val="left"/>
        <w:rPr>
          <w:rFonts w:hint="eastAsia" w:ascii="仿宋" w:hAnsi="仿宋" w:eastAsia="仿宋" w:cs="仿宋"/>
        </w:rPr>
      </w:pPr>
      <w:r>
        <w:rPr>
          <w:rFonts w:hint="eastAsia" w:ascii="仿宋" w:hAnsi="仿宋" w:eastAsia="仿宋" w:cs="仿宋"/>
          <w:sz w:val="24"/>
          <w:szCs w:val="24"/>
        </w:rPr>
        <w:t>10.2 通知以对方签收日期或通知书的生效日期为生效日期，两者中以晚的一个日期为准。</w:t>
      </w:r>
    </w:p>
    <w:p w14:paraId="18671F2E">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11.争议解决方式</w:t>
      </w:r>
    </w:p>
    <w:p w14:paraId="2A67369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因履行本合同发生的争议，由采购人和成交供应商协商解决，协商不成的，任何一方均可向西安仲裁委员会提请仲裁提起诉讼，通过诉讼途径解决。</w:t>
      </w:r>
    </w:p>
    <w:p w14:paraId="40EE56DD">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12.合同生效</w:t>
      </w:r>
    </w:p>
    <w:p w14:paraId="6450D87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本合同应在采购人和成交供应商双方签字并加盖公章后生效。</w:t>
      </w:r>
    </w:p>
    <w:p w14:paraId="44D11B86">
      <w:pPr>
        <w:shd w:val="clear" w:color="auto" w:fill="FFFFFF"/>
        <w:spacing w:line="360" w:lineRule="auto"/>
        <w:rPr>
          <w:rFonts w:ascii="仿宋" w:eastAsia="仿宋" w:cs="仿宋"/>
          <w:sz w:val="24"/>
        </w:rPr>
      </w:pPr>
      <w:r>
        <w:rPr>
          <w:rFonts w:hint="eastAsia" w:ascii="仿宋" w:eastAsia="仿宋" w:cs="仿宋"/>
          <w:sz w:val="24"/>
        </w:rPr>
        <w:t xml:space="preserve">甲方：                                乙方：            </w:t>
      </w:r>
    </w:p>
    <w:p w14:paraId="416AB1BD">
      <w:pPr>
        <w:spacing w:line="360" w:lineRule="auto"/>
        <w:rPr>
          <w:rFonts w:ascii="仿宋" w:eastAsia="仿宋" w:cs="仿宋"/>
          <w:sz w:val="24"/>
        </w:rPr>
      </w:pPr>
      <w:bookmarkStart w:id="13" w:name="_Toc1048"/>
      <w:bookmarkStart w:id="14" w:name="_Toc29674"/>
      <w:bookmarkStart w:id="15" w:name="_Toc21962"/>
      <w:bookmarkStart w:id="16" w:name="_Toc25927"/>
      <w:bookmarkStart w:id="17" w:name="_Toc2812"/>
      <w:r>
        <w:rPr>
          <w:rFonts w:hint="eastAsia" w:ascii="仿宋" w:eastAsia="仿宋" w:cs="仿宋"/>
          <w:sz w:val="24"/>
        </w:rPr>
        <w:t xml:space="preserve">法人代表或授权代表：                  法人代表或授权代表：            </w:t>
      </w:r>
    </w:p>
    <w:p w14:paraId="63D732E7">
      <w:r>
        <w:rPr>
          <w:rFonts w:hint="eastAsia" w:ascii="仿宋" w:eastAsia="仿宋" w:cs="仿宋"/>
          <w:sz w:val="24"/>
        </w:rPr>
        <w:t>签订日期：202</w:t>
      </w:r>
      <w:r>
        <w:rPr>
          <w:rFonts w:hint="eastAsia" w:ascii="仿宋" w:eastAsia="仿宋" w:cs="仿宋"/>
          <w:sz w:val="24"/>
          <w:lang w:val="en-US" w:eastAsia="zh-CN"/>
        </w:rPr>
        <w:t>5</w:t>
      </w:r>
      <w:r>
        <w:rPr>
          <w:rFonts w:hint="eastAsia" w:ascii="仿宋" w:eastAsia="仿宋" w:cs="仿宋"/>
          <w:sz w:val="24"/>
        </w:rPr>
        <w:t>年    月    日          签订日</w:t>
      </w:r>
      <w:bookmarkStart w:id="18" w:name="_GoBack"/>
      <w:bookmarkEnd w:id="18"/>
      <w:r>
        <w:rPr>
          <w:rFonts w:hint="eastAsia" w:ascii="仿宋" w:eastAsia="仿宋" w:cs="仿宋"/>
          <w:sz w:val="24"/>
        </w:rPr>
        <w:t>期：202</w:t>
      </w:r>
      <w:r>
        <w:rPr>
          <w:rFonts w:hint="eastAsia" w:ascii="仿宋" w:eastAsia="仿宋" w:cs="仿宋"/>
          <w:sz w:val="24"/>
          <w:lang w:val="en-US" w:eastAsia="zh-CN"/>
        </w:rPr>
        <w:t>5</w:t>
      </w:r>
      <w:r>
        <w:rPr>
          <w:rFonts w:hint="eastAsia" w:ascii="仿宋" w:eastAsia="仿宋" w:cs="仿宋"/>
          <w:sz w:val="24"/>
        </w:rPr>
        <w:t>年    月    日</w:t>
      </w:r>
      <w:bookmarkEnd w:id="13"/>
      <w:bookmarkEnd w:id="14"/>
      <w:bookmarkEnd w:id="15"/>
      <w:bookmarkEnd w:id="16"/>
      <w:bookmarkEnd w:id="1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ZWY0NzI1YzM2ZGRkNzQ5Zjg2YjFkZTNiNDRiZDgifQ=="/>
  </w:docVars>
  <w:rsids>
    <w:rsidRoot w:val="00000000"/>
    <w:rsid w:val="032A1114"/>
    <w:rsid w:val="25FA4214"/>
    <w:rsid w:val="2F8135BA"/>
    <w:rsid w:val="3EFE0601"/>
    <w:rsid w:val="40E02836"/>
    <w:rsid w:val="544D51D9"/>
    <w:rsid w:val="5AE92129"/>
    <w:rsid w:val="5FFE63DD"/>
    <w:rsid w:val="6387728B"/>
    <w:rsid w:val="6BA500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6"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6"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4">
    <w:name w:val="heading 1"/>
    <w:basedOn w:val="1"/>
    <w:next w:val="1"/>
    <w:qFormat/>
    <w:uiPriority w:val="6"/>
    <w:pPr>
      <w:spacing w:before="100" w:beforeAutospacing="1" w:after="100" w:afterAutospacing="1"/>
      <w:jc w:val="left"/>
      <w:outlineLvl w:val="0"/>
    </w:pPr>
    <w:rPr>
      <w:rFonts w:ascii="宋体" w:hAnsi="宋体" w:cs="宋体"/>
      <w:b/>
      <w:sz w:val="48"/>
      <w:szCs w:val="48"/>
      <w:lang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next w:val="1"/>
    <w:qFormat/>
    <w:uiPriority w:val="6"/>
    <w:pPr>
      <w:ind w:firstLine="420"/>
      <w:jc w:val="left"/>
    </w:pPr>
    <w:rPr>
      <w:b w:val="0"/>
      <w:kern w:val="0"/>
      <w:sz w:val="21"/>
    </w:rPr>
  </w:style>
  <w:style w:type="paragraph" w:styleId="3">
    <w:name w:val="Body Text"/>
    <w:basedOn w:val="1"/>
    <w:next w:val="1"/>
    <w:qFormat/>
    <w:uiPriority w:val="6"/>
    <w:rPr>
      <w:b/>
      <w:kern w:val="1"/>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2867</Words>
  <Characters>2976</Characters>
  <Lines>0</Lines>
  <Paragraphs>0</Paragraphs>
  <TotalTime>0</TotalTime>
  <ScaleCrop>false</ScaleCrop>
  <LinksUpToDate>false</LinksUpToDate>
  <CharactersWithSpaces>3329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2023-10-17T08:17:00Z</dcterms:created>
  <dc:creator>Administrator</dc:creator>
  <cp:lastModifiedBy>夏日微凉</cp:lastModifiedBy>
  <cp:lastPrinted>2025-11-06T01:51:57Z</cp:lastPrinted>
  <dcterms:modified xsi:type="dcterms:W3CDTF">2025-11-06T01:52:06Z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C444988A5C9E4A3EB89323B5AE9A4858_12</vt:lpwstr>
  </property>
  <property fmtid="{D5CDD505-2E9C-101B-9397-08002B2CF9AE}" pid="4" name="KSOTemplateDocerSaveRecord">
    <vt:lpwstr>eyJoZGlkIjoiZTQ5ZWY0NzI1YzM2ZGRkNzQ5Zjg2YjFkZTNiNDRiZDgiLCJ1c2VySWQiOiIyNTE3NDAxMDAifQ==</vt:lpwstr>
  </property>
</Properties>
</file>