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版本号：HTCG-2025-1106（1）20251201001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2025年鹿塬法庭重建项目设备采购(二次)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HTCG-2025-1106（1）</w:t>
      </w:r>
      <w:r>
        <w:br/>
      </w:r>
      <w:r>
        <w:br/>
      </w:r>
      <w:r>
        <w:br/>
      </w:r>
    </w:p>
    <w:p>
      <w:pPr>
        <w:pStyle w:val="null3"/>
        <w:jc w:val="center"/>
        <w:outlineLvl w:val="2"/>
      </w:pPr>
      <w:r>
        <w:rPr>
          <w:rFonts w:ascii="仿宋_GB2312" w:hAnsi="仿宋_GB2312" w:cs="仿宋_GB2312" w:eastAsia="仿宋_GB2312"/>
          <w:sz w:val="28"/>
          <w:b/>
        </w:rPr>
        <w:t>蓝田县人民法院[164]</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蓝田县人民法院[164]</w:t>
      </w:r>
      <w:r>
        <w:rPr>
          <w:rFonts w:ascii="仿宋_GB2312" w:hAnsi="仿宋_GB2312" w:cs="仿宋_GB2312" w:eastAsia="仿宋_GB2312"/>
        </w:rPr>
        <w:t>委托，拟对</w:t>
      </w:r>
      <w:r>
        <w:rPr>
          <w:rFonts w:ascii="仿宋_GB2312" w:hAnsi="仿宋_GB2312" w:cs="仿宋_GB2312" w:eastAsia="仿宋_GB2312"/>
        </w:rPr>
        <w:t>2025年鹿塬法庭重建项目设备采购(二次)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HTCG-2025-1106（1）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2025年鹿塬法庭重建项目设备采购(二次)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蓝田县人民法院2025年鹿塬法庭重建项目设备采购。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3、税收缴纳证明：提供已缴纳的2024年10月至今任意一个月的纳税证明或完税证明，纳税证明或完税证明上应有代收机 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谈判的提供法定代表人身份证明及身份证，委托代理人参加谈判的提供法定代表人授权委托书及法定代表人、委托代理人身份证；自然人参加谈判的只需提供身份证；并提供被授权人在本单位缴纳的社保记录（近3个月内任意一个月）；</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9、本项目不接受联合体谈判：本项目不接受联合体谈判（提供书面声明材料）。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蓝田县人民法院[164]</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蓝田县玉泉路10号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15291870661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陕西省西安市碑林区南二环西段21号华融国际11703室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胡夏冰、王瑶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17792928081、18220822182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 2、成交单位在领取成交通知书之前，须向采购代理机构支付招标代理服务费。 3、招标代理服务费以转账或现金形式缴纳至以下账户：开户名称：鸿图造价咨询有限责任公司、开户银行：中国银行西安南二环支行、账 号：103607336556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蓝田县人民法院[164]</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蓝田县人民法院[164]</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蓝田县人民法院[164]</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鸿图造价咨询有限责任公司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符合我院验收要求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联系人：胡夏冰、王瑶</w:t>
      </w:r>
    </w:p>
    <w:p>
      <w:pPr>
        <w:pStyle w:val="null3"/>
      </w:pPr>
      <w:r>
        <w:rPr>
          <w:rFonts w:ascii="仿宋_GB2312" w:hAnsi="仿宋_GB2312" w:cs="仿宋_GB2312" w:eastAsia="仿宋_GB2312"/>
        </w:rPr>
        <w:t>联系电话：17792928081、18220822182</w:t>
      </w:r>
    </w:p>
    <w:p>
      <w:pPr>
        <w:pStyle w:val="null3"/>
      </w:pPr>
      <w:r>
        <w:rPr>
          <w:rFonts w:ascii="仿宋_GB2312" w:hAnsi="仿宋_GB2312" w:cs="仿宋_GB2312" w:eastAsia="仿宋_GB2312"/>
        </w:rPr>
        <w:t>地址：陕西省西安市碑林区南二环西段21号华融国际11703室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蓝田县人民法院2025年鹿塬法庭重建项目设备采购。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973,500.00</w:t>
      </w:r>
    </w:p>
    <w:p>
      <w:pPr>
        <w:pStyle w:val="null3"/>
      </w:pPr>
      <w:r>
        <w:rPr>
          <w:rFonts w:ascii="仿宋_GB2312" w:hAnsi="仿宋_GB2312" w:cs="仿宋_GB2312" w:eastAsia="仿宋_GB2312"/>
        </w:rPr>
        <w:t>采购包最高限价（元）: 973,500.00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鹿塬法庭设备采购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标的名称：鹿塬法庭设备采购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10"/>
              <w:gridCol w:w="288"/>
              <w:gridCol w:w="1806"/>
              <w:gridCol w:w="170"/>
              <w:gridCol w:w="170"/>
            </w:tblGrid>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设备名称</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技术参数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一、LED大屏</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LED大屏</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产品规格：PH1.86；</w:t>
                  </w:r>
                  <w:r>
                    <w:br/>
                  </w:r>
                  <w:r>
                    <w:rPr>
                      <w:rFonts w:ascii="仿宋_GB2312" w:hAnsi="仿宋_GB2312" w:cs="仿宋_GB2312" w:eastAsia="仿宋_GB2312"/>
                      <w:sz w:val="19"/>
                      <w:color w:val="000000"/>
                    </w:rPr>
                    <w:t xml:space="preserve"> 2.像素点间距:≤1.86mm；</w:t>
                  </w:r>
                  <w:r>
                    <w:br/>
                  </w:r>
                  <w:r>
                    <w:rPr>
                      <w:rFonts w:ascii="仿宋_GB2312" w:hAnsi="仿宋_GB2312" w:cs="仿宋_GB2312" w:eastAsia="仿宋_GB2312"/>
                      <w:sz w:val="19"/>
                      <w:color w:val="000000"/>
                    </w:rPr>
                    <w:t xml:space="preserve"> 3.像素密度≥288906点/㎡；</w:t>
                  </w:r>
                  <w:r>
                    <w:br/>
                  </w:r>
                  <w:r>
                    <w:rPr>
                      <w:rFonts w:ascii="仿宋_GB2312" w:hAnsi="仿宋_GB2312" w:cs="仿宋_GB2312" w:eastAsia="仿宋_GB2312"/>
                      <w:sz w:val="19"/>
                      <w:color w:val="000000"/>
                    </w:rPr>
                    <w:t xml:space="preserve"> 4.模组尺寸：320mm×160mm；</w:t>
                  </w:r>
                  <w:r>
                    <w:br/>
                  </w:r>
                  <w:r>
                    <w:rPr>
                      <w:rFonts w:ascii="仿宋_GB2312" w:hAnsi="仿宋_GB2312" w:cs="仿宋_GB2312" w:eastAsia="仿宋_GB2312"/>
                      <w:sz w:val="19"/>
                      <w:color w:val="000000"/>
                    </w:rPr>
                    <w:t xml:space="preserve"> 5.模组分辨率≥172*86；</w:t>
                  </w:r>
                  <w:r>
                    <w:br/>
                  </w:r>
                  <w:r>
                    <w:rPr>
                      <w:rFonts w:ascii="仿宋_GB2312" w:hAnsi="仿宋_GB2312" w:cs="仿宋_GB2312" w:eastAsia="仿宋_GB2312"/>
                      <w:sz w:val="19"/>
                      <w:color w:val="000000"/>
                    </w:rPr>
                    <w:t xml:space="preserve"> 6.平整度≤0.05；</w:t>
                  </w:r>
                  <w:r>
                    <w:br/>
                  </w:r>
                  <w:r>
                    <w:rPr>
                      <w:rFonts w:ascii="仿宋_GB2312" w:hAnsi="仿宋_GB2312" w:cs="仿宋_GB2312" w:eastAsia="仿宋_GB2312"/>
                      <w:sz w:val="19"/>
                      <w:color w:val="000000"/>
                    </w:rPr>
                    <w:t xml:space="preserve"> 7.支持单点亮度矫正，单点颜色矫正；</w:t>
                  </w:r>
                  <w:r>
                    <w:br/>
                  </w:r>
                  <w:r>
                    <w:rPr>
                      <w:rFonts w:ascii="仿宋_GB2312" w:hAnsi="仿宋_GB2312" w:cs="仿宋_GB2312" w:eastAsia="仿宋_GB2312"/>
                      <w:sz w:val="19"/>
                      <w:color w:val="000000"/>
                    </w:rPr>
                    <w:t xml:space="preserve"> 8.白平衡亮度(nit) ≥800;</w:t>
                  </w:r>
                  <w:r>
                    <w:br/>
                  </w:r>
                  <w:r>
                    <w:rPr>
                      <w:rFonts w:ascii="仿宋_GB2312" w:hAnsi="仿宋_GB2312" w:cs="仿宋_GB2312" w:eastAsia="仿宋_GB2312"/>
                      <w:sz w:val="19"/>
                      <w:color w:val="000000"/>
                    </w:rPr>
                    <w:t xml:space="preserve"> 9.色温(k) 介于 2000～15000；</w:t>
                  </w:r>
                  <w:r>
                    <w:br/>
                  </w:r>
                  <w:r>
                    <w:rPr>
                      <w:rFonts w:ascii="仿宋_GB2312" w:hAnsi="仿宋_GB2312" w:cs="仿宋_GB2312" w:eastAsia="仿宋_GB2312"/>
                      <w:sz w:val="19"/>
                      <w:color w:val="000000"/>
                    </w:rPr>
                    <w:t xml:space="preserve"> 10.水平/垂直视角 ≥160°；</w:t>
                  </w:r>
                  <w:r>
                    <w:br/>
                  </w:r>
                  <w:r>
                    <w:rPr>
                      <w:rFonts w:ascii="仿宋_GB2312" w:hAnsi="仿宋_GB2312" w:cs="仿宋_GB2312" w:eastAsia="仿宋_GB2312"/>
                      <w:sz w:val="19"/>
                      <w:color w:val="000000"/>
                    </w:rPr>
                    <w:t xml:space="preserve"> 11.亮度均匀性≥99%，色度均匀性介于±0.003 Cx,Cy内；</w:t>
                  </w:r>
                  <w:r>
                    <w:br/>
                  </w:r>
                  <w:r>
                    <w:rPr>
                      <w:rFonts w:ascii="仿宋_GB2312" w:hAnsi="仿宋_GB2312" w:cs="仿宋_GB2312" w:eastAsia="仿宋_GB2312"/>
                      <w:sz w:val="19"/>
                      <w:color w:val="000000"/>
                    </w:rPr>
                    <w:t xml:space="preserve"> 12.对比度≥10000:1；</w:t>
                  </w:r>
                  <w:r>
                    <w:br/>
                  </w:r>
                  <w:r>
                    <w:rPr>
                      <w:rFonts w:ascii="仿宋_GB2312" w:hAnsi="仿宋_GB2312" w:cs="仿宋_GB2312" w:eastAsia="仿宋_GB2312"/>
                      <w:sz w:val="19"/>
                      <w:color w:val="000000"/>
                    </w:rPr>
                    <w:t xml:space="preserve"> 13.最佳视距(m)为2m-50m之间；</w:t>
                  </w:r>
                  <w:r>
                    <w:br/>
                  </w:r>
                  <w:r>
                    <w:rPr>
                      <w:rFonts w:ascii="仿宋_GB2312" w:hAnsi="仿宋_GB2312" w:cs="仿宋_GB2312" w:eastAsia="仿宋_GB2312"/>
                      <w:sz w:val="19"/>
                      <w:color w:val="000000"/>
                    </w:rPr>
                    <w:t xml:space="preserve"> 14.刷新率≥3840HZ;</w:t>
                  </w:r>
                  <w:r>
                    <w:br/>
                  </w:r>
                  <w:r>
                    <w:rPr>
                      <w:rFonts w:ascii="仿宋_GB2312" w:hAnsi="仿宋_GB2312" w:cs="仿宋_GB2312" w:eastAsia="仿宋_GB2312"/>
                      <w:sz w:val="19"/>
                      <w:color w:val="000000"/>
                    </w:rPr>
                    <w:t xml:space="preserve"> 15.换帧频率为60HZ;</w:t>
                  </w:r>
                  <w:r>
                    <w:br/>
                  </w:r>
                  <w:r>
                    <w:rPr>
                      <w:rFonts w:ascii="仿宋_GB2312" w:hAnsi="仿宋_GB2312" w:cs="仿宋_GB2312" w:eastAsia="仿宋_GB2312"/>
                      <w:sz w:val="19"/>
                      <w:color w:val="000000"/>
                    </w:rPr>
                    <w:t xml:space="preserve"> 16.灰度等级为灰度(bit) 14～16；</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6.114</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处理器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全高清数字接口</w:t>
                  </w:r>
                  <w:r>
                    <w:br/>
                  </w:r>
                  <w:r>
                    <w:rPr>
                      <w:rFonts w:ascii="仿宋_GB2312" w:hAnsi="仿宋_GB2312" w:cs="仿宋_GB2312" w:eastAsia="仿宋_GB2312"/>
                      <w:sz w:val="19"/>
                      <w:color w:val="000000"/>
                    </w:rPr>
                    <w:t xml:space="preserve"> 1 路 HDMI 2.0、1 路 DVI，1 路 VGA、1路CVBS、1路USB</w:t>
                  </w:r>
                  <w:r>
                    <w:br/>
                  </w:r>
                  <w:r>
                    <w:rPr>
                      <w:rFonts w:ascii="仿宋_GB2312" w:hAnsi="仿宋_GB2312" w:cs="仿宋_GB2312" w:eastAsia="仿宋_GB2312"/>
                      <w:sz w:val="19"/>
                      <w:color w:val="000000"/>
                    </w:rPr>
                    <w:t xml:space="preserve"> 支持 4 路网口输出，带载高达 1040万像素最宽15360像素，最高可达7680像素。</w:t>
                  </w:r>
                  <w:r>
                    <w:br/>
                  </w:r>
                  <w:r>
                    <w:rPr>
                      <w:rFonts w:ascii="仿宋_GB2312" w:hAnsi="仿宋_GB2312" w:cs="仿宋_GB2312" w:eastAsia="仿宋_GB2312"/>
                      <w:sz w:val="19"/>
                      <w:color w:val="000000"/>
                    </w:rPr>
                    <w:t xml:space="preserve"> 最大输入分辨率3840*1920@60HZ，支持EDID管理。</w:t>
                  </w:r>
                  <w:r>
                    <w:br/>
                  </w:r>
                  <w:r>
                    <w:rPr>
                      <w:rFonts w:ascii="仿宋_GB2312" w:hAnsi="仿宋_GB2312" w:cs="仿宋_GB2312" w:eastAsia="仿宋_GB2312"/>
                      <w:sz w:val="19"/>
                      <w:color w:val="000000"/>
                    </w:rPr>
                    <w:t xml:space="preserve"> 支持视频源任意切换，可根据显示屏分辨率对输入图像进行拼接、缩放。</w:t>
                  </w:r>
                  <w:r>
                    <w:br/>
                  </w:r>
                  <w:r>
                    <w:rPr>
                      <w:rFonts w:ascii="仿宋_GB2312" w:hAnsi="仿宋_GB2312" w:cs="仿宋_GB2312" w:eastAsia="仿宋_GB2312"/>
                      <w:sz w:val="19"/>
                      <w:color w:val="000000"/>
                    </w:rPr>
                    <w:t xml:space="preserve"> 支持画面同时开窗显示，位置大小可任意调节。</w:t>
                  </w:r>
                  <w:r>
                    <w:br/>
                  </w:r>
                  <w:r>
                    <w:rPr>
                      <w:rFonts w:ascii="仿宋_GB2312" w:hAnsi="仿宋_GB2312" w:cs="仿宋_GB2312" w:eastAsia="仿宋_GB2312"/>
                      <w:sz w:val="19"/>
                      <w:color w:val="000000"/>
                    </w:rPr>
                    <w:t xml:space="preserve"> 软硬件可同时操作。</w:t>
                  </w:r>
                  <w:r>
                    <w:br/>
                  </w:r>
                  <w:r>
                    <w:rPr>
                      <w:rFonts w:ascii="仿宋_GB2312" w:hAnsi="仿宋_GB2312" w:cs="仿宋_GB2312" w:eastAsia="仿宋_GB2312"/>
                      <w:sz w:val="19"/>
                      <w:color w:val="000000"/>
                    </w:rPr>
                    <w:t xml:space="preserve"> 支持亮度和色温调节，支持低亮高灰。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多功能卡</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1.集成无需再配转接板，更方便，成本更低；</w:t>
                  </w:r>
                  <w:r>
                    <w:br/>
                  </w:r>
                  <w:r>
                    <w:rPr>
                      <w:rFonts w:ascii="仿宋_GB2312" w:hAnsi="仿宋_GB2312" w:cs="仿宋_GB2312" w:eastAsia="仿宋_GB2312"/>
                      <w:sz w:val="19"/>
                      <w:color w:val="000000"/>
                    </w:rPr>
                    <w:t xml:space="preserve"> 2.减少接插连接件，减少故障点，故障率更低；</w:t>
                  </w:r>
                  <w:r>
                    <w:br/>
                  </w:r>
                  <w:r>
                    <w:rPr>
                      <w:rFonts w:ascii="仿宋_GB2312" w:hAnsi="仿宋_GB2312" w:cs="仿宋_GB2312" w:eastAsia="仿宋_GB2312"/>
                      <w:sz w:val="19"/>
                      <w:color w:val="000000"/>
                    </w:rPr>
                    <w:t xml:space="preserve"> 3.支持常规芯片实现高刷新、高灰度、高亮度；</w:t>
                  </w:r>
                  <w:r>
                    <w:br/>
                  </w:r>
                  <w:r>
                    <w:rPr>
                      <w:rFonts w:ascii="仿宋_GB2312" w:hAnsi="仿宋_GB2312" w:cs="仿宋_GB2312" w:eastAsia="仿宋_GB2312"/>
                      <w:sz w:val="19"/>
                      <w:color w:val="000000"/>
                    </w:rPr>
                    <w:t xml:space="preserve"> 4.新灰度引擎，低灰度表现更佳；</w:t>
                  </w:r>
                  <w:r>
                    <w:br/>
                  </w:r>
                  <w:r>
                    <w:rPr>
                      <w:rFonts w:ascii="仿宋_GB2312" w:hAnsi="仿宋_GB2312" w:cs="仿宋_GB2312" w:eastAsia="仿宋_GB2312"/>
                      <w:sz w:val="19"/>
                      <w:color w:val="000000"/>
                    </w:rPr>
                    <w:t xml:space="preserve"> 5.细节处理更完美，可消除单元板设计引起的某行偏暗、低灰偏红、鬼影等细节问题；</w:t>
                  </w:r>
                  <w:r>
                    <w:br/>
                  </w:r>
                  <w:r>
                    <w:rPr>
                      <w:rFonts w:ascii="仿宋_GB2312" w:hAnsi="仿宋_GB2312" w:cs="仿宋_GB2312" w:eastAsia="仿宋_GB2312"/>
                      <w:sz w:val="19"/>
                      <w:color w:val="000000"/>
                    </w:rPr>
                    <w:t xml:space="preserve"> 6.支持14bit精度逐点校正；</w:t>
                  </w:r>
                  <w:r>
                    <w:br/>
                  </w:r>
                  <w:r>
                    <w:rPr>
                      <w:rFonts w:ascii="仿宋_GB2312" w:hAnsi="仿宋_GB2312" w:cs="仿宋_GB2312" w:eastAsia="仿宋_GB2312"/>
                      <w:sz w:val="19"/>
                      <w:color w:val="000000"/>
                    </w:rPr>
                    <w:t xml:space="preserve"> 7.支持所有常规芯片、PWM芯片和灯饰芯片；</w:t>
                  </w:r>
                  <w:r>
                    <w:br/>
                  </w:r>
                  <w:r>
                    <w:rPr>
                      <w:rFonts w:ascii="仿宋_GB2312" w:hAnsi="仿宋_GB2312" w:cs="仿宋_GB2312" w:eastAsia="仿宋_GB2312"/>
                      <w:sz w:val="19"/>
                      <w:color w:val="000000"/>
                    </w:rPr>
                    <w:t xml:space="preserve"> 8.支持静态屏、1/2~1/32扫之间的任意扫描类型；</w:t>
                  </w:r>
                  <w:r>
                    <w:br/>
                  </w:r>
                  <w:r>
                    <w:rPr>
                      <w:rFonts w:ascii="仿宋_GB2312" w:hAnsi="仿宋_GB2312" w:cs="仿宋_GB2312" w:eastAsia="仿宋_GB2312"/>
                      <w:sz w:val="19"/>
                      <w:color w:val="000000"/>
                    </w:rPr>
                    <w:t xml:space="preserve"> 9.支持任意抽点，支持数据偏移，可轻松实现各种异型屏、球形屏、创意显示屏；</w:t>
                  </w:r>
                  <w:r>
                    <w:br/>
                  </w:r>
                  <w:r>
                    <w:rPr>
                      <w:rFonts w:ascii="仿宋_GB2312" w:hAnsi="仿宋_GB2312" w:cs="仿宋_GB2312" w:eastAsia="仿宋_GB2312"/>
                      <w:sz w:val="19"/>
                      <w:color w:val="000000"/>
                    </w:rPr>
                    <w:t xml:space="preserve"> 10.单卡支持32组RGB信号输出；</w:t>
                  </w:r>
                  <w:r>
                    <w:br/>
                  </w:r>
                  <w:r>
                    <w:rPr>
                      <w:rFonts w:ascii="仿宋_GB2312" w:hAnsi="仿宋_GB2312" w:cs="仿宋_GB2312" w:eastAsia="仿宋_GB2312"/>
                      <w:sz w:val="19"/>
                      <w:color w:val="000000"/>
                    </w:rPr>
                    <w:t xml:space="preserve"> 11.支持超大带载面积,单卡带载128*1024，256*512；</w:t>
                  </w:r>
                  <w:r>
                    <w:br/>
                  </w:r>
                  <w:r>
                    <w:rPr>
                      <w:rFonts w:ascii="仿宋_GB2312" w:hAnsi="仿宋_GB2312" w:cs="仿宋_GB2312" w:eastAsia="仿宋_GB2312"/>
                      <w:sz w:val="19"/>
                      <w:color w:val="000000"/>
                    </w:rPr>
                    <w:t xml:space="preserve"> 12.先进设计，优质元器件，全自动高低温老化测试，零故障出厂；</w:t>
                  </w:r>
                  <w:r>
                    <w:br/>
                  </w:r>
                  <w:r>
                    <w:rPr>
                      <w:rFonts w:ascii="仿宋_GB2312" w:hAnsi="仿宋_GB2312" w:cs="仿宋_GB2312" w:eastAsia="仿宋_GB2312"/>
                      <w:sz w:val="19"/>
                      <w:color w:val="000000"/>
                    </w:rPr>
                    <w:t xml:space="preserve"> 支持DC 3.3V~6V超宽工作电压，有效减弱电压波动带来的影响；</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屏体钢结构、包边</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国标20*40mm镀锌钢材结构+拉丝不锈钢包边</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配电箱</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10KW智能控电系统，具有过热、过湿、过压、过流、短路等保护装置</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8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扩声装备</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1.额定功率8Ω：2x 300W</w:t>
                  </w:r>
                  <w:r>
                    <w:br/>
                  </w:r>
                  <w:r>
                    <w:rPr>
                      <w:rFonts w:ascii="仿宋_GB2312" w:hAnsi="仿宋_GB2312" w:cs="仿宋_GB2312" w:eastAsia="仿宋_GB2312"/>
                      <w:sz w:val="19"/>
                      <w:color w:val="000000"/>
                    </w:rPr>
                    <w:t xml:space="preserve"> 2.额定功率4Ω：2x600W</w:t>
                  </w:r>
                  <w:r>
                    <w:br/>
                  </w:r>
                  <w:r>
                    <w:rPr>
                      <w:rFonts w:ascii="仿宋_GB2312" w:hAnsi="仿宋_GB2312" w:cs="仿宋_GB2312" w:eastAsia="仿宋_GB2312"/>
                      <w:sz w:val="19"/>
                      <w:color w:val="000000"/>
                    </w:rPr>
                    <w:t xml:space="preserve"> 3.额定功率(桥接80)：900W</w:t>
                  </w:r>
                  <w:r>
                    <w:br/>
                  </w:r>
                  <w:r>
                    <w:rPr>
                      <w:rFonts w:ascii="仿宋_GB2312" w:hAnsi="仿宋_GB2312" w:cs="仿宋_GB2312" w:eastAsia="仿宋_GB2312"/>
                      <w:sz w:val="19"/>
                      <w:color w:val="000000"/>
                    </w:rPr>
                    <w:t xml:space="preserve"> 4.频率响应:20Hz-20KHz,+/-1dB</w:t>
                  </w:r>
                  <w:r>
                    <w:br/>
                  </w:r>
                  <w:r>
                    <w:rPr>
                      <w:rFonts w:ascii="仿宋_GB2312" w:hAnsi="仿宋_GB2312" w:cs="仿宋_GB2312" w:eastAsia="仿宋_GB2312"/>
                      <w:sz w:val="19"/>
                      <w:color w:val="000000"/>
                    </w:rPr>
                    <w:t xml:space="preserve"> 5.谐波失真:&lt;0.1%</w:t>
                  </w:r>
                  <w:r>
                    <w:br/>
                  </w:r>
                  <w:r>
                    <w:rPr>
                      <w:rFonts w:ascii="仿宋_GB2312" w:hAnsi="仿宋_GB2312" w:cs="仿宋_GB2312" w:eastAsia="仿宋_GB2312"/>
                      <w:sz w:val="19"/>
                      <w:color w:val="000000"/>
                    </w:rPr>
                    <w:t xml:space="preserve"> 6.转换速率:25V/pS</w:t>
                  </w:r>
                  <w:r>
                    <w:br/>
                  </w:r>
                  <w:r>
                    <w:rPr>
                      <w:rFonts w:ascii="仿宋_GB2312" w:hAnsi="仿宋_GB2312" w:cs="仿宋_GB2312" w:eastAsia="仿宋_GB2312"/>
                      <w:sz w:val="19"/>
                      <w:color w:val="000000"/>
                    </w:rPr>
                    <w:t xml:space="preserve"> 7.阻尼系数:300(1kHz,8.)</w:t>
                  </w:r>
                  <w:r>
                    <w:br/>
                  </w:r>
                  <w:r>
                    <w:rPr>
                      <w:rFonts w:ascii="仿宋_GB2312" w:hAnsi="仿宋_GB2312" w:cs="仿宋_GB2312" w:eastAsia="仿宋_GB2312"/>
                      <w:sz w:val="19"/>
                      <w:color w:val="000000"/>
                    </w:rPr>
                    <w:t xml:space="preserve"> 8.输入灵敏度 :0.775V</w:t>
                  </w:r>
                  <w:r>
                    <w:br/>
                  </w:r>
                  <w:r>
                    <w:rPr>
                      <w:rFonts w:ascii="仿宋_GB2312" w:hAnsi="仿宋_GB2312" w:cs="仿宋_GB2312" w:eastAsia="仿宋_GB2312"/>
                      <w:sz w:val="19"/>
                      <w:color w:val="000000"/>
                    </w:rPr>
                    <w:t xml:space="preserve"> 9.输入阻抗:20KQ平衡/10KQ非平衡</w:t>
                  </w:r>
                  <w:r>
                    <w:br/>
                  </w:r>
                  <w:r>
                    <w:rPr>
                      <w:rFonts w:ascii="仿宋_GB2312" w:hAnsi="仿宋_GB2312" w:cs="仿宋_GB2312" w:eastAsia="仿宋_GB2312"/>
                      <w:sz w:val="19"/>
                      <w:color w:val="000000"/>
                    </w:rPr>
                    <w:t xml:space="preserve"> 10.信噪比&gt;:100dB(A计权)</w:t>
                  </w:r>
                  <w:r>
                    <w:br/>
                  </w:r>
                  <w:r>
                    <w:rPr>
                      <w:rFonts w:ascii="仿宋_GB2312" w:hAnsi="仿宋_GB2312" w:cs="仿宋_GB2312" w:eastAsia="仿宋_GB2312"/>
                      <w:sz w:val="19"/>
                      <w:color w:val="000000"/>
                    </w:rPr>
                    <w:t xml:space="preserve"> 11.输入连接器：平衡卡侬公母座</w:t>
                  </w:r>
                  <w:r>
                    <w:br/>
                  </w:r>
                  <w:r>
                    <w:rPr>
                      <w:rFonts w:ascii="仿宋_GB2312" w:hAnsi="仿宋_GB2312" w:cs="仿宋_GB2312" w:eastAsia="仿宋_GB2312"/>
                      <w:sz w:val="19"/>
                      <w:color w:val="000000"/>
                    </w:rPr>
                    <w:t xml:space="preserve"> 12.输出连接器：SPEAKON,接线柱</w:t>
                  </w:r>
                  <w:r>
                    <w:br/>
                  </w:r>
                  <w:r>
                    <w:rPr>
                      <w:rFonts w:ascii="仿宋_GB2312" w:hAnsi="仿宋_GB2312" w:cs="仿宋_GB2312" w:eastAsia="仿宋_GB2312"/>
                      <w:sz w:val="19"/>
                      <w:color w:val="000000"/>
                    </w:rPr>
                    <w:t xml:space="preserve"> 13.电源要求：AC220V~50-60Hz</w:t>
                  </w:r>
                  <w:r>
                    <w:br/>
                  </w:r>
                  <w:r>
                    <w:rPr>
                      <w:rFonts w:ascii="仿宋_GB2312" w:hAnsi="仿宋_GB2312" w:cs="仿宋_GB2312" w:eastAsia="仿宋_GB2312"/>
                      <w:sz w:val="19"/>
                      <w:color w:val="000000"/>
                    </w:rPr>
                    <w:t xml:space="preserve"> 14.电压范围：AC190-250V~50-60Hz</w:t>
                  </w:r>
                  <w:r>
                    <w:br/>
                  </w:r>
                  <w:r>
                    <w:rPr>
                      <w:rFonts w:ascii="仿宋_GB2312" w:hAnsi="仿宋_GB2312" w:cs="仿宋_GB2312" w:eastAsia="仿宋_GB2312"/>
                      <w:sz w:val="19"/>
                      <w:color w:val="000000"/>
                    </w:rPr>
                    <w:t xml:space="preserve"> 15.保护线路：软启动，直流保护，短过热和过载保护，防冲击和限幅</w:t>
                  </w:r>
                  <w:r>
                    <w:br/>
                  </w:r>
                  <w:r>
                    <w:rPr>
                      <w:rFonts w:ascii="仿宋_GB2312" w:hAnsi="仿宋_GB2312" w:cs="仿宋_GB2312" w:eastAsia="仿宋_GB2312"/>
                      <w:sz w:val="19"/>
                      <w:color w:val="000000"/>
                    </w:rPr>
                    <w:t xml:space="preserve"> 16.机器尺寸：482x 379 x 88mm</w:t>
                  </w:r>
                  <w:r>
                    <w:br/>
                  </w:r>
                  <w:r>
                    <w:rPr>
                      <w:rFonts w:ascii="仿宋_GB2312" w:hAnsi="仿宋_GB2312" w:cs="仿宋_GB2312" w:eastAsia="仿宋_GB2312"/>
                      <w:sz w:val="19"/>
                      <w:color w:val="000000"/>
                    </w:rPr>
                    <w:t xml:space="preserve"> 17.重量：11.5KG</w:t>
                  </w:r>
                  <w:r>
                    <w:br/>
                  </w:r>
                  <w:r>
                    <w:rPr>
                      <w:rFonts w:ascii="仿宋_GB2312" w:hAnsi="仿宋_GB2312" w:cs="仿宋_GB2312" w:eastAsia="仿宋_GB2312"/>
                      <w:sz w:val="19"/>
                      <w:color w:val="000000"/>
                    </w:rPr>
                    <w:t xml:space="preserve"> 18.通道隔离度：60dB@8ohms 1Khz</w:t>
                  </w:r>
                  <w:r>
                    <w:br/>
                  </w:r>
                  <w:r>
                    <w:rPr>
                      <w:rFonts w:ascii="仿宋_GB2312" w:hAnsi="仿宋_GB2312" w:cs="仿宋_GB2312" w:eastAsia="仿宋_GB2312"/>
                      <w:sz w:val="19"/>
                      <w:color w:val="000000"/>
                    </w:rPr>
                    <w:t xml:space="preserve"> 19.输出级：Class-2H</w:t>
                  </w:r>
                  <w:r>
                    <w:br/>
                  </w:r>
                  <w:r>
                    <w:rPr>
                      <w:rFonts w:ascii="仿宋_GB2312" w:hAnsi="仿宋_GB2312" w:cs="仿宋_GB2312" w:eastAsia="仿宋_GB2312"/>
                      <w:sz w:val="19"/>
                      <w:color w:val="000000"/>
                    </w:rPr>
                    <w:t xml:space="preserve"> 20.LED指示灯：电源/信号/失真/削波</w:t>
                  </w:r>
                  <w:r>
                    <w:br/>
                  </w:r>
                  <w:r>
                    <w:rPr>
                      <w:rFonts w:ascii="仿宋_GB2312" w:hAnsi="仿宋_GB2312" w:cs="仿宋_GB2312" w:eastAsia="仿宋_GB2312"/>
                      <w:sz w:val="19"/>
                      <w:color w:val="000000"/>
                    </w:rPr>
                    <w:t xml:space="preserve"> 21.散热系统：双变速风扇，从前到后排风</w:t>
                  </w:r>
                  <w:r>
                    <w:br/>
                  </w:r>
                  <w:r>
                    <w:rPr>
                      <w:rFonts w:ascii="仿宋_GB2312" w:hAnsi="仿宋_GB2312" w:cs="仿宋_GB2312" w:eastAsia="仿宋_GB2312"/>
                      <w:sz w:val="19"/>
                      <w:color w:val="000000"/>
                    </w:rPr>
                    <w:t xml:space="preserve"> 22.保护功能：过热，过载，短路，直流输出保护，软起动，冲击限幅</w:t>
                  </w:r>
                  <w:r>
                    <w:br/>
                  </w:r>
                  <w:r>
                    <w:rPr>
                      <w:rFonts w:ascii="仿宋_GB2312" w:hAnsi="仿宋_GB2312" w:cs="仿宋_GB2312" w:eastAsia="仿宋_GB2312"/>
                      <w:sz w:val="19"/>
                      <w:color w:val="000000"/>
                    </w:rPr>
                    <w:t xml:space="preserve"> 23.采用SMT生产工艺生产，采用H类电路技术，拥有高效率的功率转换和精良的电路布局，采用超大功率进口铁芯环牛变压器设计，采用10000UF超大容量电容设计，低频浑厚。功放采用了优化的散热器结构和高品质的散热风扇，使得长时间大功率工作得到了可靠保证；风扇随机内温度变化而自动加速，当配接的负载阻抗过低或温度过高时，机器会调整供电，降低电源内阻，可改善音质并有效地保护了机器，使可靠性大大提高；功放转换速率高，音色优美，失真低，整个系列采用2U机箱结构设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88"/>
                  <w:vMerge/>
                  <w:tcBorders>
                    <w:top w:val="single" w:color="000000" w:sz="4"/>
                    <w:left w:val="single" w:color="000000" w:sz="4"/>
                    <w:bottom w:val="single" w:color="000000" w:sz="4"/>
                    <w:right w:val="single" w:color="000000" w:sz="4"/>
                  </w:tcBorders>
                </w:tcP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喇叭单元 6.5"×1, 0.5"×1，同轴</w:t>
                  </w:r>
                  <w:r>
                    <w:br/>
                  </w:r>
                  <w:r>
                    <w:rPr>
                      <w:rFonts w:ascii="仿宋_GB2312" w:hAnsi="仿宋_GB2312" w:cs="仿宋_GB2312" w:eastAsia="仿宋_GB2312"/>
                      <w:sz w:val="19"/>
                      <w:color w:val="000000"/>
                    </w:rPr>
                    <w:t xml:space="preserve"> 额定功率 7.5W/15W/30W</w:t>
                  </w:r>
                  <w:r>
                    <w:br/>
                  </w:r>
                  <w:r>
                    <w:rPr>
                      <w:rFonts w:ascii="仿宋_GB2312" w:hAnsi="仿宋_GB2312" w:cs="仿宋_GB2312" w:eastAsia="仿宋_GB2312"/>
                      <w:sz w:val="19"/>
                      <w:color w:val="000000"/>
                    </w:rPr>
                    <w:t xml:space="preserve"> 输入电压 70V/100V/8Ω</w:t>
                  </w:r>
                  <w:r>
                    <w:br/>
                  </w:r>
                  <w:r>
                    <w:rPr>
                      <w:rFonts w:ascii="仿宋_GB2312" w:hAnsi="仿宋_GB2312" w:cs="仿宋_GB2312" w:eastAsia="仿宋_GB2312"/>
                      <w:sz w:val="19"/>
                      <w:color w:val="000000"/>
                    </w:rPr>
                    <w:t xml:space="preserve"> 灵敏度　1m,1W 88dB</w:t>
                  </w:r>
                  <w:r>
                    <w:br/>
                  </w:r>
                  <w:r>
                    <w:rPr>
                      <w:rFonts w:ascii="仿宋_GB2312" w:hAnsi="仿宋_GB2312" w:cs="仿宋_GB2312" w:eastAsia="仿宋_GB2312"/>
                      <w:sz w:val="19"/>
                      <w:color w:val="000000"/>
                    </w:rPr>
                    <w:t xml:space="preserve"> 最大声压级　1m 102dB</w:t>
                  </w:r>
                  <w:r>
                    <w:br/>
                  </w:r>
                  <w:r>
                    <w:rPr>
                      <w:rFonts w:ascii="仿宋_GB2312" w:hAnsi="仿宋_GB2312" w:cs="仿宋_GB2312" w:eastAsia="仿宋_GB2312"/>
                      <w:sz w:val="19"/>
                      <w:color w:val="000000"/>
                    </w:rPr>
                    <w:t xml:space="preserve"> 频率响应 90-20kHz</w:t>
                  </w:r>
                  <w:r>
                    <w:br/>
                  </w:r>
                  <w:r>
                    <w:rPr>
                      <w:rFonts w:ascii="仿宋_GB2312" w:hAnsi="仿宋_GB2312" w:cs="仿宋_GB2312" w:eastAsia="仿宋_GB2312"/>
                      <w:sz w:val="19"/>
                      <w:color w:val="000000"/>
                    </w:rPr>
                    <w:t xml:space="preserve"> 产品尺寸　mm Φ230×150</w:t>
                  </w:r>
                  <w:r>
                    <w:br/>
                  </w:r>
                  <w:r>
                    <w:rPr>
                      <w:rFonts w:ascii="仿宋_GB2312" w:hAnsi="仿宋_GB2312" w:cs="仿宋_GB2312" w:eastAsia="仿宋_GB2312"/>
                      <w:sz w:val="19"/>
                      <w:color w:val="000000"/>
                    </w:rPr>
                    <w:t xml:space="preserve"> 材质 铁质</w:t>
                  </w:r>
                  <w:r>
                    <w:br/>
                  </w:r>
                  <w:r>
                    <w:rPr>
                      <w:rFonts w:ascii="仿宋_GB2312" w:hAnsi="仿宋_GB2312" w:cs="仿宋_GB2312" w:eastAsia="仿宋_GB2312"/>
                      <w:sz w:val="19"/>
                      <w:color w:val="000000"/>
                    </w:rPr>
                    <w:t xml:space="preserve"> 颜色 白色</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播控应用终端</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视频、音频、图像、文字、Flash、Gif等形式的媒体文件播放；支持办公软件显示；支持时钟、计时、天气预报显示；支持外部视频信号（TV、AV、S-Video、复合视频）播放；支持多页面多分区节目编辑；软件提供了丰富灵活的视频切换功能、分区特效，让显示屏的显示效果得到完美展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二、调解室</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边缘计算终端</w:t>
                  </w:r>
                  <w:r>
                    <w:br/>
                  </w:r>
                  <w:r>
                    <w:rPr>
                      <w:rFonts w:ascii="仿宋_GB2312" w:hAnsi="仿宋_GB2312" w:cs="仿宋_GB2312" w:eastAsia="仿宋_GB2312"/>
                      <w:sz w:val="19"/>
                      <w:color w:val="000000"/>
                    </w:rPr>
                    <w:t xml:space="preserve"> （核心产品）</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★1.采用国产处理芯片，最高算力6TOPS(每秒6万亿次操作)。（投标提供第三方检测机构出具的具有CMA或CNAS认证标志的检测报告扫描件加盖制造商公章）；</w:t>
                  </w:r>
                  <w:r>
                    <w:br/>
                  </w:r>
                  <w:r>
                    <w:rPr>
                      <w:rFonts w:ascii="仿宋_GB2312" w:hAnsi="仿宋_GB2312" w:cs="仿宋_GB2312" w:eastAsia="仿宋_GB2312"/>
                      <w:sz w:val="19"/>
                      <w:color w:val="000000"/>
                    </w:rPr>
                    <w:t xml:space="preserve"> 2.输入带宽：80Mbps，输出带宽：80Mbps；</w:t>
                  </w:r>
                  <w:r>
                    <w:br/>
                  </w:r>
                  <w:r>
                    <w:rPr>
                      <w:rFonts w:ascii="仿宋_GB2312" w:hAnsi="仿宋_GB2312" w:cs="仿宋_GB2312" w:eastAsia="仿宋_GB2312"/>
                      <w:sz w:val="19"/>
                      <w:color w:val="000000"/>
                    </w:rPr>
                    <w:t xml:space="preserve"> 3.接入能力：8路H.264、H.265格式高清码流接入；</w:t>
                  </w:r>
                  <w:r>
                    <w:br/>
                  </w:r>
                  <w:r>
                    <w:rPr>
                      <w:rFonts w:ascii="仿宋_GB2312" w:hAnsi="仿宋_GB2312" w:cs="仿宋_GB2312" w:eastAsia="仿宋_GB2312"/>
                      <w:sz w:val="19"/>
                      <w:color w:val="000000"/>
                    </w:rPr>
                    <w:t xml:space="preserve"> 4.内嵌高清编解码能力引擎：采用H.264 High Profile和H.265两种先进的视频编码。</w:t>
                  </w:r>
                  <w:r>
                    <w:br/>
                  </w:r>
                  <w:r>
                    <w:rPr>
                      <w:rFonts w:ascii="仿宋_GB2312" w:hAnsi="仿宋_GB2312" w:cs="仿宋_GB2312" w:eastAsia="仿宋_GB2312"/>
                      <w:sz w:val="19"/>
                      <w:color w:val="000000"/>
                    </w:rPr>
                    <w:t xml:space="preserve"> ★5.视频输入：内嵌HDMI高清视频输入模块，1路HDMI输入， 支持8路高清视频、网络混合输入，最高分辨率4K30Hz，支持2路USB2.0、1路USB3.0高清视频输入。支持1路type-c高清视频输入（投标时在投标文件中提供第三方检测机构出具的具有CMA或CNAS认证标志的检测报告扫描件加盖制造商公章）</w:t>
                  </w:r>
                  <w:r>
                    <w:br/>
                  </w:r>
                  <w:r>
                    <w:rPr>
                      <w:rFonts w:ascii="仿宋_GB2312" w:hAnsi="仿宋_GB2312" w:cs="仿宋_GB2312" w:eastAsia="仿宋_GB2312"/>
                      <w:sz w:val="19"/>
                      <w:color w:val="000000"/>
                    </w:rPr>
                    <w:t xml:space="preserve"> 6.音频输入：终端内嵌1路高保真音频输入接口，采用AAC音频编码，采样频率为48KHz。</w:t>
                  </w:r>
                  <w:r>
                    <w:br/>
                  </w:r>
                  <w:r>
                    <w:rPr>
                      <w:rFonts w:ascii="仿宋_GB2312" w:hAnsi="仿宋_GB2312" w:cs="仿宋_GB2312" w:eastAsia="仿宋_GB2312"/>
                      <w:sz w:val="19"/>
                      <w:color w:val="000000"/>
                    </w:rPr>
                    <w:t xml:space="preserve"> 7.视频输出：内嵌2路HDMI高清视频输出，输出最高分辨率高达4K，支持单画面、合成画面独立输出。</w:t>
                  </w:r>
                  <w:r>
                    <w:br/>
                  </w:r>
                  <w:r>
                    <w:rPr>
                      <w:rFonts w:ascii="仿宋_GB2312" w:hAnsi="仿宋_GB2312" w:cs="仿宋_GB2312" w:eastAsia="仿宋_GB2312"/>
                      <w:sz w:val="19"/>
                      <w:color w:val="000000"/>
                    </w:rPr>
                    <w:t xml:space="preserve"> 8.视频画面合成：具备多画面模式，自定义画面组合，包括单不限于单画面、画中画、三画面、四画面等多种合成方式；</w:t>
                  </w:r>
                  <w:r>
                    <w:br/>
                  </w:r>
                  <w:r>
                    <w:rPr>
                      <w:rFonts w:ascii="仿宋_GB2312" w:hAnsi="仿宋_GB2312" w:cs="仿宋_GB2312" w:eastAsia="仿宋_GB2312"/>
                      <w:sz w:val="19"/>
                      <w:color w:val="000000"/>
                    </w:rPr>
                    <w:t xml:space="preserve"> 9.视频录像：设备所录制的视频为业界通用的格式，兼容广泛使用的播放器，内置500G固态硬盘实时同步录制存储，支持SD卡存储、外置移动硬盘、U盘存储。</w:t>
                  </w:r>
                  <w:r>
                    <w:br/>
                  </w:r>
                  <w:r>
                    <w:rPr>
                      <w:rFonts w:ascii="仿宋_GB2312" w:hAnsi="仿宋_GB2312" w:cs="仿宋_GB2312" w:eastAsia="仿宋_GB2312"/>
                      <w:sz w:val="19"/>
                      <w:color w:val="000000"/>
                    </w:rPr>
                    <w:t xml:space="preserve"> 10.具备WEB服务功能，允许用户通过浏览器远程观看现场实时音视频画面。利用H5网页架构，与国产系统高度兼容，无需安装任何插件。用户可轻松操控录音录像功能，回放历史音视频数据，调节摄像机参数等。</w:t>
                  </w:r>
                  <w:r>
                    <w:br/>
                  </w:r>
                  <w:r>
                    <w:rPr>
                      <w:rFonts w:ascii="仿宋_GB2312" w:hAnsi="仿宋_GB2312" w:cs="仿宋_GB2312" w:eastAsia="仿宋_GB2312"/>
                      <w:sz w:val="19"/>
                      <w:color w:val="000000"/>
                    </w:rPr>
                    <w:t xml:space="preserve"> 11.电源功率：DC12V 2A电源接入，50W；</w:t>
                  </w:r>
                  <w:r>
                    <w:br/>
                  </w:r>
                  <w:r>
                    <w:rPr>
                      <w:rFonts w:ascii="仿宋_GB2312" w:hAnsi="仿宋_GB2312" w:cs="仿宋_GB2312" w:eastAsia="仿宋_GB2312"/>
                      <w:sz w:val="19"/>
                      <w:color w:val="000000"/>
                    </w:rPr>
                    <w:t xml:space="preserve"> 12.工作温度：包含0℃～55℃</w:t>
                  </w:r>
                  <w:r>
                    <w:br/>
                  </w:r>
                  <w:r>
                    <w:rPr>
                      <w:rFonts w:ascii="仿宋_GB2312" w:hAnsi="仿宋_GB2312" w:cs="仿宋_GB2312" w:eastAsia="仿宋_GB2312"/>
                      <w:sz w:val="19"/>
                      <w:color w:val="000000"/>
                    </w:rPr>
                    <w:t xml:space="preserve"> 13.工作湿度：包含10％～90％14材质与配件：铝合金材质，配件包含（电源适配器）。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高清全景摄像机</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1.配置高清镜头 , 实现高清效果。</w:t>
                  </w:r>
                  <w:r>
                    <w:br/>
                  </w:r>
                  <w:r>
                    <w:rPr>
                      <w:rFonts w:ascii="仿宋_GB2312" w:hAnsi="仿宋_GB2312" w:cs="仿宋_GB2312" w:eastAsia="仿宋_GB2312"/>
                      <w:sz w:val="19"/>
                      <w:color w:val="000000"/>
                    </w:rPr>
                    <w:t xml:space="preserve"> 2.低畸变水平角度可达 95°，小镜头，大眼界。同时支持 EPTZ，以不动制动，放得更大，看得更清。</w:t>
                  </w:r>
                  <w:r>
                    <w:br/>
                  </w:r>
                  <w:r>
                    <w:rPr>
                      <w:rFonts w:ascii="仿宋_GB2312" w:hAnsi="仿宋_GB2312" w:cs="仿宋_GB2312" w:eastAsia="仿宋_GB2312"/>
                      <w:sz w:val="19"/>
                      <w:color w:val="000000"/>
                    </w:rPr>
                    <w:t xml:space="preserve"> 3.支持 3G-SDI 接 口， 有 效 传 输 距 离 最 高 长 达 150 米（1080p25）。SDI、网络、USB 三路可同时输出。</w:t>
                  </w:r>
                  <w:r>
                    <w:br/>
                  </w:r>
                  <w:r>
                    <w:rPr>
                      <w:rFonts w:ascii="仿宋_GB2312" w:hAnsi="仿宋_GB2312" w:cs="仿宋_GB2312" w:eastAsia="仿宋_GB2312"/>
                      <w:sz w:val="19"/>
                      <w:color w:val="000000"/>
                    </w:rPr>
                    <w:t xml:space="preserve"> 4.超高信噪比的全新 CMOS 图像传感器可有效降低在低照度情况下的图像噪声，同时应用 2D 和 3D 降噪算法，大幅降低了图像噪声，即便是超低照度情况下，依然保持画面干净</w:t>
                  </w:r>
                  <w:r>
                    <w:br/>
                  </w:r>
                  <w:r>
                    <w:rPr>
                      <w:rFonts w:ascii="仿宋_GB2312" w:hAnsi="仿宋_GB2312" w:cs="仿宋_GB2312" w:eastAsia="仿宋_GB2312"/>
                      <w:sz w:val="19"/>
                      <w:color w:val="000000"/>
                    </w:rPr>
                    <w:t xml:space="preserve"> 5.清晰，图像信噪比高达 55dB 以上。</w:t>
                  </w:r>
                  <w:r>
                    <w:br/>
                  </w:r>
                  <w:r>
                    <w:rPr>
                      <w:rFonts w:ascii="仿宋_GB2312" w:hAnsi="仿宋_GB2312" w:cs="仿宋_GB2312" w:eastAsia="仿宋_GB2312"/>
                      <w:sz w:val="19"/>
                      <w:color w:val="000000"/>
                    </w:rPr>
                    <w:t xml:space="preserve"> 6.支持 PoC 和 PoE一线通功能，电源、视频、音频、控制三线合一。</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全向麦克风</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1.阵列规格:8MEMS 阵列</w:t>
                  </w:r>
                  <w:r>
                    <w:br/>
                  </w:r>
                  <w:r>
                    <w:rPr>
                      <w:rFonts w:ascii="仿宋_GB2312" w:hAnsi="仿宋_GB2312" w:cs="仿宋_GB2312" w:eastAsia="仿宋_GB2312"/>
                      <w:sz w:val="19"/>
                      <w:color w:val="000000"/>
                    </w:rPr>
                    <w:t xml:space="preserve"> 2.拾音范围:10米</w:t>
                  </w:r>
                  <w:r>
                    <w:br/>
                  </w:r>
                  <w:r>
                    <w:rPr>
                      <w:rFonts w:ascii="仿宋_GB2312" w:hAnsi="仿宋_GB2312" w:cs="仿宋_GB2312" w:eastAsia="仿宋_GB2312"/>
                      <w:sz w:val="19"/>
                      <w:color w:val="000000"/>
                    </w:rPr>
                    <w:t xml:space="preserve"> 3.声学功能:远场拾音、模态降噪、高保真、去混响</w:t>
                  </w:r>
                  <w:r>
                    <w:br/>
                  </w:r>
                  <w:r>
                    <w:rPr>
                      <w:rFonts w:ascii="仿宋_GB2312" w:hAnsi="仿宋_GB2312" w:cs="仿宋_GB2312" w:eastAsia="仿宋_GB2312"/>
                      <w:sz w:val="19"/>
                      <w:color w:val="000000"/>
                    </w:rPr>
                    <w:t xml:space="preserve"> 4.指向性:全指向性</w:t>
                  </w:r>
                  <w:r>
                    <w:br/>
                  </w:r>
                  <w:r>
                    <w:rPr>
                      <w:rFonts w:ascii="仿宋_GB2312" w:hAnsi="仿宋_GB2312" w:cs="仿宋_GB2312" w:eastAsia="仿宋_GB2312"/>
                      <w:sz w:val="19"/>
                      <w:color w:val="000000"/>
                    </w:rPr>
                    <w:t xml:space="preserve"> 5.灵敏度:≥50mV/Pa</w:t>
                  </w:r>
                  <w:r>
                    <w:br/>
                  </w:r>
                  <w:r>
                    <w:rPr>
                      <w:rFonts w:ascii="仿宋_GB2312" w:hAnsi="仿宋_GB2312" w:cs="仿宋_GB2312" w:eastAsia="仿宋_GB2312"/>
                      <w:sz w:val="19"/>
                      <w:color w:val="000000"/>
                    </w:rPr>
                    <w:t xml:space="preserve"> 6.采用语音增强技术，让人声频段自动增强，体验“声”临其境。</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三、合议室</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65寸显示器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1.最佳观看距离(米)：2.5-3米</w:t>
                  </w:r>
                  <w:r>
                    <w:br/>
                  </w:r>
                  <w:r>
                    <w:rPr>
                      <w:rFonts w:ascii="仿宋_GB2312" w:hAnsi="仿宋_GB2312" w:cs="仿宋_GB2312" w:eastAsia="仿宋_GB2312"/>
                      <w:sz w:val="19"/>
                      <w:color w:val="000000"/>
                    </w:rPr>
                    <w:t xml:space="preserve"> 2.屏幕尺寸：≥65英寸</w:t>
                  </w:r>
                  <w:r>
                    <w:br/>
                  </w:r>
                  <w:r>
                    <w:rPr>
                      <w:rFonts w:ascii="仿宋_GB2312" w:hAnsi="仿宋_GB2312" w:cs="仿宋_GB2312" w:eastAsia="仿宋_GB2312"/>
                      <w:sz w:val="19"/>
                      <w:color w:val="000000"/>
                    </w:rPr>
                    <w:t xml:space="preserve"> 3.屏幕分辨率：全高清（1920x1080）</w:t>
                  </w:r>
                  <w:r>
                    <w:br/>
                  </w:r>
                  <w:r>
                    <w:rPr>
                      <w:rFonts w:ascii="仿宋_GB2312" w:hAnsi="仿宋_GB2312" w:cs="仿宋_GB2312" w:eastAsia="仿宋_GB2312"/>
                      <w:sz w:val="19"/>
                      <w:color w:val="000000"/>
                    </w:rPr>
                    <w:t xml:space="preserve"> 4.屏幕比例：16:9</w:t>
                  </w:r>
                  <w:r>
                    <w:br/>
                  </w:r>
                  <w:r>
                    <w:rPr>
                      <w:rFonts w:ascii="仿宋_GB2312" w:hAnsi="仿宋_GB2312" w:cs="仿宋_GB2312" w:eastAsia="仿宋_GB2312"/>
                      <w:sz w:val="19"/>
                      <w:color w:val="000000"/>
                    </w:rPr>
                    <w:t xml:space="preserve"> 5.刷屏率：60HZ</w:t>
                  </w:r>
                  <w:r>
                    <w:br/>
                  </w:r>
                  <w:r>
                    <w:rPr>
                      <w:rFonts w:ascii="仿宋_GB2312" w:hAnsi="仿宋_GB2312" w:cs="仿宋_GB2312" w:eastAsia="仿宋_GB2312"/>
                      <w:sz w:val="19"/>
                      <w:color w:val="000000"/>
                    </w:rPr>
                    <w:t xml:space="preserve"> 6.背光源：直下式LED</w:t>
                  </w:r>
                  <w:r>
                    <w:br/>
                  </w:r>
                  <w:r>
                    <w:rPr>
                      <w:rFonts w:ascii="仿宋_GB2312" w:hAnsi="仿宋_GB2312" w:cs="仿宋_GB2312" w:eastAsia="仿宋_GB2312"/>
                      <w:sz w:val="19"/>
                      <w:color w:val="000000"/>
                    </w:rPr>
                    <w:t xml:space="preserve"> 7.网络连接：支持</w:t>
                  </w:r>
                  <w:r>
                    <w:br/>
                  </w:r>
                  <w:r>
                    <w:rPr>
                      <w:rFonts w:ascii="仿宋_GB2312" w:hAnsi="仿宋_GB2312" w:cs="仿宋_GB2312" w:eastAsia="仿宋_GB2312"/>
                      <w:sz w:val="19"/>
                      <w:color w:val="000000"/>
                    </w:rPr>
                    <w:t xml:space="preserve"> 8.连接方式：无线/网线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支架</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可移动单屏支架</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传屏器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USB Type-C ：1个</w:t>
                  </w:r>
                  <w:r>
                    <w:br/>
                  </w:r>
                  <w:r>
                    <w:rPr>
                      <w:rFonts w:ascii="仿宋_GB2312" w:hAnsi="仿宋_GB2312" w:cs="仿宋_GB2312" w:eastAsia="仿宋_GB2312"/>
                      <w:sz w:val="19"/>
                      <w:color w:val="000000"/>
                    </w:rPr>
                    <w:t xml:space="preserve"> USB Type-A（转接头）：1个</w:t>
                  </w:r>
                  <w:r>
                    <w:br/>
                  </w:r>
                  <w:r>
                    <w:rPr>
                      <w:rFonts w:ascii="仿宋_GB2312" w:hAnsi="仿宋_GB2312" w:cs="仿宋_GB2312" w:eastAsia="仿宋_GB2312"/>
                      <w:sz w:val="19"/>
                      <w:color w:val="000000"/>
                    </w:rPr>
                    <w:t xml:space="preserve"> 最长连接距离：12M</w:t>
                  </w:r>
                  <w:r>
                    <w:br/>
                  </w:r>
                  <w:r>
                    <w:rPr>
                      <w:rFonts w:ascii="仿宋_GB2312" w:hAnsi="仿宋_GB2312" w:cs="仿宋_GB2312" w:eastAsia="仿宋_GB2312"/>
                      <w:sz w:val="19"/>
                      <w:color w:val="000000"/>
                    </w:rPr>
                    <w:t xml:space="preserve"> 支持操作系统：win7/win10/win11/Mac OS 10.12 及以上</w:t>
                  </w:r>
                  <w:r>
                    <w:br/>
                  </w:r>
                  <w:r>
                    <w:rPr>
                      <w:rFonts w:ascii="仿宋_GB2312" w:hAnsi="仿宋_GB2312" w:cs="仿宋_GB2312" w:eastAsia="仿宋_GB2312"/>
                      <w:sz w:val="19"/>
                      <w:color w:val="000000"/>
                    </w:rPr>
                    <w:t xml:space="preserve"> 最快启动时间：≤5s</w:t>
                  </w:r>
                  <w:r>
                    <w:br/>
                  </w:r>
                  <w:r>
                    <w:rPr>
                      <w:rFonts w:ascii="仿宋_GB2312" w:hAnsi="仿宋_GB2312" w:cs="仿宋_GB2312" w:eastAsia="仿宋_GB2312"/>
                      <w:sz w:val="19"/>
                      <w:color w:val="000000"/>
                    </w:rPr>
                    <w:t xml:space="preserve"> 冷启动时间：≤12s</w:t>
                  </w:r>
                  <w:r>
                    <w:br/>
                  </w:r>
                  <w:r>
                    <w:rPr>
                      <w:rFonts w:ascii="仿宋_GB2312" w:hAnsi="仿宋_GB2312" w:cs="仿宋_GB2312" w:eastAsia="仿宋_GB2312"/>
                      <w:sz w:val="19"/>
                      <w:color w:val="000000"/>
                    </w:rPr>
                    <w:t xml:space="preserve"> 最快断开画面时间：1s</w:t>
                  </w:r>
                  <w:r>
                    <w:br/>
                  </w:r>
                  <w:r>
                    <w:rPr>
                      <w:rFonts w:ascii="仿宋_GB2312" w:hAnsi="仿宋_GB2312" w:cs="仿宋_GB2312" w:eastAsia="仿宋_GB2312"/>
                      <w:sz w:val="19"/>
                      <w:color w:val="000000"/>
                    </w:rPr>
                    <w:t xml:space="preserve"> 传输延迟：≤100ms</w:t>
                  </w:r>
                  <w:r>
                    <w:br/>
                  </w:r>
                  <w:r>
                    <w:rPr>
                      <w:rFonts w:ascii="仿宋_GB2312" w:hAnsi="仿宋_GB2312" w:cs="仿宋_GB2312" w:eastAsia="仿宋_GB2312"/>
                      <w:sz w:val="19"/>
                      <w:color w:val="000000"/>
                    </w:rPr>
                    <w:t xml:space="preserve"> 最大分辨率：</w:t>
                  </w:r>
                  <w:r>
                    <w:br/>
                  </w:r>
                  <w:r>
                    <w:rPr>
                      <w:rFonts w:ascii="仿宋_GB2312" w:hAnsi="仿宋_GB2312" w:cs="仿宋_GB2312" w:eastAsia="仿宋_GB2312"/>
                      <w:sz w:val="19"/>
                      <w:color w:val="000000"/>
                    </w:rPr>
                    <w:t xml:space="preserve"> 默认 1920×1080@60Hz USB</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四、法庭升级</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融合庭审应用系统</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书记员应用：</w:t>
                  </w:r>
                  <w:r>
                    <w:br/>
                  </w:r>
                  <w:r>
                    <w:rPr>
                      <w:rFonts w:ascii="仿宋_GB2312" w:hAnsi="仿宋_GB2312" w:cs="仿宋_GB2312" w:eastAsia="仿宋_GB2312"/>
                      <w:sz w:val="16"/>
                      <w:color w:val="000000"/>
                    </w:rPr>
                    <w:t xml:space="preserve"> 1.系统嵌入在国产办公软件WPS的工具栏中，用户任意打开流式软件在工具栏中可找到系统的功能辅助；（提供检测报告加盖制造商公章）</w:t>
                  </w:r>
                  <w:r>
                    <w:br/>
                  </w:r>
                  <w:r>
                    <w:rPr>
                      <w:rFonts w:ascii="仿宋_GB2312" w:hAnsi="仿宋_GB2312" w:cs="仿宋_GB2312" w:eastAsia="仿宋_GB2312"/>
                      <w:sz w:val="16"/>
                      <w:color w:val="000000"/>
                    </w:rPr>
                    <w:t xml:space="preserve"> 2.互联互通：系统支持与本院现有《融合法庭资源管理平台》互联互通。（提供检测报告扫描件加盖制造商公章）</w:t>
                  </w:r>
                  <w:r>
                    <w:br/>
                  </w:r>
                  <w:r>
                    <w:rPr>
                      <w:rFonts w:ascii="仿宋_GB2312" w:hAnsi="仿宋_GB2312" w:cs="仿宋_GB2312" w:eastAsia="仿宋_GB2312"/>
                      <w:sz w:val="16"/>
                      <w:color w:val="000000"/>
                    </w:rPr>
                    <w:t xml:space="preserve"> 3.系统支持多用户登录，不同用户的案件信息无法进行调阅，领导权限可调阅所属部门的案件信息；</w:t>
                  </w:r>
                  <w:r>
                    <w:br/>
                  </w:r>
                  <w:r>
                    <w:rPr>
                      <w:rFonts w:ascii="仿宋_GB2312" w:hAnsi="仿宋_GB2312" w:cs="仿宋_GB2312" w:eastAsia="仿宋_GB2312"/>
                      <w:sz w:val="16"/>
                      <w:color w:val="000000"/>
                    </w:rPr>
                    <w:t xml:space="preserve"> 4.登录系统后，流式软件工具栏中可找到开庭辅助功能，编辑区两侧弹出开庭辅助功能区；</w:t>
                  </w:r>
                  <w:r>
                    <w:br/>
                  </w:r>
                  <w:r>
                    <w:rPr>
                      <w:rFonts w:ascii="仿宋_GB2312" w:hAnsi="仿宋_GB2312" w:cs="仿宋_GB2312" w:eastAsia="仿宋_GB2312"/>
                      <w:sz w:val="16"/>
                      <w:color w:val="000000"/>
                    </w:rPr>
                    <w:t xml:space="preserve"> 5.快速排期：提供简易式快速排期，便于针对案件进行数据存储，数据共享；（提供检测报告加盖制造商公章）</w:t>
                  </w:r>
                  <w:r>
                    <w:br/>
                  </w:r>
                  <w:r>
                    <w:rPr>
                      <w:rFonts w:ascii="仿宋_GB2312" w:hAnsi="仿宋_GB2312" w:cs="仿宋_GB2312" w:eastAsia="仿宋_GB2312"/>
                      <w:sz w:val="16"/>
                      <w:color w:val="000000"/>
                    </w:rPr>
                    <w:t xml:space="preserve"> 6.排期管理：快速查询未开庭、正在开庭、历史开庭的信息记录，包括但不限于案件的录音录像文件、笔录文件(未签名)、笔录文件(已签名)；</w:t>
                  </w:r>
                  <w:r>
                    <w:br/>
                  </w:r>
                  <w:r>
                    <w:rPr>
                      <w:rFonts w:ascii="仿宋_GB2312" w:hAnsi="仿宋_GB2312" w:cs="仿宋_GB2312" w:eastAsia="仿宋_GB2312"/>
                      <w:sz w:val="16"/>
                      <w:color w:val="000000"/>
                    </w:rPr>
                    <w:t xml:space="preserve"> 7.庭前签到：支持无缝对接人证对比设备，实现当事人进入法庭前进行人证比对签到，签到信息可生成记录快速导入至笔录中；</w:t>
                  </w:r>
                  <w:r>
                    <w:br/>
                  </w:r>
                  <w:r>
                    <w:rPr>
                      <w:rFonts w:ascii="仿宋_GB2312" w:hAnsi="仿宋_GB2312" w:cs="仿宋_GB2312" w:eastAsia="仿宋_GB2312"/>
                      <w:sz w:val="16"/>
                      <w:color w:val="000000"/>
                    </w:rPr>
                    <w:t xml:space="preserve"> 8.开庭纪律：快速语音播报开庭纪律，如有变动纪律内容，可随时进行修改后播报；</w:t>
                  </w:r>
                  <w:r>
                    <w:br/>
                  </w:r>
                  <w:r>
                    <w:rPr>
                      <w:rFonts w:ascii="仿宋_GB2312" w:hAnsi="仿宋_GB2312" w:cs="仿宋_GB2312" w:eastAsia="仿宋_GB2312"/>
                      <w:sz w:val="16"/>
                      <w:color w:val="000000"/>
                    </w:rPr>
                    <w:t xml:space="preserve"> 9.一键开庭：用户单击开始庭审按钮后进入庭审状态，系统自动开启录音录像、笔录文件自动保存、如有语音转写功能自动开启语音转写；</w:t>
                  </w:r>
                  <w:r>
                    <w:br/>
                  </w:r>
                  <w:r>
                    <w:rPr>
                      <w:rFonts w:ascii="仿宋_GB2312" w:hAnsi="仿宋_GB2312" w:cs="仿宋_GB2312" w:eastAsia="仿宋_GB2312"/>
                      <w:sz w:val="16"/>
                      <w:color w:val="000000"/>
                    </w:rPr>
                    <w:t xml:space="preserve"> 10.笔录编辑：笔录头部模板信息可根据案件信息自动填充，笔录编辑过程围绕着用户习惯设定，如需语音识别辅助，则选择语音转写模式即可；</w:t>
                  </w:r>
                  <w:r>
                    <w:br/>
                  </w:r>
                  <w:r>
                    <w:rPr>
                      <w:rFonts w:ascii="仿宋_GB2312" w:hAnsi="仿宋_GB2312" w:cs="仿宋_GB2312" w:eastAsia="仿宋_GB2312"/>
                      <w:sz w:val="16"/>
                      <w:color w:val="000000"/>
                    </w:rPr>
                    <w:t xml:space="preserve"> 11.现场视频辅助显示：在编辑区左侧有录音录像功能辅助区，区域内可显示庭审现场合成画面与示证画面，双画面可实时切换显示，可通过按钮进行关闭或者打开辅助显示功能；</w:t>
                  </w:r>
                  <w:r>
                    <w:br/>
                  </w:r>
                  <w:r>
                    <w:rPr>
                      <w:rFonts w:ascii="仿宋_GB2312" w:hAnsi="仿宋_GB2312" w:cs="仿宋_GB2312" w:eastAsia="仿宋_GB2312"/>
                      <w:sz w:val="16"/>
                      <w:color w:val="000000"/>
                    </w:rPr>
                    <w:t xml:space="preserve"> 12.状态显示：录音录像功能辅助区有状态显示区域，状态包括：服务器、本庭存储、本机录音录像状态、剩余容量等信息，笔录保存状态、示证状态、音频独立存储状态等；</w:t>
                  </w:r>
                  <w:r>
                    <w:br/>
                  </w:r>
                  <w:r>
                    <w:rPr>
                      <w:rFonts w:ascii="仿宋_GB2312" w:hAnsi="仿宋_GB2312" w:cs="仿宋_GB2312" w:eastAsia="仿宋_GB2312"/>
                      <w:sz w:val="16"/>
                      <w:color w:val="000000"/>
                    </w:rPr>
                    <w:t xml:space="preserve"> 13.庭审录音录像：系统支持录音录像的停止与关闭功能，重点标记打点、信息叠加、画面切换等功能；</w:t>
                  </w:r>
                  <w:r>
                    <w:br/>
                  </w:r>
                  <w:r>
                    <w:rPr>
                      <w:rFonts w:ascii="仿宋_GB2312" w:hAnsi="仿宋_GB2312" w:cs="仿宋_GB2312" w:eastAsia="仿宋_GB2312"/>
                      <w:sz w:val="16"/>
                      <w:color w:val="000000"/>
                    </w:rPr>
                    <w:t xml:space="preserve"> 14.远程庭审：支持远程庭审功能，可实现远程视频画面合成（软件支持接入包括摄像头、庭审主机、视频解码器等）及视频留存功能。视频支持 MD5 校验功能；(提供检测报告扫描件加盖制造商公章、提供制造商《云服务信息安全管理体系证认证书》证书)</w:t>
                  </w:r>
                  <w:r>
                    <w:br/>
                  </w:r>
                  <w:r>
                    <w:rPr>
                      <w:rFonts w:ascii="仿宋_GB2312" w:hAnsi="仿宋_GB2312" w:cs="仿宋_GB2312" w:eastAsia="仿宋_GB2312"/>
                      <w:sz w:val="16"/>
                      <w:color w:val="000000"/>
                    </w:rPr>
                    <w:t xml:space="preserve"> 15.证据展示：系统支持快速打开电子证据或实物证据，一键切换证据展示画面给参庭人员观看；</w:t>
                  </w:r>
                  <w:r>
                    <w:br/>
                  </w:r>
                  <w:r>
                    <w:rPr>
                      <w:rFonts w:ascii="仿宋_GB2312" w:hAnsi="仿宋_GB2312" w:cs="仿宋_GB2312" w:eastAsia="仿宋_GB2312"/>
                      <w:sz w:val="16"/>
                      <w:color w:val="000000"/>
                    </w:rPr>
                    <w:t xml:space="preserve"> 16.一键休庭：用户单击暂停按钮，进入休庭模式，暂停录音录像功能、暂停光盘刻录功能、暂停语音转写功能等；</w:t>
                  </w:r>
                  <w:r>
                    <w:br/>
                  </w:r>
                  <w:r>
                    <w:rPr>
                      <w:rFonts w:ascii="仿宋_GB2312" w:hAnsi="仿宋_GB2312" w:cs="仿宋_GB2312" w:eastAsia="仿宋_GB2312"/>
                      <w:sz w:val="16"/>
                      <w:color w:val="000000"/>
                    </w:rPr>
                    <w:t xml:space="preserve"> 17.电子签名：可选择自行上传文书签名或当前笔录进行电子签名，签名位置用户可自定义设定，符合文书签名要求；（提供系统功能截图）</w:t>
                  </w:r>
                  <w:r>
                    <w:br/>
                  </w:r>
                  <w:r>
                    <w:rPr>
                      <w:rFonts w:ascii="仿宋_GB2312" w:hAnsi="仿宋_GB2312" w:cs="仿宋_GB2312" w:eastAsia="仿宋_GB2312"/>
                      <w:sz w:val="16"/>
                      <w:color w:val="000000"/>
                    </w:rPr>
                    <w:t xml:space="preserve"> 18.一键结束案件：用户单击结束按钮，结束当前案件的录音录像与笔录自动保存功能；</w:t>
                  </w:r>
                  <w:r>
                    <w:br/>
                  </w:r>
                  <w:r>
                    <w:rPr>
                      <w:rFonts w:ascii="仿宋_GB2312" w:hAnsi="仿宋_GB2312" w:cs="仿宋_GB2312" w:eastAsia="仿宋_GB2312"/>
                      <w:sz w:val="16"/>
                      <w:color w:val="000000"/>
                    </w:rPr>
                    <w:t xml:space="preserve"> 19.选择案件：无需终止庭审，可快速打开另一个案件，进行多案件开庭功能；</w:t>
                  </w:r>
                  <w:r>
                    <w:br/>
                  </w:r>
                  <w:r>
                    <w:rPr>
                      <w:rFonts w:ascii="仿宋_GB2312" w:hAnsi="仿宋_GB2312" w:cs="仿宋_GB2312" w:eastAsia="仿宋_GB2312"/>
                      <w:sz w:val="16"/>
                      <w:color w:val="000000"/>
                    </w:rPr>
                    <w:t xml:space="preserve"> 20.一键闭庭：用户选择闭庭按钮时，弹出是关闭系统或关闭法庭内所有设备的提醒，可实现一键关闭法庭内设备；</w:t>
                  </w:r>
                  <w:r>
                    <w:br/>
                  </w:r>
                  <w:r>
                    <w:rPr>
                      <w:rFonts w:ascii="仿宋_GB2312" w:hAnsi="仿宋_GB2312" w:cs="仿宋_GB2312" w:eastAsia="仿宋_GB2312"/>
                      <w:sz w:val="16"/>
                      <w:color w:val="000000"/>
                    </w:rPr>
                    <w:t xml:space="preserve"> 21.可展示案件编号、承办人、案件类型、案由、原告、被告、案件创建时间、案件介绍、承办部门、承办机构和证据材料。</w:t>
                  </w:r>
                  <w:r>
                    <w:br/>
                  </w:r>
                  <w:r>
                    <w:rPr>
                      <w:rFonts w:ascii="仿宋_GB2312" w:hAnsi="仿宋_GB2312" w:cs="仿宋_GB2312" w:eastAsia="仿宋_GB2312"/>
                      <w:sz w:val="16"/>
                      <w:color w:val="000000"/>
                    </w:rPr>
                    <w:t xml:space="preserve"> 22.融合庭审应用系统需要与原有融合庭审资源系统、庭审呼叫系统、庭审信息发布系统进行无缝对接。（提供无缝对接承诺书，提供制造商《售后服务认证证书》证书）</w:t>
                  </w:r>
                  <w:r>
                    <w:br/>
                  </w:r>
                  <w:r>
                    <w:rPr>
                      <w:rFonts w:ascii="仿宋_GB2312" w:hAnsi="仿宋_GB2312" w:cs="仿宋_GB2312" w:eastAsia="仿宋_GB2312"/>
                      <w:sz w:val="16"/>
                      <w:color w:val="000000"/>
                    </w:rPr>
                    <w:t xml:space="preserve"> 法官应用：</w:t>
                  </w:r>
                  <w:r>
                    <w:br/>
                  </w:r>
                  <w:r>
                    <w:rPr>
                      <w:rFonts w:ascii="仿宋_GB2312" w:hAnsi="仿宋_GB2312" w:cs="仿宋_GB2312" w:eastAsia="仿宋_GB2312"/>
                      <w:sz w:val="16"/>
                      <w:color w:val="000000"/>
                    </w:rPr>
                    <w:t xml:space="preserve"> 用于实现在庭审时展示案件信息、控制庭审过程（开始庭审、休庭、复庭、闭庭等）、检查笔录、智能质证、电子签名、切换中控矩阵、控制信息发布等功能；集成案件卷宗页面，针对案件进行庭审中阅卷。</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融合庭审语音转写辅助模块</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1.语音转写手动模式:庭审现场发言人说话时可将文字实时显示在语音转写区域内,用户可修改后插入至笔录编辑模块中；</w:t>
                  </w:r>
                  <w:r>
                    <w:br/>
                  </w:r>
                  <w:r>
                    <w:rPr>
                      <w:rFonts w:ascii="仿宋_GB2312" w:hAnsi="仿宋_GB2312" w:cs="仿宋_GB2312" w:eastAsia="仿宋_GB2312"/>
                      <w:sz w:val="19"/>
                      <w:color w:val="000000"/>
                    </w:rPr>
                    <w:t xml:space="preserve"> 2.语音转写半自动模式:用户通过光标定位，发言人说话时文字自动插入至光标所在处；</w:t>
                  </w:r>
                  <w:r>
                    <w:br/>
                  </w:r>
                  <w:r>
                    <w:rPr>
                      <w:rFonts w:ascii="仿宋_GB2312" w:hAnsi="仿宋_GB2312" w:cs="仿宋_GB2312" w:eastAsia="仿宋_GB2312"/>
                      <w:sz w:val="19"/>
                      <w:color w:val="000000"/>
                    </w:rPr>
                    <w:t xml:space="preserve"> 3.语音转写全自动模式:依据庭审笔录模板，自动区分发言人角色，识别出的文字自动生成笔录文件，文件可修改后进行存储、打印或电子签名；</w:t>
                  </w:r>
                  <w:r>
                    <w:br/>
                  </w:r>
                  <w:r>
                    <w:rPr>
                      <w:rFonts w:ascii="仿宋_GB2312" w:hAnsi="仿宋_GB2312" w:cs="仿宋_GB2312" w:eastAsia="仿宋_GB2312"/>
                      <w:sz w:val="19"/>
                      <w:color w:val="000000"/>
                    </w:rPr>
                    <w:t xml:space="preserve"> 4.语音识别其他功能：支持热词优化、强制替换、敏感词过滤、语气词过滤、智能检索等功能；</w:t>
                  </w:r>
                  <w:r>
                    <w:br/>
                  </w:r>
                  <w:r>
                    <w:rPr>
                      <w:rFonts w:ascii="仿宋_GB2312" w:hAnsi="仿宋_GB2312" w:cs="仿宋_GB2312" w:eastAsia="仿宋_GB2312"/>
                      <w:sz w:val="19"/>
                      <w:color w:val="000000"/>
                    </w:rPr>
                    <w:t xml:space="preserve"> 5.内置语音识别角色分离处理模块</w:t>
                  </w:r>
                  <w:r>
                    <w:br/>
                  </w:r>
                  <w:r>
                    <w:rPr>
                      <w:rFonts w:ascii="仿宋_GB2312" w:hAnsi="仿宋_GB2312" w:cs="仿宋_GB2312" w:eastAsia="仿宋_GB2312"/>
                      <w:sz w:val="19"/>
                      <w:color w:val="000000"/>
                    </w:rPr>
                    <w:t xml:space="preserve"> 6.语音转写功能需与《融合庭审应用系统》无缝嵌入，无感应用；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语音转写角色分离终端</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1.支持2路RS232通信串口；</w:t>
                  </w:r>
                  <w:r>
                    <w:br/>
                  </w:r>
                  <w:r>
                    <w:rPr>
                      <w:rFonts w:ascii="仿宋_GB2312" w:hAnsi="仿宋_GB2312" w:cs="仿宋_GB2312" w:eastAsia="仿宋_GB2312"/>
                      <w:sz w:val="19"/>
                      <w:color w:val="000000"/>
                    </w:rPr>
                    <w:t xml:space="preserve"> 2.支持4路USB接口，1路HDMI接口、1路VGA接口；</w:t>
                  </w:r>
                  <w:r>
                    <w:br/>
                  </w:r>
                  <w:r>
                    <w:rPr>
                      <w:rFonts w:ascii="仿宋_GB2312" w:hAnsi="仿宋_GB2312" w:cs="仿宋_GB2312" w:eastAsia="仿宋_GB2312"/>
                      <w:sz w:val="19"/>
                      <w:color w:val="000000"/>
                    </w:rPr>
                    <w:t xml:space="preserve"> 3.网络接口：2*千兆网口；</w:t>
                  </w:r>
                  <w:r>
                    <w:br/>
                  </w:r>
                  <w:r>
                    <w:rPr>
                      <w:rFonts w:ascii="仿宋_GB2312" w:hAnsi="仿宋_GB2312" w:cs="仿宋_GB2312" w:eastAsia="仿宋_GB2312"/>
                      <w:sz w:val="19"/>
                      <w:color w:val="000000"/>
                    </w:rPr>
                    <w:t xml:space="preserve"> 4.内置语音识别角色分离处理模块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高清视频混合处理器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1.≥8路HDMI视频输入，≥8路HDMI输出，完全交叉切换；</w:t>
                  </w:r>
                  <w:r>
                    <w:br/>
                  </w:r>
                  <w:r>
                    <w:rPr>
                      <w:rFonts w:ascii="仿宋_GB2312" w:hAnsi="仿宋_GB2312" w:cs="仿宋_GB2312" w:eastAsia="仿宋_GB2312"/>
                      <w:sz w:val="19"/>
                      <w:color w:val="000000"/>
                    </w:rPr>
                    <w:t xml:space="preserve"> 2.分辨率≥1080P；</w:t>
                  </w:r>
                  <w:r>
                    <w:br/>
                  </w:r>
                  <w:r>
                    <w:rPr>
                      <w:rFonts w:ascii="仿宋_GB2312" w:hAnsi="仿宋_GB2312" w:cs="仿宋_GB2312" w:eastAsia="仿宋_GB2312"/>
                      <w:sz w:val="19"/>
                      <w:color w:val="000000"/>
                    </w:rPr>
                    <w:t xml:space="preserve"> 3.持输入距离≥25m，输出距离≥35m；</w:t>
                  </w:r>
                  <w:r>
                    <w:br/>
                  </w:r>
                  <w:r>
                    <w:rPr>
                      <w:rFonts w:ascii="仿宋_GB2312" w:hAnsi="仿宋_GB2312" w:cs="仿宋_GB2312" w:eastAsia="仿宋_GB2312"/>
                      <w:sz w:val="19"/>
                      <w:color w:val="000000"/>
                    </w:rPr>
                    <w:t xml:space="preserve"> 4.支持HDMI 1.3a、HDCP 1.3、HDCP 1.4、以及DVI 1.0协议。</w:t>
                  </w:r>
                  <w:r>
                    <w:br/>
                  </w:r>
                  <w:r>
                    <w:rPr>
                      <w:rFonts w:ascii="仿宋_GB2312" w:hAnsi="仿宋_GB2312" w:cs="仿宋_GB2312" w:eastAsia="仿宋_GB2312"/>
                      <w:sz w:val="19"/>
                      <w:color w:val="000000"/>
                    </w:rPr>
                    <w:t xml:space="preserve"> 5.传输速率≥ 6.5Gbps率；</w:t>
                  </w:r>
                  <w:r>
                    <w:br/>
                  </w:r>
                  <w:r>
                    <w:rPr>
                      <w:rFonts w:ascii="仿宋_GB2312" w:hAnsi="仿宋_GB2312" w:cs="仿宋_GB2312" w:eastAsia="仿宋_GB2312"/>
                      <w:sz w:val="19"/>
                      <w:color w:val="000000"/>
                    </w:rPr>
                    <w:t xml:space="preserve"> 6.具有ESD静电保护功能，具有断电现现场切换记忆保护；</w:t>
                  </w:r>
                  <w:r>
                    <w:br/>
                  </w:r>
                  <w:r>
                    <w:rPr>
                      <w:rFonts w:ascii="仿宋_GB2312" w:hAnsi="仿宋_GB2312" w:cs="仿宋_GB2312" w:eastAsia="仿宋_GB2312"/>
                      <w:sz w:val="19"/>
                      <w:color w:val="000000"/>
                    </w:rPr>
                    <w:t xml:space="preserve"> 7.支持1路RS-232通讯接口；支持RS-232转RS-485通信接口；</w:t>
                  </w:r>
                  <w:r>
                    <w:br/>
                  </w:r>
                  <w:r>
                    <w:rPr>
                      <w:rFonts w:ascii="仿宋_GB2312" w:hAnsi="仿宋_GB2312" w:cs="仿宋_GB2312" w:eastAsia="仿宋_GB2312"/>
                      <w:sz w:val="19"/>
                      <w:color w:val="000000"/>
                    </w:rPr>
                    <w:t xml:space="preserve"> 8.控制方式：按键控制、遥控控制、软件控制和串口控制。</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数字音频处理平台</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1.信号处理采用≥2片高性能DSP浮点处理芯片</w:t>
                  </w:r>
                  <w:r>
                    <w:br/>
                  </w:r>
                  <w:r>
                    <w:rPr>
                      <w:rFonts w:ascii="仿宋_GB2312" w:hAnsi="仿宋_GB2312" w:cs="仿宋_GB2312" w:eastAsia="仿宋_GB2312"/>
                      <w:sz w:val="19"/>
                      <w:color w:val="000000"/>
                    </w:rPr>
                    <w:t xml:space="preserve"> 2.内置10ns高速存储芯片，实时存储用户的设置</w:t>
                  </w:r>
                  <w:r>
                    <w:br/>
                  </w:r>
                  <w:r>
                    <w:rPr>
                      <w:rFonts w:ascii="仿宋_GB2312" w:hAnsi="仿宋_GB2312" w:cs="仿宋_GB2312" w:eastAsia="仿宋_GB2312"/>
                      <w:sz w:val="19"/>
                      <w:color w:val="000000"/>
                    </w:rPr>
                    <w:t xml:space="preserve"> 3.24 bit/48kHz A/D、D/A转换，音质还原高达96kHz</w:t>
                  </w:r>
                  <w:r>
                    <w:br/>
                  </w:r>
                  <w:r>
                    <w:rPr>
                      <w:rFonts w:ascii="仿宋_GB2312" w:hAnsi="仿宋_GB2312" w:cs="仿宋_GB2312" w:eastAsia="仿宋_GB2312"/>
                      <w:sz w:val="19"/>
                      <w:color w:val="000000"/>
                    </w:rPr>
                    <w:t xml:space="preserve"> 4.具有压缩、陷波滤波、自动增益控制、先进的反馈抑制（AFS）、噪声门和消除咝咝声（De-Essing）</w:t>
                  </w:r>
                  <w:r>
                    <w:br/>
                  </w:r>
                  <w:r>
                    <w:rPr>
                      <w:rFonts w:ascii="仿宋_GB2312" w:hAnsi="仿宋_GB2312" w:cs="仿宋_GB2312" w:eastAsia="仿宋_GB2312"/>
                      <w:sz w:val="19"/>
                      <w:color w:val="000000"/>
                    </w:rPr>
                    <w:t xml:space="preserve"> 5.全功能矩阵混音功能，极力为用户提供天籁之音</w:t>
                  </w:r>
                  <w:r>
                    <w:br/>
                  </w:r>
                  <w:r>
                    <w:rPr>
                      <w:rFonts w:ascii="仿宋_GB2312" w:hAnsi="仿宋_GB2312" w:cs="仿宋_GB2312" w:eastAsia="仿宋_GB2312"/>
                      <w:sz w:val="19"/>
                      <w:color w:val="000000"/>
                    </w:rPr>
                    <w:t xml:space="preserve"> 6.多组场景预设，可通过软件简单完成操作</w:t>
                  </w:r>
                  <w:r>
                    <w:br/>
                  </w:r>
                  <w:r>
                    <w:rPr>
                      <w:rFonts w:ascii="仿宋_GB2312" w:hAnsi="仿宋_GB2312" w:cs="仿宋_GB2312" w:eastAsia="仿宋_GB2312"/>
                      <w:sz w:val="19"/>
                      <w:color w:val="000000"/>
                    </w:rPr>
                    <w:t xml:space="preserve"> 7.支持≥16路音频输入，≥16路音频输出接线方式采用平衡式接法</w:t>
                  </w:r>
                  <w:r>
                    <w:br/>
                  </w:r>
                  <w:r>
                    <w:rPr>
                      <w:rFonts w:ascii="仿宋_GB2312" w:hAnsi="仿宋_GB2312" w:cs="仿宋_GB2312" w:eastAsia="仿宋_GB2312"/>
                      <w:sz w:val="19"/>
                      <w:color w:val="000000"/>
                    </w:rPr>
                    <w:t xml:space="preserve"> 8.实时显示音频状态、预设的状态显示、音频处理控制信息的显示 （提供国家知识产权局出具的音频处理设备证书复印件并加盖供应商鲜章）。</w:t>
                  </w:r>
                  <w:r>
                    <w:br/>
                  </w:r>
                  <w:r>
                    <w:rPr>
                      <w:rFonts w:ascii="仿宋_GB2312" w:hAnsi="仿宋_GB2312" w:cs="仿宋_GB2312" w:eastAsia="仿宋_GB2312"/>
                      <w:sz w:val="19"/>
                      <w:color w:val="000000"/>
                    </w:rPr>
                    <w:t xml:space="preserve"> 9.RS232/485、GPIO、M-LAN、IR等多种控制端口</w:t>
                  </w:r>
                  <w:r>
                    <w:br/>
                  </w:r>
                  <w:r>
                    <w:rPr>
                      <w:rFonts w:ascii="仿宋_GB2312" w:hAnsi="仿宋_GB2312" w:cs="仿宋_GB2312" w:eastAsia="仿宋_GB2312"/>
                      <w:sz w:val="19"/>
                      <w:color w:val="000000"/>
                    </w:rPr>
                    <w:t xml:space="preserve"> 10.输入各通道具备前级放大、信号发生器、扩展器、压缩器、5段参量均衡、自动混音台</w:t>
                  </w:r>
                  <w:r>
                    <w:br/>
                  </w:r>
                  <w:r>
                    <w:rPr>
                      <w:rFonts w:ascii="仿宋_GB2312" w:hAnsi="仿宋_GB2312" w:cs="仿宋_GB2312" w:eastAsia="仿宋_GB2312"/>
                      <w:sz w:val="19"/>
                      <w:color w:val="000000"/>
                    </w:rPr>
                    <w:t xml:space="preserve"> 11.输出各通道具备8段参量均衡、延时器、分频器、高低通滤波器、限幅器</w:t>
                  </w:r>
                  <w:r>
                    <w:br/>
                  </w:r>
                  <w:r>
                    <w:rPr>
                      <w:rFonts w:ascii="仿宋_GB2312" w:hAnsi="仿宋_GB2312" w:cs="仿宋_GB2312" w:eastAsia="仿宋_GB2312"/>
                      <w:sz w:val="19"/>
                      <w:color w:val="000000"/>
                    </w:rPr>
                    <w:t xml:space="preserve"> 12.RS232双向可编程控制口，可控制其他设备如矩阵切换器、调光器等</w:t>
                  </w:r>
                  <w:r>
                    <w:br/>
                  </w:r>
                  <w:r>
                    <w:rPr>
                      <w:rFonts w:ascii="仿宋_GB2312" w:hAnsi="仿宋_GB2312" w:cs="仿宋_GB2312" w:eastAsia="仿宋_GB2312"/>
                      <w:sz w:val="19"/>
                      <w:color w:val="000000"/>
                    </w:rPr>
                    <w:t xml:space="preserve"> 13.摄像机自动跟踪功能，支持协议如：pelco-d，pelco-p</w:t>
                  </w:r>
                  <w:r>
                    <w:br/>
                  </w:r>
                  <w:r>
                    <w:rPr>
                      <w:rFonts w:ascii="仿宋_GB2312" w:hAnsi="仿宋_GB2312" w:cs="仿宋_GB2312" w:eastAsia="仿宋_GB2312"/>
                      <w:sz w:val="19"/>
                      <w:color w:val="000000"/>
                    </w:rPr>
                    <w:t xml:space="preserve"> 14.软件支持跨平台操作，界面人性化，简洁直观 （提供国家知识版权局出具的数字音频综合处理平台软件著作权登记证书复印件并加盖供应商鲜章）。</w:t>
                  </w:r>
                  <w:r>
                    <w:br/>
                  </w:r>
                  <w:r>
                    <w:rPr>
                      <w:rFonts w:ascii="仿宋_GB2312" w:hAnsi="仿宋_GB2312" w:cs="仿宋_GB2312" w:eastAsia="仿宋_GB2312"/>
                      <w:sz w:val="19"/>
                      <w:color w:val="000000"/>
                    </w:rPr>
                    <w:t xml:space="preserve"> 15.国际通用电源(AC110V-240V),适合任何地区</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高清音视频数据传输终端</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1.使用CAT6延长HDMI信号 120米</w:t>
                  </w:r>
                  <w:r>
                    <w:br/>
                  </w:r>
                  <w:r>
                    <w:rPr>
                      <w:rFonts w:ascii="仿宋_GB2312" w:hAnsi="仿宋_GB2312" w:cs="仿宋_GB2312" w:eastAsia="仿宋_GB2312"/>
                      <w:sz w:val="19"/>
                      <w:color w:val="000000"/>
                    </w:rPr>
                    <w:t xml:space="preserve"> 2.符合IEEE-568B规范.</w:t>
                  </w:r>
                  <w:r>
                    <w:br/>
                  </w:r>
                  <w:r>
                    <w:rPr>
                      <w:rFonts w:ascii="仿宋_GB2312" w:hAnsi="仿宋_GB2312" w:cs="仿宋_GB2312" w:eastAsia="仿宋_GB2312"/>
                      <w:sz w:val="19"/>
                      <w:color w:val="000000"/>
                    </w:rPr>
                    <w:t xml:space="preserve"> 3.可支持1080P(不支持1080i )</w:t>
                  </w:r>
                  <w:r>
                    <w:br/>
                  </w:r>
                  <w:r>
                    <w:rPr>
                      <w:rFonts w:ascii="仿宋_GB2312" w:hAnsi="仿宋_GB2312" w:cs="仿宋_GB2312" w:eastAsia="仿宋_GB2312"/>
                      <w:sz w:val="19"/>
                      <w:color w:val="000000"/>
                    </w:rPr>
                    <w:t xml:space="preserve"> 4.点对点 无损传输、无延时</w:t>
                  </w:r>
                  <w:r>
                    <w:br/>
                  </w:r>
                  <w:r>
                    <w:rPr>
                      <w:rFonts w:ascii="仿宋_GB2312" w:hAnsi="仿宋_GB2312" w:cs="仿宋_GB2312" w:eastAsia="仿宋_GB2312"/>
                      <w:sz w:val="19"/>
                      <w:color w:val="000000"/>
                    </w:rPr>
                    <w:t xml:space="preserve"> 5.支持 POE供电</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五、无纸化多媒体会议室</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86寸显示器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1.最佳观看距离(米)：2.5-3米</w:t>
                  </w:r>
                  <w:r>
                    <w:br/>
                  </w:r>
                  <w:r>
                    <w:rPr>
                      <w:rFonts w:ascii="仿宋_GB2312" w:hAnsi="仿宋_GB2312" w:cs="仿宋_GB2312" w:eastAsia="仿宋_GB2312"/>
                      <w:sz w:val="19"/>
                      <w:color w:val="000000"/>
                    </w:rPr>
                    <w:t xml:space="preserve"> 2.屏幕尺寸：≥86英寸</w:t>
                  </w:r>
                  <w:r>
                    <w:br/>
                  </w:r>
                  <w:r>
                    <w:rPr>
                      <w:rFonts w:ascii="仿宋_GB2312" w:hAnsi="仿宋_GB2312" w:cs="仿宋_GB2312" w:eastAsia="仿宋_GB2312"/>
                      <w:sz w:val="19"/>
                      <w:color w:val="000000"/>
                    </w:rPr>
                    <w:t xml:space="preserve"> 3.屏幕分辨率：全高清（1920x1080）</w:t>
                  </w:r>
                  <w:r>
                    <w:br/>
                  </w:r>
                  <w:r>
                    <w:rPr>
                      <w:rFonts w:ascii="仿宋_GB2312" w:hAnsi="仿宋_GB2312" w:cs="仿宋_GB2312" w:eastAsia="仿宋_GB2312"/>
                      <w:sz w:val="19"/>
                      <w:color w:val="000000"/>
                    </w:rPr>
                    <w:t xml:space="preserve"> 4.屏幕比例：16:9</w:t>
                  </w:r>
                  <w:r>
                    <w:br/>
                  </w:r>
                  <w:r>
                    <w:rPr>
                      <w:rFonts w:ascii="仿宋_GB2312" w:hAnsi="仿宋_GB2312" w:cs="仿宋_GB2312" w:eastAsia="仿宋_GB2312"/>
                      <w:sz w:val="19"/>
                      <w:color w:val="000000"/>
                    </w:rPr>
                    <w:t xml:space="preserve"> 5.刷屏率：60HZ</w:t>
                  </w:r>
                  <w:r>
                    <w:br/>
                  </w:r>
                  <w:r>
                    <w:rPr>
                      <w:rFonts w:ascii="仿宋_GB2312" w:hAnsi="仿宋_GB2312" w:cs="仿宋_GB2312" w:eastAsia="仿宋_GB2312"/>
                      <w:sz w:val="19"/>
                      <w:color w:val="000000"/>
                    </w:rPr>
                    <w:t xml:space="preserve"> 6.背光源：直下式LED</w:t>
                  </w:r>
                  <w:r>
                    <w:br/>
                  </w:r>
                  <w:r>
                    <w:rPr>
                      <w:rFonts w:ascii="仿宋_GB2312" w:hAnsi="仿宋_GB2312" w:cs="仿宋_GB2312" w:eastAsia="仿宋_GB2312"/>
                      <w:sz w:val="19"/>
                      <w:color w:val="000000"/>
                    </w:rPr>
                    <w:t xml:space="preserve"> 7.网络连接：支持</w:t>
                  </w:r>
                  <w:r>
                    <w:br/>
                  </w:r>
                  <w:r>
                    <w:rPr>
                      <w:rFonts w:ascii="仿宋_GB2312" w:hAnsi="仿宋_GB2312" w:cs="仿宋_GB2312" w:eastAsia="仿宋_GB2312"/>
                      <w:sz w:val="19"/>
                      <w:color w:val="000000"/>
                    </w:rPr>
                    <w:t xml:space="preserve"> 8.连接方式：无线/网线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安装支架</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针对性定制</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媒体信息接口盒</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产品颜色：磨砂黑/亮银色</w:t>
                  </w:r>
                  <w:r>
                    <w:br/>
                  </w:r>
                  <w:r>
                    <w:rPr>
                      <w:rFonts w:ascii="仿宋_GB2312" w:hAnsi="仿宋_GB2312" w:cs="仿宋_GB2312" w:eastAsia="仿宋_GB2312"/>
                      <w:sz w:val="19"/>
                      <w:color w:val="000000"/>
                    </w:rPr>
                    <w:t xml:space="preserve"> 面板尺寸：265长×117宽 ×2厚mm</w:t>
                  </w:r>
                  <w:r>
                    <w:br/>
                  </w:r>
                  <w:r>
                    <w:rPr>
                      <w:rFonts w:ascii="仿宋_GB2312" w:hAnsi="仿宋_GB2312" w:cs="仿宋_GB2312" w:eastAsia="仿宋_GB2312"/>
                      <w:sz w:val="19"/>
                      <w:color w:val="000000"/>
                    </w:rPr>
                    <w:t xml:space="preserve"> 底盒尺寸：222长×108宽×67高mm</w:t>
                  </w:r>
                  <w:r>
                    <w:br/>
                  </w:r>
                  <w:r>
                    <w:rPr>
                      <w:rFonts w:ascii="仿宋_GB2312" w:hAnsi="仿宋_GB2312" w:cs="仿宋_GB2312" w:eastAsia="仿宋_GB2312"/>
                      <w:sz w:val="19"/>
                      <w:color w:val="000000"/>
                    </w:rPr>
                    <w:t xml:space="preserve"> 开孔尺寸：224长×110宽×67高mm（建议客户多开1-2mm,此开孔只作为参考，具体以实物为准）</w:t>
                  </w:r>
                  <w:r>
                    <w:br/>
                  </w:r>
                  <w:r>
                    <w:rPr>
                      <w:rFonts w:ascii="仿宋_GB2312" w:hAnsi="仿宋_GB2312" w:cs="仿宋_GB2312" w:eastAsia="仿宋_GB2312"/>
                      <w:sz w:val="19"/>
                      <w:color w:val="000000"/>
                    </w:rPr>
                    <w:t xml:space="preserve"> 插座材质：锌合金/钢材</w:t>
                  </w:r>
                  <w:r>
                    <w:br/>
                  </w:r>
                  <w:r>
                    <w:rPr>
                      <w:rFonts w:ascii="仿宋_GB2312" w:hAnsi="仿宋_GB2312" w:cs="仿宋_GB2312" w:eastAsia="仿宋_GB2312"/>
                      <w:sz w:val="19"/>
                      <w:color w:val="000000"/>
                    </w:rPr>
                    <w:t xml:space="preserve"> 功能配置：三插电源 、双网口（可改电话）、HDMI、USB、VGA、视频、双音频</w:t>
                  </w:r>
                  <w:r>
                    <w:br/>
                  </w:r>
                  <w:r>
                    <w:rPr>
                      <w:rFonts w:ascii="仿宋_GB2312" w:hAnsi="仿宋_GB2312" w:cs="仿宋_GB2312" w:eastAsia="仿宋_GB2312"/>
                      <w:sz w:val="19"/>
                      <w:color w:val="000000"/>
                    </w:rPr>
                    <w:t xml:space="preserve"> 适用范围：用于会议桌,家具或其它众多场合,不宜安装在室外及地面上</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升降式麦克风</w:t>
                  </w:r>
                  <w:r>
                    <w:br/>
                  </w:r>
                  <w:r>
                    <w:rPr>
                      <w:rFonts w:ascii="仿宋_GB2312" w:hAnsi="仿宋_GB2312" w:cs="仿宋_GB2312" w:eastAsia="仿宋_GB2312"/>
                      <w:sz w:val="19"/>
                      <w:color w:val="000000"/>
                    </w:rPr>
                    <w:t xml:space="preserve"> (嵌入式升降)</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1.麦克风类型：心型指向性驻极体</w:t>
                  </w:r>
                  <w:r>
                    <w:br/>
                  </w:r>
                  <w:r>
                    <w:rPr>
                      <w:rFonts w:ascii="仿宋_GB2312" w:hAnsi="仿宋_GB2312" w:cs="仿宋_GB2312" w:eastAsia="仿宋_GB2312"/>
                      <w:sz w:val="19"/>
                      <w:color w:val="000000"/>
                    </w:rPr>
                    <w:t xml:space="preserve"> 2.频率响应：80Hz～16KHz</w:t>
                  </w:r>
                  <w:r>
                    <w:br/>
                  </w:r>
                  <w:r>
                    <w:rPr>
                      <w:rFonts w:ascii="仿宋_GB2312" w:hAnsi="仿宋_GB2312" w:cs="仿宋_GB2312" w:eastAsia="仿宋_GB2312"/>
                      <w:sz w:val="19"/>
                      <w:color w:val="000000"/>
                    </w:rPr>
                    <w:t xml:space="preserve"> 3.麦克风输入阻抗：1KΩ</w:t>
                  </w:r>
                  <w:r>
                    <w:br/>
                  </w:r>
                  <w:r>
                    <w:rPr>
                      <w:rFonts w:ascii="仿宋_GB2312" w:hAnsi="仿宋_GB2312" w:cs="仿宋_GB2312" w:eastAsia="仿宋_GB2312"/>
                      <w:sz w:val="19"/>
                      <w:color w:val="000000"/>
                    </w:rPr>
                    <w:t xml:space="preserve"> 4.灵敏度：-46 dBV/Pa</w:t>
                  </w:r>
                  <w:r>
                    <w:br/>
                  </w:r>
                  <w:r>
                    <w:rPr>
                      <w:rFonts w:ascii="仿宋_GB2312" w:hAnsi="仿宋_GB2312" w:cs="仿宋_GB2312" w:eastAsia="仿宋_GB2312"/>
                      <w:sz w:val="19"/>
                      <w:color w:val="000000"/>
                    </w:rPr>
                    <w:t xml:space="preserve"> 5.最大SPL：125dB(THD&gt;3%)</w:t>
                  </w:r>
                  <w:r>
                    <w:br/>
                  </w:r>
                  <w:r>
                    <w:rPr>
                      <w:rFonts w:ascii="仿宋_GB2312" w:hAnsi="仿宋_GB2312" w:cs="仿宋_GB2312" w:eastAsia="仿宋_GB2312"/>
                      <w:sz w:val="19"/>
                      <w:color w:val="000000"/>
                    </w:rPr>
                    <w:t xml:space="preserve"> 6.信噪比：&gt;80dB(A)</w:t>
                  </w:r>
                  <w:r>
                    <w:br/>
                  </w:r>
                  <w:r>
                    <w:rPr>
                      <w:rFonts w:ascii="仿宋_GB2312" w:hAnsi="仿宋_GB2312" w:cs="仿宋_GB2312" w:eastAsia="仿宋_GB2312"/>
                      <w:sz w:val="19"/>
                      <w:color w:val="000000"/>
                    </w:rPr>
                    <w:t xml:space="preserve"> 7.串扰：&gt;70dB</w:t>
                  </w:r>
                  <w:r>
                    <w:br/>
                  </w:r>
                  <w:r>
                    <w:rPr>
                      <w:rFonts w:ascii="仿宋_GB2312" w:hAnsi="仿宋_GB2312" w:cs="仿宋_GB2312" w:eastAsia="仿宋_GB2312"/>
                      <w:sz w:val="19"/>
                      <w:color w:val="000000"/>
                    </w:rPr>
                    <w:t xml:space="preserve"> 8.动态范围：&gt;80dB</w:t>
                  </w:r>
                  <w:r>
                    <w:br/>
                  </w:r>
                  <w:r>
                    <w:rPr>
                      <w:rFonts w:ascii="仿宋_GB2312" w:hAnsi="仿宋_GB2312" w:cs="仿宋_GB2312" w:eastAsia="仿宋_GB2312"/>
                      <w:sz w:val="19"/>
                      <w:color w:val="000000"/>
                    </w:rPr>
                    <w:t xml:space="preserve"> 9.THD：&lt;0.1%</w:t>
                  </w:r>
                  <w:r>
                    <w:br/>
                  </w:r>
                  <w:r>
                    <w:rPr>
                      <w:rFonts w:ascii="仿宋_GB2312" w:hAnsi="仿宋_GB2312" w:cs="仿宋_GB2312" w:eastAsia="仿宋_GB2312"/>
                      <w:sz w:val="19"/>
                      <w:color w:val="000000"/>
                    </w:rPr>
                    <w:t xml:space="preserve"> 10.最大功耗：5W</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会议音频主机</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系统主机集会议讨论；</w:t>
                  </w:r>
                  <w:r>
                    <w:br/>
                  </w:r>
                  <w:r>
                    <w:rPr>
                      <w:rFonts w:ascii="仿宋_GB2312" w:hAnsi="仿宋_GB2312" w:cs="仿宋_GB2312" w:eastAsia="仿宋_GB2312"/>
                      <w:sz w:val="19"/>
                      <w:color w:val="000000"/>
                    </w:rPr>
                    <w:t xml:space="preserve"> 可安装19英寸标准机柜</w:t>
                  </w:r>
                  <w:r>
                    <w:br/>
                  </w:r>
                  <w:r>
                    <w:rPr>
                      <w:rFonts w:ascii="仿宋_GB2312" w:hAnsi="仿宋_GB2312" w:cs="仿宋_GB2312" w:eastAsia="仿宋_GB2312"/>
                      <w:sz w:val="19"/>
                      <w:color w:val="000000"/>
                    </w:rPr>
                    <w:t xml:space="preserve"> 系统具有断电自动记忆功能；</w:t>
                  </w:r>
                  <w:r>
                    <w:br/>
                  </w:r>
                  <w:r>
                    <w:rPr>
                      <w:rFonts w:ascii="仿宋_GB2312" w:hAnsi="仿宋_GB2312" w:cs="仿宋_GB2312" w:eastAsia="仿宋_GB2312"/>
                      <w:sz w:val="19"/>
                      <w:color w:val="000000"/>
                    </w:rPr>
                    <w:t xml:space="preserve"> 坚固的铝合金外形美观耐用；</w:t>
                  </w:r>
                  <w:r>
                    <w:br/>
                  </w:r>
                  <w:r>
                    <w:rPr>
                      <w:rFonts w:ascii="仿宋_GB2312" w:hAnsi="仿宋_GB2312" w:cs="仿宋_GB2312" w:eastAsia="仿宋_GB2312"/>
                      <w:sz w:val="19"/>
                      <w:color w:val="000000"/>
                    </w:rPr>
                    <w:t xml:space="preserve"> 主席数量最多可达12个主席单元,发言人数可1-12任意设置</w:t>
                  </w:r>
                  <w:r>
                    <w:br/>
                  </w:r>
                  <w:r>
                    <w:rPr>
                      <w:rFonts w:ascii="仿宋_GB2312" w:hAnsi="仿宋_GB2312" w:cs="仿宋_GB2312" w:eastAsia="仿宋_GB2312"/>
                      <w:sz w:val="19"/>
                      <w:color w:val="000000"/>
                    </w:rPr>
                    <w:t xml:space="preserve"> 具有2.8寸彩色显示屏菜单，通过六个功能按键实现会议功能控制</w:t>
                  </w:r>
                  <w:r>
                    <w:br/>
                  </w:r>
                  <w:r>
                    <w:rPr>
                      <w:rFonts w:ascii="仿宋_GB2312" w:hAnsi="仿宋_GB2312" w:cs="仿宋_GB2312" w:eastAsia="仿宋_GB2312"/>
                      <w:sz w:val="19"/>
                      <w:color w:val="000000"/>
                    </w:rPr>
                    <w:t xml:space="preserve"> 可在主机显示屏直观查看话筒实时发言状态  后台实时监控更方便。</w:t>
                  </w:r>
                  <w:r>
                    <w:br/>
                  </w:r>
                  <w:r>
                    <w:rPr>
                      <w:rFonts w:ascii="仿宋_GB2312" w:hAnsi="仿宋_GB2312" w:cs="仿宋_GB2312" w:eastAsia="仿宋_GB2312"/>
                      <w:sz w:val="19"/>
                      <w:color w:val="000000"/>
                    </w:rPr>
                    <w:t xml:space="preserve"> 系统具有会议发言时间可以控制在0-99秒之间设定，设定好时间.</w:t>
                  </w:r>
                  <w:r>
                    <w:br/>
                  </w:r>
                  <w:r>
                    <w:rPr>
                      <w:rFonts w:ascii="仿宋_GB2312" w:hAnsi="仿宋_GB2312" w:cs="仿宋_GB2312" w:eastAsia="仿宋_GB2312"/>
                      <w:sz w:val="19"/>
                      <w:color w:val="000000"/>
                    </w:rPr>
                    <w:t xml:space="preserve"> 话筒会有预先设定的时间内强制停发言，满足多种需要。</w:t>
                  </w:r>
                  <w:r>
                    <w:br/>
                  </w:r>
                  <w:r>
                    <w:rPr>
                      <w:rFonts w:ascii="仿宋_GB2312" w:hAnsi="仿宋_GB2312" w:cs="仿宋_GB2312" w:eastAsia="仿宋_GB2312"/>
                      <w:sz w:val="19"/>
                      <w:color w:val="000000"/>
                    </w:rPr>
                    <w:t xml:space="preserve"> 声音清晰、高保真、噪声干扰小、保密性强、安装方便</w:t>
                  </w:r>
                  <w:r>
                    <w:br/>
                  </w:r>
                  <w:r>
                    <w:rPr>
                      <w:rFonts w:ascii="仿宋_GB2312" w:hAnsi="仿宋_GB2312" w:cs="仿宋_GB2312" w:eastAsia="仿宋_GB2312"/>
                      <w:sz w:val="19"/>
                      <w:color w:val="000000"/>
                    </w:rPr>
                    <w:t xml:space="preserve"> 支持声控功能</w:t>
                  </w:r>
                  <w:r>
                    <w:br/>
                  </w:r>
                  <w:r>
                    <w:rPr>
                      <w:rFonts w:ascii="仿宋_GB2312" w:hAnsi="仿宋_GB2312" w:cs="仿宋_GB2312" w:eastAsia="仿宋_GB2312"/>
                      <w:sz w:val="19"/>
                      <w:color w:val="000000"/>
                    </w:rPr>
                    <w:t xml:space="preserve"> 支持摄像跟踪功能</w:t>
                  </w:r>
                  <w:r>
                    <w:br/>
                  </w:r>
                  <w:r>
                    <w:rPr>
                      <w:rFonts w:ascii="仿宋_GB2312" w:hAnsi="仿宋_GB2312" w:cs="仿宋_GB2312" w:eastAsia="仿宋_GB2312"/>
                      <w:sz w:val="19"/>
                      <w:color w:val="000000"/>
                    </w:rPr>
                    <w:t xml:space="preserve"> 发言模式具有：先进先出模式；后进先出模式；全开模式；限制模式；主席专用模式</w:t>
                  </w:r>
                  <w:r>
                    <w:br/>
                  </w:r>
                  <w:r>
                    <w:rPr>
                      <w:rFonts w:ascii="仿宋_GB2312" w:hAnsi="仿宋_GB2312" w:cs="仿宋_GB2312" w:eastAsia="仿宋_GB2312"/>
                      <w:sz w:val="19"/>
                      <w:color w:val="000000"/>
                    </w:rPr>
                    <w:t xml:space="preserve"> 系统主机有四路连接八芯连接端口和RJ45连接端口，满足各种工程连接</w:t>
                  </w:r>
                  <w:r>
                    <w:br/>
                  </w:r>
                  <w:r>
                    <w:rPr>
                      <w:rFonts w:ascii="仿宋_GB2312" w:hAnsi="仿宋_GB2312" w:cs="仿宋_GB2312" w:eastAsia="仿宋_GB2312"/>
                      <w:sz w:val="19"/>
                      <w:color w:val="000000"/>
                    </w:rPr>
                    <w:t xml:space="preserve"> 任意分配ID地址码功能，避免ID地址重复现象</w:t>
                  </w:r>
                  <w:r>
                    <w:br/>
                  </w:r>
                  <w:r>
                    <w:rPr>
                      <w:rFonts w:ascii="仿宋_GB2312" w:hAnsi="仿宋_GB2312" w:cs="仿宋_GB2312" w:eastAsia="仿宋_GB2312"/>
                      <w:sz w:val="19"/>
                      <w:color w:val="000000"/>
                    </w:rPr>
                    <w:t xml:space="preserve"> 支持中控 带有中控RS232接口</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音频功率放大器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1.额定功率8Ω：2x 300W</w:t>
                  </w:r>
                  <w:r>
                    <w:br/>
                  </w:r>
                  <w:r>
                    <w:rPr>
                      <w:rFonts w:ascii="仿宋_GB2312" w:hAnsi="仿宋_GB2312" w:cs="仿宋_GB2312" w:eastAsia="仿宋_GB2312"/>
                      <w:sz w:val="19"/>
                      <w:color w:val="000000"/>
                    </w:rPr>
                    <w:t xml:space="preserve"> 2.额定功率4Ω：2x600W</w:t>
                  </w:r>
                  <w:r>
                    <w:br/>
                  </w:r>
                  <w:r>
                    <w:rPr>
                      <w:rFonts w:ascii="仿宋_GB2312" w:hAnsi="仿宋_GB2312" w:cs="仿宋_GB2312" w:eastAsia="仿宋_GB2312"/>
                      <w:sz w:val="19"/>
                      <w:color w:val="000000"/>
                    </w:rPr>
                    <w:t xml:space="preserve"> 3.额定功率(桥接80)：900W</w:t>
                  </w:r>
                  <w:r>
                    <w:br/>
                  </w:r>
                  <w:r>
                    <w:rPr>
                      <w:rFonts w:ascii="仿宋_GB2312" w:hAnsi="仿宋_GB2312" w:cs="仿宋_GB2312" w:eastAsia="仿宋_GB2312"/>
                      <w:sz w:val="19"/>
                      <w:color w:val="000000"/>
                    </w:rPr>
                    <w:t xml:space="preserve"> 4.频率响应:20Hz-20KHz,+/-1dB</w:t>
                  </w:r>
                  <w:r>
                    <w:br/>
                  </w:r>
                  <w:r>
                    <w:rPr>
                      <w:rFonts w:ascii="仿宋_GB2312" w:hAnsi="仿宋_GB2312" w:cs="仿宋_GB2312" w:eastAsia="仿宋_GB2312"/>
                      <w:sz w:val="19"/>
                      <w:color w:val="000000"/>
                    </w:rPr>
                    <w:t xml:space="preserve"> 5.谐波失真:&lt;0.1%</w:t>
                  </w:r>
                  <w:r>
                    <w:br/>
                  </w:r>
                  <w:r>
                    <w:rPr>
                      <w:rFonts w:ascii="仿宋_GB2312" w:hAnsi="仿宋_GB2312" w:cs="仿宋_GB2312" w:eastAsia="仿宋_GB2312"/>
                      <w:sz w:val="19"/>
                      <w:color w:val="000000"/>
                    </w:rPr>
                    <w:t xml:space="preserve"> 6.转换速率:25V/pS</w:t>
                  </w:r>
                  <w:r>
                    <w:br/>
                  </w:r>
                  <w:r>
                    <w:rPr>
                      <w:rFonts w:ascii="仿宋_GB2312" w:hAnsi="仿宋_GB2312" w:cs="仿宋_GB2312" w:eastAsia="仿宋_GB2312"/>
                      <w:sz w:val="19"/>
                      <w:color w:val="000000"/>
                    </w:rPr>
                    <w:t xml:space="preserve"> 7.阻尼系数:300(1kHz,8.)</w:t>
                  </w:r>
                  <w:r>
                    <w:br/>
                  </w:r>
                  <w:r>
                    <w:rPr>
                      <w:rFonts w:ascii="仿宋_GB2312" w:hAnsi="仿宋_GB2312" w:cs="仿宋_GB2312" w:eastAsia="仿宋_GB2312"/>
                      <w:sz w:val="19"/>
                      <w:color w:val="000000"/>
                    </w:rPr>
                    <w:t xml:space="preserve"> 8.输入灵敏度 :0.775V</w:t>
                  </w:r>
                  <w:r>
                    <w:br/>
                  </w:r>
                  <w:r>
                    <w:rPr>
                      <w:rFonts w:ascii="仿宋_GB2312" w:hAnsi="仿宋_GB2312" w:cs="仿宋_GB2312" w:eastAsia="仿宋_GB2312"/>
                      <w:sz w:val="19"/>
                      <w:color w:val="000000"/>
                    </w:rPr>
                    <w:t xml:space="preserve"> 9.输入阻抗:20KQ平衡/10KQ非平衡</w:t>
                  </w:r>
                  <w:r>
                    <w:br/>
                  </w:r>
                  <w:r>
                    <w:rPr>
                      <w:rFonts w:ascii="仿宋_GB2312" w:hAnsi="仿宋_GB2312" w:cs="仿宋_GB2312" w:eastAsia="仿宋_GB2312"/>
                      <w:sz w:val="19"/>
                      <w:color w:val="000000"/>
                    </w:rPr>
                    <w:t xml:space="preserve"> 10.信噪比&gt;:100dB(A计权)</w:t>
                  </w:r>
                  <w:r>
                    <w:br/>
                  </w:r>
                  <w:r>
                    <w:rPr>
                      <w:rFonts w:ascii="仿宋_GB2312" w:hAnsi="仿宋_GB2312" w:cs="仿宋_GB2312" w:eastAsia="仿宋_GB2312"/>
                      <w:sz w:val="19"/>
                      <w:color w:val="000000"/>
                    </w:rPr>
                    <w:t xml:space="preserve"> 11.输入连接器：平衡卡侬公母座</w:t>
                  </w:r>
                  <w:r>
                    <w:br/>
                  </w:r>
                  <w:r>
                    <w:rPr>
                      <w:rFonts w:ascii="仿宋_GB2312" w:hAnsi="仿宋_GB2312" w:cs="仿宋_GB2312" w:eastAsia="仿宋_GB2312"/>
                      <w:sz w:val="19"/>
                      <w:color w:val="000000"/>
                    </w:rPr>
                    <w:t xml:space="preserve"> 12.输出连接器：SPEAKON,接线柱</w:t>
                  </w:r>
                  <w:r>
                    <w:br/>
                  </w:r>
                  <w:r>
                    <w:rPr>
                      <w:rFonts w:ascii="仿宋_GB2312" w:hAnsi="仿宋_GB2312" w:cs="仿宋_GB2312" w:eastAsia="仿宋_GB2312"/>
                      <w:sz w:val="19"/>
                      <w:color w:val="000000"/>
                    </w:rPr>
                    <w:t xml:space="preserve"> 13.电源要求：AC220V~50-60Hz</w:t>
                  </w:r>
                  <w:r>
                    <w:br/>
                  </w:r>
                  <w:r>
                    <w:rPr>
                      <w:rFonts w:ascii="仿宋_GB2312" w:hAnsi="仿宋_GB2312" w:cs="仿宋_GB2312" w:eastAsia="仿宋_GB2312"/>
                      <w:sz w:val="19"/>
                      <w:color w:val="000000"/>
                    </w:rPr>
                    <w:t xml:space="preserve"> 14.电压范围：AC190-250V~50-60Hz</w:t>
                  </w:r>
                  <w:r>
                    <w:br/>
                  </w:r>
                  <w:r>
                    <w:rPr>
                      <w:rFonts w:ascii="仿宋_GB2312" w:hAnsi="仿宋_GB2312" w:cs="仿宋_GB2312" w:eastAsia="仿宋_GB2312"/>
                      <w:sz w:val="19"/>
                      <w:color w:val="000000"/>
                    </w:rPr>
                    <w:t xml:space="preserve"> 15.保护线路：软启动，直流保护，短过热和过载保护，防冲击和限幅</w:t>
                  </w:r>
                  <w:r>
                    <w:br/>
                  </w:r>
                  <w:r>
                    <w:rPr>
                      <w:rFonts w:ascii="仿宋_GB2312" w:hAnsi="仿宋_GB2312" w:cs="仿宋_GB2312" w:eastAsia="仿宋_GB2312"/>
                      <w:sz w:val="19"/>
                      <w:color w:val="000000"/>
                    </w:rPr>
                    <w:t xml:space="preserve"> 16.机器尺寸：482x 379 x 88mm</w:t>
                  </w:r>
                  <w:r>
                    <w:br/>
                  </w:r>
                  <w:r>
                    <w:rPr>
                      <w:rFonts w:ascii="仿宋_GB2312" w:hAnsi="仿宋_GB2312" w:cs="仿宋_GB2312" w:eastAsia="仿宋_GB2312"/>
                      <w:sz w:val="19"/>
                      <w:color w:val="000000"/>
                    </w:rPr>
                    <w:t xml:space="preserve"> 17.重量：11.5KG</w:t>
                  </w:r>
                  <w:r>
                    <w:br/>
                  </w:r>
                  <w:r>
                    <w:rPr>
                      <w:rFonts w:ascii="仿宋_GB2312" w:hAnsi="仿宋_GB2312" w:cs="仿宋_GB2312" w:eastAsia="仿宋_GB2312"/>
                      <w:sz w:val="19"/>
                      <w:color w:val="000000"/>
                    </w:rPr>
                    <w:t xml:space="preserve"> 18.通道隔离度：60dB@8ohms 1Khz</w:t>
                  </w:r>
                  <w:r>
                    <w:br/>
                  </w:r>
                  <w:r>
                    <w:rPr>
                      <w:rFonts w:ascii="仿宋_GB2312" w:hAnsi="仿宋_GB2312" w:cs="仿宋_GB2312" w:eastAsia="仿宋_GB2312"/>
                      <w:sz w:val="19"/>
                      <w:color w:val="000000"/>
                    </w:rPr>
                    <w:t xml:space="preserve"> 19.输出级：Class-2H</w:t>
                  </w:r>
                  <w:r>
                    <w:br/>
                  </w:r>
                  <w:r>
                    <w:rPr>
                      <w:rFonts w:ascii="仿宋_GB2312" w:hAnsi="仿宋_GB2312" w:cs="仿宋_GB2312" w:eastAsia="仿宋_GB2312"/>
                      <w:sz w:val="19"/>
                      <w:color w:val="000000"/>
                    </w:rPr>
                    <w:t xml:space="preserve"> 20.LED指示灯：电源/信号/失真/削波</w:t>
                  </w:r>
                  <w:r>
                    <w:br/>
                  </w:r>
                  <w:r>
                    <w:rPr>
                      <w:rFonts w:ascii="仿宋_GB2312" w:hAnsi="仿宋_GB2312" w:cs="仿宋_GB2312" w:eastAsia="仿宋_GB2312"/>
                      <w:sz w:val="19"/>
                      <w:color w:val="000000"/>
                    </w:rPr>
                    <w:t xml:space="preserve"> 21.散热系统：双变速风扇，从前到后排风</w:t>
                  </w:r>
                  <w:r>
                    <w:br/>
                  </w:r>
                  <w:r>
                    <w:rPr>
                      <w:rFonts w:ascii="仿宋_GB2312" w:hAnsi="仿宋_GB2312" w:cs="仿宋_GB2312" w:eastAsia="仿宋_GB2312"/>
                      <w:sz w:val="19"/>
                      <w:color w:val="000000"/>
                    </w:rPr>
                    <w:t xml:space="preserve"> 22.保护功能：过热，过载，短路，直流输出保护，软起动，冲击限幅</w:t>
                  </w:r>
                  <w:r>
                    <w:br/>
                  </w:r>
                  <w:r>
                    <w:rPr>
                      <w:rFonts w:ascii="仿宋_GB2312" w:hAnsi="仿宋_GB2312" w:cs="仿宋_GB2312" w:eastAsia="仿宋_GB2312"/>
                      <w:sz w:val="19"/>
                      <w:color w:val="000000"/>
                    </w:rPr>
                    <w:t xml:space="preserve"> 23.采用SMT生产工艺生产，采用H类电路技术，拥有高效率的功率转换和精良的电路布局，采用超大功率进口铁芯环牛变压器设计，采用10000UF超大容量电容设计，低频浑厚。功放采用了优化的散热器结构和高品质的散热风扇，使得长时间大功率工作得到了可靠保证；风扇随机内温度变化而自动加速，当配接的负载阻抗过低或温度过高时，机器会调整供电，降低电源内阻，可改善音质并有效地保护了机器，使可靠性大大提高；功放转换速率高，音色优美，失真低，整个系列采用2U机箱结构设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音箱</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1.有效频率范围(-10dB)：125Hz-20kHz</w:t>
                  </w:r>
                  <w:r>
                    <w:br/>
                  </w:r>
                  <w:r>
                    <w:rPr>
                      <w:rFonts w:ascii="仿宋_GB2312" w:hAnsi="仿宋_GB2312" w:cs="仿宋_GB2312" w:eastAsia="仿宋_GB2312"/>
                      <w:sz w:val="19"/>
                      <w:color w:val="000000"/>
                    </w:rPr>
                    <w:t xml:space="preserve"> 2.喇叭单元: 4×3"永磁体full(72mm)/0.75"(19mm)Voice-coil</w:t>
                  </w:r>
                  <w:r>
                    <w:br/>
                  </w:r>
                  <w:r>
                    <w:rPr>
                      <w:rFonts w:ascii="仿宋_GB2312" w:hAnsi="仿宋_GB2312" w:cs="仿宋_GB2312" w:eastAsia="仿宋_GB2312"/>
                      <w:sz w:val="19"/>
                      <w:color w:val="000000"/>
                    </w:rPr>
                    <w:t xml:space="preserve"> 3.额定阻抗(±20%): 8Ω                        </w:t>
                  </w:r>
                  <w:r>
                    <w:br/>
                  </w:r>
                  <w:r>
                    <w:rPr>
                      <w:rFonts w:ascii="仿宋_GB2312" w:hAnsi="仿宋_GB2312" w:cs="仿宋_GB2312" w:eastAsia="仿宋_GB2312"/>
                      <w:sz w:val="19"/>
                      <w:color w:val="000000"/>
                    </w:rPr>
                    <w:t xml:space="preserve"> 4.音箱功率: 100W(AES),400W(PEAK)</w:t>
                  </w:r>
                  <w:r>
                    <w:br/>
                  </w:r>
                  <w:r>
                    <w:rPr>
                      <w:rFonts w:ascii="仿宋_GB2312" w:hAnsi="仿宋_GB2312" w:cs="仿宋_GB2312" w:eastAsia="仿宋_GB2312"/>
                      <w:sz w:val="19"/>
                      <w:color w:val="000000"/>
                    </w:rPr>
                    <w:t xml:space="preserve"> 5.特性灵敏度级(±2dB): 94dB/w/m</w:t>
                  </w:r>
                  <w:r>
                    <w:br/>
                  </w:r>
                  <w:r>
                    <w:rPr>
                      <w:rFonts w:ascii="仿宋_GB2312" w:hAnsi="仿宋_GB2312" w:cs="仿宋_GB2312" w:eastAsia="仿宋_GB2312"/>
                      <w:sz w:val="19"/>
                      <w:color w:val="000000"/>
                    </w:rPr>
                    <w:t xml:space="preserve"> 6.指定频带内的声压级(±2dB):≥111dB 、峰值: ≥117dB</w:t>
                  </w:r>
                  <w:r>
                    <w:br/>
                  </w:r>
                  <w:r>
                    <w:rPr>
                      <w:rFonts w:ascii="仿宋_GB2312" w:hAnsi="仿宋_GB2312" w:cs="仿宋_GB2312" w:eastAsia="仿宋_GB2312"/>
                      <w:sz w:val="19"/>
                      <w:color w:val="000000"/>
                    </w:rPr>
                    <w:t xml:space="preserve"> 7.总谐波失真：≤0.84%</w:t>
                  </w:r>
                  <w:r>
                    <w:br/>
                  </w:r>
                  <w:r>
                    <w:rPr>
                      <w:rFonts w:ascii="仿宋_GB2312" w:hAnsi="仿宋_GB2312" w:cs="仿宋_GB2312" w:eastAsia="仿宋_GB2312"/>
                      <w:sz w:val="19"/>
                      <w:color w:val="000000"/>
                    </w:rPr>
                    <w:t xml:space="preserve"> 8.覆盖角度（水平/垂直）：136°x30°</w:t>
                  </w:r>
                  <w:r>
                    <w:br/>
                  </w:r>
                  <w:r>
                    <w:rPr>
                      <w:rFonts w:ascii="仿宋_GB2312" w:hAnsi="仿宋_GB2312" w:cs="仿宋_GB2312" w:eastAsia="仿宋_GB2312"/>
                      <w:sz w:val="19"/>
                      <w:color w:val="000000"/>
                    </w:rPr>
                    <w:t xml:space="preserve"> 9.音箱张开角度：30°</w:t>
                  </w:r>
                  <w:r>
                    <w:br/>
                  </w:r>
                  <w:r>
                    <w:rPr>
                      <w:rFonts w:ascii="仿宋_GB2312" w:hAnsi="仿宋_GB2312" w:cs="仿宋_GB2312" w:eastAsia="仿宋_GB2312"/>
                      <w:sz w:val="19"/>
                      <w:color w:val="000000"/>
                    </w:rPr>
                    <w:t xml:space="preserve"> 10.插座:2×NL4 speakon</w:t>
                  </w:r>
                  <w:r>
                    <w:br/>
                  </w:r>
                  <w:r>
                    <w:rPr>
                      <w:rFonts w:ascii="仿宋_GB2312" w:hAnsi="仿宋_GB2312" w:cs="仿宋_GB2312" w:eastAsia="仿宋_GB2312"/>
                      <w:sz w:val="19"/>
                      <w:color w:val="000000"/>
                    </w:rPr>
                    <w:t xml:space="preserve"> 11.安装方式：墙架（T-006、T-001/M8）</w:t>
                  </w:r>
                  <w:r>
                    <w:br/>
                  </w:r>
                  <w:r>
                    <w:rPr>
                      <w:rFonts w:ascii="仿宋_GB2312" w:hAnsi="仿宋_GB2312" w:cs="仿宋_GB2312" w:eastAsia="仿宋_GB2312"/>
                      <w:sz w:val="19"/>
                      <w:color w:val="000000"/>
                    </w:rPr>
                    <w:t xml:space="preserve"> 12.箱体材料：木质</w:t>
                  </w:r>
                  <w:r>
                    <w:br/>
                  </w:r>
                  <w:r>
                    <w:rPr>
                      <w:rFonts w:ascii="仿宋_GB2312" w:hAnsi="仿宋_GB2312" w:cs="仿宋_GB2312" w:eastAsia="仿宋_GB2312"/>
                      <w:sz w:val="19"/>
                      <w:color w:val="000000"/>
                    </w:rPr>
                    <w:t xml:space="preserve"> 13.净重:4.1kg</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边缘计算终端</w:t>
                  </w:r>
                  <w:r>
                    <w:br/>
                  </w:r>
                  <w:r>
                    <w:rPr>
                      <w:rFonts w:ascii="仿宋_GB2312" w:hAnsi="仿宋_GB2312" w:cs="仿宋_GB2312" w:eastAsia="仿宋_GB2312"/>
                      <w:sz w:val="19"/>
                      <w:color w:val="000000"/>
                    </w:rPr>
                    <w:t xml:space="preserve"> （核心产品）</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★1.采用国产处理芯片，最高算力6TOPS(每秒6万亿次操作)。（投标提供第三方检测机构出具的具有CMA或CNAS认证标志的检测报告扫描件加盖制造商公章）；</w:t>
                  </w:r>
                  <w:r>
                    <w:br/>
                  </w:r>
                  <w:r>
                    <w:rPr>
                      <w:rFonts w:ascii="仿宋_GB2312" w:hAnsi="仿宋_GB2312" w:cs="仿宋_GB2312" w:eastAsia="仿宋_GB2312"/>
                      <w:sz w:val="19"/>
                      <w:color w:val="000000"/>
                    </w:rPr>
                    <w:t xml:space="preserve"> 2.输入带宽：80Mbps，输出带宽：80Mbps；</w:t>
                  </w:r>
                  <w:r>
                    <w:br/>
                  </w:r>
                  <w:r>
                    <w:rPr>
                      <w:rFonts w:ascii="仿宋_GB2312" w:hAnsi="仿宋_GB2312" w:cs="仿宋_GB2312" w:eastAsia="仿宋_GB2312"/>
                      <w:sz w:val="19"/>
                      <w:color w:val="000000"/>
                    </w:rPr>
                    <w:t xml:space="preserve"> 3.接入能力：8路H.264、H.265格式高清码流接入；</w:t>
                  </w:r>
                  <w:r>
                    <w:br/>
                  </w:r>
                  <w:r>
                    <w:rPr>
                      <w:rFonts w:ascii="仿宋_GB2312" w:hAnsi="仿宋_GB2312" w:cs="仿宋_GB2312" w:eastAsia="仿宋_GB2312"/>
                      <w:sz w:val="19"/>
                      <w:color w:val="000000"/>
                    </w:rPr>
                    <w:t xml:space="preserve"> 4.内嵌高清编解码能力引擎：采用H.264 High Profile和H.265两种先进的视频编码。</w:t>
                  </w:r>
                  <w:r>
                    <w:br/>
                  </w:r>
                  <w:r>
                    <w:rPr>
                      <w:rFonts w:ascii="仿宋_GB2312" w:hAnsi="仿宋_GB2312" w:cs="仿宋_GB2312" w:eastAsia="仿宋_GB2312"/>
                      <w:sz w:val="19"/>
                      <w:color w:val="000000"/>
                    </w:rPr>
                    <w:t xml:space="preserve"> ★5.视频输入：内嵌HDMI高清视频输入模块，1路HDMI输入， 支持8路高清视频、网络混合输入，最高分辨率4K30Hz，支持2路USB2.0、1路USB3.0高清视频输入。支持1路type-c高清视频输入（投标时在投标文件中提供第三方检测机构出具的具有CMA或CNAS认证标志的检测报告扫描件加盖制造商公章）</w:t>
                  </w:r>
                  <w:r>
                    <w:br/>
                  </w:r>
                  <w:r>
                    <w:rPr>
                      <w:rFonts w:ascii="仿宋_GB2312" w:hAnsi="仿宋_GB2312" w:cs="仿宋_GB2312" w:eastAsia="仿宋_GB2312"/>
                      <w:sz w:val="19"/>
                      <w:color w:val="000000"/>
                    </w:rPr>
                    <w:t xml:space="preserve"> 6.音频输入：终端内嵌1路高保真音频输入接口，采用AAC音频编码，采样频率为48KHz。</w:t>
                  </w:r>
                  <w:r>
                    <w:br/>
                  </w:r>
                  <w:r>
                    <w:rPr>
                      <w:rFonts w:ascii="仿宋_GB2312" w:hAnsi="仿宋_GB2312" w:cs="仿宋_GB2312" w:eastAsia="仿宋_GB2312"/>
                      <w:sz w:val="19"/>
                      <w:color w:val="000000"/>
                    </w:rPr>
                    <w:t xml:space="preserve"> 7.视频输出：内嵌2路HDMI高清视频输出，输出最高分辨率高达4K，支持单画面、合成画面独立输出。</w:t>
                  </w:r>
                  <w:r>
                    <w:br/>
                  </w:r>
                  <w:r>
                    <w:rPr>
                      <w:rFonts w:ascii="仿宋_GB2312" w:hAnsi="仿宋_GB2312" w:cs="仿宋_GB2312" w:eastAsia="仿宋_GB2312"/>
                      <w:sz w:val="19"/>
                      <w:color w:val="000000"/>
                    </w:rPr>
                    <w:t xml:space="preserve"> 8.视频画面合成：具备多画面模式，自定义画面组合，包括单不限于单画面、画中画、三画面、四画面等多种合成方式；</w:t>
                  </w:r>
                  <w:r>
                    <w:br/>
                  </w:r>
                  <w:r>
                    <w:rPr>
                      <w:rFonts w:ascii="仿宋_GB2312" w:hAnsi="仿宋_GB2312" w:cs="仿宋_GB2312" w:eastAsia="仿宋_GB2312"/>
                      <w:sz w:val="19"/>
                      <w:color w:val="000000"/>
                    </w:rPr>
                    <w:t xml:space="preserve"> 9.视频录像：设备所录制的视频为业界通用的格式，兼容广泛使用的播放器，内置500G固态硬盘实时同步录制存储，支持SD卡存储、外置移动硬盘、U盘存储。</w:t>
                  </w:r>
                  <w:r>
                    <w:br/>
                  </w:r>
                  <w:r>
                    <w:rPr>
                      <w:rFonts w:ascii="仿宋_GB2312" w:hAnsi="仿宋_GB2312" w:cs="仿宋_GB2312" w:eastAsia="仿宋_GB2312"/>
                      <w:sz w:val="19"/>
                      <w:color w:val="000000"/>
                    </w:rPr>
                    <w:t xml:space="preserve"> 10.具备WEB服务功能，允许用户通过浏览器远程观看现场实时音视频画面。利用H5网页架构，与国产系统高度兼容，无需安装任何插件。用户可轻松操控录音录像功能，回放历史音视频数据，调节摄像机参数等。</w:t>
                  </w:r>
                  <w:r>
                    <w:br/>
                  </w:r>
                  <w:r>
                    <w:rPr>
                      <w:rFonts w:ascii="仿宋_GB2312" w:hAnsi="仿宋_GB2312" w:cs="仿宋_GB2312" w:eastAsia="仿宋_GB2312"/>
                      <w:sz w:val="19"/>
                      <w:color w:val="000000"/>
                    </w:rPr>
                    <w:t xml:space="preserve"> 11.电源功率：DC12V 2A电源接入，50W；</w:t>
                  </w:r>
                  <w:r>
                    <w:br/>
                  </w:r>
                  <w:r>
                    <w:rPr>
                      <w:rFonts w:ascii="仿宋_GB2312" w:hAnsi="仿宋_GB2312" w:cs="仿宋_GB2312" w:eastAsia="仿宋_GB2312"/>
                      <w:sz w:val="19"/>
                      <w:color w:val="000000"/>
                    </w:rPr>
                    <w:t xml:space="preserve"> 12.工作温度：包含0℃～55℃</w:t>
                  </w:r>
                  <w:r>
                    <w:br/>
                  </w:r>
                  <w:r>
                    <w:rPr>
                      <w:rFonts w:ascii="仿宋_GB2312" w:hAnsi="仿宋_GB2312" w:cs="仿宋_GB2312" w:eastAsia="仿宋_GB2312"/>
                      <w:sz w:val="19"/>
                      <w:color w:val="000000"/>
                    </w:rPr>
                    <w:t xml:space="preserve"> 13.工作湿度：包含10％～90％14材质与配件：铝合金材质，配件包含（电源适配器）。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高清庭审追踪摄像机</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图像传感器1/2.5英寸高品质HD CMOS传感器，有效像素16：9   4K  851万有效象素</w:t>
                  </w:r>
                  <w:r>
                    <w:br/>
                  </w:r>
                  <w:r>
                    <w:rPr>
                      <w:rFonts w:ascii="仿宋_GB2312" w:hAnsi="仿宋_GB2312" w:cs="仿宋_GB2312" w:eastAsia="仿宋_GB2312"/>
                      <w:sz w:val="19"/>
                      <w:color w:val="000000"/>
                    </w:rPr>
                    <w:t xml:space="preserve"> 视频格式:4Kp30/25,1080P60/50/30/25 、720P60/50</w:t>
                  </w:r>
                  <w:r>
                    <w:br/>
                  </w:r>
                  <w:r>
                    <w:rPr>
                      <w:rFonts w:ascii="仿宋_GB2312" w:hAnsi="仿宋_GB2312" w:cs="仿宋_GB2312" w:eastAsia="仿宋_GB2312"/>
                      <w:sz w:val="19"/>
                      <w:color w:val="000000"/>
                    </w:rPr>
                    <w:t xml:space="preserve"> 光学变倍：12倍，10倍数字变倍</w:t>
                  </w:r>
                  <w:r>
                    <w:br/>
                  </w:r>
                  <w:r>
                    <w:rPr>
                      <w:rFonts w:ascii="仿宋_GB2312" w:hAnsi="仿宋_GB2312" w:cs="仿宋_GB2312" w:eastAsia="仿宋_GB2312"/>
                      <w:sz w:val="19"/>
                      <w:color w:val="000000"/>
                    </w:rPr>
                    <w:t xml:space="preserve"> 镜头参数：F1.6～F3.5,f=4.3~51.6mm</w:t>
                  </w:r>
                  <w:r>
                    <w:br/>
                  </w:r>
                  <w:r>
                    <w:rPr>
                      <w:rFonts w:ascii="仿宋_GB2312" w:hAnsi="仿宋_GB2312" w:cs="仿宋_GB2312" w:eastAsia="仿宋_GB2312"/>
                      <w:sz w:val="19"/>
                      <w:color w:val="000000"/>
                    </w:rPr>
                    <w:t xml:space="preserve"> 水平视角：70.5°(广角端)～5.8°(远端)</w:t>
                  </w:r>
                  <w:r>
                    <w:br/>
                  </w:r>
                  <w:r>
                    <w:rPr>
                      <w:rFonts w:ascii="仿宋_GB2312" w:hAnsi="仿宋_GB2312" w:cs="仿宋_GB2312" w:eastAsia="仿宋_GB2312"/>
                      <w:sz w:val="19"/>
                      <w:color w:val="000000"/>
                    </w:rPr>
                    <w:t xml:space="preserve"> 预置位 256个（遥控器10个预置位，带守望功能）</w:t>
                  </w:r>
                  <w:r>
                    <w:br/>
                  </w:r>
                  <w:r>
                    <w:rPr>
                      <w:rFonts w:ascii="仿宋_GB2312" w:hAnsi="仿宋_GB2312" w:cs="仿宋_GB2312" w:eastAsia="仿宋_GB2312"/>
                      <w:sz w:val="19"/>
                      <w:color w:val="000000"/>
                    </w:rPr>
                    <w:t xml:space="preserve"> 视频接口：USB3.0+HDMI+IP</w:t>
                  </w:r>
                  <w:r>
                    <w:br/>
                  </w:r>
                  <w:r>
                    <w:rPr>
                      <w:rFonts w:ascii="仿宋_GB2312" w:hAnsi="仿宋_GB2312" w:cs="仿宋_GB2312" w:eastAsia="仿宋_GB2312"/>
                      <w:sz w:val="19"/>
                      <w:color w:val="000000"/>
                    </w:rPr>
                    <w:t xml:space="preserve"> 聚焦方式：自动</w:t>
                  </w:r>
                  <w:r>
                    <w:br/>
                  </w:r>
                  <w:r>
                    <w:rPr>
                      <w:rFonts w:ascii="仿宋_GB2312" w:hAnsi="仿宋_GB2312" w:cs="仿宋_GB2312" w:eastAsia="仿宋_GB2312"/>
                      <w:sz w:val="19"/>
                      <w:color w:val="000000"/>
                    </w:rPr>
                    <w:t xml:space="preserve"> 菜单：中文菜单</w:t>
                  </w:r>
                  <w:r>
                    <w:br/>
                  </w:r>
                  <w:r>
                    <w:rPr>
                      <w:rFonts w:ascii="仿宋_GB2312" w:hAnsi="仿宋_GB2312" w:cs="仿宋_GB2312" w:eastAsia="仿宋_GB2312"/>
                      <w:sz w:val="19"/>
                      <w:color w:val="000000"/>
                    </w:rPr>
                    <w:t xml:space="preserve"> 云台控制：IR遥控器和RS485</w:t>
                  </w:r>
                  <w:r>
                    <w:br/>
                  </w:r>
                  <w:r>
                    <w:rPr>
                      <w:rFonts w:ascii="仿宋_GB2312" w:hAnsi="仿宋_GB2312" w:cs="仿宋_GB2312" w:eastAsia="仿宋_GB2312"/>
                      <w:sz w:val="19"/>
                      <w:color w:val="000000"/>
                    </w:rPr>
                    <w:t xml:space="preserve"> USB通讯协议：UVC1.1</w:t>
                  </w:r>
                  <w:r>
                    <w:br/>
                  </w:r>
                  <w:r>
                    <w:rPr>
                      <w:rFonts w:ascii="仿宋_GB2312" w:hAnsi="仿宋_GB2312" w:cs="仿宋_GB2312" w:eastAsia="仿宋_GB2312"/>
                      <w:sz w:val="19"/>
                      <w:color w:val="000000"/>
                    </w:rPr>
                    <w:t xml:space="preserve"> 控制协议：VISCA、PELCO-D、PELCO-P    </w:t>
                  </w:r>
                  <w:r>
                    <w:br/>
                  </w:r>
                  <w:r>
                    <w:rPr>
                      <w:rFonts w:ascii="仿宋_GB2312" w:hAnsi="仿宋_GB2312" w:cs="仿宋_GB2312" w:eastAsia="仿宋_GB2312"/>
                      <w:sz w:val="19"/>
                      <w:color w:val="000000"/>
                    </w:rPr>
                    <w:t xml:space="preserve"> 多功能通信控制物理接口：RS-232、RS-422、RS485  波特率：9600/4800/2400bps</w:t>
                  </w:r>
                  <w:r>
                    <w:br/>
                  </w:r>
                  <w:r>
                    <w:rPr>
                      <w:rFonts w:ascii="仿宋_GB2312" w:hAnsi="仿宋_GB2312" w:cs="仿宋_GB2312" w:eastAsia="仿宋_GB2312"/>
                      <w:sz w:val="19"/>
                      <w:color w:val="000000"/>
                    </w:rPr>
                    <w:t xml:space="preserve"> 控制信号接口：8芯 mini DIN                                                                               </w:t>
                  </w:r>
                  <w:r>
                    <w:br/>
                  </w:r>
                  <w:r>
                    <w:rPr>
                      <w:rFonts w:ascii="仿宋_GB2312" w:hAnsi="仿宋_GB2312" w:cs="仿宋_GB2312" w:eastAsia="仿宋_GB2312"/>
                      <w:sz w:val="19"/>
                      <w:color w:val="000000"/>
                    </w:rPr>
                    <w:t xml:space="preserve"> 控制信号格式：起始位：1位、数据位：8位、停止位：1位、</w:t>
                  </w:r>
                  <w:r>
                    <w:br/>
                  </w:r>
                  <w:r>
                    <w:rPr>
                      <w:rFonts w:ascii="仿宋_GB2312" w:hAnsi="仿宋_GB2312" w:cs="仿宋_GB2312" w:eastAsia="仿宋_GB2312"/>
                      <w:sz w:val="19"/>
                      <w:color w:val="000000"/>
                    </w:rPr>
                    <w:t xml:space="preserve"> 视频编码：MPEG/YUY2/H.264                                                                                                                                                                     </w:t>
                  </w:r>
                  <w:r>
                    <w:br/>
                  </w:r>
                  <w:r>
                    <w:rPr>
                      <w:rFonts w:ascii="仿宋_GB2312" w:hAnsi="仿宋_GB2312" w:cs="仿宋_GB2312" w:eastAsia="仿宋_GB2312"/>
                      <w:sz w:val="19"/>
                      <w:color w:val="000000"/>
                    </w:rPr>
                    <w:t xml:space="preserve"> 速度匹配：云台转速可选</w:t>
                  </w:r>
                  <w:r>
                    <w:br/>
                  </w:r>
                  <w:r>
                    <w:rPr>
                      <w:rFonts w:ascii="仿宋_GB2312" w:hAnsi="仿宋_GB2312" w:cs="仿宋_GB2312" w:eastAsia="仿宋_GB2312"/>
                      <w:sz w:val="19"/>
                      <w:color w:val="000000"/>
                    </w:rPr>
                    <w:t xml:space="preserve"> 图像翻转：图像水平、垂直翻转</w:t>
                  </w:r>
                  <w:r>
                    <w:br/>
                  </w:r>
                  <w:r>
                    <w:rPr>
                      <w:rFonts w:ascii="仿宋_GB2312" w:hAnsi="仿宋_GB2312" w:cs="仿宋_GB2312" w:eastAsia="仿宋_GB2312"/>
                      <w:sz w:val="19"/>
                      <w:color w:val="000000"/>
                    </w:rPr>
                    <w:t xml:space="preserve"> 安装方式：壁装/吊装/三脚架</w:t>
                  </w:r>
                  <w:r>
                    <w:br/>
                  </w:r>
                  <w:r>
                    <w:rPr>
                      <w:rFonts w:ascii="仿宋_GB2312" w:hAnsi="仿宋_GB2312" w:cs="仿宋_GB2312" w:eastAsia="仿宋_GB2312"/>
                      <w:sz w:val="19"/>
                      <w:color w:val="000000"/>
                    </w:rPr>
                    <w:t xml:space="preserve"> 水平转动：±170度；俯仰转动：-30度～+90度</w:t>
                  </w:r>
                  <w:r>
                    <w:br/>
                  </w:r>
                  <w:r>
                    <w:rPr>
                      <w:rFonts w:ascii="仿宋_GB2312" w:hAnsi="仿宋_GB2312" w:cs="仿宋_GB2312" w:eastAsia="仿宋_GB2312"/>
                      <w:sz w:val="19"/>
                      <w:color w:val="000000"/>
                    </w:rPr>
                    <w:t xml:space="preserve"> 水平控制速度：1-100°/秒；俯仰控制速度：1-60°/</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高清全景摄像机</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1.配置高清镜头 , 实现高清效果。</w:t>
                  </w:r>
                  <w:r>
                    <w:br/>
                  </w:r>
                  <w:r>
                    <w:rPr>
                      <w:rFonts w:ascii="仿宋_GB2312" w:hAnsi="仿宋_GB2312" w:cs="仿宋_GB2312" w:eastAsia="仿宋_GB2312"/>
                      <w:sz w:val="19"/>
                      <w:color w:val="000000"/>
                    </w:rPr>
                    <w:t xml:space="preserve"> 2.低畸变水平角度可达 95°，小镜头，大眼界。同时支持 EPTZ，以不动制动，放得更大，看得更清。</w:t>
                  </w:r>
                  <w:r>
                    <w:br/>
                  </w:r>
                  <w:r>
                    <w:rPr>
                      <w:rFonts w:ascii="仿宋_GB2312" w:hAnsi="仿宋_GB2312" w:cs="仿宋_GB2312" w:eastAsia="仿宋_GB2312"/>
                      <w:sz w:val="19"/>
                      <w:color w:val="000000"/>
                    </w:rPr>
                    <w:t xml:space="preserve"> 3.支持 3G-SDI 接 口， 有 效 传 输 距 离 最 高 长 达 150 米（1080p25）。SDI、网络、USB 三路可同时输出。</w:t>
                  </w:r>
                  <w:r>
                    <w:br/>
                  </w:r>
                  <w:r>
                    <w:rPr>
                      <w:rFonts w:ascii="仿宋_GB2312" w:hAnsi="仿宋_GB2312" w:cs="仿宋_GB2312" w:eastAsia="仿宋_GB2312"/>
                      <w:sz w:val="19"/>
                      <w:color w:val="000000"/>
                    </w:rPr>
                    <w:t xml:space="preserve"> 4.超高信噪比的全新 CMOS 图像传感器可有效降低在低照度情况下的图像噪声，同时应用 2D 和 3D 降噪算法，大幅降低了图像噪声，即便是超低照度情况下，依然保持画面干净5.清晰，图像信噪比高达 55dB 以上。</w:t>
                  </w:r>
                  <w:r>
                    <w:br/>
                  </w:r>
                  <w:r>
                    <w:rPr>
                      <w:rFonts w:ascii="仿宋_GB2312" w:hAnsi="仿宋_GB2312" w:cs="仿宋_GB2312" w:eastAsia="仿宋_GB2312"/>
                      <w:sz w:val="19"/>
                      <w:color w:val="000000"/>
                    </w:rPr>
                    <w:t xml:space="preserve"> 6.支持 PoC 和 PoE一线通功能，电源、视频、音频、控制三线合一。</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超薄触摸升降一体机</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1.显示屏框架为整体铝合金整体CNC精密加工一次成型后喷砂氧化，前面显示区域由2毫米钢化玻璃覆盖，无螺丝外观，超薄高清触摸液晶屏设计采用工厂17.3英寸屏”寸高分辨率(1920*1080)裸屏，屏体厚度≤6mm，</w:t>
                  </w:r>
                  <w:r>
                    <w:br/>
                  </w:r>
                  <w:r>
                    <w:rPr>
                      <w:rFonts w:ascii="仿宋_GB2312" w:hAnsi="仿宋_GB2312" w:cs="仿宋_GB2312" w:eastAsia="仿宋_GB2312"/>
                      <w:sz w:val="19"/>
                      <w:color w:val="000000"/>
                    </w:rPr>
                    <w:t xml:space="preserve"> 2.整机采用超薄设计，表面使用5mm铝拉丝细纹阳极氧化着色工艺处理，精致美观</w:t>
                  </w:r>
                  <w:r>
                    <w:br/>
                  </w:r>
                  <w:r>
                    <w:rPr>
                      <w:rFonts w:ascii="仿宋_GB2312" w:hAnsi="仿宋_GB2312" w:cs="仿宋_GB2312" w:eastAsia="仿宋_GB2312"/>
                      <w:sz w:val="19"/>
                      <w:color w:val="000000"/>
                    </w:rPr>
                    <w:t xml:space="preserve"> 3.面板采用阳极氧化铝拉丝工艺，机身采用优质冷轧钢材质，控制开关采用定制触摸开关，表面覆盖钢化玻璃，带图案英文标识，耐磨及触感灵敏</w:t>
                  </w:r>
                  <w:r>
                    <w:br/>
                  </w:r>
                  <w:r>
                    <w:rPr>
                      <w:rFonts w:ascii="仿宋_GB2312" w:hAnsi="仿宋_GB2312" w:cs="仿宋_GB2312" w:eastAsia="仿宋_GB2312"/>
                      <w:sz w:val="19"/>
                      <w:color w:val="000000"/>
                    </w:rPr>
                    <w:t xml:space="preserve"> 4.升降传动选用定制聚氨酯内含钢丝同步带，同步皮带与高精密度的导轨和直线轴承配合，交流减速电机做驱动动力，传动流畅（提供一种触控升降一体机专利证书）</w:t>
                  </w:r>
                  <w:r>
                    <w:br/>
                  </w:r>
                  <w:r>
                    <w:rPr>
                      <w:rFonts w:ascii="仿宋_GB2312" w:hAnsi="仿宋_GB2312" w:cs="仿宋_GB2312" w:eastAsia="仿宋_GB2312"/>
                      <w:sz w:val="19"/>
                      <w:color w:val="000000"/>
                    </w:rPr>
                    <w:t xml:space="preserve"> 5.控制线路板采用全球先进集成智能识别芯片组，限位开关双重保护，稳定性最佳，电子线路采用国际EMC技术标准，安全可靠</w:t>
                  </w:r>
                  <w:r>
                    <w:br/>
                  </w:r>
                  <w:r>
                    <w:rPr>
                      <w:rFonts w:ascii="仿宋_GB2312" w:hAnsi="仿宋_GB2312" w:cs="仿宋_GB2312" w:eastAsia="仿宋_GB2312"/>
                      <w:sz w:val="19"/>
                      <w:color w:val="000000"/>
                    </w:rPr>
                    <w:t xml:space="preserve"> 6.屏幕尺寸：17.3英寸屏,屏幕分辨率：1920×1080(16:9)</w:t>
                  </w:r>
                  <w:r>
                    <w:br/>
                  </w:r>
                  <w:r>
                    <w:rPr>
                      <w:rFonts w:ascii="仿宋_GB2312" w:hAnsi="仿宋_GB2312" w:cs="仿宋_GB2312" w:eastAsia="仿宋_GB2312"/>
                      <w:sz w:val="19"/>
                      <w:color w:val="000000"/>
                    </w:rPr>
                    <w:t xml:space="preserve"> 7.背光类型：LED</w:t>
                  </w:r>
                  <w:r>
                    <w:br/>
                  </w:r>
                  <w:r>
                    <w:rPr>
                      <w:rFonts w:ascii="仿宋_GB2312" w:hAnsi="仿宋_GB2312" w:cs="仿宋_GB2312" w:eastAsia="仿宋_GB2312"/>
                      <w:sz w:val="19"/>
                      <w:color w:val="000000"/>
                    </w:rPr>
                    <w:t xml:space="preserve"> 8.显示屏厚度：≤6mm</w:t>
                  </w:r>
                  <w:r>
                    <w:br/>
                  </w:r>
                  <w:r>
                    <w:rPr>
                      <w:rFonts w:ascii="仿宋_GB2312" w:hAnsi="仿宋_GB2312" w:cs="仿宋_GB2312" w:eastAsia="仿宋_GB2312"/>
                      <w:sz w:val="19"/>
                      <w:color w:val="000000"/>
                    </w:rPr>
                    <w:t xml:space="preserve"> 9.显示屏结构：前后钢化玻璃+铝边框</w:t>
                  </w:r>
                  <w:r>
                    <w:br/>
                  </w:r>
                  <w:r>
                    <w:rPr>
                      <w:rFonts w:ascii="仿宋_GB2312" w:hAnsi="仿宋_GB2312" w:cs="仿宋_GB2312" w:eastAsia="仿宋_GB2312"/>
                      <w:sz w:val="19"/>
                      <w:color w:val="000000"/>
                    </w:rPr>
                    <w:t xml:space="preserve"> 10.电机功率：18W/220V，50/60Hz</w:t>
                  </w:r>
                  <w:r>
                    <w:br/>
                  </w:r>
                  <w:r>
                    <w:rPr>
                      <w:rFonts w:ascii="仿宋_GB2312" w:hAnsi="仿宋_GB2312" w:cs="仿宋_GB2312" w:eastAsia="仿宋_GB2312"/>
                      <w:sz w:val="19"/>
                      <w:color w:val="000000"/>
                    </w:rPr>
                    <w:t xml:space="preserve"> 11.接口设置：VGA/HDMI输入</w:t>
                  </w:r>
                  <w:r>
                    <w:br/>
                  </w:r>
                  <w:r>
                    <w:rPr>
                      <w:rFonts w:ascii="仿宋_GB2312" w:hAnsi="仿宋_GB2312" w:cs="仿宋_GB2312" w:eastAsia="仿宋_GB2312"/>
                      <w:sz w:val="19"/>
                      <w:color w:val="000000"/>
                    </w:rPr>
                    <w:t xml:space="preserve"> 12.开门方式：下翻门</w:t>
                  </w:r>
                  <w:r>
                    <w:br/>
                  </w:r>
                  <w:r>
                    <w:rPr>
                      <w:rFonts w:ascii="仿宋_GB2312" w:hAnsi="仿宋_GB2312" w:cs="仿宋_GB2312" w:eastAsia="仿宋_GB2312"/>
                      <w:sz w:val="19"/>
                      <w:color w:val="000000"/>
                    </w:rPr>
                    <w:t xml:space="preserve"> 13.俯仰角度：自动仰后15度</w:t>
                  </w:r>
                  <w:r>
                    <w:br/>
                  </w:r>
                  <w:r>
                    <w:rPr>
                      <w:rFonts w:ascii="仿宋_GB2312" w:hAnsi="仿宋_GB2312" w:cs="仿宋_GB2312" w:eastAsia="仿宋_GB2312"/>
                      <w:sz w:val="19"/>
                      <w:color w:val="000000"/>
                    </w:rPr>
                    <w:t xml:space="preserve"> 14.控制方式：手动、遥控、485</w:t>
                  </w:r>
                  <w:r>
                    <w:br/>
                  </w:r>
                  <w:r>
                    <w:rPr>
                      <w:rFonts w:ascii="仿宋_GB2312" w:hAnsi="仿宋_GB2312" w:cs="仿宋_GB2312" w:eastAsia="仿宋_GB2312"/>
                      <w:sz w:val="19"/>
                      <w:color w:val="000000"/>
                    </w:rPr>
                    <w:t xml:space="preserve"> 15.双USB输入</w:t>
                  </w:r>
                  <w:r>
                    <w:br/>
                  </w:r>
                  <w:r>
                    <w:rPr>
                      <w:rFonts w:ascii="仿宋_GB2312" w:hAnsi="仿宋_GB2312" w:cs="仿宋_GB2312" w:eastAsia="仿宋_GB2312"/>
                      <w:sz w:val="19"/>
                      <w:color w:val="000000"/>
                    </w:rPr>
                    <w:t xml:space="preserve"> 16.支持RS484信号输入、输出</w:t>
                  </w:r>
                  <w:r>
                    <w:br/>
                  </w:r>
                  <w:r>
                    <w:rPr>
                      <w:rFonts w:ascii="仿宋_GB2312" w:hAnsi="仿宋_GB2312" w:cs="仿宋_GB2312" w:eastAsia="仿宋_GB2312"/>
                      <w:sz w:val="19"/>
                      <w:color w:val="000000"/>
                    </w:rPr>
                    <w:t xml:space="preserve"> 17.12V直流电供电输出</w:t>
                  </w:r>
                  <w:r>
                    <w:br/>
                  </w:r>
                  <w:r>
                    <w:rPr>
                      <w:rFonts w:ascii="仿宋_GB2312" w:hAnsi="仿宋_GB2312" w:cs="仿宋_GB2312" w:eastAsia="仿宋_GB2312"/>
                      <w:sz w:val="19"/>
                      <w:color w:val="000000"/>
                    </w:rPr>
                    <w:t xml:space="preserve"> 18.PC控制输入</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会议智控系统</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1.系统支持控制会议室内设备电源控制、大屏显示内容进行切换、显示布局进行切换；</w:t>
                  </w:r>
                  <w:r>
                    <w:br/>
                  </w:r>
                  <w:r>
                    <w:rPr>
                      <w:rFonts w:ascii="仿宋_GB2312" w:hAnsi="仿宋_GB2312" w:cs="仿宋_GB2312" w:eastAsia="仿宋_GB2312"/>
                      <w:sz w:val="19"/>
                      <w:color w:val="000000"/>
                    </w:rPr>
                    <w:t xml:space="preserve"> 2.实时视频观看会议室内全景摄像机画面；</w:t>
                  </w:r>
                  <w:r>
                    <w:br/>
                  </w:r>
                  <w:r>
                    <w:rPr>
                      <w:rFonts w:ascii="仿宋_GB2312" w:hAnsi="仿宋_GB2312" w:cs="仿宋_GB2312" w:eastAsia="仿宋_GB2312"/>
                      <w:sz w:val="19"/>
                      <w:color w:val="000000"/>
                    </w:rPr>
                    <w:t xml:space="preserve"> 3.可远程控制会议室画面布局、显示内容等；</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数字音频处理平台</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1.信号处理采用≥2片高性能DSP浮点处理芯片</w:t>
                  </w:r>
                  <w:r>
                    <w:br/>
                  </w:r>
                  <w:r>
                    <w:rPr>
                      <w:rFonts w:ascii="仿宋_GB2312" w:hAnsi="仿宋_GB2312" w:cs="仿宋_GB2312" w:eastAsia="仿宋_GB2312"/>
                      <w:sz w:val="19"/>
                      <w:color w:val="000000"/>
                    </w:rPr>
                    <w:t xml:space="preserve"> 2.内置10ns高速存储芯片，实时存储用户的设置</w:t>
                  </w:r>
                  <w:r>
                    <w:br/>
                  </w:r>
                  <w:r>
                    <w:rPr>
                      <w:rFonts w:ascii="仿宋_GB2312" w:hAnsi="仿宋_GB2312" w:cs="仿宋_GB2312" w:eastAsia="仿宋_GB2312"/>
                      <w:sz w:val="19"/>
                      <w:color w:val="000000"/>
                    </w:rPr>
                    <w:t xml:space="preserve"> 3.24 bit/48kHz A/D、D/A转换，音质还原高达96kHz</w:t>
                  </w:r>
                  <w:r>
                    <w:br/>
                  </w:r>
                  <w:r>
                    <w:rPr>
                      <w:rFonts w:ascii="仿宋_GB2312" w:hAnsi="仿宋_GB2312" w:cs="仿宋_GB2312" w:eastAsia="仿宋_GB2312"/>
                      <w:sz w:val="19"/>
                      <w:color w:val="000000"/>
                    </w:rPr>
                    <w:t xml:space="preserve"> 4.具有压缩、陷波滤波、自动增益控制、先进的反馈抑制（AFS）、噪声门和消除咝咝声（De-Essing）</w:t>
                  </w:r>
                  <w:r>
                    <w:br/>
                  </w:r>
                  <w:r>
                    <w:rPr>
                      <w:rFonts w:ascii="仿宋_GB2312" w:hAnsi="仿宋_GB2312" w:cs="仿宋_GB2312" w:eastAsia="仿宋_GB2312"/>
                      <w:sz w:val="19"/>
                      <w:color w:val="000000"/>
                    </w:rPr>
                    <w:t xml:space="preserve"> 5.全功能矩阵混音功能，极力为用户提供天籁之音</w:t>
                  </w:r>
                  <w:r>
                    <w:br/>
                  </w:r>
                  <w:r>
                    <w:rPr>
                      <w:rFonts w:ascii="仿宋_GB2312" w:hAnsi="仿宋_GB2312" w:cs="仿宋_GB2312" w:eastAsia="仿宋_GB2312"/>
                      <w:sz w:val="19"/>
                      <w:color w:val="000000"/>
                    </w:rPr>
                    <w:t xml:space="preserve"> 6.多组场景预设，可通过软件简单完成操作</w:t>
                  </w:r>
                  <w:r>
                    <w:br/>
                  </w:r>
                  <w:r>
                    <w:rPr>
                      <w:rFonts w:ascii="仿宋_GB2312" w:hAnsi="仿宋_GB2312" w:cs="仿宋_GB2312" w:eastAsia="仿宋_GB2312"/>
                      <w:sz w:val="19"/>
                      <w:color w:val="000000"/>
                    </w:rPr>
                    <w:t xml:space="preserve"> 7.支持≥16路音频输入，≥16路音频输出接线方式采用平衡式接法</w:t>
                  </w:r>
                  <w:r>
                    <w:br/>
                  </w:r>
                  <w:r>
                    <w:rPr>
                      <w:rFonts w:ascii="仿宋_GB2312" w:hAnsi="仿宋_GB2312" w:cs="仿宋_GB2312" w:eastAsia="仿宋_GB2312"/>
                      <w:sz w:val="19"/>
                      <w:color w:val="000000"/>
                    </w:rPr>
                    <w:t xml:space="preserve"> 8.实时显示音频状态、预设的状态显示、音频处理控制信息的显示 （提供国家知识产权局出具的音频处理设备证书复印件并加盖供应商鲜章）。</w:t>
                  </w:r>
                  <w:r>
                    <w:br/>
                  </w:r>
                  <w:r>
                    <w:rPr>
                      <w:rFonts w:ascii="仿宋_GB2312" w:hAnsi="仿宋_GB2312" w:cs="仿宋_GB2312" w:eastAsia="仿宋_GB2312"/>
                      <w:sz w:val="19"/>
                      <w:color w:val="000000"/>
                    </w:rPr>
                    <w:t xml:space="preserve"> 9.RS232/485、GPIO、M-LAN、IR等多种控制端口</w:t>
                  </w:r>
                  <w:r>
                    <w:br/>
                  </w:r>
                  <w:r>
                    <w:rPr>
                      <w:rFonts w:ascii="仿宋_GB2312" w:hAnsi="仿宋_GB2312" w:cs="仿宋_GB2312" w:eastAsia="仿宋_GB2312"/>
                      <w:sz w:val="19"/>
                      <w:color w:val="000000"/>
                    </w:rPr>
                    <w:t xml:space="preserve"> 10.输入各通道具备前级放大、信号发生器、扩展器、压缩器、5段参量均衡、自动混音台</w:t>
                  </w:r>
                  <w:r>
                    <w:br/>
                  </w:r>
                  <w:r>
                    <w:rPr>
                      <w:rFonts w:ascii="仿宋_GB2312" w:hAnsi="仿宋_GB2312" w:cs="仿宋_GB2312" w:eastAsia="仿宋_GB2312"/>
                      <w:sz w:val="19"/>
                      <w:color w:val="000000"/>
                    </w:rPr>
                    <w:t xml:space="preserve"> 11.输出各通道具备8段参量均衡、延时器、分频器、高低通滤波器、限幅器</w:t>
                  </w:r>
                  <w:r>
                    <w:br/>
                  </w:r>
                  <w:r>
                    <w:rPr>
                      <w:rFonts w:ascii="仿宋_GB2312" w:hAnsi="仿宋_GB2312" w:cs="仿宋_GB2312" w:eastAsia="仿宋_GB2312"/>
                      <w:sz w:val="19"/>
                      <w:color w:val="000000"/>
                    </w:rPr>
                    <w:t xml:space="preserve"> 12.RS232双向可编程控制口，可控制其他设备如矩阵切换器、调光器等</w:t>
                  </w:r>
                  <w:r>
                    <w:br/>
                  </w:r>
                  <w:r>
                    <w:rPr>
                      <w:rFonts w:ascii="仿宋_GB2312" w:hAnsi="仿宋_GB2312" w:cs="仿宋_GB2312" w:eastAsia="仿宋_GB2312"/>
                      <w:sz w:val="19"/>
                      <w:color w:val="000000"/>
                    </w:rPr>
                    <w:t xml:space="preserve"> 13.摄像机自动跟踪功能，支持协议如：pelco-d，pelco-p</w:t>
                  </w:r>
                  <w:r>
                    <w:br/>
                  </w:r>
                  <w:r>
                    <w:rPr>
                      <w:rFonts w:ascii="仿宋_GB2312" w:hAnsi="仿宋_GB2312" w:cs="仿宋_GB2312" w:eastAsia="仿宋_GB2312"/>
                      <w:sz w:val="19"/>
                      <w:color w:val="000000"/>
                    </w:rPr>
                    <w:t xml:space="preserve"> 14.软件支持跨平台操作，界面人性化，简洁直观 （提供国家知识版权局出具的数字音频综合处理平台软件著作权登记证书复印件并加盖供应商鲜章）。</w:t>
                  </w:r>
                  <w:r>
                    <w:br/>
                  </w:r>
                  <w:r>
                    <w:rPr>
                      <w:rFonts w:ascii="仿宋_GB2312" w:hAnsi="仿宋_GB2312" w:cs="仿宋_GB2312" w:eastAsia="仿宋_GB2312"/>
                      <w:sz w:val="19"/>
                      <w:color w:val="000000"/>
                    </w:rPr>
                    <w:t xml:space="preserve"> 15.国际通用电源(AC110V-240V),适合任何地区</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高清视频处理器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1.≥16路HDMI视频输入，≥16路HDMI输出，完全交叉切换；</w:t>
                  </w:r>
                  <w:r>
                    <w:br/>
                  </w:r>
                  <w:r>
                    <w:rPr>
                      <w:rFonts w:ascii="仿宋_GB2312" w:hAnsi="仿宋_GB2312" w:cs="仿宋_GB2312" w:eastAsia="仿宋_GB2312"/>
                      <w:sz w:val="19"/>
                      <w:color w:val="000000"/>
                    </w:rPr>
                    <w:t xml:space="preserve"> 2.分辨率≥1080P；</w:t>
                  </w:r>
                  <w:r>
                    <w:br/>
                  </w:r>
                  <w:r>
                    <w:rPr>
                      <w:rFonts w:ascii="仿宋_GB2312" w:hAnsi="仿宋_GB2312" w:cs="仿宋_GB2312" w:eastAsia="仿宋_GB2312"/>
                      <w:sz w:val="19"/>
                      <w:color w:val="000000"/>
                    </w:rPr>
                    <w:t xml:space="preserve"> 3.持输入距离≥25m，输出距离≥35m；</w:t>
                  </w:r>
                  <w:r>
                    <w:br/>
                  </w:r>
                  <w:r>
                    <w:rPr>
                      <w:rFonts w:ascii="仿宋_GB2312" w:hAnsi="仿宋_GB2312" w:cs="仿宋_GB2312" w:eastAsia="仿宋_GB2312"/>
                      <w:sz w:val="19"/>
                      <w:color w:val="000000"/>
                    </w:rPr>
                    <w:t xml:space="preserve"> 4.支持HDMI 1.3a、HDCP 1.3、HDCP 1.4、以及DVI 1.0协议。</w:t>
                  </w:r>
                  <w:r>
                    <w:br/>
                  </w:r>
                  <w:r>
                    <w:rPr>
                      <w:rFonts w:ascii="仿宋_GB2312" w:hAnsi="仿宋_GB2312" w:cs="仿宋_GB2312" w:eastAsia="仿宋_GB2312"/>
                      <w:sz w:val="19"/>
                      <w:color w:val="000000"/>
                    </w:rPr>
                    <w:t xml:space="preserve"> 5.传输速率≥ 6.5Gbps率；</w:t>
                  </w:r>
                  <w:r>
                    <w:br/>
                  </w:r>
                  <w:r>
                    <w:rPr>
                      <w:rFonts w:ascii="仿宋_GB2312" w:hAnsi="仿宋_GB2312" w:cs="仿宋_GB2312" w:eastAsia="仿宋_GB2312"/>
                      <w:sz w:val="19"/>
                      <w:color w:val="000000"/>
                    </w:rPr>
                    <w:t xml:space="preserve"> 6.具有ESD静电保护功能，具有断电现现场切换记忆保护；</w:t>
                  </w:r>
                  <w:r>
                    <w:br/>
                  </w:r>
                  <w:r>
                    <w:rPr>
                      <w:rFonts w:ascii="仿宋_GB2312" w:hAnsi="仿宋_GB2312" w:cs="仿宋_GB2312" w:eastAsia="仿宋_GB2312"/>
                      <w:sz w:val="19"/>
                      <w:color w:val="000000"/>
                    </w:rPr>
                    <w:t xml:space="preserve"> 7.支持1路RS-232通讯接口；支持RS-232转RS-485通信接口；</w:t>
                  </w:r>
                  <w:r>
                    <w:br/>
                  </w:r>
                  <w:r>
                    <w:rPr>
                      <w:rFonts w:ascii="仿宋_GB2312" w:hAnsi="仿宋_GB2312" w:cs="仿宋_GB2312" w:eastAsia="仿宋_GB2312"/>
                      <w:sz w:val="19"/>
                      <w:color w:val="000000"/>
                    </w:rPr>
                    <w:t xml:space="preserve"> 8.控制方式：按键控制、遥控控制、软件控制和串口控制。</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大功率电源时序器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1.内置电源综合控制管理系统（提供嵌入式电源综合控制管理系统软件测试报告复印件证明加盖制造商公章）；</w:t>
                  </w:r>
                  <w:r>
                    <w:br/>
                  </w:r>
                  <w:r>
                    <w:rPr>
                      <w:rFonts w:ascii="仿宋_GB2312" w:hAnsi="仿宋_GB2312" w:cs="仿宋_GB2312" w:eastAsia="仿宋_GB2312"/>
                      <w:sz w:val="19"/>
                      <w:color w:val="000000"/>
                    </w:rPr>
                    <w:t xml:space="preserve"> 2.面板翘板开关,BYPASS及单路开关；</w:t>
                  </w:r>
                  <w:r>
                    <w:br/>
                  </w:r>
                  <w:r>
                    <w:rPr>
                      <w:rFonts w:ascii="仿宋_GB2312" w:hAnsi="仿宋_GB2312" w:cs="仿宋_GB2312" w:eastAsia="仿宋_GB2312"/>
                      <w:sz w:val="19"/>
                      <w:color w:val="000000"/>
                    </w:rPr>
                    <w:t xml:space="preserve"> 3.支持RS232控制接口，可接中控或电脑控制；</w:t>
                  </w:r>
                  <w:r>
                    <w:br/>
                  </w:r>
                  <w:r>
                    <w:rPr>
                      <w:rFonts w:ascii="仿宋_GB2312" w:hAnsi="仿宋_GB2312" w:cs="仿宋_GB2312" w:eastAsia="仿宋_GB2312"/>
                      <w:sz w:val="19"/>
                      <w:color w:val="000000"/>
                    </w:rPr>
                    <w:t xml:space="preserve"> 4.支持网络控制接口；</w:t>
                  </w:r>
                  <w:r>
                    <w:br/>
                  </w:r>
                  <w:r>
                    <w:rPr>
                      <w:rFonts w:ascii="仿宋_GB2312" w:hAnsi="仿宋_GB2312" w:cs="仿宋_GB2312" w:eastAsia="仿宋_GB2312"/>
                      <w:sz w:val="19"/>
                      <w:color w:val="000000"/>
                    </w:rPr>
                    <w:t xml:space="preserve"> 5.支持扩展控制接口，用于多台设备级联控制；</w:t>
                  </w:r>
                  <w:r>
                    <w:br/>
                  </w:r>
                  <w:r>
                    <w:rPr>
                      <w:rFonts w:ascii="仿宋_GB2312" w:hAnsi="仿宋_GB2312" w:cs="仿宋_GB2312" w:eastAsia="仿宋_GB2312"/>
                      <w:sz w:val="19"/>
                      <w:color w:val="000000"/>
                    </w:rPr>
                    <w:t xml:space="preserve"> 6.额定输出电压:交流220V,50Hz；</w:t>
                  </w:r>
                  <w:r>
                    <w:br/>
                  </w:r>
                  <w:r>
                    <w:rPr>
                      <w:rFonts w:ascii="仿宋_GB2312" w:hAnsi="仿宋_GB2312" w:cs="仿宋_GB2312" w:eastAsia="仿宋_GB2312"/>
                      <w:sz w:val="19"/>
                      <w:color w:val="000000"/>
                    </w:rPr>
                    <w:t xml:space="preserve"> 7.额定输出电流≥40A；</w:t>
                  </w:r>
                  <w:r>
                    <w:br/>
                  </w:r>
                  <w:r>
                    <w:rPr>
                      <w:rFonts w:ascii="仿宋_GB2312" w:hAnsi="仿宋_GB2312" w:cs="仿宋_GB2312" w:eastAsia="仿宋_GB2312"/>
                      <w:sz w:val="19"/>
                      <w:color w:val="000000"/>
                    </w:rPr>
                    <w:t xml:space="preserve"> 8.可控制电源8路；</w:t>
                  </w:r>
                  <w:r>
                    <w:br/>
                  </w:r>
                  <w:r>
                    <w:rPr>
                      <w:rFonts w:ascii="仿宋_GB2312" w:hAnsi="仿宋_GB2312" w:cs="仿宋_GB2312" w:eastAsia="仿宋_GB2312"/>
                      <w:sz w:val="19"/>
                      <w:color w:val="000000"/>
                    </w:rPr>
                    <w:t xml:space="preserve"> 9.每路动作延时时间:1秒(可自定义延迟时间)；</w:t>
                  </w:r>
                  <w:r>
                    <w:br/>
                  </w:r>
                  <w:r>
                    <w:rPr>
                      <w:rFonts w:ascii="仿宋_GB2312" w:hAnsi="仿宋_GB2312" w:cs="仿宋_GB2312" w:eastAsia="仿宋_GB2312"/>
                      <w:sz w:val="19"/>
                      <w:color w:val="000000"/>
                    </w:rPr>
                    <w:t xml:space="preserve"> 10.供电电源:VAC 50 / 60Hz 30A；</w:t>
                  </w:r>
                  <w:r>
                    <w:br/>
                  </w:r>
                  <w:r>
                    <w:rPr>
                      <w:rFonts w:ascii="仿宋_GB2312" w:hAnsi="仿宋_GB2312" w:cs="仿宋_GB2312" w:eastAsia="仿宋_GB2312"/>
                      <w:sz w:val="19"/>
                      <w:color w:val="000000"/>
                    </w:rPr>
                    <w:t xml:space="preserve"> 11.每路输出:指示灯；</w:t>
                  </w:r>
                  <w:r>
                    <w:br/>
                  </w:r>
                  <w:r>
                    <w:rPr>
                      <w:rFonts w:ascii="仿宋_GB2312" w:hAnsi="仿宋_GB2312" w:cs="仿宋_GB2312" w:eastAsia="仿宋_GB2312"/>
                      <w:sz w:val="19"/>
                      <w:color w:val="000000"/>
                    </w:rPr>
                    <w:t xml:space="preserve"> 12.单路额定输出电源大于30A；</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千兆网络交换机</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产品类型千兆上联以太网</w:t>
                  </w:r>
                  <w:r>
                    <w:br/>
                  </w:r>
                  <w:r>
                    <w:rPr>
                      <w:rFonts w:ascii="仿宋_GB2312" w:hAnsi="仿宋_GB2312" w:cs="仿宋_GB2312" w:eastAsia="仿宋_GB2312"/>
                      <w:sz w:val="19"/>
                      <w:color w:val="000000"/>
                    </w:rPr>
                    <w:t xml:space="preserve"> 传输速率10/100/1000Mbps</w:t>
                  </w:r>
                  <w:r>
                    <w:br/>
                  </w:r>
                  <w:r>
                    <w:rPr>
                      <w:rFonts w:ascii="仿宋_GB2312" w:hAnsi="仿宋_GB2312" w:cs="仿宋_GB2312" w:eastAsia="仿宋_GB2312"/>
                      <w:sz w:val="19"/>
                      <w:color w:val="000000"/>
                    </w:rPr>
                    <w:t xml:space="preserve"> 交换方式存储转发</w:t>
                  </w:r>
                  <w:r>
                    <w:br/>
                  </w:r>
                  <w:r>
                    <w:rPr>
                      <w:rFonts w:ascii="仿宋_GB2312" w:hAnsi="仿宋_GB2312" w:cs="仿宋_GB2312" w:eastAsia="仿宋_GB2312"/>
                      <w:sz w:val="19"/>
                      <w:color w:val="000000"/>
                    </w:rPr>
                    <w:t xml:space="preserve"> MAC地址表支持24K的MAC地址表深度</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机柜</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≥32U</w:t>
                  </w:r>
                  <w:r>
                    <w:br/>
                  </w:r>
                  <w:r>
                    <w:rPr>
                      <w:rFonts w:ascii="仿宋_GB2312" w:hAnsi="仿宋_GB2312" w:cs="仿宋_GB2312" w:eastAsia="仿宋_GB2312"/>
                      <w:sz w:val="19"/>
                      <w:color w:val="000000"/>
                    </w:rPr>
                    <w:t xml:space="preserve"> 1.标准：符合ANSI/EIA RS-310-D、IEC297-2、DIN41491;PART1、PART7、GB/T3047.2-92标准，兼容ETSI标准</w:t>
                  </w:r>
                  <w:r>
                    <w:br/>
                  </w:r>
                  <w:r>
                    <w:rPr>
                      <w:rFonts w:ascii="仿宋_GB2312" w:hAnsi="仿宋_GB2312" w:cs="仿宋_GB2312" w:eastAsia="仿宋_GB2312"/>
                      <w:sz w:val="19"/>
                      <w:color w:val="000000"/>
                    </w:rPr>
                    <w:t xml:space="preserve"> 2.承载：静载800KG</w:t>
                  </w:r>
                  <w:r>
                    <w:br/>
                  </w:r>
                  <w:r>
                    <w:rPr>
                      <w:rFonts w:ascii="仿宋_GB2312" w:hAnsi="仿宋_GB2312" w:cs="仿宋_GB2312" w:eastAsia="仿宋_GB2312"/>
                      <w:sz w:val="19"/>
                      <w:color w:val="000000"/>
                    </w:rPr>
                    <w:t xml:space="preserve"> 3.防护等级：IP2(0)</w:t>
                  </w:r>
                  <w:r>
                    <w:br/>
                  </w:r>
                  <w:r>
                    <w:rPr>
                      <w:rFonts w:ascii="仿宋_GB2312" w:hAnsi="仿宋_GB2312" w:cs="仿宋_GB2312" w:eastAsia="仿宋_GB2312"/>
                      <w:sz w:val="19"/>
                      <w:color w:val="000000"/>
                    </w:rPr>
                    <w:t xml:space="preserve"> 4.主要材料：SPCC优质冷轧钢板</w:t>
                  </w:r>
                  <w:r>
                    <w:br/>
                  </w:r>
                  <w:r>
                    <w:rPr>
                      <w:rFonts w:ascii="仿宋_GB2312" w:hAnsi="仿宋_GB2312" w:cs="仿宋_GB2312" w:eastAsia="仿宋_GB2312"/>
                      <w:sz w:val="19"/>
                      <w:color w:val="000000"/>
                    </w:rPr>
                    <w:t xml:space="preserve"> 5.厚度：方孔条2.0mm前后网门1.2mm</w:t>
                  </w:r>
                  <w:r>
                    <w:br/>
                  </w:r>
                  <w:r>
                    <w:rPr>
                      <w:rFonts w:ascii="仿宋_GB2312" w:hAnsi="仿宋_GB2312" w:cs="仿宋_GB2312" w:eastAsia="仿宋_GB2312"/>
                      <w:sz w:val="19"/>
                      <w:color w:val="000000"/>
                    </w:rPr>
                    <w:t xml:space="preserve"> 6.表面处理：脱脂、酸洗、磷化、静电喷塑</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无纸化会议资源平台</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2"/>
                      <w:color w:val="000000"/>
                    </w:rPr>
                    <w:t>负责议程管理、资料管理、用户管理、权限管理、会议控制、会议统计功能，以及会议进行时数据等信息的交流转发；会务人员添加，高效的会务人员座位安排。</w:t>
                  </w:r>
                  <w:r>
                    <w:br/>
                  </w:r>
                  <w:r>
                    <w:rPr>
                      <w:rFonts w:ascii="仿宋_GB2312" w:hAnsi="仿宋_GB2312" w:cs="仿宋_GB2312" w:eastAsia="仿宋_GB2312"/>
                      <w:sz w:val="12"/>
                      <w:color w:val="000000"/>
                    </w:rPr>
                    <w:t xml:space="preserve"> 1：BS系统架构，支持windows、linux、麒麟等多个系统部署运行。</w:t>
                  </w:r>
                  <w:r>
                    <w:br/>
                  </w:r>
                  <w:r>
                    <w:rPr>
                      <w:rFonts w:ascii="仿宋_GB2312" w:hAnsi="仿宋_GB2312" w:cs="仿宋_GB2312" w:eastAsia="仿宋_GB2312"/>
                      <w:sz w:val="12"/>
                      <w:color w:val="000000"/>
                    </w:rPr>
                    <w:t xml:space="preserve"> 2：支持人员库自定义构建，根据人员信息创建三级部门组织架构，编辑相关人员信息以及参会权限，设置独立的密码实现密码登陆功能。</w:t>
                  </w:r>
                  <w:r>
                    <w:br/>
                  </w:r>
                  <w:r>
                    <w:rPr>
                      <w:rFonts w:ascii="仿宋_GB2312" w:hAnsi="仿宋_GB2312" w:cs="仿宋_GB2312" w:eastAsia="仿宋_GB2312"/>
                      <w:sz w:val="12"/>
                      <w:color w:val="000000"/>
                    </w:rPr>
                    <w:t xml:space="preserve"> 3：支持会议文件一键保存，自动生成人员名称文件夹保存对应人员资料；</w:t>
                  </w:r>
                  <w:r>
                    <w:br/>
                  </w:r>
                  <w:r>
                    <w:rPr>
                      <w:rFonts w:ascii="仿宋_GB2312" w:hAnsi="仿宋_GB2312" w:cs="仿宋_GB2312" w:eastAsia="仿宋_GB2312"/>
                      <w:sz w:val="12"/>
                      <w:color w:val="000000"/>
                    </w:rPr>
                    <w:t xml:space="preserve"> 4：创建会议后可一键发送短信发送短信通知至参会者手机；（选配）</w:t>
                  </w:r>
                  <w:r>
                    <w:br/>
                  </w:r>
                  <w:r>
                    <w:rPr>
                      <w:rFonts w:ascii="仿宋_GB2312" w:hAnsi="仿宋_GB2312" w:cs="仿宋_GB2312" w:eastAsia="仿宋_GB2312"/>
                      <w:sz w:val="12"/>
                      <w:color w:val="000000"/>
                    </w:rPr>
                    <w:t xml:space="preserve"> 5：支持日历模式可视化建会，清晰会议日程安排；</w:t>
                  </w:r>
                  <w:r>
                    <w:br/>
                  </w:r>
                  <w:r>
                    <w:rPr>
                      <w:rFonts w:ascii="仿宋_GB2312" w:hAnsi="仿宋_GB2312" w:cs="仿宋_GB2312" w:eastAsia="仿宋_GB2312"/>
                      <w:sz w:val="12"/>
                      <w:color w:val="000000"/>
                    </w:rPr>
                    <w:t xml:space="preserve"> 6：支持会议室可视化管理，针对单个或多个会议室进行配置，会议桌席位人数预设，排序预设，大屏方位，门方位预设，一键模拟会议室场景；</w:t>
                  </w:r>
                  <w:r>
                    <w:br/>
                  </w:r>
                  <w:r>
                    <w:rPr>
                      <w:rFonts w:ascii="仿宋_GB2312" w:hAnsi="仿宋_GB2312" w:cs="仿宋_GB2312" w:eastAsia="仿宋_GB2312"/>
                      <w:sz w:val="12"/>
                      <w:color w:val="000000"/>
                    </w:rPr>
                    <w:t xml:space="preserve"> 7：进入管理系统支持帮助与引导，会议流程化、可按步骤操作直接创建会议，功能可视化；</w:t>
                  </w:r>
                  <w:r>
                    <w:br/>
                  </w:r>
                  <w:r>
                    <w:rPr>
                      <w:rFonts w:ascii="仿宋_GB2312" w:hAnsi="仿宋_GB2312" w:cs="仿宋_GB2312" w:eastAsia="仿宋_GB2312"/>
                      <w:sz w:val="12"/>
                      <w:color w:val="000000"/>
                    </w:rPr>
                    <w:t xml:space="preserve"> 8：支持多会议预设，同时创建多场会议根据会场需要一键开启/切换已预设的会议；</w:t>
                  </w:r>
                  <w:r>
                    <w:br/>
                  </w:r>
                  <w:r>
                    <w:rPr>
                      <w:rFonts w:ascii="仿宋_GB2312" w:hAnsi="仿宋_GB2312" w:cs="仿宋_GB2312" w:eastAsia="仿宋_GB2312"/>
                      <w:sz w:val="12"/>
                      <w:color w:val="000000"/>
                    </w:rPr>
                    <w:t xml:space="preserve"> 9：支持多个会议室同时开启不同会议，同时可根据会议需要合并/拆分会议；</w:t>
                  </w:r>
                  <w:r>
                    <w:br/>
                  </w:r>
                  <w:r>
                    <w:rPr>
                      <w:rFonts w:ascii="仿宋_GB2312" w:hAnsi="仿宋_GB2312" w:cs="仿宋_GB2312" w:eastAsia="仿宋_GB2312"/>
                      <w:sz w:val="12"/>
                      <w:color w:val="000000"/>
                    </w:rPr>
                    <w:t xml:space="preserve"> 10：支持创建会议可根据当前会议需要添加/删减功能模块，会议终端只显示后台所添加的功能模块；</w:t>
                  </w:r>
                  <w:r>
                    <w:br/>
                  </w:r>
                  <w:r>
                    <w:rPr>
                      <w:rFonts w:ascii="仿宋_GB2312" w:hAnsi="仿宋_GB2312" w:cs="仿宋_GB2312" w:eastAsia="仿宋_GB2312"/>
                      <w:sz w:val="12"/>
                      <w:color w:val="000000"/>
                    </w:rPr>
                    <w:t xml:space="preserve"> 11：支持一键批量导入议题，方便多议题会议的编辑，同时支持议题同步一键创建投票表决；</w:t>
                  </w:r>
                  <w:r>
                    <w:br/>
                  </w:r>
                  <w:r>
                    <w:rPr>
                      <w:rFonts w:ascii="仿宋_GB2312" w:hAnsi="仿宋_GB2312" w:cs="仿宋_GB2312" w:eastAsia="仿宋_GB2312"/>
                      <w:sz w:val="12"/>
                      <w:color w:val="000000"/>
                    </w:rPr>
                    <w:t xml:space="preserve"> 12：支持会议室信息发布编辑，可自定义组合视频、图片轮播、会议场景图、议题显示等内容模块，支持编辑会前、会中、会后三个场景预设，根据会议需要一键切换发布内容；</w:t>
                  </w:r>
                  <w:r>
                    <w:br/>
                  </w:r>
                  <w:r>
                    <w:rPr>
                      <w:rFonts w:ascii="仿宋_GB2312" w:hAnsi="仿宋_GB2312" w:cs="仿宋_GB2312" w:eastAsia="仿宋_GB2312"/>
                      <w:sz w:val="12"/>
                      <w:color w:val="000000"/>
                    </w:rPr>
                    <w:t xml:space="preserve"> 13：支持背景音乐功能；</w:t>
                  </w:r>
                  <w:r>
                    <w:br/>
                  </w:r>
                  <w:r>
                    <w:rPr>
                      <w:rFonts w:ascii="仿宋_GB2312" w:hAnsi="仿宋_GB2312" w:cs="仿宋_GB2312" w:eastAsia="仿宋_GB2312"/>
                      <w:sz w:val="12"/>
                      <w:color w:val="000000"/>
                    </w:rPr>
                    <w:t xml:space="preserve"> 14：系统支持多管理员模式，分超级管理员与普通管理员权限，超级管理员可查看配置全部会议，普通管理员只可查看配置自己创建的会议；</w:t>
                  </w:r>
                  <w:r>
                    <w:br/>
                  </w:r>
                  <w:r>
                    <w:rPr>
                      <w:rFonts w:ascii="仿宋_GB2312" w:hAnsi="仿宋_GB2312" w:cs="仿宋_GB2312" w:eastAsia="仿宋_GB2312"/>
                      <w:sz w:val="12"/>
                      <w:color w:val="000000"/>
                    </w:rPr>
                    <w:t xml:space="preserve"> 15：支持操作日志记录，自动记录不同管理员进行的会议创建/删除，资料上传/删除等操作。</w:t>
                  </w:r>
                  <w:r>
                    <w:br/>
                  </w:r>
                  <w:r>
                    <w:rPr>
                      <w:rFonts w:ascii="仿宋_GB2312" w:hAnsi="仿宋_GB2312" w:cs="仿宋_GB2312" w:eastAsia="仿宋_GB2312"/>
                      <w:sz w:val="12"/>
                      <w:color w:val="000000"/>
                    </w:rPr>
                    <w:t xml:space="preserve"> 16：支持对后台界面，终端界面添加LOGO、品牌展示；</w:t>
                  </w:r>
                  <w:r>
                    <w:br/>
                  </w:r>
                  <w:r>
                    <w:rPr>
                      <w:rFonts w:ascii="仿宋_GB2312" w:hAnsi="仿宋_GB2312" w:cs="仿宋_GB2312" w:eastAsia="仿宋_GB2312"/>
                      <w:sz w:val="12"/>
                      <w:color w:val="000000"/>
                    </w:rPr>
                    <w:t xml:space="preserve"> 17：支持对后台界面风格，终端界面风格一键进行切换，包含：党政主题，军队主题，科技主题，护眼主题；</w:t>
                  </w:r>
                  <w:r>
                    <w:br/>
                  </w:r>
                  <w:r>
                    <w:rPr>
                      <w:rFonts w:ascii="仿宋_GB2312" w:hAnsi="仿宋_GB2312" w:cs="仿宋_GB2312" w:eastAsia="仿宋_GB2312"/>
                      <w:sz w:val="12"/>
                      <w:color w:val="000000"/>
                    </w:rPr>
                    <w:t xml:space="preserve"> 18：支持参会人员管理，针对参会人员资料进行单个添加、批量模板导入或者组织架构一键导入人员信息</w:t>
                  </w:r>
                  <w:r>
                    <w:br/>
                  </w:r>
                  <w:r>
                    <w:rPr>
                      <w:rFonts w:ascii="仿宋_GB2312" w:hAnsi="仿宋_GB2312" w:cs="仿宋_GB2312" w:eastAsia="仿宋_GB2312"/>
                      <w:sz w:val="12"/>
                      <w:color w:val="000000"/>
                    </w:rPr>
                    <w:t xml:space="preserve"> 19：支持对参会人员权限进行管控或者创建标签按照标签分类管理</w:t>
                  </w:r>
                  <w:r>
                    <w:br/>
                  </w:r>
                  <w:r>
                    <w:rPr>
                      <w:rFonts w:ascii="仿宋_GB2312" w:hAnsi="仿宋_GB2312" w:cs="仿宋_GB2312" w:eastAsia="仿宋_GB2312"/>
                      <w:sz w:val="12"/>
                      <w:color w:val="000000"/>
                    </w:rPr>
                    <w:t xml:space="preserve"> 20：支持模拟排位功能，还原会议室实时场景进行人员模拟排位，可在对应位置新增/移除参会人员，支持选择人员互换位置，锁定保存后人员信息资料立马互换；删除人员后，后续人员自动替补序号依次延顺；增加人员后，后续人员自动延后位置；</w:t>
                  </w:r>
                  <w:r>
                    <w:br/>
                  </w:r>
                  <w:r>
                    <w:rPr>
                      <w:rFonts w:ascii="仿宋_GB2312" w:hAnsi="仿宋_GB2312" w:cs="仿宋_GB2312" w:eastAsia="仿宋_GB2312"/>
                      <w:sz w:val="12"/>
                      <w:color w:val="000000"/>
                    </w:rPr>
                    <w:t xml:space="preserve"> 21：支持对显示人名桌牌显示内容进行编辑，可编辑字体大小、颜色，背景颜色，自定义上传背景图片；</w:t>
                  </w:r>
                  <w:r>
                    <w:br/>
                  </w:r>
                  <w:r>
                    <w:rPr>
                      <w:rFonts w:ascii="仿宋_GB2312" w:hAnsi="仿宋_GB2312" w:cs="仿宋_GB2312" w:eastAsia="仿宋_GB2312"/>
                      <w:sz w:val="12"/>
                      <w:color w:val="000000"/>
                    </w:rPr>
                    <w:t xml:space="preserve"> 22：支持设置会议签到并自动统计投票结果，结果以PDF格式导出并支持自定义文字水印导出；</w:t>
                  </w:r>
                  <w:r>
                    <w:br/>
                  </w:r>
                  <w:r>
                    <w:rPr>
                      <w:rFonts w:ascii="仿宋_GB2312" w:hAnsi="仿宋_GB2312" w:cs="仿宋_GB2312" w:eastAsia="仿宋_GB2312"/>
                      <w:sz w:val="12"/>
                      <w:color w:val="000000"/>
                    </w:rPr>
                    <w:t xml:space="preserve"> 23：支持文件智能分发，创建议题后按照不同议题上传所需文件，支持议题设置权限查阅，终端根据标签分类进行查看；</w:t>
                  </w:r>
                  <w:r>
                    <w:br/>
                  </w:r>
                  <w:r>
                    <w:rPr>
                      <w:rFonts w:ascii="仿宋_GB2312" w:hAnsi="仿宋_GB2312" w:cs="仿宋_GB2312" w:eastAsia="仿宋_GB2312"/>
                      <w:sz w:val="12"/>
                      <w:color w:val="000000"/>
                    </w:rPr>
                    <w:t xml:space="preserve"> 24: 支持多模式投票创建发起，包含单选、多选、实名、匿名、表决、自定义多种投票模式，支持自动统计投票结果，结果以PDF格式导出并支持自定义文字水印；</w:t>
                  </w:r>
                  <w:r>
                    <w:br/>
                  </w:r>
                  <w:r>
                    <w:rPr>
                      <w:rFonts w:ascii="仿宋_GB2312" w:hAnsi="仿宋_GB2312" w:cs="仿宋_GB2312" w:eastAsia="仿宋_GB2312"/>
                      <w:sz w:val="12"/>
                      <w:color w:val="000000"/>
                    </w:rPr>
                    <w:t xml:space="preserve"> 25: 支持评分功能，可自定义预设多个评分项，结果以PDF格式导出并支持自定义文字水印；（选配）</w:t>
                  </w:r>
                  <w:r>
                    <w:br/>
                  </w:r>
                  <w:r>
                    <w:rPr>
                      <w:rFonts w:ascii="仿宋_GB2312" w:hAnsi="仿宋_GB2312" w:cs="仿宋_GB2312" w:eastAsia="仿宋_GB2312"/>
                      <w:sz w:val="12"/>
                      <w:color w:val="000000"/>
                    </w:rPr>
                    <w:t xml:space="preserve"> 26：支持发送消息、系统通知功能，支持单选、多选、全选人员推送会议消息，支持全会议室推送系统通知至每个终端；</w:t>
                  </w:r>
                  <w:r>
                    <w:br/>
                  </w:r>
                  <w:r>
                    <w:rPr>
                      <w:rFonts w:ascii="仿宋_GB2312" w:hAnsi="仿宋_GB2312" w:cs="仿宋_GB2312" w:eastAsia="仿宋_GB2312"/>
                      <w:sz w:val="12"/>
                      <w:color w:val="000000"/>
                    </w:rPr>
                    <w:t xml:space="preserve"> 27：支持接收终端发起的服务请求，可设置弹窗，声音提醒；</w:t>
                  </w:r>
                  <w:r>
                    <w:br/>
                  </w:r>
                  <w:r>
                    <w:rPr>
                      <w:rFonts w:ascii="仿宋_GB2312" w:hAnsi="仿宋_GB2312" w:cs="仿宋_GB2312" w:eastAsia="仿宋_GB2312"/>
                      <w:sz w:val="12"/>
                      <w:color w:val="000000"/>
                    </w:rPr>
                    <w:t xml:space="preserve"> 28: 支持集中控制功能，可控制所有会议终端页面跳转、会议设备的统一开关机、升降器上升下降等；</w:t>
                  </w:r>
                  <w:r>
                    <w:br/>
                  </w:r>
                  <w:r>
                    <w:rPr>
                      <w:rFonts w:ascii="仿宋_GB2312" w:hAnsi="仿宋_GB2312" w:cs="仿宋_GB2312" w:eastAsia="仿宋_GB2312"/>
                      <w:sz w:val="12"/>
                      <w:color w:val="000000"/>
                    </w:rPr>
                    <w:t xml:space="preserve"> 29: 支持后台提供可更改串口代码接口，波特率等；</w:t>
                  </w:r>
                  <w:r>
                    <w:br/>
                  </w:r>
                  <w:r>
                    <w:rPr>
                      <w:rFonts w:ascii="仿宋_GB2312" w:hAnsi="仿宋_GB2312" w:cs="仿宋_GB2312" w:eastAsia="仿宋_GB2312"/>
                      <w:sz w:val="12"/>
                      <w:color w:val="000000"/>
                    </w:rPr>
                    <w:t xml:space="preserve"> 30：支持检查所有终端联机状态，是否正常工作；</w:t>
                  </w:r>
                  <w:r>
                    <w:br/>
                  </w:r>
                  <w:r>
                    <w:rPr>
                      <w:rFonts w:ascii="仿宋_GB2312" w:hAnsi="仿宋_GB2312" w:cs="仿宋_GB2312" w:eastAsia="仿宋_GB2312"/>
                      <w:sz w:val="12"/>
                      <w:color w:val="000000"/>
                    </w:rPr>
                    <w:t xml:space="preserve"> 31：支持添加/删减系统管理员，不同管理员创建的会议互相保密；</w:t>
                  </w:r>
                  <w:r>
                    <w:br/>
                  </w:r>
                  <w:r>
                    <w:rPr>
                      <w:rFonts w:ascii="仿宋_GB2312" w:hAnsi="仿宋_GB2312" w:cs="仿宋_GB2312" w:eastAsia="仿宋_GB2312"/>
                      <w:sz w:val="12"/>
                      <w:color w:val="000000"/>
                    </w:rPr>
                    <w:t xml:space="preserve"> 32：支持签到、文件智能分发、会议同屏互动演示、外部信号到终端显示、终端任意画面上大屏幕、会议服务、会议投票、会议交流、交互式电子白板等权限设置</w:t>
                  </w:r>
                  <w:r>
                    <w:br/>
                  </w:r>
                  <w:r>
                    <w:rPr>
                      <w:rFonts w:ascii="仿宋_GB2312" w:hAnsi="仿宋_GB2312" w:cs="仿宋_GB2312" w:eastAsia="仿宋_GB2312"/>
                      <w:sz w:val="12"/>
                      <w:color w:val="000000"/>
                    </w:rPr>
                    <w:t xml:space="preserve"> 33：支持客户端访问模式、WEB访问模式，支持管理员登陆、支持在线编辑批注会议资料并在线上传更新。支持历史会议资料检索归档。</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会议工作站(服务器)</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1.核心处理器：≥8核≥16线程</w:t>
                  </w:r>
                  <w:r>
                    <w:br/>
                  </w:r>
                  <w:r>
                    <w:rPr>
                      <w:rFonts w:ascii="仿宋_GB2312" w:hAnsi="仿宋_GB2312" w:cs="仿宋_GB2312" w:eastAsia="仿宋_GB2312"/>
                      <w:sz w:val="19"/>
                      <w:color w:val="000000"/>
                    </w:rPr>
                    <w:t xml:space="preserve"> 2.运行内存：≥16GB DDR4。</w:t>
                  </w:r>
                  <w:r>
                    <w:br/>
                  </w:r>
                  <w:r>
                    <w:rPr>
                      <w:rFonts w:ascii="仿宋_GB2312" w:hAnsi="仿宋_GB2312" w:cs="仿宋_GB2312" w:eastAsia="仿宋_GB2312"/>
                      <w:sz w:val="19"/>
                      <w:color w:val="000000"/>
                    </w:rPr>
                    <w:t xml:space="preserve"> 3.系统盘：≥500GB SSD。</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无纸化会议软件使用客户端</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2"/>
                      <w:color w:val="000000"/>
                    </w:rPr>
                    <w:t>1：支持欢迎界面展示信息，前屏会议信息显示界面上方显示会议主题、参会人员、会议室信息、开始时间、主讲人、秘书信息等；</w:t>
                  </w:r>
                  <w:r>
                    <w:br/>
                  </w:r>
                  <w:r>
                    <w:rPr>
                      <w:rFonts w:ascii="仿宋_GB2312" w:hAnsi="仿宋_GB2312" w:cs="仿宋_GB2312" w:eastAsia="仿宋_GB2312"/>
                      <w:sz w:val="12"/>
                      <w:color w:val="000000"/>
                    </w:rPr>
                    <w:t xml:space="preserve"> 2：可配置显示单位信息，包括背景图片、单位名称、logo更换；</w:t>
                  </w:r>
                  <w:r>
                    <w:br/>
                  </w:r>
                  <w:r>
                    <w:rPr>
                      <w:rFonts w:ascii="仿宋_GB2312" w:hAnsi="仿宋_GB2312" w:cs="仿宋_GB2312" w:eastAsia="仿宋_GB2312"/>
                      <w:sz w:val="12"/>
                      <w:color w:val="000000"/>
                    </w:rPr>
                    <w:t xml:space="preserve"> 3：支持签到功能，支持点击签到、手写签到、密码签到、人脸识别签到四种签到方式；</w:t>
                  </w:r>
                  <w:r>
                    <w:br/>
                  </w:r>
                  <w:r>
                    <w:rPr>
                      <w:rFonts w:ascii="仿宋_GB2312" w:hAnsi="仿宋_GB2312" w:cs="仿宋_GB2312" w:eastAsia="仿宋_GB2312"/>
                      <w:sz w:val="12"/>
                      <w:color w:val="000000"/>
                    </w:rPr>
                    <w:t xml:space="preserve"> 4: 支持主席控制签到，可控制统一签到、默认全签、结束签到；控制投票开启/关闭、会议标语投屏等功能，支持信号处理器交互功能，支持同步上大屏，支持签到情况实时数据刷新，投票结果实时显示。</w:t>
                  </w:r>
                  <w:r>
                    <w:br/>
                  </w:r>
                  <w:r>
                    <w:rPr>
                      <w:rFonts w:ascii="仿宋_GB2312" w:hAnsi="仿宋_GB2312" w:cs="仿宋_GB2312" w:eastAsia="仿宋_GB2312"/>
                      <w:sz w:val="12"/>
                      <w:color w:val="000000"/>
                    </w:rPr>
                    <w:t xml:space="preserve"> 5: 支持导出签到结果，签到结果以PDF图片格式导出。</w:t>
                  </w:r>
                  <w:r>
                    <w:br/>
                  </w:r>
                  <w:r>
                    <w:rPr>
                      <w:rFonts w:ascii="仿宋_GB2312" w:hAnsi="仿宋_GB2312" w:cs="仿宋_GB2312" w:eastAsia="仿宋_GB2312"/>
                      <w:sz w:val="12"/>
                      <w:color w:val="000000"/>
                    </w:rPr>
                    <w:t xml:space="preserve"> 6: 主席控制签到，投票，会议标语等功能，支持信号处理器交互功能，默认弹窗提醒同步上大屏，支持签到情况实时数据刷新，投票结果实时显示。</w:t>
                  </w:r>
                  <w:r>
                    <w:br/>
                  </w:r>
                  <w:r>
                    <w:rPr>
                      <w:rFonts w:ascii="仿宋_GB2312" w:hAnsi="仿宋_GB2312" w:cs="仿宋_GB2312" w:eastAsia="仿宋_GB2312"/>
                      <w:sz w:val="12"/>
                      <w:color w:val="000000"/>
                    </w:rPr>
                    <w:t xml:space="preserve"> 7：支持会中新建投票，由主席位统一管理开启；</w:t>
                  </w:r>
                  <w:r>
                    <w:br/>
                  </w:r>
                  <w:r>
                    <w:rPr>
                      <w:rFonts w:ascii="仿宋_GB2312" w:hAnsi="仿宋_GB2312" w:cs="仿宋_GB2312" w:eastAsia="仿宋_GB2312"/>
                      <w:sz w:val="12"/>
                      <w:color w:val="000000"/>
                    </w:rPr>
                    <w:t xml:space="preserve"> 8：支持会议信息展示，可直接查看包含会议议程、会议简介、主持人等信息。内嵌会议议程模块，无需二次打开文本进行会议议程查看，支持excel一键导入/导出会议议程。支持查看参会名单和会议人员模拟座位图；</w:t>
                  </w:r>
                  <w:r>
                    <w:br/>
                  </w:r>
                  <w:r>
                    <w:rPr>
                      <w:rFonts w:ascii="仿宋_GB2312" w:hAnsi="仿宋_GB2312" w:cs="仿宋_GB2312" w:eastAsia="仿宋_GB2312"/>
                      <w:sz w:val="12"/>
                      <w:color w:val="000000"/>
                    </w:rPr>
                    <w:t xml:space="preserve"> 9：支持多种文件格式进行阅览，包括常见格式doc/ docx /xls/ xlsx /ppt /pptx/ pdf /html /htm等，支持权限功能，参会人只可看到有权限的文件；</w:t>
                  </w:r>
                  <w:r>
                    <w:br/>
                  </w:r>
                  <w:r>
                    <w:rPr>
                      <w:rFonts w:ascii="仿宋_GB2312" w:hAnsi="仿宋_GB2312" w:cs="仿宋_GB2312" w:eastAsia="仿宋_GB2312"/>
                      <w:sz w:val="12"/>
                      <w:color w:val="000000"/>
                    </w:rPr>
                    <w:t xml:space="preserve"> 10: 支持议题排序功能，针对每个议题可自行调整顺序；</w:t>
                  </w:r>
                  <w:r>
                    <w:br/>
                  </w:r>
                  <w:r>
                    <w:rPr>
                      <w:rFonts w:ascii="仿宋_GB2312" w:hAnsi="仿宋_GB2312" w:cs="仿宋_GB2312" w:eastAsia="仿宋_GB2312"/>
                      <w:sz w:val="12"/>
                      <w:color w:val="000000"/>
                    </w:rPr>
                    <w:t xml:space="preserve"> 11: 支持原文件编辑功能，可对分发的文件内容进行编辑修改，修改保存后自动形成新文件保存至无纸化服务器以及会议纪要，可在会议纪要中即时打开查看编辑后文件，并自动分发至所有参会人。</w:t>
                  </w:r>
                  <w:r>
                    <w:br/>
                  </w:r>
                  <w:r>
                    <w:rPr>
                      <w:rFonts w:ascii="仿宋_GB2312" w:hAnsi="仿宋_GB2312" w:cs="仿宋_GB2312" w:eastAsia="仿宋_GB2312"/>
                      <w:sz w:val="12"/>
                      <w:color w:val="000000"/>
                    </w:rPr>
                    <w:t xml:space="preserve"> 12: 支持会议纪要功能，针对会议进行中的原文件编辑、单人/交互手绘批注、单人/交互电子白板、截图进行即时保存即时查看。</w:t>
                  </w:r>
                  <w:r>
                    <w:br/>
                  </w:r>
                  <w:r>
                    <w:rPr>
                      <w:rFonts w:ascii="仿宋_GB2312" w:hAnsi="仿宋_GB2312" w:cs="仿宋_GB2312" w:eastAsia="仿宋_GB2312"/>
                      <w:sz w:val="12"/>
                      <w:color w:val="000000"/>
                    </w:rPr>
                    <w:t xml:space="preserve"> 13：支持手动记录功能，软件内嵌文本输入文字内容，保存后自动形成word文档，方便会议记录；</w:t>
                  </w:r>
                  <w:r>
                    <w:br/>
                  </w:r>
                  <w:r>
                    <w:rPr>
                      <w:rFonts w:ascii="仿宋_GB2312" w:hAnsi="仿宋_GB2312" w:cs="仿宋_GB2312" w:eastAsia="仿宋_GB2312"/>
                      <w:sz w:val="12"/>
                      <w:color w:val="000000"/>
                    </w:rPr>
                    <w:t xml:space="preserve"> 14：可移动悬浮菜单（简单方便/快捷高效），任意界面可双击截图保存至会议纪要；</w:t>
                  </w:r>
                  <w:r>
                    <w:br/>
                  </w:r>
                  <w:r>
                    <w:rPr>
                      <w:rFonts w:ascii="仿宋_GB2312" w:hAnsi="仿宋_GB2312" w:cs="仿宋_GB2312" w:eastAsia="仿宋_GB2312"/>
                      <w:sz w:val="12"/>
                      <w:color w:val="000000"/>
                    </w:rPr>
                    <w:t xml:space="preserve"> 15：支持多模式同屏广播功能，包含强制同屏，自由同屏，分组同屏，异步浏览，跟踪主讲，辅助同屏等多个功能项，同屏广播视频流畅清晰；</w:t>
                  </w:r>
                  <w:r>
                    <w:br/>
                  </w:r>
                  <w:r>
                    <w:rPr>
                      <w:rFonts w:ascii="仿宋_GB2312" w:hAnsi="仿宋_GB2312" w:cs="仿宋_GB2312" w:eastAsia="仿宋_GB2312"/>
                      <w:sz w:val="12"/>
                      <w:color w:val="000000"/>
                    </w:rPr>
                    <w:t xml:space="preserve"> 16：支持窗口模式，接收者可对发起者投放界面进行窗口化，同步查看发起者内容同时不影响自身操作，支持随意拉动窗口位置。</w:t>
                  </w:r>
                  <w:r>
                    <w:br/>
                  </w:r>
                  <w:r>
                    <w:rPr>
                      <w:rFonts w:ascii="仿宋_GB2312" w:hAnsi="仿宋_GB2312" w:cs="仿宋_GB2312" w:eastAsia="仿宋_GB2312"/>
                      <w:sz w:val="12"/>
                      <w:color w:val="000000"/>
                    </w:rPr>
                    <w:t xml:space="preserve"> 17：支持不同屏幕大小，不同分辨率，不同系统windows/Android开启同屏广播，并保证同屏广播效果清晰流畅</w:t>
                  </w:r>
                  <w:r>
                    <w:br/>
                  </w:r>
                  <w:r>
                    <w:rPr>
                      <w:rFonts w:ascii="仿宋_GB2312" w:hAnsi="仿宋_GB2312" w:cs="仿宋_GB2312" w:eastAsia="仿宋_GB2312"/>
                      <w:sz w:val="12"/>
                      <w:color w:val="000000"/>
                    </w:rPr>
                    <w:t xml:space="preserve"> 18：支持任意状态下进行个人手绘批注，多人交互批注等；支持不同系统windows/Android，不同分辨率，不同屏幕大小交互批注书写，即时保存即时在会议纪要查看；</w:t>
                  </w:r>
                  <w:r>
                    <w:br/>
                  </w:r>
                  <w:r>
                    <w:rPr>
                      <w:rFonts w:ascii="仿宋_GB2312" w:hAnsi="仿宋_GB2312" w:cs="仿宋_GB2312" w:eastAsia="仿宋_GB2312"/>
                      <w:sz w:val="12"/>
                      <w:color w:val="000000"/>
                    </w:rPr>
                    <w:t xml:space="preserve"> 19：支持任意状态下进行个人电子白板，交互电子白板等，可选择保存/删除；</w:t>
                  </w:r>
                  <w:r>
                    <w:br/>
                  </w:r>
                  <w:r>
                    <w:rPr>
                      <w:rFonts w:ascii="仿宋_GB2312" w:hAnsi="仿宋_GB2312" w:cs="仿宋_GB2312" w:eastAsia="仿宋_GB2312"/>
                      <w:sz w:val="12"/>
                      <w:color w:val="000000"/>
                    </w:rPr>
                    <w:t xml:space="preserve"> 20：支持会议纪要文件即时保存即时查看，包含手绘批注、电子白板、截屏、原文件修改后保存的文件、手动会议记录等内容；</w:t>
                  </w:r>
                  <w:r>
                    <w:br/>
                  </w:r>
                  <w:r>
                    <w:rPr>
                      <w:rFonts w:ascii="仿宋_GB2312" w:hAnsi="仿宋_GB2312" w:cs="仿宋_GB2312" w:eastAsia="仿宋_GB2312"/>
                      <w:sz w:val="12"/>
                      <w:color w:val="000000"/>
                    </w:rPr>
                    <w:t xml:space="preserve"> 21：支持U盘读取，U盘文件可在U盘直接打开预览，可上传文件到服务器分发给参会人在临时文件模块中实时查看；</w:t>
                  </w:r>
                  <w:r>
                    <w:br/>
                  </w:r>
                  <w:r>
                    <w:rPr>
                      <w:rFonts w:ascii="仿宋_GB2312" w:hAnsi="仿宋_GB2312" w:cs="仿宋_GB2312" w:eastAsia="仿宋_GB2312"/>
                      <w:sz w:val="12"/>
                      <w:color w:val="000000"/>
                    </w:rPr>
                    <w:t xml:space="preserve"> 22：支持发送信息功能，终端互发信息交流，支持参会人员一对一发送信息，支持创建讨论组多对多发送信息；</w:t>
                  </w:r>
                  <w:r>
                    <w:br/>
                  </w:r>
                  <w:r>
                    <w:rPr>
                      <w:rFonts w:ascii="仿宋_GB2312" w:hAnsi="仿宋_GB2312" w:cs="仿宋_GB2312" w:eastAsia="仿宋_GB2312"/>
                      <w:sz w:val="12"/>
                      <w:color w:val="000000"/>
                    </w:rPr>
                    <w:t xml:space="preserve"> 23：支持呼叫服务功能，支持系统预设的8种服务内容直接选择发送，并支持手动输入，确认发送后将推送到后台或呼叫服务终端；</w:t>
                  </w:r>
                  <w:r>
                    <w:br/>
                  </w:r>
                  <w:r>
                    <w:rPr>
                      <w:rFonts w:ascii="仿宋_GB2312" w:hAnsi="仿宋_GB2312" w:cs="仿宋_GB2312" w:eastAsia="仿宋_GB2312"/>
                      <w:sz w:val="12"/>
                      <w:color w:val="000000"/>
                    </w:rPr>
                    <w:t xml:space="preserve"> 24：支持主席对会议文件进行开启/关闭控制，开启后列席终端才可查看到该议题文件；</w:t>
                  </w:r>
                  <w:r>
                    <w:br/>
                  </w:r>
                  <w:r>
                    <w:rPr>
                      <w:rFonts w:ascii="仿宋_GB2312" w:hAnsi="仿宋_GB2312" w:cs="仿宋_GB2312" w:eastAsia="仿宋_GB2312"/>
                      <w:sz w:val="12"/>
                      <w:color w:val="000000"/>
                    </w:rPr>
                    <w:t xml:space="preserve"> 25：支持主席对列席界面进行控制，统一切换所有终端欢迎界面/签到界面/投票界面/功能界面；</w:t>
                  </w:r>
                  <w:r>
                    <w:br/>
                  </w:r>
                  <w:r>
                    <w:rPr>
                      <w:rFonts w:ascii="仿宋_GB2312" w:hAnsi="仿宋_GB2312" w:cs="仿宋_GB2312" w:eastAsia="仿宋_GB2312"/>
                      <w:sz w:val="12"/>
                      <w:color w:val="000000"/>
                    </w:rPr>
                    <w:t xml:space="preserve"> 26：支持多会议标语切换，一场会议同时上传多个会议标语，根据会议需要切换展示不同标语，支持在当场会议内切换多个标语；</w:t>
                  </w:r>
                  <w:r>
                    <w:br/>
                  </w:r>
                  <w:r>
                    <w:rPr>
                      <w:rFonts w:ascii="仿宋_GB2312" w:hAnsi="仿宋_GB2312" w:cs="仿宋_GB2312" w:eastAsia="仿宋_GB2312"/>
                      <w:sz w:val="12"/>
                      <w:color w:val="000000"/>
                    </w:rPr>
                    <w:t xml:space="preserve"> 27：支持一键更换四种以上主题皮肤，包含党政主题，军队主题，商务主题、科技主题、护眼主题。</w:t>
                  </w:r>
                  <w:r>
                    <w:br/>
                  </w:r>
                  <w:r>
                    <w:rPr>
                      <w:rFonts w:ascii="仿宋_GB2312" w:hAnsi="仿宋_GB2312" w:cs="仿宋_GB2312" w:eastAsia="仿宋_GB2312"/>
                      <w:sz w:val="12"/>
                      <w:color w:val="000000"/>
                    </w:rPr>
                    <w:t xml:space="preserve"> 28：支持信号控制功能，控制其它任意终端发起同屏功能，强制关闭其它终端同屏；</w:t>
                  </w:r>
                  <w:r>
                    <w:br/>
                  </w:r>
                  <w:r>
                    <w:rPr>
                      <w:rFonts w:ascii="仿宋_GB2312" w:hAnsi="仿宋_GB2312" w:cs="仿宋_GB2312" w:eastAsia="仿宋_GB2312"/>
                      <w:sz w:val="12"/>
                      <w:color w:val="000000"/>
                    </w:rPr>
                    <w:t xml:space="preserve"> 29：支持投票表决功能，单选多选实名匿名多种投票模式，表决结果实时投影到大屏幕；</w:t>
                  </w:r>
                  <w:r>
                    <w:br/>
                  </w:r>
                  <w:r>
                    <w:rPr>
                      <w:rFonts w:ascii="仿宋_GB2312" w:hAnsi="仿宋_GB2312" w:cs="仿宋_GB2312" w:eastAsia="仿宋_GB2312"/>
                      <w:sz w:val="12"/>
                      <w:color w:val="000000"/>
                    </w:rPr>
                    <w:t xml:space="preserve"> 30：支持主席位对会议投票进行开启、停用、重置、查看显示结果等功能；支持会中新建投票，可临时发起快速表决；</w:t>
                  </w:r>
                  <w:r>
                    <w:br/>
                  </w:r>
                  <w:r>
                    <w:rPr>
                      <w:rFonts w:ascii="仿宋_GB2312" w:hAnsi="仿宋_GB2312" w:cs="仿宋_GB2312" w:eastAsia="仿宋_GB2312"/>
                      <w:sz w:val="12"/>
                      <w:color w:val="000000"/>
                    </w:rPr>
                    <w:t xml:space="preserve"> 31：支持直接一键访问服务器打开后台，即时编辑资料文件上传，修改设置参会者权限；</w:t>
                  </w:r>
                  <w:r>
                    <w:br/>
                  </w:r>
                  <w:r>
                    <w:rPr>
                      <w:rFonts w:ascii="仿宋_GB2312" w:hAnsi="仿宋_GB2312" w:cs="仿宋_GB2312" w:eastAsia="仿宋_GB2312"/>
                      <w:sz w:val="12"/>
                      <w:color w:val="000000"/>
                    </w:rPr>
                    <w:t xml:space="preserve"> 32：支持公告发布，系统通知等功能；会议开始任何系统通知以滚动方式提示；</w:t>
                  </w:r>
                  <w:r>
                    <w:br/>
                  </w:r>
                  <w:r>
                    <w:rPr>
                      <w:rFonts w:ascii="仿宋_GB2312" w:hAnsi="仿宋_GB2312" w:cs="仿宋_GB2312" w:eastAsia="仿宋_GB2312"/>
                      <w:sz w:val="12"/>
                      <w:color w:val="000000"/>
                    </w:rPr>
                    <w:t xml:space="preserve"> 33：支持背景音乐播放功能，根据会议环境点播环境音乐。</w:t>
                  </w:r>
                  <w:r>
                    <w:br/>
                  </w:r>
                  <w:r>
                    <w:rPr>
                      <w:rFonts w:ascii="仿宋_GB2312" w:hAnsi="仿宋_GB2312" w:cs="仿宋_GB2312" w:eastAsia="仿宋_GB2312"/>
                      <w:sz w:val="12"/>
                      <w:color w:val="000000"/>
                    </w:rPr>
                    <w:t xml:space="preserve"> 34：支持四路信号广播功能，搭配分布式信号处理器，支持同时接收外部四路信号进行同屏广播或同步上大屏幕，支持一分屏、二分屏、四分屏展示。</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无纸化会议客户端</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1.处理器：≥2.8GHz</w:t>
                  </w:r>
                  <w:r>
                    <w:br/>
                  </w:r>
                  <w:r>
                    <w:rPr>
                      <w:rFonts w:ascii="仿宋_GB2312" w:hAnsi="仿宋_GB2312" w:cs="仿宋_GB2312" w:eastAsia="仿宋_GB2312"/>
                      <w:sz w:val="19"/>
                      <w:color w:val="000000"/>
                    </w:rPr>
                    <w:t xml:space="preserve"> 2.运行内存：≥8GB DDR4</w:t>
                  </w:r>
                  <w:r>
                    <w:br/>
                  </w:r>
                  <w:r>
                    <w:rPr>
                      <w:rFonts w:ascii="仿宋_GB2312" w:hAnsi="仿宋_GB2312" w:cs="仿宋_GB2312" w:eastAsia="仿宋_GB2312"/>
                      <w:sz w:val="19"/>
                      <w:color w:val="000000"/>
                    </w:rPr>
                    <w:t xml:space="preserve"> 3.系统硬盘：240GB SSD</w:t>
                  </w:r>
                  <w:r>
                    <w:br/>
                  </w:r>
                  <w:r>
                    <w:rPr>
                      <w:rFonts w:ascii="仿宋_GB2312" w:hAnsi="仿宋_GB2312" w:cs="仿宋_GB2312" w:eastAsia="仿宋_GB2312"/>
                      <w:sz w:val="19"/>
                      <w:color w:val="000000"/>
                    </w:rPr>
                    <w:t xml:space="preserve"> 4.国产操作系统</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远程会议终端</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1.支持标准SIP和H.323协议，兼容业界主流标准终端和网络侧设备。</w:t>
                  </w:r>
                  <w:r>
                    <w:br/>
                  </w:r>
                  <w:r>
                    <w:rPr>
                      <w:rFonts w:ascii="仿宋_GB2312" w:hAnsi="仿宋_GB2312" w:cs="仿宋_GB2312" w:eastAsia="仿宋_GB2312"/>
                      <w:sz w:val="19"/>
                      <w:color w:val="000000"/>
                    </w:rPr>
                    <w:t xml:space="preserve"> 2.支持最新H.264 HP H.265编码标准，相比上一代压缩标准可节省约50%带宽。</w:t>
                  </w:r>
                  <w:r>
                    <w:br/>
                  </w:r>
                  <w:r>
                    <w:rPr>
                      <w:rFonts w:ascii="仿宋_GB2312" w:hAnsi="仿宋_GB2312" w:cs="仿宋_GB2312" w:eastAsia="仿宋_GB2312"/>
                      <w:sz w:val="19"/>
                      <w:color w:val="000000"/>
                    </w:rPr>
                    <w:t xml:space="preserve"> 3.支持数字麦克风、USB麦克风、模拟麦克风三种音频输入解决方案，适应不同会议场景，满足更多音频需求。</w:t>
                  </w:r>
                  <w:r>
                    <w:br/>
                  </w:r>
                  <w:r>
                    <w:rPr>
                      <w:rFonts w:ascii="仿宋_GB2312" w:hAnsi="仿宋_GB2312" w:cs="仿宋_GB2312" w:eastAsia="仿宋_GB2312"/>
                      <w:sz w:val="19"/>
                      <w:color w:val="000000"/>
                    </w:rPr>
                    <w:t xml:space="preserve"> 4.支持H.460防火墙穿越技术，解决公私网的安全连接。支持H.235，SRTP协议和AES-128等加密算法，全方位保障通讯安全。</w:t>
                  </w:r>
                  <w:r>
                    <w:br/>
                  </w:r>
                  <w:r>
                    <w:rPr>
                      <w:rFonts w:ascii="仿宋_GB2312" w:hAnsi="仿宋_GB2312" w:cs="仿宋_GB2312" w:eastAsia="仿宋_GB2312"/>
                      <w:sz w:val="19"/>
                      <w:color w:val="000000"/>
                    </w:rPr>
                    <w:t xml:space="preserve"> 5.支持1080P全高清，支持2路HDMI高清视频输入，2路（HDMI）高清视频输出。</w:t>
                  </w:r>
                  <w:r>
                    <w:br/>
                  </w:r>
                  <w:r>
                    <w:rPr>
                      <w:rFonts w:ascii="仿宋_GB2312" w:hAnsi="仿宋_GB2312" w:cs="仿宋_GB2312" w:eastAsia="仿宋_GB2312"/>
                      <w:sz w:val="19"/>
                      <w:color w:val="000000"/>
                    </w:rPr>
                    <w:t xml:space="preserve"> 6.终端支持串口接收红外信号，配合指定型号摄像机工作时，可透过摄像机来接收红外遥控信号，即便将会议终端隐藏在后端，亦可满足所有终端控制。</w:t>
                  </w:r>
                  <w:r>
                    <w:br/>
                  </w:r>
                  <w:r>
                    <w:rPr>
                      <w:rFonts w:ascii="仿宋_GB2312" w:hAnsi="仿宋_GB2312" w:cs="仿宋_GB2312" w:eastAsia="仿宋_GB2312"/>
                      <w:sz w:val="19"/>
                      <w:color w:val="000000"/>
                    </w:rPr>
                    <w:t xml:space="preserve"> 7.支持双语种声音同传，终端不但支持分别同时输入两种不同语种的声音，分别同时输出两种不同语种的声音，而且支持两种语种的声音灵活混音并编码输出。</w:t>
                  </w:r>
                  <w:r>
                    <w:br/>
                  </w:r>
                  <w:r>
                    <w:rPr>
                      <w:rFonts w:ascii="仿宋_GB2312" w:hAnsi="仿宋_GB2312" w:cs="仿宋_GB2312" w:eastAsia="仿宋_GB2312"/>
                      <w:sz w:val="19"/>
                      <w:color w:val="000000"/>
                    </w:rPr>
                    <w:t xml:space="preserve"> 8.在网络丢包严重的情况下，可开启FEC专有技术，20%以内丢包对系统没有影响，30%丢包会议仍可正常进行。</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定制桌椅</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材：采用优质E1级高密度纤维板，经过防虫、防腐、防潮等化学处理、游离甲醛释放量低于国家GB/T18580-2001限定排放标准，采用厚天然胡桃木皮饰面，油漆：采用环保型PU聚酯油漆。附着力强、流平性高、无颗粒、气泡、渣点，涂料亮度均匀，不褪色。游离甲醛二异氰酸酯〈0.1，优于国家标准《0.7，油漆产品符合GB/T18580-2009室内装修材料融化剂型木器涂料中有害物质限量标准。优质五金件，经防锈、防腐处理，产品经久耐用，家具所使用的粘合剂符合国家强制标准GB/T18583-2001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五、应用支持</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智能语音识别能力引擎（核心产品）</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1.支持语音检出（VAD）能力：能够在夹杂噪音的环境下连续采集语音信号，并进行过滤，保留有效语音，对有效语音进行识别和转写。</w:t>
                  </w:r>
                  <w:r>
                    <w:br/>
                  </w:r>
                  <w:r>
                    <w:rPr>
                      <w:rFonts w:ascii="仿宋_GB2312" w:hAnsi="仿宋_GB2312" w:cs="仿宋_GB2312" w:eastAsia="仿宋_GB2312"/>
                      <w:sz w:val="19"/>
                      <w:color w:val="000000"/>
                    </w:rPr>
                    <w:t xml:space="preserve"> 2.语音识别引擎具备声学模型、语言模型、热词模型、自动标点系统。声学模型采用端到端神经网络模型对声学进行建模，语言模型采用ngramLM进行建模，用于计算搜索候选的文本概率，引擎同时支持自动智能标点，能够对识别的文本自动添加标点。</w:t>
                  </w:r>
                  <w:r>
                    <w:br/>
                  </w:r>
                  <w:r>
                    <w:rPr>
                      <w:rFonts w:ascii="仿宋_GB2312" w:hAnsi="仿宋_GB2312" w:cs="仿宋_GB2312" w:eastAsia="仿宋_GB2312"/>
                      <w:sz w:val="19"/>
                      <w:color w:val="000000"/>
                    </w:rPr>
                    <w:t xml:space="preserve"> 3.支持多个语种语音识别能力：根据需要提供中文等语种的语音识别能力。</w:t>
                  </w:r>
                  <w:r>
                    <w:br/>
                  </w:r>
                  <w:r>
                    <w:rPr>
                      <w:rFonts w:ascii="仿宋_GB2312" w:hAnsi="仿宋_GB2312" w:cs="仿宋_GB2312" w:eastAsia="仿宋_GB2312"/>
                      <w:sz w:val="19"/>
                      <w:color w:val="000000"/>
                    </w:rPr>
                    <w:t xml:space="preserve"> 4.支持实时语音识别能力：支持对实时音频流的识别，并实时转写成文字，支持16kHz/8kHz采样率，16bit位深，单通道pcm/wav音频格式。</w:t>
                  </w:r>
                  <w:r>
                    <w:br/>
                  </w:r>
                  <w:r>
                    <w:rPr>
                      <w:rFonts w:ascii="仿宋_GB2312" w:hAnsi="仿宋_GB2312" w:cs="仿宋_GB2312" w:eastAsia="仿宋_GB2312"/>
                      <w:sz w:val="19"/>
                      <w:color w:val="000000"/>
                    </w:rPr>
                    <w:t xml:space="preserve"> 5.支持录音文件转写能力：支持上传音频文件转写成文字，支持16kHz/8kHz采样率，16bit位深，单通道pcm/wav/mp3/mp4等格式的音频。</w:t>
                  </w:r>
                  <w:r>
                    <w:br/>
                  </w:r>
                  <w:r>
                    <w:rPr>
                      <w:rFonts w:ascii="仿宋_GB2312" w:hAnsi="仿宋_GB2312" w:cs="仿宋_GB2312" w:eastAsia="仿宋_GB2312"/>
                      <w:sz w:val="19"/>
                      <w:color w:val="000000"/>
                    </w:rPr>
                    <w:t xml:space="preserve"> 6.录音文件转写支持文稿模式和字幕模式两种输出格式。</w:t>
                  </w:r>
                  <w:r>
                    <w:br/>
                  </w:r>
                  <w:r>
                    <w:rPr>
                      <w:rFonts w:ascii="仿宋_GB2312" w:hAnsi="仿宋_GB2312" w:cs="仿宋_GB2312" w:eastAsia="仿宋_GB2312"/>
                      <w:sz w:val="19"/>
                      <w:color w:val="000000"/>
                    </w:rPr>
                    <w:t xml:space="preserve"> 7.语音识别引擎具备如下效果和性能：</w:t>
                  </w:r>
                  <w:r>
                    <w:br/>
                  </w:r>
                  <w:r>
                    <w:rPr>
                      <w:rFonts w:ascii="仿宋_GB2312" w:hAnsi="仿宋_GB2312" w:cs="仿宋_GB2312" w:eastAsia="仿宋_GB2312"/>
                      <w:sz w:val="19"/>
                      <w:color w:val="000000"/>
                    </w:rPr>
                    <w:t xml:space="preserve"> （1）中文语音识别（标准普通话）正确率最高可达98.6%；</w:t>
                  </w:r>
                  <w:r>
                    <w:br/>
                  </w:r>
                  <w:r>
                    <w:rPr>
                      <w:rFonts w:ascii="仿宋_GB2312" w:hAnsi="仿宋_GB2312" w:cs="仿宋_GB2312" w:eastAsia="仿宋_GB2312"/>
                      <w:sz w:val="19"/>
                      <w:color w:val="000000"/>
                    </w:rPr>
                    <w:t xml:space="preserve"> （2）识别结果响应时间标准测试集≤500毫秒。</w:t>
                  </w:r>
                  <w:r>
                    <w:br/>
                  </w:r>
                  <w:r>
                    <w:rPr>
                      <w:rFonts w:ascii="仿宋_GB2312" w:hAnsi="仿宋_GB2312" w:cs="仿宋_GB2312" w:eastAsia="仿宋_GB2312"/>
                      <w:sz w:val="19"/>
                      <w:color w:val="000000"/>
                    </w:rPr>
                    <w:t xml:space="preserve"> 8.支持开启词级别的对齐结果，词信息时间精度为毫秒。</w:t>
                  </w:r>
                  <w:r>
                    <w:br/>
                  </w:r>
                  <w:r>
                    <w:rPr>
                      <w:rFonts w:ascii="仿宋_GB2312" w:hAnsi="仿宋_GB2312" w:cs="仿宋_GB2312" w:eastAsia="仿宋_GB2312"/>
                      <w:sz w:val="19"/>
                      <w:color w:val="000000"/>
                    </w:rPr>
                    <w:t xml:space="preserve"> 9.支持切换角色和分离角色，使音频和文字对应。</w:t>
                  </w:r>
                  <w:r>
                    <w:br/>
                  </w:r>
                  <w:r>
                    <w:rPr>
                      <w:rFonts w:ascii="仿宋_GB2312" w:hAnsi="仿宋_GB2312" w:cs="仿宋_GB2312" w:eastAsia="仿宋_GB2312"/>
                      <w:sz w:val="19"/>
                      <w:color w:val="000000"/>
                    </w:rPr>
                    <w:t xml:space="preserve"> 支持逆文本标准化，将语音识别结果中的日期、数字等对象以标准化格式展示。</w:t>
                  </w:r>
                  <w:r>
                    <w:br/>
                  </w:r>
                  <w:r>
                    <w:rPr>
                      <w:rFonts w:ascii="仿宋_GB2312" w:hAnsi="仿宋_GB2312" w:cs="仿宋_GB2312" w:eastAsia="仿宋_GB2312"/>
                      <w:sz w:val="19"/>
                      <w:color w:val="000000"/>
                    </w:rPr>
                    <w:t xml:space="preserve"> 10.支持自动智能标点，智能判断对识别的文本添加标点。</w:t>
                  </w:r>
                  <w:r>
                    <w:br/>
                  </w:r>
                  <w:r>
                    <w:rPr>
                      <w:rFonts w:ascii="仿宋_GB2312" w:hAnsi="仿宋_GB2312" w:cs="仿宋_GB2312" w:eastAsia="仿宋_GB2312"/>
                      <w:sz w:val="19"/>
                      <w:color w:val="000000"/>
                    </w:rPr>
                    <w:t xml:space="preserve"> 11.支持热词接口：提供中文热词导入及编辑功能，通过热词提升转写效果。</w:t>
                  </w:r>
                  <w:r>
                    <w:br/>
                  </w:r>
                  <w:r>
                    <w:rPr>
                      <w:rFonts w:ascii="仿宋_GB2312" w:hAnsi="仿宋_GB2312" w:cs="仿宋_GB2312" w:eastAsia="仿宋_GB2312"/>
                      <w:sz w:val="19"/>
                      <w:color w:val="000000"/>
                    </w:rPr>
                    <w:t xml:space="preserve"> 12.支持敏感词接口：可手动配置敏感词，提供敏感词屏蔽、标注等功能。</w:t>
                  </w:r>
                  <w:r>
                    <w:br/>
                  </w:r>
                  <w:r>
                    <w:rPr>
                      <w:rFonts w:ascii="仿宋_GB2312" w:hAnsi="仿宋_GB2312" w:cs="仿宋_GB2312" w:eastAsia="仿宋_GB2312"/>
                      <w:sz w:val="19"/>
                      <w:color w:val="000000"/>
                    </w:rPr>
                    <w:t xml:space="preserve"> 13.支持语气词过滤功能，可手动添加语气词过滤规则，开启语气词过滤后在识别结果中自动删去匹配的语气词。</w:t>
                  </w:r>
                  <w:r>
                    <w:br/>
                  </w:r>
                  <w:r>
                    <w:rPr>
                      <w:rFonts w:ascii="仿宋_GB2312" w:hAnsi="仿宋_GB2312" w:cs="仿宋_GB2312" w:eastAsia="仿宋_GB2312"/>
                      <w:sz w:val="19"/>
                      <w:color w:val="000000"/>
                    </w:rPr>
                    <w:t xml:space="preserve"> 14.★软件能力：要求具备语音识别系统的软件著作权证书复印件加盖公章，原件备查。</w:t>
                  </w:r>
                  <w:r>
                    <w:br/>
                  </w:r>
                  <w:r>
                    <w:rPr>
                      <w:rFonts w:ascii="仿宋_GB2312" w:hAnsi="仿宋_GB2312" w:cs="仿宋_GB2312" w:eastAsia="仿宋_GB2312"/>
                      <w:sz w:val="19"/>
                      <w:color w:val="000000"/>
                    </w:rPr>
                    <w:t xml:space="preserve"> 15.部署要求：为了保证数据安全性和相应速度，要求提供所有的语音识别引擎软件本地离线部署和使用，所使用的技术和软件自主可控，支持国产化操作系统</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智能语音识别运算终端</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1.支持7*24小时连续稳定运行；</w:t>
                  </w:r>
                  <w:r>
                    <w:br/>
                  </w:r>
                  <w:r>
                    <w:rPr>
                      <w:rFonts w:ascii="仿宋_GB2312" w:hAnsi="仿宋_GB2312" w:cs="仿宋_GB2312" w:eastAsia="仿宋_GB2312"/>
                      <w:sz w:val="19"/>
                      <w:color w:val="000000"/>
                    </w:rPr>
                    <w:t xml:space="preserve"> 2.支持自启动运行；</w:t>
                  </w:r>
                  <w:r>
                    <w:br/>
                  </w:r>
                  <w:r>
                    <w:rPr>
                      <w:rFonts w:ascii="仿宋_GB2312" w:hAnsi="仿宋_GB2312" w:cs="仿宋_GB2312" w:eastAsia="仿宋_GB2312"/>
                      <w:sz w:val="19"/>
                      <w:color w:val="000000"/>
                    </w:rPr>
                    <w:t xml:space="preserve"> 3.支持服务健康管理，能够自动检测系统各个服务进程，如果服务进程消失则自动重启进程，如连续三次不能启动则报错，系统自动进入降级运行模式，不影响其他模式的正常工作；</w:t>
                  </w:r>
                  <w:r>
                    <w:br/>
                  </w:r>
                  <w:r>
                    <w:rPr>
                      <w:rFonts w:ascii="仿宋_GB2312" w:hAnsi="仿宋_GB2312" w:cs="仿宋_GB2312" w:eastAsia="仿宋_GB2312"/>
                      <w:sz w:val="19"/>
                      <w:color w:val="000000"/>
                    </w:rPr>
                    <w:t xml:space="preserve"> 4.预留负载均衡模块设计。</w:t>
                  </w:r>
                  <w:r>
                    <w:br/>
                  </w:r>
                  <w:r>
                    <w:rPr>
                      <w:rFonts w:ascii="仿宋_GB2312" w:hAnsi="仿宋_GB2312" w:cs="仿宋_GB2312" w:eastAsia="仿宋_GB2312"/>
                      <w:sz w:val="19"/>
                      <w:color w:val="000000"/>
                    </w:rPr>
                    <w:t xml:space="preserve"> 5.产品各功能应提供对应API供上层JAVA Web 应用调用；</w:t>
                  </w:r>
                  <w:r>
                    <w:br/>
                  </w:r>
                  <w:r>
                    <w:rPr>
                      <w:rFonts w:ascii="仿宋_GB2312" w:hAnsi="仿宋_GB2312" w:cs="仿宋_GB2312" w:eastAsia="仿宋_GB2312"/>
                      <w:sz w:val="19"/>
                      <w:color w:val="000000"/>
                    </w:rPr>
                    <w:t xml:space="preserve"> 6.产品无法正常启动或运行时，因提供报错信息；</w:t>
                  </w:r>
                  <w:r>
                    <w:br/>
                  </w:r>
                  <w:r>
                    <w:rPr>
                      <w:rFonts w:ascii="仿宋_GB2312" w:hAnsi="仿宋_GB2312" w:cs="仿宋_GB2312" w:eastAsia="仿宋_GB2312"/>
                      <w:sz w:val="19"/>
                      <w:color w:val="000000"/>
                    </w:rPr>
                    <w:t xml:space="preserve"> 7.产品各功能模块相对独立，单个模块故障不影响其他模块正常使用。单个功能模块无法正常启动或运行时，应支持降级运行。</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六、机房</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机柜</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≥32U</w:t>
                  </w:r>
                  <w:r>
                    <w:br/>
                  </w:r>
                  <w:r>
                    <w:rPr>
                      <w:rFonts w:ascii="仿宋_GB2312" w:hAnsi="仿宋_GB2312" w:cs="仿宋_GB2312" w:eastAsia="仿宋_GB2312"/>
                      <w:sz w:val="19"/>
                      <w:color w:val="000000"/>
                    </w:rPr>
                    <w:t xml:space="preserve"> 1.标准：符合ANSI/EIA RS-310-D、IEC297-2、DIN41491;PART1、PART7、GB/T3047.2-92标准，兼容ETSI标准</w:t>
                  </w:r>
                  <w:r>
                    <w:br/>
                  </w:r>
                  <w:r>
                    <w:rPr>
                      <w:rFonts w:ascii="仿宋_GB2312" w:hAnsi="仿宋_GB2312" w:cs="仿宋_GB2312" w:eastAsia="仿宋_GB2312"/>
                      <w:sz w:val="19"/>
                      <w:color w:val="000000"/>
                    </w:rPr>
                    <w:t xml:space="preserve"> 2.承载：静载800KG</w:t>
                  </w:r>
                  <w:r>
                    <w:br/>
                  </w:r>
                  <w:r>
                    <w:rPr>
                      <w:rFonts w:ascii="仿宋_GB2312" w:hAnsi="仿宋_GB2312" w:cs="仿宋_GB2312" w:eastAsia="仿宋_GB2312"/>
                      <w:sz w:val="19"/>
                      <w:color w:val="000000"/>
                    </w:rPr>
                    <w:t xml:space="preserve"> 3.防护等级：IP2(0)</w:t>
                  </w:r>
                  <w:r>
                    <w:br/>
                  </w:r>
                  <w:r>
                    <w:rPr>
                      <w:rFonts w:ascii="仿宋_GB2312" w:hAnsi="仿宋_GB2312" w:cs="仿宋_GB2312" w:eastAsia="仿宋_GB2312"/>
                      <w:sz w:val="19"/>
                      <w:color w:val="000000"/>
                    </w:rPr>
                    <w:t xml:space="preserve"> 4.主要材料：SPCC优质冷轧钢板</w:t>
                  </w:r>
                  <w:r>
                    <w:br/>
                  </w:r>
                  <w:r>
                    <w:rPr>
                      <w:rFonts w:ascii="仿宋_GB2312" w:hAnsi="仿宋_GB2312" w:cs="仿宋_GB2312" w:eastAsia="仿宋_GB2312"/>
                      <w:sz w:val="19"/>
                      <w:color w:val="000000"/>
                    </w:rPr>
                    <w:t xml:space="preserve"> 5.厚度：方孔条2.0mm前后网门1.2mm</w:t>
                  </w:r>
                  <w:r>
                    <w:br/>
                  </w:r>
                  <w:r>
                    <w:rPr>
                      <w:rFonts w:ascii="仿宋_GB2312" w:hAnsi="仿宋_GB2312" w:cs="仿宋_GB2312" w:eastAsia="仿宋_GB2312"/>
                      <w:sz w:val="19"/>
                      <w:color w:val="000000"/>
                    </w:rPr>
                    <w:t xml:space="preserve"> 6.表面处理：脱脂、酸洗、磷化、静电喷塑</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八、综合布线/安装调试</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话筒线</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屏蔽：纯铜屏蔽</w:t>
                  </w:r>
                  <w:r>
                    <w:br/>
                  </w:r>
                  <w:r>
                    <w:rPr>
                      <w:rFonts w:ascii="仿宋_GB2312" w:hAnsi="仿宋_GB2312" w:cs="仿宋_GB2312" w:eastAsia="仿宋_GB2312"/>
                      <w:sz w:val="19"/>
                      <w:color w:val="000000"/>
                    </w:rPr>
                    <w:t xml:space="preserve"> 线芯材质：纯铜屏蔽</w:t>
                  </w:r>
                  <w:r>
                    <w:br/>
                  </w:r>
                  <w:r>
                    <w:rPr>
                      <w:rFonts w:ascii="仿宋_GB2312" w:hAnsi="仿宋_GB2312" w:cs="仿宋_GB2312" w:eastAsia="仿宋_GB2312"/>
                      <w:sz w:val="19"/>
                      <w:color w:val="000000"/>
                    </w:rPr>
                    <w:t xml:space="preserve"> 外壳材质：金属</w:t>
                  </w:r>
                  <w:r>
                    <w:br/>
                  </w:r>
                  <w:r>
                    <w:rPr>
                      <w:rFonts w:ascii="仿宋_GB2312" w:hAnsi="仿宋_GB2312" w:cs="仿宋_GB2312" w:eastAsia="仿宋_GB2312"/>
                      <w:sz w:val="19"/>
                      <w:color w:val="000000"/>
                    </w:rPr>
                    <w:t xml:space="preserve"> 线径：6mm</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音响线</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线芯材质：无氧铜</w:t>
                  </w:r>
                  <w:r>
                    <w:br/>
                  </w:r>
                  <w:r>
                    <w:rPr>
                      <w:rFonts w:ascii="仿宋_GB2312" w:hAnsi="仿宋_GB2312" w:cs="仿宋_GB2312" w:eastAsia="仿宋_GB2312"/>
                      <w:sz w:val="19"/>
                      <w:color w:val="000000"/>
                    </w:rPr>
                    <w:t xml:space="preserve"> 外被：PVC外被料</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SDI高清传输线</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高清传输</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HDMI高清视频线</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屏蔽：铝箔+纺织+地线</w:t>
                  </w:r>
                  <w:r>
                    <w:br/>
                  </w:r>
                  <w:r>
                    <w:rPr>
                      <w:rFonts w:ascii="仿宋_GB2312" w:hAnsi="仿宋_GB2312" w:cs="仿宋_GB2312" w:eastAsia="仿宋_GB2312"/>
                      <w:sz w:val="19"/>
                      <w:color w:val="000000"/>
                    </w:rPr>
                    <w:t xml:space="preserve"> 线芯：镀锡铜</w:t>
                  </w:r>
                  <w:r>
                    <w:br/>
                  </w:r>
                  <w:r>
                    <w:rPr>
                      <w:rFonts w:ascii="仿宋_GB2312" w:hAnsi="仿宋_GB2312" w:cs="仿宋_GB2312" w:eastAsia="仿宋_GB2312"/>
                      <w:sz w:val="19"/>
                      <w:color w:val="000000"/>
                    </w:rPr>
                    <w:t xml:space="preserve"> 外被：PVC外被</w:t>
                  </w:r>
                  <w:r>
                    <w:br/>
                  </w:r>
                  <w:r>
                    <w:rPr>
                      <w:rFonts w:ascii="仿宋_GB2312" w:hAnsi="仿宋_GB2312" w:cs="仿宋_GB2312" w:eastAsia="仿宋_GB2312"/>
                      <w:sz w:val="19"/>
                      <w:color w:val="000000"/>
                    </w:rPr>
                    <w:t xml:space="preserve"> 接头：镀金</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电源线2*1.5</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导体材质：无氧铜芯</w:t>
                  </w:r>
                  <w:r>
                    <w:br/>
                  </w:r>
                  <w:r>
                    <w:rPr>
                      <w:rFonts w:ascii="仿宋_GB2312" w:hAnsi="仿宋_GB2312" w:cs="仿宋_GB2312" w:eastAsia="仿宋_GB2312"/>
                      <w:sz w:val="19"/>
                      <w:color w:val="000000"/>
                    </w:rPr>
                    <w:t xml:space="preserve"> 绝缘材质：聚氯乙烯</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电源线3*2.5</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导体材质：无氧铜芯</w:t>
                  </w:r>
                  <w:r>
                    <w:br/>
                  </w:r>
                  <w:r>
                    <w:rPr>
                      <w:rFonts w:ascii="仿宋_GB2312" w:hAnsi="仿宋_GB2312" w:cs="仿宋_GB2312" w:eastAsia="仿宋_GB2312"/>
                      <w:sz w:val="19"/>
                      <w:color w:val="000000"/>
                    </w:rPr>
                    <w:t xml:space="preserve"> 绝缘材质：聚氯乙烯</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6类网线</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加粗无氧铜芯，千兆网络高速传输，单股导体0.57±0.008mm，导通阻抗低</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PVC管</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PVC、阻燃</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施工辅材</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网络水晶头、直通、弯头，管卡，机房插线板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r>
            <w:tr>
              <w:tc>
                <w:tcPr>
                  <w:tcW w:type="dxa" w:w="1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安装、集成、调试</w:t>
                  </w:r>
                </w:p>
              </w:tc>
              <w:tc>
                <w:tcPr>
                  <w:tcW w:type="dxa" w:w="18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544"/>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本次建设的融合庭审应用系统（核心）需要与法院现有庭审资源管理系统、庭审呼叫系统、庭审信息发布系统配套使用进行功能融合对接，项目实施期间不得影响正常法院庭审工作，相关技术要求及可能产生的费用由投标单位综合考虑，包含在本项目投标报价中。</w:t>
                  </w:r>
                </w:p>
              </w:tc>
            </w:tr>
            <w:tr>
              <w:tc>
                <w:tcPr>
                  <w:tcW w:type="dxa" w:w="2544"/>
                  <w:gridSpan w:val="5"/>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自合同签订生效之日起15日历日内完成供货、安装、调试。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货物到达甲方指定地点，安装、调试完毕并经甲方验收合格后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乙双方根据合同要求，进行外观验收，确认产地、规格、型号和数量。验收内容包括但不限于货物的名称、规格、数量、质量、外观包装等。验收合格的，甲方应签署《验收合格单》，验收不作为产品质量合格的最终依据；验收不合格的，甲方有权拒收货物，并在5个工作日内以书面形式向乙方提出具体的问题及整改要求，乙方需在收到通知后的5个工作日内进行处理，直至验收合格。 （二）乙方向甲方提交货物实施过程中的所有资料。以便甲方日后管理和维护。 （三）验收依据： 1、采购文件、响应文件； 2、本合同；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 （二）未按合同要求提供货物或质量不能满足磋商文件技术要求，在约定的条件，成交供应商必须无条件更换，提高技术，完善质量，否则，采购人有权解除合同，解除合同书面通知书到达成交供应商之日视为合同已解除，并按以下两种方式追究成交供应商的违约责任： 1、成交供应商赔偿采购人解除合同的全部损失（包括但不限于重新采购产生的费用、合同未履行导致设备不能按规划交付使用可能产生的租赁费用及其它由此造成的采购人对第三方的违约损）； 2、成交供应商支付采购人违约金，违约金计算方法：以合同总价为基数，支付采购人合同总价的30%为违约金。同时，对成交供应商的违约行为报监管机构进行相应的处罚。 本合同在履行过程中发生的争议，由采购人、成交供应商双方当事人协商解决，协商不成的依法向采购人所在地人民法院起诉。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1、本项目核心产品为：边缘计算终端、边缘计算终端、智能语音识别能力引擎。 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（10）、其他需要落实的政府采购政策。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提供已缴纳的2024年10月至今任意一个月的纳税证明或完税证明，纳税证明或完税证明上应有代收机 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提供法定代表人身份证明及身份证，委托代理人参加谈判的提供法定代表人授权委托书及法定代表人、委托代理人身份证；自然人参加谈判的只需提供身份证；并提供被授权人在本单位缴纳的社保记录（近3个月内任意一个月）；</w:t>
            </w:r>
          </w:p>
        </w:tc>
        <w:tc>
          <w:tcPr>
            <w:tcW w:type="dxa" w:w="1661"/>
          </w:tcPr>
          <w:p>
            <w:pPr>
              <w:pStyle w:val="null3"/>
            </w:pPr>
            <w:r>
              <w:rPr>
                <w:rFonts w:ascii="仿宋_GB2312" w:hAnsi="仿宋_GB2312" w:cs="仿宋_GB2312" w:eastAsia="仿宋_GB2312"/>
              </w:rPr>
              <w:t>资格证明材料.docx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报价一览表.docx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1.要求全面响应，不能有任何采购人不能接受的附加条件。2.技术参数不允许出现负偏离，出现负偏离或无响应的，视为无效文件。</w:t>
            </w:r>
          </w:p>
        </w:tc>
        <w:tc>
          <w:tcPr>
            <w:tcW w:type="dxa" w:w="1661"/>
          </w:tcPr>
          <w:p>
            <w:pPr>
              <w:pStyle w:val="null3"/>
            </w:pPr>
            <w:r>
              <w:rPr>
                <w:rFonts w:ascii="仿宋_GB2312" w:hAnsi="仿宋_GB2312" w:cs="仿宋_GB2312" w:eastAsia="仿宋_GB2312"/>
              </w:rPr>
              <w:t>响应文件封面 报价一览表.docx 产品技术参数表 谈判方案说明书.docx 商务应答表 标的清单 资格证明材料.docx 报价表 响应函 法定代表人授权委托书.docx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满足谈判文件中要求的交货期</w:t>
            </w:r>
          </w:p>
        </w:tc>
        <w:tc>
          <w:tcPr>
            <w:tcW w:type="dxa" w:w="1661"/>
          </w:tcPr>
          <w:p>
            <w:pPr>
              <w:pStyle w:val="null3"/>
            </w:pPr>
            <w:r>
              <w:rPr>
                <w:rFonts w:ascii="仿宋_GB2312" w:hAnsi="仿宋_GB2312" w:cs="仿宋_GB2312" w:eastAsia="仿宋_GB2312"/>
              </w:rPr>
              <w:t>报价一览表.docx 产品技术参数表 谈判方案说明书.docx 商务应答表 标的清单 报价表 响应函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满足谈判文件中要求的质保期</w:t>
            </w:r>
          </w:p>
        </w:tc>
        <w:tc>
          <w:tcPr>
            <w:tcW w:type="dxa" w:w="1661"/>
          </w:tcPr>
          <w:p>
            <w:pPr>
              <w:pStyle w:val="null3"/>
            </w:pPr>
            <w:r>
              <w:rPr>
                <w:rFonts w:ascii="仿宋_GB2312" w:hAnsi="仿宋_GB2312" w:cs="仿宋_GB2312" w:eastAsia="仿宋_GB2312"/>
              </w:rPr>
              <w:t>报价一览表.docx 产品技术参数表 商务应答表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满足谈判文件中要求的交货地点</w:t>
            </w:r>
          </w:p>
        </w:tc>
        <w:tc>
          <w:tcPr>
            <w:tcW w:type="dxa" w:w="1661"/>
          </w:tcPr>
          <w:p>
            <w:pPr>
              <w:pStyle w:val="null3"/>
            </w:pPr>
            <w:r>
              <w:rPr>
                <w:rFonts w:ascii="仿宋_GB2312" w:hAnsi="仿宋_GB2312" w:cs="仿宋_GB2312" w:eastAsia="仿宋_GB2312"/>
              </w:rPr>
              <w:t>报价一览表.docx 产品技术参数表 商务应答表 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满足谈判文件中的规定</w:t>
            </w:r>
          </w:p>
        </w:tc>
        <w:tc>
          <w:tcPr>
            <w:tcW w:type="dxa" w:w="1661"/>
          </w:tcPr>
          <w:p>
            <w:pPr>
              <w:pStyle w:val="null3"/>
            </w:pPr>
            <w:r>
              <w:rPr>
                <w:rFonts w:ascii="仿宋_GB2312" w:hAnsi="仿宋_GB2312" w:cs="仿宋_GB2312" w:eastAsia="仿宋_GB2312"/>
              </w:rPr>
              <w:t>资格证明材料.docx 响应函 法定代表人授权委托书.docx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详见附件：谈判方案说明书.docx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