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6A" w:rsidRDefault="0050026A" w:rsidP="0050026A">
      <w:pPr>
        <w:spacing w:line="360" w:lineRule="auto"/>
        <w:jc w:val="center"/>
        <w:rPr>
          <w:rFonts w:ascii="宋体" w:hAnsi="宋体"/>
          <w:b/>
          <w:sz w:val="28"/>
        </w:rPr>
      </w:pPr>
      <w:r>
        <w:rPr>
          <w:rFonts w:ascii="宋体" w:hAnsi="宋体" w:hint="eastAsia"/>
          <w:b/>
          <w:sz w:val="28"/>
        </w:rPr>
        <w:t>磋商响应第一次报价表</w:t>
      </w:r>
    </w:p>
    <w:p w:rsidR="0050026A" w:rsidRDefault="0050026A" w:rsidP="0050026A">
      <w:pPr>
        <w:spacing w:line="360" w:lineRule="auto"/>
        <w:ind w:firstLineChars="150" w:firstLine="360"/>
        <w:rPr>
          <w:rFonts w:ascii="宋体" w:hAnsi="宋体"/>
          <w:sz w:val="24"/>
          <w:szCs w:val="24"/>
        </w:rPr>
      </w:pPr>
      <w:r>
        <w:rPr>
          <w:rFonts w:ascii="宋体" w:hAnsi="宋体" w:hint="eastAsia"/>
          <w:sz w:val="24"/>
          <w:szCs w:val="24"/>
        </w:rPr>
        <w:t xml:space="preserve"> </w:t>
      </w:r>
    </w:p>
    <w:p w:rsidR="0050026A" w:rsidRDefault="00E853F3" w:rsidP="0050026A">
      <w:pPr>
        <w:spacing w:line="480" w:lineRule="auto"/>
        <w:rPr>
          <w:rFonts w:ascii="宋体"/>
          <w:sz w:val="24"/>
        </w:rPr>
      </w:pPr>
      <w:r>
        <w:rPr>
          <w:rFonts w:ascii="宋体" w:hAnsi="宋体" w:hint="eastAsia"/>
          <w:sz w:val="24"/>
        </w:rPr>
        <w:t>采购项目名称</w:t>
      </w:r>
      <w:r w:rsidR="0050026A">
        <w:rPr>
          <w:rFonts w:ascii="宋体" w:hAnsi="宋体" w:hint="eastAsia"/>
          <w:sz w:val="24"/>
        </w:rPr>
        <w:t>：</w:t>
      </w:r>
      <w:r w:rsidR="00016C57" w:rsidRPr="00016C57">
        <w:rPr>
          <w:rFonts w:ascii="宋体" w:hAnsi="宋体" w:hint="eastAsia"/>
          <w:sz w:val="24"/>
        </w:rPr>
        <w:t>2025年医疗设备采购项目</w:t>
      </w:r>
      <w:r w:rsidR="007557F5">
        <w:rPr>
          <w:rFonts w:ascii="宋体" w:hAnsi="宋体" w:hint="eastAsia"/>
          <w:sz w:val="24"/>
        </w:rPr>
        <w:t>七</w:t>
      </w:r>
    </w:p>
    <w:p w:rsidR="0050026A" w:rsidRDefault="00581AD7" w:rsidP="0050026A">
      <w:pPr>
        <w:spacing w:line="480" w:lineRule="auto"/>
        <w:rPr>
          <w:rFonts w:ascii="宋体" w:hAnsi="宋体"/>
          <w:sz w:val="24"/>
        </w:rPr>
      </w:pPr>
      <w:r>
        <w:rPr>
          <w:rFonts w:ascii="宋体" w:hAnsi="宋体" w:hint="eastAsia"/>
          <w:sz w:val="24"/>
        </w:rPr>
        <w:t>采购项目编号</w:t>
      </w:r>
      <w:r w:rsidR="0050026A">
        <w:rPr>
          <w:rFonts w:ascii="宋体" w:hAnsi="宋体" w:hint="eastAsia"/>
          <w:sz w:val="24"/>
        </w:rPr>
        <w:t>：</w:t>
      </w:r>
      <w:r w:rsidR="00C400D2" w:rsidRPr="00C400D2">
        <w:rPr>
          <w:rFonts w:ascii="宋体" w:hAnsi="宋体" w:hint="eastAsia"/>
          <w:sz w:val="24"/>
        </w:rPr>
        <w:t>LZBE2025-</w:t>
      </w:r>
      <w:r w:rsidR="007557F5">
        <w:rPr>
          <w:rFonts w:ascii="宋体" w:hAnsi="宋体"/>
          <w:sz w:val="24"/>
        </w:rPr>
        <w:t>1949</w:t>
      </w:r>
    </w:p>
    <w:tbl>
      <w:tblPr>
        <w:tblW w:w="8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5946"/>
      </w:tblGrid>
      <w:tr w:rsidR="0050026A" w:rsidTr="00B05DE5">
        <w:trPr>
          <w:cantSplit/>
          <w:trHeight w:val="1548"/>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磋商总报价（元）</w:t>
            </w:r>
          </w:p>
        </w:tc>
        <w:tc>
          <w:tcPr>
            <w:tcW w:w="5946" w:type="dxa"/>
            <w:vAlign w:val="center"/>
          </w:tcPr>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大写：</w:t>
            </w:r>
            <w:r>
              <w:rPr>
                <w:rFonts w:hAnsi="宋体" w:hint="eastAsia"/>
                <w:sz w:val="24"/>
                <w:szCs w:val="24"/>
                <w:u w:val="single"/>
              </w:rPr>
              <w:t xml:space="preserve">                      </w:t>
            </w:r>
          </w:p>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小写：</w:t>
            </w:r>
            <w:r>
              <w:rPr>
                <w:rFonts w:hAnsi="宋体" w:hint="eastAsia"/>
                <w:sz w:val="24"/>
                <w:szCs w:val="24"/>
                <w:u w:val="single"/>
              </w:rPr>
              <w:t xml:space="preserve">¥                     </w:t>
            </w:r>
          </w:p>
        </w:tc>
      </w:tr>
      <w:tr w:rsidR="0050026A" w:rsidTr="00B05DE5">
        <w:trPr>
          <w:cantSplit/>
          <w:trHeight w:val="761"/>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交货时间</w:t>
            </w:r>
          </w:p>
        </w:tc>
        <w:tc>
          <w:tcPr>
            <w:tcW w:w="5946" w:type="dxa"/>
          </w:tcPr>
          <w:p w:rsidR="0050026A" w:rsidRPr="00FA2B2F" w:rsidRDefault="007557F5" w:rsidP="007557F5">
            <w:pPr>
              <w:pStyle w:val="a5"/>
              <w:spacing w:line="480" w:lineRule="auto"/>
              <w:jc w:val="left"/>
              <w:rPr>
                <w:rFonts w:hAnsi="宋体"/>
                <w:sz w:val="24"/>
                <w:szCs w:val="24"/>
              </w:rPr>
            </w:pPr>
            <w:r w:rsidRPr="00FA2B2F">
              <w:rPr>
                <w:rFonts w:hAnsi="宋体" w:cs="宋体" w:hint="eastAsia"/>
                <w:sz w:val="24"/>
                <w:szCs w:val="24"/>
              </w:rPr>
              <w:t>自合同签订之日起</w:t>
            </w:r>
            <w:r w:rsidRPr="00FA2B2F">
              <w:rPr>
                <w:rFonts w:hAnsi="宋体" w:cs="宋体"/>
                <w:sz w:val="24"/>
                <w:szCs w:val="24"/>
                <w:u w:val="single"/>
              </w:rPr>
              <w:t xml:space="preserve">     </w:t>
            </w:r>
            <w:r w:rsidRPr="00FA2B2F">
              <w:rPr>
                <w:rFonts w:hAnsi="宋体" w:cs="宋体" w:hint="eastAsia"/>
                <w:sz w:val="24"/>
                <w:szCs w:val="24"/>
              </w:rPr>
              <w:t>个日历日完成全部项目内容，并交付采购人验收合格。</w:t>
            </w:r>
          </w:p>
        </w:tc>
      </w:tr>
      <w:tr w:rsidR="0050026A" w:rsidTr="00B05DE5">
        <w:trPr>
          <w:cantSplit/>
          <w:trHeight w:val="761"/>
          <w:jc w:val="center"/>
        </w:trPr>
        <w:tc>
          <w:tcPr>
            <w:tcW w:w="2937" w:type="dxa"/>
            <w:vAlign w:val="center"/>
          </w:tcPr>
          <w:p w:rsidR="0050026A" w:rsidRDefault="00350BBF" w:rsidP="00BF058A">
            <w:pPr>
              <w:pStyle w:val="a5"/>
              <w:spacing w:line="480" w:lineRule="auto"/>
              <w:jc w:val="center"/>
              <w:rPr>
                <w:rFonts w:hAnsi="宋体"/>
                <w:sz w:val="24"/>
                <w:szCs w:val="24"/>
                <w:highlight w:val="yellow"/>
              </w:rPr>
            </w:pPr>
            <w:r>
              <w:rPr>
                <w:rFonts w:hAnsi="宋体" w:hint="eastAsia"/>
                <w:sz w:val="24"/>
                <w:szCs w:val="24"/>
              </w:rPr>
              <w:t>交货</w:t>
            </w:r>
            <w:r w:rsidR="0050026A">
              <w:rPr>
                <w:rFonts w:hAnsi="宋体" w:hint="eastAsia"/>
                <w:sz w:val="24"/>
                <w:szCs w:val="24"/>
              </w:rPr>
              <w:t>地点</w:t>
            </w:r>
          </w:p>
        </w:tc>
        <w:tc>
          <w:tcPr>
            <w:tcW w:w="5946" w:type="dxa"/>
          </w:tcPr>
          <w:p w:rsidR="0050026A" w:rsidRDefault="00B05DE5" w:rsidP="00B05DE5">
            <w:pPr>
              <w:pStyle w:val="a5"/>
              <w:spacing w:line="480" w:lineRule="auto"/>
              <w:jc w:val="left"/>
              <w:rPr>
                <w:rFonts w:hAnsi="宋体"/>
                <w:sz w:val="24"/>
                <w:szCs w:val="24"/>
              </w:rPr>
            </w:pPr>
            <w:r>
              <w:rPr>
                <w:rFonts w:hAnsi="宋体" w:hint="eastAsia"/>
                <w:sz w:val="24"/>
                <w:szCs w:val="24"/>
              </w:rPr>
              <w:t>西安市儿童医院</w:t>
            </w:r>
            <w:r w:rsidR="0050026A">
              <w:rPr>
                <w:rFonts w:hAnsi="宋体" w:hint="eastAsia"/>
                <w:sz w:val="24"/>
                <w:szCs w:val="24"/>
              </w:rPr>
              <w:t>采购人指定地点</w:t>
            </w:r>
          </w:p>
        </w:tc>
      </w:tr>
      <w:tr w:rsidR="00B05DE5" w:rsidTr="00B05DE5">
        <w:trPr>
          <w:cantSplit/>
          <w:trHeight w:val="761"/>
          <w:jc w:val="center"/>
        </w:trPr>
        <w:tc>
          <w:tcPr>
            <w:tcW w:w="2937" w:type="dxa"/>
            <w:vAlign w:val="center"/>
          </w:tcPr>
          <w:p w:rsidR="00B05DE5" w:rsidRDefault="00B05DE5" w:rsidP="00B05DE5">
            <w:pPr>
              <w:pStyle w:val="a5"/>
              <w:spacing w:line="480" w:lineRule="auto"/>
              <w:jc w:val="center"/>
              <w:rPr>
                <w:rFonts w:hAnsi="宋体"/>
                <w:sz w:val="24"/>
                <w:szCs w:val="24"/>
              </w:rPr>
            </w:pPr>
            <w:r>
              <w:rPr>
                <w:rFonts w:hAnsi="宋体" w:hint="eastAsia"/>
                <w:sz w:val="24"/>
                <w:szCs w:val="24"/>
              </w:rPr>
              <w:t>质保期</w:t>
            </w:r>
          </w:p>
        </w:tc>
        <w:tc>
          <w:tcPr>
            <w:tcW w:w="5946" w:type="dxa"/>
            <w:vAlign w:val="center"/>
          </w:tcPr>
          <w:p w:rsidR="00B05DE5" w:rsidRPr="008D6420" w:rsidRDefault="00B05DE5" w:rsidP="00B05DE5">
            <w:pPr>
              <w:pStyle w:val="a5"/>
              <w:spacing w:line="480" w:lineRule="auto"/>
              <w:jc w:val="left"/>
              <w:rPr>
                <w:rFonts w:hAnsi="宋体"/>
                <w:b/>
                <w:szCs w:val="21"/>
              </w:rPr>
            </w:pPr>
            <w:r w:rsidRPr="00B05DE5">
              <w:rPr>
                <w:rFonts w:hAnsi="宋体" w:hint="eastAsia"/>
                <w:sz w:val="24"/>
                <w:szCs w:val="24"/>
              </w:rPr>
              <w:t>自验收合格后整机质保</w:t>
            </w:r>
            <w:r w:rsidRPr="00B05DE5">
              <w:rPr>
                <w:rFonts w:hAnsi="宋体" w:hint="eastAsia"/>
                <w:sz w:val="24"/>
                <w:szCs w:val="24"/>
                <w:u w:val="single"/>
              </w:rPr>
              <w:t xml:space="preserve"> </w:t>
            </w:r>
            <w:r w:rsidRPr="00B05DE5">
              <w:rPr>
                <w:rFonts w:hAnsi="宋体"/>
                <w:sz w:val="24"/>
                <w:szCs w:val="24"/>
                <w:u w:val="single"/>
              </w:rPr>
              <w:t xml:space="preserve">   </w:t>
            </w:r>
            <w:r w:rsidRPr="00B05DE5">
              <w:rPr>
                <w:rFonts w:hAnsi="宋体" w:hint="eastAsia"/>
                <w:sz w:val="24"/>
                <w:szCs w:val="24"/>
              </w:rPr>
              <w:t>年</w:t>
            </w:r>
          </w:p>
        </w:tc>
      </w:tr>
      <w:tr w:rsidR="00B05DE5" w:rsidTr="00B05DE5">
        <w:trPr>
          <w:cantSplit/>
          <w:trHeight w:val="632"/>
          <w:jc w:val="center"/>
        </w:trPr>
        <w:tc>
          <w:tcPr>
            <w:tcW w:w="2937" w:type="dxa"/>
            <w:vAlign w:val="center"/>
          </w:tcPr>
          <w:p w:rsidR="00B05DE5" w:rsidRDefault="00B05DE5" w:rsidP="00B05DE5">
            <w:pPr>
              <w:pStyle w:val="a5"/>
              <w:spacing w:line="480" w:lineRule="auto"/>
              <w:jc w:val="center"/>
              <w:rPr>
                <w:rFonts w:hAnsi="宋体"/>
                <w:sz w:val="24"/>
                <w:szCs w:val="24"/>
              </w:rPr>
            </w:pPr>
            <w:r>
              <w:rPr>
                <w:rFonts w:hAnsi="宋体" w:hint="eastAsia"/>
                <w:sz w:val="24"/>
                <w:szCs w:val="24"/>
              </w:rPr>
              <w:t>备注</w:t>
            </w:r>
          </w:p>
        </w:tc>
        <w:tc>
          <w:tcPr>
            <w:tcW w:w="5946" w:type="dxa"/>
          </w:tcPr>
          <w:p w:rsidR="00B05DE5" w:rsidRDefault="00B05DE5" w:rsidP="00B05DE5">
            <w:pPr>
              <w:pStyle w:val="a5"/>
              <w:tabs>
                <w:tab w:val="left" w:pos="470"/>
              </w:tabs>
              <w:spacing w:line="480" w:lineRule="auto"/>
              <w:rPr>
                <w:rFonts w:hAnsi="宋体"/>
                <w:b/>
                <w:sz w:val="24"/>
                <w:szCs w:val="24"/>
              </w:rPr>
            </w:pPr>
          </w:p>
        </w:tc>
      </w:tr>
    </w:tbl>
    <w:p w:rsidR="0050026A" w:rsidRDefault="0050026A" w:rsidP="0050026A">
      <w:pPr>
        <w:spacing w:line="600" w:lineRule="auto"/>
        <w:ind w:firstLineChars="2250" w:firstLine="5400"/>
        <w:rPr>
          <w:rFonts w:ascii="宋体"/>
          <w:sz w:val="24"/>
          <w:szCs w:val="24"/>
        </w:rPr>
      </w:pPr>
      <w:bookmarkStart w:id="0" w:name="_GoBack"/>
      <w:bookmarkEnd w:id="0"/>
      <w:r>
        <w:rPr>
          <w:rFonts w:ascii="宋体" w:hAnsi="宋体" w:hint="eastAsia"/>
          <w:sz w:val="24"/>
          <w:szCs w:val="24"/>
        </w:rPr>
        <w:t>供应商名称：（公章）</w:t>
      </w:r>
    </w:p>
    <w:p w:rsidR="0050026A" w:rsidRDefault="0050026A" w:rsidP="0050026A">
      <w:pPr>
        <w:spacing w:line="600" w:lineRule="auto"/>
        <w:ind w:firstLineChars="2250" w:firstLine="5400"/>
        <w:rPr>
          <w:rFonts w:ascii="宋体"/>
          <w:sz w:val="24"/>
          <w:szCs w:val="24"/>
        </w:rPr>
      </w:pPr>
      <w:r>
        <w:rPr>
          <w:rFonts w:ascii="宋体" w:hAnsi="宋体" w:hint="eastAsia"/>
          <w:sz w:val="24"/>
        </w:rPr>
        <w:t>法定代表人（签字或盖章）：</w:t>
      </w:r>
    </w:p>
    <w:p w:rsidR="0050026A" w:rsidRDefault="0050026A" w:rsidP="0050026A">
      <w:pPr>
        <w:spacing w:line="600" w:lineRule="auto"/>
        <w:ind w:firstLineChars="2500" w:firstLine="6000"/>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r>
        <w:rPr>
          <w:rFonts w:ascii="宋体" w:hAnsi="宋体"/>
          <w:sz w:val="24"/>
          <w:szCs w:val="24"/>
        </w:rPr>
        <w:t xml:space="preserve">  </w:t>
      </w:r>
      <w:r>
        <w:rPr>
          <w:rFonts w:ascii="宋体" w:hAnsi="宋体" w:hint="eastAsia"/>
          <w:sz w:val="24"/>
          <w:szCs w:val="24"/>
        </w:rPr>
        <w:t>日</w:t>
      </w:r>
    </w:p>
    <w:p w:rsidR="0050026A" w:rsidRDefault="0050026A" w:rsidP="0050026A">
      <w:pPr>
        <w:spacing w:line="360" w:lineRule="auto"/>
        <w:jc w:val="center"/>
        <w:outlineLvl w:val="1"/>
        <w:rPr>
          <w:rFonts w:ascii="宋体" w:hAnsi="宋体"/>
          <w:b/>
          <w:sz w:val="28"/>
          <w:szCs w:val="28"/>
        </w:rPr>
      </w:pPr>
      <w:r>
        <w:br w:type="page"/>
      </w:r>
      <w:bookmarkStart w:id="1" w:name="_Toc13050"/>
      <w:r>
        <w:rPr>
          <w:rStyle w:val="2Char1"/>
          <w:rFonts w:hint="eastAsia"/>
          <w:sz w:val="28"/>
          <w:szCs w:val="28"/>
        </w:rPr>
        <w:lastRenderedPageBreak/>
        <w:t>分项报价表</w:t>
      </w:r>
      <w:bookmarkEnd w:id="1"/>
    </w:p>
    <w:p w:rsidR="0050026A" w:rsidRDefault="0050026A" w:rsidP="0050026A">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1770"/>
        <w:gridCol w:w="808"/>
        <w:gridCol w:w="757"/>
        <w:gridCol w:w="877"/>
        <w:gridCol w:w="603"/>
        <w:gridCol w:w="2217"/>
        <w:gridCol w:w="698"/>
      </w:tblGrid>
      <w:tr w:rsidR="00301E89" w:rsidRPr="008D6420" w:rsidTr="0081204E">
        <w:trPr>
          <w:trHeight w:val="397"/>
          <w:jc w:val="center"/>
        </w:trPr>
        <w:tc>
          <w:tcPr>
            <w:tcW w:w="566" w:type="dxa"/>
            <w:vAlign w:val="center"/>
          </w:tcPr>
          <w:p w:rsidR="00301E89" w:rsidRPr="008D6420" w:rsidRDefault="00301E89" w:rsidP="009E55BE">
            <w:pPr>
              <w:jc w:val="center"/>
              <w:rPr>
                <w:sz w:val="20"/>
                <w:szCs w:val="18"/>
              </w:rPr>
            </w:pPr>
            <w:r w:rsidRPr="008D6420">
              <w:rPr>
                <w:rFonts w:hint="eastAsia"/>
                <w:sz w:val="20"/>
                <w:szCs w:val="18"/>
              </w:rPr>
              <w:t>序号</w:t>
            </w:r>
          </w:p>
        </w:tc>
        <w:tc>
          <w:tcPr>
            <w:tcW w:w="1770" w:type="dxa"/>
            <w:vAlign w:val="center"/>
          </w:tcPr>
          <w:p w:rsidR="00301E89" w:rsidRPr="008D6420" w:rsidRDefault="00301E89" w:rsidP="009E55BE">
            <w:pPr>
              <w:jc w:val="center"/>
              <w:rPr>
                <w:sz w:val="20"/>
                <w:szCs w:val="18"/>
              </w:rPr>
            </w:pPr>
            <w:r w:rsidRPr="008D6420">
              <w:rPr>
                <w:rFonts w:hint="eastAsia"/>
                <w:sz w:val="20"/>
                <w:szCs w:val="18"/>
              </w:rPr>
              <w:t>产品名称</w:t>
            </w:r>
          </w:p>
        </w:tc>
        <w:tc>
          <w:tcPr>
            <w:tcW w:w="808" w:type="dxa"/>
            <w:vAlign w:val="center"/>
          </w:tcPr>
          <w:p w:rsidR="00301E89" w:rsidRPr="008D6420" w:rsidRDefault="00301E89" w:rsidP="009E55BE">
            <w:pPr>
              <w:jc w:val="center"/>
              <w:rPr>
                <w:sz w:val="20"/>
                <w:szCs w:val="18"/>
              </w:rPr>
            </w:pPr>
            <w:r w:rsidRPr="008D6420">
              <w:rPr>
                <w:rFonts w:hint="eastAsia"/>
                <w:sz w:val="20"/>
                <w:szCs w:val="18"/>
              </w:rPr>
              <w:t>数量（单位）</w:t>
            </w:r>
          </w:p>
        </w:tc>
        <w:tc>
          <w:tcPr>
            <w:tcW w:w="757" w:type="dxa"/>
            <w:vAlign w:val="center"/>
          </w:tcPr>
          <w:p w:rsidR="00301E89" w:rsidRPr="00124A08" w:rsidRDefault="00301E89" w:rsidP="009E55BE">
            <w:pPr>
              <w:widowControl/>
              <w:jc w:val="center"/>
              <w:rPr>
                <w:rFonts w:ascii="宋体" w:hAnsi="宋体" w:cs="宋体"/>
                <w:bCs/>
                <w:kern w:val="0"/>
                <w:szCs w:val="21"/>
              </w:rPr>
            </w:pPr>
            <w:r w:rsidRPr="00124A08">
              <w:rPr>
                <w:rFonts w:ascii="宋体" w:hAnsi="宋体" w:cs="宋体" w:hint="eastAsia"/>
                <w:bCs/>
                <w:kern w:val="0"/>
                <w:szCs w:val="21"/>
              </w:rPr>
              <w:t>品牌</w:t>
            </w:r>
          </w:p>
        </w:tc>
        <w:tc>
          <w:tcPr>
            <w:tcW w:w="877" w:type="dxa"/>
            <w:vAlign w:val="center"/>
          </w:tcPr>
          <w:p w:rsidR="00301E89" w:rsidRPr="00124A08" w:rsidRDefault="00301E89" w:rsidP="009E55BE">
            <w:pPr>
              <w:widowControl/>
              <w:jc w:val="center"/>
              <w:rPr>
                <w:rFonts w:ascii="宋体" w:hAnsi="宋体" w:cs="宋体"/>
                <w:bCs/>
                <w:kern w:val="0"/>
                <w:szCs w:val="21"/>
              </w:rPr>
            </w:pPr>
            <w:r w:rsidRPr="00124A08">
              <w:rPr>
                <w:rFonts w:ascii="宋体" w:hAnsi="宋体" w:hint="eastAsia"/>
                <w:szCs w:val="21"/>
                <w:lang w:val="zh-CN"/>
              </w:rPr>
              <w:t>生产厂家</w:t>
            </w:r>
          </w:p>
        </w:tc>
        <w:tc>
          <w:tcPr>
            <w:tcW w:w="603" w:type="dxa"/>
            <w:vAlign w:val="center"/>
          </w:tcPr>
          <w:p w:rsidR="00301E89" w:rsidRPr="00124A08" w:rsidRDefault="00301E89" w:rsidP="009E55BE">
            <w:pPr>
              <w:ind w:left="41" w:hanging="148"/>
              <w:jc w:val="center"/>
              <w:rPr>
                <w:rFonts w:ascii="宋体" w:hAnsi="宋体"/>
                <w:szCs w:val="21"/>
                <w:lang w:val="zh-CN"/>
              </w:rPr>
            </w:pPr>
            <w:r w:rsidRPr="00124A08">
              <w:rPr>
                <w:rFonts w:ascii="宋体" w:hAnsi="宋体" w:hint="eastAsia"/>
                <w:szCs w:val="21"/>
                <w:lang w:val="zh-CN"/>
              </w:rPr>
              <w:t>规格</w:t>
            </w:r>
          </w:p>
        </w:tc>
        <w:tc>
          <w:tcPr>
            <w:tcW w:w="2217" w:type="dxa"/>
            <w:vAlign w:val="center"/>
          </w:tcPr>
          <w:p w:rsidR="00301E89" w:rsidRPr="008D6420" w:rsidRDefault="00301E89" w:rsidP="009E55BE">
            <w:pPr>
              <w:jc w:val="center"/>
              <w:rPr>
                <w:sz w:val="20"/>
                <w:szCs w:val="18"/>
              </w:rPr>
            </w:pPr>
            <w:r>
              <w:rPr>
                <w:rFonts w:hint="eastAsia"/>
                <w:sz w:val="20"/>
                <w:szCs w:val="18"/>
              </w:rPr>
              <w:t>报价</w:t>
            </w:r>
            <w:r w:rsidRPr="008D6420">
              <w:rPr>
                <w:rFonts w:hint="eastAsia"/>
                <w:sz w:val="20"/>
                <w:szCs w:val="18"/>
              </w:rPr>
              <w:t>（元）</w:t>
            </w:r>
          </w:p>
        </w:tc>
        <w:tc>
          <w:tcPr>
            <w:tcW w:w="698" w:type="dxa"/>
            <w:vAlign w:val="center"/>
          </w:tcPr>
          <w:p w:rsidR="00301E89" w:rsidRPr="008D6420" w:rsidRDefault="00301E89" w:rsidP="009E55BE">
            <w:pPr>
              <w:jc w:val="center"/>
              <w:rPr>
                <w:sz w:val="20"/>
                <w:szCs w:val="18"/>
              </w:rPr>
            </w:pPr>
            <w:r w:rsidRPr="008D6420">
              <w:rPr>
                <w:rFonts w:hint="eastAsia"/>
                <w:sz w:val="20"/>
                <w:szCs w:val="18"/>
              </w:rPr>
              <w:t>备注</w:t>
            </w:r>
          </w:p>
        </w:tc>
      </w:tr>
      <w:tr w:rsidR="00301E89" w:rsidRPr="008D6420" w:rsidTr="00BD0948">
        <w:trPr>
          <w:trHeight w:val="397"/>
          <w:jc w:val="center"/>
        </w:trPr>
        <w:tc>
          <w:tcPr>
            <w:tcW w:w="566" w:type="dxa"/>
            <w:vAlign w:val="center"/>
          </w:tcPr>
          <w:p w:rsidR="00301E89" w:rsidRPr="005826C0" w:rsidRDefault="00301E89" w:rsidP="009E55BE">
            <w:pPr>
              <w:jc w:val="center"/>
              <w:rPr>
                <w:b/>
                <w:sz w:val="20"/>
                <w:szCs w:val="18"/>
              </w:rPr>
            </w:pPr>
            <w:r w:rsidRPr="005826C0">
              <w:rPr>
                <w:rFonts w:hint="eastAsia"/>
                <w:b/>
                <w:sz w:val="20"/>
                <w:szCs w:val="18"/>
              </w:rPr>
              <w:t>1</w:t>
            </w:r>
          </w:p>
        </w:tc>
        <w:tc>
          <w:tcPr>
            <w:tcW w:w="1770" w:type="dxa"/>
            <w:vAlign w:val="center"/>
          </w:tcPr>
          <w:p w:rsidR="00301E89" w:rsidRPr="005826C0" w:rsidRDefault="00301E89" w:rsidP="008F1F8B">
            <w:pPr>
              <w:jc w:val="center"/>
              <w:rPr>
                <w:b/>
                <w:sz w:val="20"/>
                <w:szCs w:val="18"/>
              </w:rPr>
            </w:pPr>
            <w:r w:rsidRPr="005826C0">
              <w:rPr>
                <w:rFonts w:hint="eastAsia"/>
                <w:b/>
                <w:sz w:val="20"/>
                <w:szCs w:val="18"/>
              </w:rPr>
              <w:t>4K</w:t>
            </w:r>
            <w:r w:rsidRPr="005826C0">
              <w:rPr>
                <w:rFonts w:hint="eastAsia"/>
                <w:b/>
                <w:sz w:val="20"/>
                <w:szCs w:val="18"/>
              </w:rPr>
              <w:t>硬质支气管镜系统</w:t>
            </w:r>
          </w:p>
        </w:tc>
        <w:tc>
          <w:tcPr>
            <w:tcW w:w="808" w:type="dxa"/>
            <w:vAlign w:val="center"/>
          </w:tcPr>
          <w:p w:rsidR="00301E89" w:rsidRPr="008D6420" w:rsidRDefault="00301E89" w:rsidP="009E55BE">
            <w:pPr>
              <w:jc w:val="center"/>
              <w:rPr>
                <w:sz w:val="20"/>
                <w:szCs w:val="18"/>
              </w:rPr>
            </w:pPr>
            <w:r w:rsidRPr="008D6420">
              <w:rPr>
                <w:sz w:val="20"/>
                <w:szCs w:val="18"/>
              </w:rPr>
              <w:t>1</w:t>
            </w:r>
            <w:r w:rsidR="00FA2B2F">
              <w:rPr>
                <w:rFonts w:hint="eastAsia"/>
                <w:sz w:val="20"/>
                <w:szCs w:val="18"/>
              </w:rPr>
              <w:t>套</w:t>
            </w:r>
          </w:p>
        </w:tc>
        <w:tc>
          <w:tcPr>
            <w:tcW w:w="757" w:type="dxa"/>
            <w:vAlign w:val="center"/>
          </w:tcPr>
          <w:p w:rsidR="00301E89" w:rsidRPr="008D6420" w:rsidRDefault="00BE1651" w:rsidP="009E55BE">
            <w:pPr>
              <w:jc w:val="center"/>
              <w:rPr>
                <w:sz w:val="20"/>
                <w:szCs w:val="18"/>
              </w:rPr>
            </w:pPr>
            <w:r>
              <w:rPr>
                <w:sz w:val="20"/>
                <w:szCs w:val="18"/>
              </w:rPr>
              <w:t>详见</w:t>
            </w:r>
            <w:r>
              <w:rPr>
                <w:rFonts w:hint="eastAsia"/>
                <w:sz w:val="20"/>
                <w:szCs w:val="18"/>
              </w:rPr>
              <w:t>1</w:t>
            </w:r>
            <w:r>
              <w:rPr>
                <w:sz w:val="20"/>
                <w:szCs w:val="18"/>
              </w:rPr>
              <w:t>.1-1.11</w:t>
            </w:r>
          </w:p>
        </w:tc>
        <w:tc>
          <w:tcPr>
            <w:tcW w:w="877" w:type="dxa"/>
            <w:vAlign w:val="center"/>
          </w:tcPr>
          <w:p w:rsidR="00301E89" w:rsidRPr="008D6420" w:rsidRDefault="00BE1651" w:rsidP="009E55BE">
            <w:pPr>
              <w:jc w:val="center"/>
              <w:rPr>
                <w:b/>
                <w:sz w:val="20"/>
                <w:szCs w:val="18"/>
              </w:rPr>
            </w:pPr>
            <w:r>
              <w:rPr>
                <w:sz w:val="20"/>
                <w:szCs w:val="18"/>
              </w:rPr>
              <w:t>详见</w:t>
            </w:r>
            <w:r>
              <w:rPr>
                <w:rFonts w:hint="eastAsia"/>
                <w:sz w:val="20"/>
                <w:szCs w:val="18"/>
              </w:rPr>
              <w:t>1</w:t>
            </w:r>
            <w:r>
              <w:rPr>
                <w:sz w:val="20"/>
                <w:szCs w:val="18"/>
              </w:rPr>
              <w:t>.1-1.11</w:t>
            </w:r>
          </w:p>
        </w:tc>
        <w:tc>
          <w:tcPr>
            <w:tcW w:w="603" w:type="dxa"/>
            <w:vAlign w:val="center"/>
          </w:tcPr>
          <w:p w:rsidR="00301E89" w:rsidRPr="008D6420" w:rsidRDefault="00BE1651" w:rsidP="009E55BE">
            <w:pPr>
              <w:jc w:val="center"/>
              <w:rPr>
                <w:sz w:val="20"/>
                <w:szCs w:val="18"/>
              </w:rPr>
            </w:pPr>
            <w:r>
              <w:rPr>
                <w:sz w:val="20"/>
                <w:szCs w:val="18"/>
              </w:rPr>
              <w:t>详见</w:t>
            </w:r>
            <w:r>
              <w:rPr>
                <w:rFonts w:hint="eastAsia"/>
                <w:sz w:val="20"/>
                <w:szCs w:val="18"/>
              </w:rPr>
              <w:t>1</w:t>
            </w:r>
            <w:r>
              <w:rPr>
                <w:sz w:val="20"/>
                <w:szCs w:val="18"/>
              </w:rPr>
              <w:t>.1-1.11</w:t>
            </w:r>
          </w:p>
        </w:tc>
        <w:tc>
          <w:tcPr>
            <w:tcW w:w="2217" w:type="dxa"/>
            <w:vAlign w:val="center"/>
          </w:tcPr>
          <w:p w:rsidR="00301E89" w:rsidRPr="008D6420" w:rsidRDefault="00301E89" w:rsidP="009E55BE">
            <w:pPr>
              <w:jc w:val="center"/>
              <w:rPr>
                <w:sz w:val="20"/>
                <w:szCs w:val="18"/>
              </w:rPr>
            </w:pPr>
          </w:p>
        </w:tc>
        <w:tc>
          <w:tcPr>
            <w:tcW w:w="698" w:type="dxa"/>
            <w:vAlign w:val="center"/>
          </w:tcPr>
          <w:p w:rsidR="00301E89" w:rsidRPr="008D6420" w:rsidRDefault="00301E89" w:rsidP="009E55BE">
            <w:pPr>
              <w:jc w:val="center"/>
              <w:rPr>
                <w:sz w:val="20"/>
                <w:szCs w:val="18"/>
              </w:rPr>
            </w:pPr>
          </w:p>
        </w:tc>
      </w:tr>
      <w:tr w:rsidR="00301E89" w:rsidRPr="008D6420" w:rsidTr="00531B53">
        <w:trPr>
          <w:trHeight w:val="397"/>
          <w:jc w:val="center"/>
        </w:trPr>
        <w:tc>
          <w:tcPr>
            <w:tcW w:w="566" w:type="dxa"/>
            <w:vAlign w:val="center"/>
          </w:tcPr>
          <w:p w:rsidR="00301E89" w:rsidRPr="008D6420" w:rsidRDefault="00301E89" w:rsidP="00B720A8">
            <w:pPr>
              <w:jc w:val="center"/>
              <w:rPr>
                <w:sz w:val="20"/>
                <w:szCs w:val="18"/>
              </w:rPr>
            </w:pPr>
            <w:r>
              <w:rPr>
                <w:rFonts w:hint="eastAsia"/>
                <w:sz w:val="20"/>
                <w:szCs w:val="18"/>
              </w:rPr>
              <w:t>1</w:t>
            </w:r>
            <w:r>
              <w:rPr>
                <w:sz w:val="20"/>
                <w:szCs w:val="18"/>
              </w:rPr>
              <w:t>.1</w:t>
            </w:r>
          </w:p>
        </w:tc>
        <w:tc>
          <w:tcPr>
            <w:tcW w:w="1770" w:type="dxa"/>
            <w:vAlign w:val="center"/>
          </w:tcPr>
          <w:p w:rsidR="00301E89" w:rsidRPr="007557F5" w:rsidRDefault="00301E89" w:rsidP="008F1F8B">
            <w:pPr>
              <w:jc w:val="center"/>
              <w:rPr>
                <w:sz w:val="20"/>
                <w:szCs w:val="18"/>
              </w:rPr>
            </w:pPr>
            <w:r w:rsidRPr="002D64D6">
              <w:rPr>
                <w:rFonts w:hint="eastAsia"/>
                <w:sz w:val="20"/>
                <w:szCs w:val="18"/>
              </w:rPr>
              <w:t>摄像主机及影像模块</w:t>
            </w:r>
          </w:p>
        </w:tc>
        <w:tc>
          <w:tcPr>
            <w:tcW w:w="808" w:type="dxa"/>
            <w:vAlign w:val="center"/>
          </w:tcPr>
          <w:p w:rsidR="00301E89" w:rsidRPr="00B720A8" w:rsidRDefault="00301E89" w:rsidP="00B720A8">
            <w:pPr>
              <w:jc w:val="center"/>
              <w:rPr>
                <w:sz w:val="20"/>
                <w:szCs w:val="18"/>
              </w:rPr>
            </w:pPr>
            <w:r w:rsidRPr="00B720A8">
              <w:rPr>
                <w:rFonts w:hint="eastAsia"/>
                <w:sz w:val="20"/>
                <w:szCs w:val="18"/>
              </w:rPr>
              <w:t>1</w:t>
            </w:r>
            <w:r w:rsidRPr="00B720A8">
              <w:rPr>
                <w:rFonts w:hint="eastAsia"/>
                <w:sz w:val="20"/>
                <w:szCs w:val="18"/>
              </w:rPr>
              <w:t>台</w:t>
            </w:r>
          </w:p>
        </w:tc>
        <w:tc>
          <w:tcPr>
            <w:tcW w:w="757" w:type="dxa"/>
            <w:vAlign w:val="center"/>
          </w:tcPr>
          <w:p w:rsidR="00301E89" w:rsidRPr="008D6420" w:rsidRDefault="00301E89" w:rsidP="00B720A8">
            <w:pPr>
              <w:jc w:val="center"/>
              <w:rPr>
                <w:sz w:val="20"/>
                <w:szCs w:val="18"/>
              </w:rPr>
            </w:pPr>
          </w:p>
        </w:tc>
        <w:tc>
          <w:tcPr>
            <w:tcW w:w="877" w:type="dxa"/>
            <w:vAlign w:val="center"/>
          </w:tcPr>
          <w:p w:rsidR="00301E89" w:rsidRPr="008D6420" w:rsidRDefault="00301E89" w:rsidP="00B720A8">
            <w:pPr>
              <w:jc w:val="center"/>
              <w:rPr>
                <w:b/>
                <w:sz w:val="20"/>
                <w:szCs w:val="18"/>
              </w:rPr>
            </w:pPr>
          </w:p>
        </w:tc>
        <w:tc>
          <w:tcPr>
            <w:tcW w:w="603" w:type="dxa"/>
            <w:vAlign w:val="center"/>
          </w:tcPr>
          <w:p w:rsidR="00301E89" w:rsidRPr="008D6420" w:rsidRDefault="00301E89" w:rsidP="00B720A8">
            <w:pPr>
              <w:jc w:val="center"/>
              <w:rPr>
                <w:sz w:val="20"/>
                <w:szCs w:val="18"/>
              </w:rPr>
            </w:pPr>
          </w:p>
        </w:tc>
        <w:tc>
          <w:tcPr>
            <w:tcW w:w="2217" w:type="dxa"/>
            <w:vAlign w:val="center"/>
          </w:tcPr>
          <w:p w:rsidR="00301E89" w:rsidRPr="008D6420" w:rsidRDefault="00301E89" w:rsidP="00B720A8">
            <w:pPr>
              <w:jc w:val="center"/>
              <w:rPr>
                <w:sz w:val="20"/>
                <w:szCs w:val="18"/>
              </w:rPr>
            </w:pPr>
          </w:p>
        </w:tc>
        <w:tc>
          <w:tcPr>
            <w:tcW w:w="698" w:type="dxa"/>
            <w:vAlign w:val="center"/>
          </w:tcPr>
          <w:p w:rsidR="00301E89" w:rsidRPr="008D6420" w:rsidRDefault="00301E89" w:rsidP="00B720A8">
            <w:pPr>
              <w:jc w:val="center"/>
              <w:rPr>
                <w:sz w:val="20"/>
                <w:szCs w:val="18"/>
              </w:rPr>
            </w:pPr>
          </w:p>
        </w:tc>
      </w:tr>
      <w:tr w:rsidR="00301E89" w:rsidRPr="008D6420" w:rsidTr="00422FCD">
        <w:trPr>
          <w:trHeight w:val="397"/>
          <w:jc w:val="center"/>
        </w:trPr>
        <w:tc>
          <w:tcPr>
            <w:tcW w:w="566" w:type="dxa"/>
            <w:vAlign w:val="center"/>
          </w:tcPr>
          <w:p w:rsidR="00301E89" w:rsidRPr="008D6420" w:rsidRDefault="00301E89" w:rsidP="00B720A8">
            <w:pPr>
              <w:jc w:val="center"/>
              <w:rPr>
                <w:sz w:val="20"/>
                <w:szCs w:val="18"/>
              </w:rPr>
            </w:pPr>
            <w:r>
              <w:rPr>
                <w:rFonts w:hint="eastAsia"/>
                <w:sz w:val="20"/>
                <w:szCs w:val="18"/>
              </w:rPr>
              <w:t>1</w:t>
            </w:r>
            <w:r>
              <w:rPr>
                <w:sz w:val="20"/>
                <w:szCs w:val="18"/>
              </w:rPr>
              <w:t>.2</w:t>
            </w:r>
          </w:p>
        </w:tc>
        <w:tc>
          <w:tcPr>
            <w:tcW w:w="1770" w:type="dxa"/>
            <w:vAlign w:val="center"/>
          </w:tcPr>
          <w:p w:rsidR="00301E89" w:rsidRPr="00276B8E" w:rsidRDefault="00301E89" w:rsidP="008F1F8B">
            <w:pPr>
              <w:widowControl/>
              <w:jc w:val="center"/>
              <w:rPr>
                <w:rFonts w:cs="宋体"/>
                <w:color w:val="000000"/>
                <w:kern w:val="0"/>
              </w:rPr>
            </w:pPr>
            <w:r w:rsidRPr="00276B8E">
              <w:rPr>
                <w:rFonts w:cs="宋体" w:hint="eastAsia"/>
                <w:color w:val="000000"/>
                <w:kern w:val="0"/>
              </w:rPr>
              <w:t>4K</w:t>
            </w:r>
            <w:r w:rsidRPr="00276B8E">
              <w:rPr>
                <w:rFonts w:cs="宋体" w:hint="eastAsia"/>
                <w:color w:val="000000"/>
                <w:kern w:val="0"/>
              </w:rPr>
              <w:t>摄像头</w:t>
            </w:r>
          </w:p>
        </w:tc>
        <w:tc>
          <w:tcPr>
            <w:tcW w:w="808" w:type="dxa"/>
            <w:vAlign w:val="center"/>
          </w:tcPr>
          <w:p w:rsidR="00301E89" w:rsidRPr="00B720A8" w:rsidRDefault="00301E89" w:rsidP="00B720A8">
            <w:pPr>
              <w:jc w:val="center"/>
              <w:rPr>
                <w:sz w:val="20"/>
                <w:szCs w:val="18"/>
              </w:rPr>
            </w:pPr>
            <w:r w:rsidRPr="00B720A8">
              <w:rPr>
                <w:rFonts w:hint="eastAsia"/>
                <w:sz w:val="20"/>
                <w:szCs w:val="18"/>
              </w:rPr>
              <w:t>1</w:t>
            </w:r>
            <w:r w:rsidRPr="00B720A8">
              <w:rPr>
                <w:rFonts w:hint="eastAsia"/>
                <w:sz w:val="20"/>
                <w:szCs w:val="18"/>
              </w:rPr>
              <w:t>台</w:t>
            </w:r>
          </w:p>
        </w:tc>
        <w:tc>
          <w:tcPr>
            <w:tcW w:w="757" w:type="dxa"/>
            <w:vAlign w:val="center"/>
          </w:tcPr>
          <w:p w:rsidR="00301E89" w:rsidRPr="008D6420" w:rsidRDefault="00301E89" w:rsidP="00B720A8">
            <w:pPr>
              <w:jc w:val="center"/>
              <w:rPr>
                <w:sz w:val="20"/>
                <w:szCs w:val="18"/>
              </w:rPr>
            </w:pPr>
          </w:p>
        </w:tc>
        <w:tc>
          <w:tcPr>
            <w:tcW w:w="877" w:type="dxa"/>
            <w:vAlign w:val="center"/>
          </w:tcPr>
          <w:p w:rsidR="00301E89" w:rsidRPr="008D6420" w:rsidRDefault="00301E89" w:rsidP="00B720A8">
            <w:pPr>
              <w:jc w:val="center"/>
              <w:rPr>
                <w:b/>
                <w:sz w:val="20"/>
                <w:szCs w:val="18"/>
              </w:rPr>
            </w:pPr>
          </w:p>
        </w:tc>
        <w:tc>
          <w:tcPr>
            <w:tcW w:w="603" w:type="dxa"/>
            <w:vAlign w:val="center"/>
          </w:tcPr>
          <w:p w:rsidR="00301E89" w:rsidRPr="008D6420" w:rsidRDefault="00301E89" w:rsidP="00B720A8">
            <w:pPr>
              <w:jc w:val="center"/>
              <w:rPr>
                <w:sz w:val="20"/>
                <w:szCs w:val="18"/>
              </w:rPr>
            </w:pPr>
          </w:p>
        </w:tc>
        <w:tc>
          <w:tcPr>
            <w:tcW w:w="2217" w:type="dxa"/>
            <w:vAlign w:val="center"/>
          </w:tcPr>
          <w:p w:rsidR="00301E89" w:rsidRPr="008D6420" w:rsidRDefault="00301E89" w:rsidP="00B720A8">
            <w:pPr>
              <w:jc w:val="center"/>
              <w:rPr>
                <w:sz w:val="20"/>
                <w:szCs w:val="18"/>
              </w:rPr>
            </w:pPr>
          </w:p>
        </w:tc>
        <w:tc>
          <w:tcPr>
            <w:tcW w:w="698" w:type="dxa"/>
            <w:vAlign w:val="center"/>
          </w:tcPr>
          <w:p w:rsidR="00301E89" w:rsidRPr="008D6420" w:rsidRDefault="00301E89" w:rsidP="00B720A8">
            <w:pPr>
              <w:jc w:val="center"/>
              <w:rPr>
                <w:sz w:val="20"/>
                <w:szCs w:val="18"/>
              </w:rPr>
            </w:pPr>
          </w:p>
        </w:tc>
      </w:tr>
      <w:tr w:rsidR="00301E89" w:rsidRPr="008D6420" w:rsidTr="007D00C3">
        <w:trPr>
          <w:trHeight w:val="397"/>
          <w:jc w:val="center"/>
        </w:trPr>
        <w:tc>
          <w:tcPr>
            <w:tcW w:w="566" w:type="dxa"/>
            <w:vAlign w:val="center"/>
          </w:tcPr>
          <w:p w:rsidR="00301E89" w:rsidRPr="008D6420" w:rsidRDefault="00301E89" w:rsidP="00B720A8">
            <w:pPr>
              <w:jc w:val="center"/>
              <w:rPr>
                <w:sz w:val="20"/>
                <w:szCs w:val="18"/>
              </w:rPr>
            </w:pPr>
            <w:r>
              <w:rPr>
                <w:rFonts w:hint="eastAsia"/>
                <w:sz w:val="20"/>
                <w:szCs w:val="18"/>
              </w:rPr>
              <w:t>1</w:t>
            </w:r>
            <w:r>
              <w:rPr>
                <w:sz w:val="20"/>
                <w:szCs w:val="18"/>
              </w:rPr>
              <w:t>.3</w:t>
            </w:r>
          </w:p>
        </w:tc>
        <w:tc>
          <w:tcPr>
            <w:tcW w:w="1770" w:type="dxa"/>
            <w:vAlign w:val="center"/>
          </w:tcPr>
          <w:p w:rsidR="00301E89" w:rsidRPr="00276B8E" w:rsidRDefault="00301E89" w:rsidP="008F1F8B">
            <w:pPr>
              <w:widowControl/>
              <w:jc w:val="center"/>
              <w:rPr>
                <w:rFonts w:cs="宋体"/>
                <w:color w:val="000000"/>
                <w:kern w:val="0"/>
              </w:rPr>
            </w:pPr>
            <w:r w:rsidRPr="00276B8E">
              <w:rPr>
                <w:rFonts w:cs="宋体" w:hint="eastAsia"/>
                <w:color w:val="000000"/>
                <w:kern w:val="0"/>
              </w:rPr>
              <w:t>LED</w:t>
            </w:r>
            <w:r w:rsidRPr="00276B8E">
              <w:rPr>
                <w:rFonts w:cs="宋体" w:hint="eastAsia"/>
                <w:color w:val="000000"/>
                <w:kern w:val="0"/>
              </w:rPr>
              <w:t>医用冷光源</w:t>
            </w:r>
          </w:p>
        </w:tc>
        <w:tc>
          <w:tcPr>
            <w:tcW w:w="808" w:type="dxa"/>
            <w:vAlign w:val="center"/>
          </w:tcPr>
          <w:p w:rsidR="00301E89" w:rsidRPr="00B720A8" w:rsidRDefault="00301E89" w:rsidP="00B720A8">
            <w:pPr>
              <w:jc w:val="center"/>
              <w:rPr>
                <w:sz w:val="20"/>
                <w:szCs w:val="18"/>
              </w:rPr>
            </w:pPr>
            <w:r w:rsidRPr="00B720A8">
              <w:rPr>
                <w:rFonts w:hint="eastAsia"/>
                <w:sz w:val="20"/>
                <w:szCs w:val="18"/>
              </w:rPr>
              <w:t>1</w:t>
            </w:r>
            <w:r w:rsidRPr="00B720A8">
              <w:rPr>
                <w:rFonts w:hint="eastAsia"/>
                <w:sz w:val="20"/>
                <w:szCs w:val="18"/>
              </w:rPr>
              <w:t>个</w:t>
            </w:r>
          </w:p>
        </w:tc>
        <w:tc>
          <w:tcPr>
            <w:tcW w:w="757" w:type="dxa"/>
            <w:vAlign w:val="center"/>
          </w:tcPr>
          <w:p w:rsidR="00301E89" w:rsidRPr="008D6420" w:rsidRDefault="00301E89" w:rsidP="00B720A8">
            <w:pPr>
              <w:jc w:val="center"/>
              <w:rPr>
                <w:sz w:val="20"/>
                <w:szCs w:val="18"/>
              </w:rPr>
            </w:pPr>
          </w:p>
        </w:tc>
        <w:tc>
          <w:tcPr>
            <w:tcW w:w="877" w:type="dxa"/>
            <w:vAlign w:val="center"/>
          </w:tcPr>
          <w:p w:rsidR="00301E89" w:rsidRPr="008D6420" w:rsidRDefault="00301E89" w:rsidP="00B720A8">
            <w:pPr>
              <w:jc w:val="center"/>
              <w:rPr>
                <w:b/>
                <w:sz w:val="20"/>
                <w:szCs w:val="18"/>
              </w:rPr>
            </w:pPr>
          </w:p>
        </w:tc>
        <w:tc>
          <w:tcPr>
            <w:tcW w:w="603" w:type="dxa"/>
            <w:vAlign w:val="center"/>
          </w:tcPr>
          <w:p w:rsidR="00301E89" w:rsidRPr="008D6420" w:rsidRDefault="00301E89" w:rsidP="00B720A8">
            <w:pPr>
              <w:jc w:val="center"/>
              <w:rPr>
                <w:sz w:val="20"/>
                <w:szCs w:val="18"/>
              </w:rPr>
            </w:pPr>
          </w:p>
        </w:tc>
        <w:tc>
          <w:tcPr>
            <w:tcW w:w="2217" w:type="dxa"/>
            <w:vAlign w:val="center"/>
          </w:tcPr>
          <w:p w:rsidR="00301E89" w:rsidRPr="008D6420" w:rsidRDefault="00301E89" w:rsidP="00B720A8">
            <w:pPr>
              <w:jc w:val="center"/>
              <w:rPr>
                <w:sz w:val="20"/>
                <w:szCs w:val="18"/>
              </w:rPr>
            </w:pPr>
          </w:p>
        </w:tc>
        <w:tc>
          <w:tcPr>
            <w:tcW w:w="698" w:type="dxa"/>
            <w:vAlign w:val="center"/>
          </w:tcPr>
          <w:p w:rsidR="00301E89" w:rsidRPr="008D6420" w:rsidRDefault="00301E89" w:rsidP="00B720A8">
            <w:pPr>
              <w:jc w:val="center"/>
              <w:rPr>
                <w:sz w:val="20"/>
                <w:szCs w:val="18"/>
              </w:rPr>
            </w:pPr>
          </w:p>
        </w:tc>
      </w:tr>
      <w:tr w:rsidR="00301E89" w:rsidRPr="008D6420" w:rsidTr="00F31874">
        <w:trPr>
          <w:trHeight w:val="397"/>
          <w:jc w:val="center"/>
        </w:trPr>
        <w:tc>
          <w:tcPr>
            <w:tcW w:w="566" w:type="dxa"/>
            <w:vAlign w:val="center"/>
          </w:tcPr>
          <w:p w:rsidR="00301E89" w:rsidRPr="008D6420" w:rsidRDefault="00301E89" w:rsidP="00B720A8">
            <w:pPr>
              <w:jc w:val="center"/>
              <w:rPr>
                <w:sz w:val="20"/>
                <w:szCs w:val="18"/>
              </w:rPr>
            </w:pPr>
            <w:r>
              <w:rPr>
                <w:rFonts w:hint="eastAsia"/>
                <w:sz w:val="20"/>
                <w:szCs w:val="18"/>
              </w:rPr>
              <w:t>1</w:t>
            </w:r>
            <w:r>
              <w:rPr>
                <w:sz w:val="20"/>
                <w:szCs w:val="18"/>
              </w:rPr>
              <w:t>.4</w:t>
            </w:r>
          </w:p>
        </w:tc>
        <w:tc>
          <w:tcPr>
            <w:tcW w:w="1770" w:type="dxa"/>
            <w:vAlign w:val="center"/>
          </w:tcPr>
          <w:p w:rsidR="00301E89" w:rsidRPr="00276B8E" w:rsidRDefault="00301E89" w:rsidP="008F1F8B">
            <w:pPr>
              <w:widowControl/>
              <w:jc w:val="center"/>
              <w:rPr>
                <w:rFonts w:cs="宋体"/>
                <w:color w:val="000000"/>
                <w:kern w:val="0"/>
              </w:rPr>
            </w:pPr>
            <w:r w:rsidRPr="00276B8E">
              <w:rPr>
                <w:rFonts w:cs="宋体" w:hint="eastAsia"/>
                <w:color w:val="000000"/>
                <w:kern w:val="0"/>
              </w:rPr>
              <w:t>医用监视器</w:t>
            </w:r>
          </w:p>
        </w:tc>
        <w:tc>
          <w:tcPr>
            <w:tcW w:w="808" w:type="dxa"/>
            <w:vAlign w:val="center"/>
          </w:tcPr>
          <w:p w:rsidR="00301E89" w:rsidRPr="00B720A8" w:rsidRDefault="00301E89" w:rsidP="00B720A8">
            <w:pPr>
              <w:jc w:val="center"/>
              <w:rPr>
                <w:sz w:val="20"/>
                <w:szCs w:val="18"/>
              </w:rPr>
            </w:pPr>
            <w:r w:rsidRPr="00B720A8">
              <w:rPr>
                <w:rFonts w:hint="eastAsia"/>
                <w:sz w:val="20"/>
                <w:szCs w:val="18"/>
              </w:rPr>
              <w:t>1</w:t>
            </w:r>
            <w:r w:rsidRPr="00B720A8">
              <w:rPr>
                <w:rFonts w:hint="eastAsia"/>
                <w:sz w:val="20"/>
                <w:szCs w:val="18"/>
              </w:rPr>
              <w:t>台</w:t>
            </w:r>
          </w:p>
        </w:tc>
        <w:tc>
          <w:tcPr>
            <w:tcW w:w="757" w:type="dxa"/>
            <w:vAlign w:val="center"/>
          </w:tcPr>
          <w:p w:rsidR="00301E89" w:rsidRPr="008D6420" w:rsidRDefault="00301E89" w:rsidP="00B720A8">
            <w:pPr>
              <w:jc w:val="center"/>
              <w:rPr>
                <w:sz w:val="20"/>
                <w:szCs w:val="18"/>
              </w:rPr>
            </w:pPr>
          </w:p>
        </w:tc>
        <w:tc>
          <w:tcPr>
            <w:tcW w:w="877" w:type="dxa"/>
            <w:vAlign w:val="center"/>
          </w:tcPr>
          <w:p w:rsidR="00301E89" w:rsidRPr="008D6420" w:rsidRDefault="00301E89" w:rsidP="00B720A8">
            <w:pPr>
              <w:jc w:val="center"/>
              <w:rPr>
                <w:b/>
                <w:sz w:val="20"/>
                <w:szCs w:val="18"/>
              </w:rPr>
            </w:pPr>
          </w:p>
        </w:tc>
        <w:tc>
          <w:tcPr>
            <w:tcW w:w="603" w:type="dxa"/>
            <w:vAlign w:val="center"/>
          </w:tcPr>
          <w:p w:rsidR="00301E89" w:rsidRPr="008D6420" w:rsidRDefault="00301E89" w:rsidP="00B720A8">
            <w:pPr>
              <w:jc w:val="center"/>
              <w:rPr>
                <w:sz w:val="20"/>
                <w:szCs w:val="18"/>
              </w:rPr>
            </w:pPr>
          </w:p>
        </w:tc>
        <w:tc>
          <w:tcPr>
            <w:tcW w:w="2217" w:type="dxa"/>
            <w:vAlign w:val="center"/>
          </w:tcPr>
          <w:p w:rsidR="00301E89" w:rsidRPr="008D6420" w:rsidRDefault="00301E89" w:rsidP="00B720A8">
            <w:pPr>
              <w:jc w:val="center"/>
              <w:rPr>
                <w:sz w:val="20"/>
                <w:szCs w:val="18"/>
              </w:rPr>
            </w:pPr>
          </w:p>
        </w:tc>
        <w:tc>
          <w:tcPr>
            <w:tcW w:w="698" w:type="dxa"/>
            <w:vAlign w:val="center"/>
          </w:tcPr>
          <w:p w:rsidR="00301E89" w:rsidRPr="008D6420" w:rsidRDefault="00301E89" w:rsidP="00B720A8">
            <w:pPr>
              <w:jc w:val="center"/>
              <w:rPr>
                <w:sz w:val="20"/>
                <w:szCs w:val="18"/>
              </w:rPr>
            </w:pPr>
          </w:p>
        </w:tc>
      </w:tr>
      <w:tr w:rsidR="00301E89" w:rsidRPr="008D6420" w:rsidTr="00553947">
        <w:trPr>
          <w:trHeight w:val="397"/>
          <w:jc w:val="center"/>
        </w:trPr>
        <w:tc>
          <w:tcPr>
            <w:tcW w:w="566" w:type="dxa"/>
            <w:vAlign w:val="center"/>
          </w:tcPr>
          <w:p w:rsidR="00301E89" w:rsidRPr="008D6420" w:rsidRDefault="00301E89" w:rsidP="00B720A8">
            <w:pPr>
              <w:jc w:val="center"/>
              <w:rPr>
                <w:sz w:val="20"/>
                <w:szCs w:val="18"/>
              </w:rPr>
            </w:pPr>
            <w:r>
              <w:rPr>
                <w:rFonts w:hint="eastAsia"/>
                <w:sz w:val="20"/>
                <w:szCs w:val="18"/>
              </w:rPr>
              <w:t>1</w:t>
            </w:r>
            <w:r>
              <w:rPr>
                <w:sz w:val="20"/>
                <w:szCs w:val="18"/>
              </w:rPr>
              <w:t>.5</w:t>
            </w:r>
          </w:p>
        </w:tc>
        <w:tc>
          <w:tcPr>
            <w:tcW w:w="1770" w:type="dxa"/>
            <w:vAlign w:val="center"/>
          </w:tcPr>
          <w:p w:rsidR="00301E89" w:rsidRPr="00276B8E" w:rsidRDefault="00301E89" w:rsidP="008F1F8B">
            <w:pPr>
              <w:widowControl/>
              <w:jc w:val="center"/>
              <w:rPr>
                <w:rFonts w:cs="宋体"/>
                <w:color w:val="000000"/>
                <w:kern w:val="0"/>
              </w:rPr>
            </w:pPr>
            <w:r w:rsidRPr="00276B8E">
              <w:rPr>
                <w:rFonts w:cs="宋体" w:hint="eastAsia"/>
                <w:color w:val="000000"/>
                <w:kern w:val="0"/>
              </w:rPr>
              <w:t>导光束</w:t>
            </w:r>
          </w:p>
        </w:tc>
        <w:tc>
          <w:tcPr>
            <w:tcW w:w="808" w:type="dxa"/>
            <w:vAlign w:val="center"/>
          </w:tcPr>
          <w:p w:rsidR="00301E89" w:rsidRPr="00B720A8" w:rsidRDefault="00301E89" w:rsidP="00B720A8">
            <w:pPr>
              <w:jc w:val="center"/>
              <w:rPr>
                <w:sz w:val="20"/>
                <w:szCs w:val="18"/>
              </w:rPr>
            </w:pPr>
            <w:r w:rsidRPr="00B720A8">
              <w:rPr>
                <w:rFonts w:hint="eastAsia"/>
                <w:sz w:val="20"/>
                <w:szCs w:val="18"/>
              </w:rPr>
              <w:t>1</w:t>
            </w:r>
            <w:r w:rsidRPr="00B720A8">
              <w:rPr>
                <w:rFonts w:hint="eastAsia"/>
                <w:sz w:val="20"/>
                <w:szCs w:val="18"/>
              </w:rPr>
              <w:t>台</w:t>
            </w:r>
          </w:p>
        </w:tc>
        <w:tc>
          <w:tcPr>
            <w:tcW w:w="757" w:type="dxa"/>
            <w:vAlign w:val="center"/>
          </w:tcPr>
          <w:p w:rsidR="00301E89" w:rsidRPr="008D6420" w:rsidRDefault="00301E89" w:rsidP="00B720A8">
            <w:pPr>
              <w:jc w:val="center"/>
              <w:rPr>
                <w:sz w:val="20"/>
                <w:szCs w:val="18"/>
              </w:rPr>
            </w:pPr>
          </w:p>
        </w:tc>
        <w:tc>
          <w:tcPr>
            <w:tcW w:w="877" w:type="dxa"/>
            <w:vAlign w:val="center"/>
          </w:tcPr>
          <w:p w:rsidR="00301E89" w:rsidRPr="008D6420" w:rsidRDefault="00301E89" w:rsidP="00B720A8">
            <w:pPr>
              <w:jc w:val="center"/>
              <w:rPr>
                <w:b/>
                <w:sz w:val="20"/>
                <w:szCs w:val="18"/>
              </w:rPr>
            </w:pPr>
          </w:p>
        </w:tc>
        <w:tc>
          <w:tcPr>
            <w:tcW w:w="603" w:type="dxa"/>
            <w:vAlign w:val="center"/>
          </w:tcPr>
          <w:p w:rsidR="00301E89" w:rsidRPr="008D6420" w:rsidRDefault="00301E89" w:rsidP="00B720A8">
            <w:pPr>
              <w:jc w:val="center"/>
              <w:rPr>
                <w:sz w:val="20"/>
                <w:szCs w:val="18"/>
              </w:rPr>
            </w:pPr>
          </w:p>
        </w:tc>
        <w:tc>
          <w:tcPr>
            <w:tcW w:w="2217" w:type="dxa"/>
            <w:vAlign w:val="center"/>
          </w:tcPr>
          <w:p w:rsidR="00301E89" w:rsidRPr="008D6420" w:rsidRDefault="00301E89" w:rsidP="00B720A8">
            <w:pPr>
              <w:jc w:val="center"/>
              <w:rPr>
                <w:sz w:val="20"/>
                <w:szCs w:val="18"/>
              </w:rPr>
            </w:pPr>
          </w:p>
        </w:tc>
        <w:tc>
          <w:tcPr>
            <w:tcW w:w="698" w:type="dxa"/>
            <w:vAlign w:val="center"/>
          </w:tcPr>
          <w:p w:rsidR="00301E89" w:rsidRPr="008D6420" w:rsidRDefault="00301E89" w:rsidP="00B720A8">
            <w:pPr>
              <w:jc w:val="center"/>
              <w:rPr>
                <w:sz w:val="20"/>
                <w:szCs w:val="18"/>
              </w:rPr>
            </w:pPr>
          </w:p>
        </w:tc>
      </w:tr>
      <w:tr w:rsidR="008F1F8B" w:rsidRPr="008D6420" w:rsidTr="00696BDE">
        <w:trPr>
          <w:trHeight w:val="397"/>
          <w:jc w:val="center"/>
        </w:trPr>
        <w:tc>
          <w:tcPr>
            <w:tcW w:w="566" w:type="dxa"/>
            <w:vAlign w:val="center"/>
          </w:tcPr>
          <w:p w:rsidR="008F1F8B" w:rsidRPr="008D6420" w:rsidRDefault="008F1F8B" w:rsidP="00B720A8">
            <w:pPr>
              <w:jc w:val="center"/>
              <w:rPr>
                <w:sz w:val="20"/>
                <w:szCs w:val="18"/>
              </w:rPr>
            </w:pPr>
            <w:r>
              <w:rPr>
                <w:rFonts w:hint="eastAsia"/>
                <w:sz w:val="20"/>
                <w:szCs w:val="18"/>
              </w:rPr>
              <w:t>1</w:t>
            </w:r>
            <w:r>
              <w:rPr>
                <w:sz w:val="20"/>
                <w:szCs w:val="18"/>
              </w:rPr>
              <w:t>.6</w:t>
            </w:r>
          </w:p>
        </w:tc>
        <w:tc>
          <w:tcPr>
            <w:tcW w:w="1770" w:type="dxa"/>
            <w:vAlign w:val="center"/>
          </w:tcPr>
          <w:p w:rsidR="008F1F8B" w:rsidRPr="00276B8E" w:rsidRDefault="008F1F8B" w:rsidP="008F1F8B">
            <w:pPr>
              <w:widowControl/>
              <w:jc w:val="center"/>
              <w:rPr>
                <w:rFonts w:cs="宋体"/>
                <w:color w:val="000000"/>
                <w:kern w:val="0"/>
              </w:rPr>
            </w:pPr>
            <w:r w:rsidRPr="00276B8E">
              <w:rPr>
                <w:rFonts w:cs="宋体" w:hint="eastAsia"/>
                <w:color w:val="000000"/>
                <w:kern w:val="0"/>
              </w:rPr>
              <w:t>台车</w:t>
            </w:r>
          </w:p>
        </w:tc>
        <w:tc>
          <w:tcPr>
            <w:tcW w:w="808" w:type="dxa"/>
            <w:vAlign w:val="center"/>
          </w:tcPr>
          <w:p w:rsidR="008F1F8B" w:rsidRPr="00B720A8" w:rsidRDefault="008F1F8B" w:rsidP="00B720A8">
            <w:pPr>
              <w:jc w:val="center"/>
              <w:rPr>
                <w:sz w:val="20"/>
                <w:szCs w:val="18"/>
              </w:rPr>
            </w:pPr>
            <w:r w:rsidRPr="00B720A8">
              <w:rPr>
                <w:rFonts w:hint="eastAsia"/>
                <w:sz w:val="20"/>
                <w:szCs w:val="18"/>
              </w:rPr>
              <w:t>1</w:t>
            </w:r>
            <w:r w:rsidRPr="00B720A8">
              <w:rPr>
                <w:rFonts w:hint="eastAsia"/>
                <w:sz w:val="20"/>
                <w:szCs w:val="18"/>
              </w:rPr>
              <w:t>根</w:t>
            </w:r>
          </w:p>
        </w:tc>
        <w:tc>
          <w:tcPr>
            <w:tcW w:w="757" w:type="dxa"/>
            <w:vAlign w:val="center"/>
          </w:tcPr>
          <w:p w:rsidR="008F1F8B" w:rsidRPr="008D6420" w:rsidRDefault="008F1F8B" w:rsidP="00B720A8">
            <w:pPr>
              <w:jc w:val="center"/>
              <w:rPr>
                <w:sz w:val="20"/>
                <w:szCs w:val="18"/>
              </w:rPr>
            </w:pPr>
          </w:p>
        </w:tc>
        <w:tc>
          <w:tcPr>
            <w:tcW w:w="877" w:type="dxa"/>
            <w:vAlign w:val="center"/>
          </w:tcPr>
          <w:p w:rsidR="008F1F8B" w:rsidRPr="008D6420" w:rsidRDefault="008F1F8B" w:rsidP="00B720A8">
            <w:pPr>
              <w:jc w:val="center"/>
              <w:rPr>
                <w:b/>
                <w:sz w:val="20"/>
                <w:szCs w:val="18"/>
              </w:rPr>
            </w:pPr>
          </w:p>
        </w:tc>
        <w:tc>
          <w:tcPr>
            <w:tcW w:w="603" w:type="dxa"/>
            <w:vAlign w:val="center"/>
          </w:tcPr>
          <w:p w:rsidR="008F1F8B" w:rsidRPr="008D6420" w:rsidRDefault="008F1F8B" w:rsidP="00B720A8">
            <w:pPr>
              <w:jc w:val="center"/>
              <w:rPr>
                <w:sz w:val="20"/>
                <w:szCs w:val="18"/>
              </w:rPr>
            </w:pPr>
          </w:p>
        </w:tc>
        <w:tc>
          <w:tcPr>
            <w:tcW w:w="2217" w:type="dxa"/>
            <w:vAlign w:val="center"/>
          </w:tcPr>
          <w:p w:rsidR="008F1F8B" w:rsidRPr="008D6420" w:rsidRDefault="008F1F8B" w:rsidP="00B720A8">
            <w:pPr>
              <w:jc w:val="center"/>
              <w:rPr>
                <w:sz w:val="20"/>
                <w:szCs w:val="18"/>
              </w:rPr>
            </w:pPr>
          </w:p>
        </w:tc>
        <w:tc>
          <w:tcPr>
            <w:tcW w:w="698" w:type="dxa"/>
            <w:vAlign w:val="center"/>
          </w:tcPr>
          <w:p w:rsidR="008F1F8B" w:rsidRPr="008D6420" w:rsidRDefault="008F1F8B" w:rsidP="00B720A8">
            <w:pPr>
              <w:jc w:val="center"/>
              <w:rPr>
                <w:sz w:val="20"/>
                <w:szCs w:val="18"/>
              </w:rPr>
            </w:pPr>
          </w:p>
        </w:tc>
      </w:tr>
      <w:tr w:rsidR="008F1F8B" w:rsidRPr="008D6420" w:rsidTr="00786755">
        <w:trPr>
          <w:trHeight w:val="397"/>
          <w:jc w:val="center"/>
        </w:trPr>
        <w:tc>
          <w:tcPr>
            <w:tcW w:w="566" w:type="dxa"/>
            <w:vAlign w:val="center"/>
          </w:tcPr>
          <w:p w:rsidR="008F1F8B" w:rsidRPr="008D6420" w:rsidRDefault="008F1F8B" w:rsidP="00B720A8">
            <w:pPr>
              <w:jc w:val="center"/>
              <w:rPr>
                <w:sz w:val="20"/>
                <w:szCs w:val="18"/>
              </w:rPr>
            </w:pPr>
            <w:r>
              <w:rPr>
                <w:rFonts w:hint="eastAsia"/>
                <w:sz w:val="20"/>
                <w:szCs w:val="18"/>
              </w:rPr>
              <w:t>1</w:t>
            </w:r>
            <w:r>
              <w:rPr>
                <w:sz w:val="20"/>
                <w:szCs w:val="18"/>
              </w:rPr>
              <w:t>.7</w:t>
            </w:r>
          </w:p>
        </w:tc>
        <w:tc>
          <w:tcPr>
            <w:tcW w:w="1770" w:type="dxa"/>
            <w:vAlign w:val="center"/>
          </w:tcPr>
          <w:p w:rsidR="008F1F8B" w:rsidRPr="00276B8E" w:rsidRDefault="008F1F8B" w:rsidP="008F1F8B">
            <w:pPr>
              <w:widowControl/>
              <w:jc w:val="center"/>
              <w:rPr>
                <w:rFonts w:cs="宋体"/>
                <w:color w:val="000000"/>
                <w:kern w:val="0"/>
              </w:rPr>
            </w:pPr>
            <w:r w:rsidRPr="00276B8E">
              <w:rPr>
                <w:rFonts w:cs="宋体" w:hint="eastAsia"/>
                <w:color w:val="000000"/>
                <w:kern w:val="0"/>
              </w:rPr>
              <w:t>消毒盒</w:t>
            </w:r>
          </w:p>
        </w:tc>
        <w:tc>
          <w:tcPr>
            <w:tcW w:w="808" w:type="dxa"/>
            <w:vAlign w:val="center"/>
          </w:tcPr>
          <w:p w:rsidR="008F1F8B" w:rsidRPr="00B720A8" w:rsidRDefault="008F1F8B" w:rsidP="00B720A8">
            <w:pPr>
              <w:jc w:val="center"/>
              <w:rPr>
                <w:sz w:val="20"/>
                <w:szCs w:val="18"/>
              </w:rPr>
            </w:pPr>
            <w:r w:rsidRPr="00B720A8">
              <w:rPr>
                <w:rFonts w:hint="eastAsia"/>
                <w:sz w:val="20"/>
                <w:szCs w:val="18"/>
              </w:rPr>
              <w:t>1</w:t>
            </w:r>
            <w:r w:rsidRPr="00B720A8">
              <w:rPr>
                <w:rFonts w:hint="eastAsia"/>
                <w:sz w:val="20"/>
                <w:szCs w:val="18"/>
              </w:rPr>
              <w:t>台</w:t>
            </w:r>
          </w:p>
        </w:tc>
        <w:tc>
          <w:tcPr>
            <w:tcW w:w="757" w:type="dxa"/>
            <w:vAlign w:val="center"/>
          </w:tcPr>
          <w:p w:rsidR="008F1F8B" w:rsidRPr="008D6420" w:rsidRDefault="008F1F8B" w:rsidP="00B720A8">
            <w:pPr>
              <w:jc w:val="center"/>
              <w:rPr>
                <w:sz w:val="20"/>
                <w:szCs w:val="18"/>
              </w:rPr>
            </w:pPr>
          </w:p>
        </w:tc>
        <w:tc>
          <w:tcPr>
            <w:tcW w:w="877" w:type="dxa"/>
            <w:vAlign w:val="center"/>
          </w:tcPr>
          <w:p w:rsidR="008F1F8B" w:rsidRPr="008D6420" w:rsidRDefault="008F1F8B" w:rsidP="00B720A8">
            <w:pPr>
              <w:jc w:val="center"/>
              <w:rPr>
                <w:b/>
                <w:sz w:val="20"/>
                <w:szCs w:val="18"/>
              </w:rPr>
            </w:pPr>
          </w:p>
        </w:tc>
        <w:tc>
          <w:tcPr>
            <w:tcW w:w="603" w:type="dxa"/>
            <w:vAlign w:val="center"/>
          </w:tcPr>
          <w:p w:rsidR="008F1F8B" w:rsidRPr="008D6420" w:rsidRDefault="008F1F8B" w:rsidP="00B720A8">
            <w:pPr>
              <w:jc w:val="center"/>
              <w:rPr>
                <w:sz w:val="20"/>
                <w:szCs w:val="18"/>
              </w:rPr>
            </w:pPr>
          </w:p>
        </w:tc>
        <w:tc>
          <w:tcPr>
            <w:tcW w:w="2217" w:type="dxa"/>
            <w:vAlign w:val="center"/>
          </w:tcPr>
          <w:p w:rsidR="008F1F8B" w:rsidRPr="008D6420" w:rsidRDefault="008F1F8B" w:rsidP="00B720A8">
            <w:pPr>
              <w:jc w:val="center"/>
              <w:rPr>
                <w:sz w:val="20"/>
                <w:szCs w:val="18"/>
              </w:rPr>
            </w:pPr>
          </w:p>
        </w:tc>
        <w:tc>
          <w:tcPr>
            <w:tcW w:w="698" w:type="dxa"/>
            <w:vAlign w:val="center"/>
          </w:tcPr>
          <w:p w:rsidR="008F1F8B" w:rsidRPr="008D6420" w:rsidRDefault="008F1F8B" w:rsidP="00B720A8">
            <w:pPr>
              <w:jc w:val="center"/>
              <w:rPr>
                <w:sz w:val="20"/>
                <w:szCs w:val="18"/>
              </w:rPr>
            </w:pPr>
          </w:p>
        </w:tc>
      </w:tr>
      <w:tr w:rsidR="008F1F8B" w:rsidRPr="008D6420" w:rsidTr="0062309B">
        <w:trPr>
          <w:trHeight w:val="397"/>
          <w:jc w:val="center"/>
        </w:trPr>
        <w:tc>
          <w:tcPr>
            <w:tcW w:w="566" w:type="dxa"/>
            <w:vAlign w:val="center"/>
          </w:tcPr>
          <w:p w:rsidR="008F1F8B" w:rsidRPr="008D6420" w:rsidRDefault="008F1F8B" w:rsidP="00B720A8">
            <w:pPr>
              <w:jc w:val="center"/>
              <w:rPr>
                <w:sz w:val="20"/>
                <w:szCs w:val="18"/>
              </w:rPr>
            </w:pPr>
            <w:r>
              <w:rPr>
                <w:rFonts w:hint="eastAsia"/>
                <w:sz w:val="20"/>
                <w:szCs w:val="18"/>
              </w:rPr>
              <w:t>1</w:t>
            </w:r>
            <w:r>
              <w:rPr>
                <w:sz w:val="20"/>
                <w:szCs w:val="18"/>
              </w:rPr>
              <w:t>.8</w:t>
            </w:r>
          </w:p>
        </w:tc>
        <w:tc>
          <w:tcPr>
            <w:tcW w:w="1770" w:type="dxa"/>
            <w:vAlign w:val="center"/>
          </w:tcPr>
          <w:p w:rsidR="008F1F8B" w:rsidRPr="00276B8E" w:rsidRDefault="008F1F8B" w:rsidP="008F1F8B">
            <w:pPr>
              <w:widowControl/>
              <w:jc w:val="center"/>
              <w:rPr>
                <w:rFonts w:cs="宋体"/>
                <w:color w:val="000000"/>
                <w:kern w:val="0"/>
              </w:rPr>
            </w:pPr>
            <w:r w:rsidRPr="00276B8E">
              <w:rPr>
                <w:rFonts w:cs="宋体" w:hint="eastAsia"/>
                <w:color w:val="000000"/>
                <w:kern w:val="0"/>
              </w:rPr>
              <w:t>光学镜</w:t>
            </w:r>
          </w:p>
        </w:tc>
        <w:tc>
          <w:tcPr>
            <w:tcW w:w="808" w:type="dxa"/>
            <w:vAlign w:val="center"/>
          </w:tcPr>
          <w:p w:rsidR="008F1F8B" w:rsidRPr="00B720A8" w:rsidRDefault="008F1F8B" w:rsidP="00B720A8">
            <w:pPr>
              <w:jc w:val="center"/>
              <w:rPr>
                <w:sz w:val="20"/>
                <w:szCs w:val="18"/>
              </w:rPr>
            </w:pPr>
            <w:r w:rsidRPr="00B720A8">
              <w:rPr>
                <w:rFonts w:hint="eastAsia"/>
                <w:sz w:val="20"/>
                <w:szCs w:val="18"/>
              </w:rPr>
              <w:t>1</w:t>
            </w:r>
            <w:r w:rsidRPr="00B720A8">
              <w:rPr>
                <w:rFonts w:hint="eastAsia"/>
                <w:sz w:val="20"/>
                <w:szCs w:val="18"/>
              </w:rPr>
              <w:t>根</w:t>
            </w:r>
          </w:p>
        </w:tc>
        <w:tc>
          <w:tcPr>
            <w:tcW w:w="757" w:type="dxa"/>
            <w:vAlign w:val="center"/>
          </w:tcPr>
          <w:p w:rsidR="008F1F8B" w:rsidRPr="008D6420" w:rsidRDefault="008F1F8B" w:rsidP="00B720A8">
            <w:pPr>
              <w:jc w:val="center"/>
              <w:rPr>
                <w:sz w:val="20"/>
                <w:szCs w:val="18"/>
              </w:rPr>
            </w:pPr>
          </w:p>
        </w:tc>
        <w:tc>
          <w:tcPr>
            <w:tcW w:w="877" w:type="dxa"/>
            <w:vAlign w:val="center"/>
          </w:tcPr>
          <w:p w:rsidR="008F1F8B" w:rsidRPr="008D6420" w:rsidRDefault="008F1F8B" w:rsidP="00B720A8">
            <w:pPr>
              <w:jc w:val="center"/>
              <w:rPr>
                <w:b/>
                <w:sz w:val="20"/>
                <w:szCs w:val="18"/>
              </w:rPr>
            </w:pPr>
          </w:p>
        </w:tc>
        <w:tc>
          <w:tcPr>
            <w:tcW w:w="603" w:type="dxa"/>
            <w:vAlign w:val="center"/>
          </w:tcPr>
          <w:p w:rsidR="008F1F8B" w:rsidRPr="008D6420" w:rsidRDefault="008F1F8B" w:rsidP="00B720A8">
            <w:pPr>
              <w:jc w:val="center"/>
              <w:rPr>
                <w:sz w:val="20"/>
                <w:szCs w:val="18"/>
              </w:rPr>
            </w:pPr>
          </w:p>
        </w:tc>
        <w:tc>
          <w:tcPr>
            <w:tcW w:w="2217" w:type="dxa"/>
            <w:vAlign w:val="center"/>
          </w:tcPr>
          <w:p w:rsidR="008F1F8B" w:rsidRPr="008D6420" w:rsidRDefault="008F1F8B" w:rsidP="00B720A8">
            <w:pPr>
              <w:jc w:val="center"/>
              <w:rPr>
                <w:sz w:val="20"/>
                <w:szCs w:val="18"/>
              </w:rPr>
            </w:pPr>
          </w:p>
        </w:tc>
        <w:tc>
          <w:tcPr>
            <w:tcW w:w="698" w:type="dxa"/>
            <w:vAlign w:val="center"/>
          </w:tcPr>
          <w:p w:rsidR="008F1F8B" w:rsidRPr="008D6420" w:rsidRDefault="008F1F8B" w:rsidP="00B720A8">
            <w:pPr>
              <w:jc w:val="center"/>
              <w:rPr>
                <w:sz w:val="20"/>
                <w:szCs w:val="18"/>
              </w:rPr>
            </w:pPr>
          </w:p>
        </w:tc>
      </w:tr>
      <w:tr w:rsidR="008F1F8B" w:rsidRPr="008D6420" w:rsidTr="00F768B7">
        <w:trPr>
          <w:trHeight w:val="397"/>
          <w:jc w:val="center"/>
        </w:trPr>
        <w:tc>
          <w:tcPr>
            <w:tcW w:w="566" w:type="dxa"/>
            <w:vAlign w:val="center"/>
          </w:tcPr>
          <w:p w:rsidR="008F1F8B" w:rsidRPr="008D6420" w:rsidRDefault="008F1F8B" w:rsidP="00B720A8">
            <w:pPr>
              <w:jc w:val="center"/>
              <w:rPr>
                <w:sz w:val="20"/>
                <w:szCs w:val="18"/>
              </w:rPr>
            </w:pPr>
            <w:r>
              <w:rPr>
                <w:rFonts w:hint="eastAsia"/>
                <w:sz w:val="20"/>
                <w:szCs w:val="18"/>
              </w:rPr>
              <w:t>1</w:t>
            </w:r>
            <w:r>
              <w:rPr>
                <w:sz w:val="20"/>
                <w:szCs w:val="18"/>
              </w:rPr>
              <w:t>.9</w:t>
            </w:r>
          </w:p>
        </w:tc>
        <w:tc>
          <w:tcPr>
            <w:tcW w:w="1770" w:type="dxa"/>
            <w:vAlign w:val="center"/>
          </w:tcPr>
          <w:p w:rsidR="008F1F8B" w:rsidRPr="00276B8E" w:rsidRDefault="008F1F8B" w:rsidP="008F1F8B">
            <w:pPr>
              <w:widowControl/>
              <w:jc w:val="center"/>
              <w:rPr>
                <w:rFonts w:cs="宋体"/>
                <w:color w:val="000000"/>
                <w:kern w:val="0"/>
              </w:rPr>
            </w:pPr>
            <w:r w:rsidRPr="00276B8E">
              <w:rPr>
                <w:rFonts w:cs="宋体" w:hint="eastAsia"/>
                <w:color w:val="000000"/>
                <w:kern w:val="0"/>
              </w:rPr>
              <w:t>硬质支气管镜</w:t>
            </w:r>
          </w:p>
        </w:tc>
        <w:tc>
          <w:tcPr>
            <w:tcW w:w="808" w:type="dxa"/>
            <w:vAlign w:val="center"/>
          </w:tcPr>
          <w:p w:rsidR="008F1F8B" w:rsidRPr="00B720A8" w:rsidRDefault="008F1F8B" w:rsidP="00B720A8">
            <w:pPr>
              <w:jc w:val="center"/>
              <w:rPr>
                <w:sz w:val="20"/>
                <w:szCs w:val="18"/>
              </w:rPr>
            </w:pPr>
            <w:r w:rsidRPr="00B720A8">
              <w:rPr>
                <w:rFonts w:hint="eastAsia"/>
                <w:sz w:val="20"/>
                <w:szCs w:val="18"/>
              </w:rPr>
              <w:t>1</w:t>
            </w:r>
            <w:r w:rsidRPr="00B720A8">
              <w:rPr>
                <w:rFonts w:hint="eastAsia"/>
                <w:sz w:val="20"/>
                <w:szCs w:val="18"/>
              </w:rPr>
              <w:t>根</w:t>
            </w:r>
          </w:p>
        </w:tc>
        <w:tc>
          <w:tcPr>
            <w:tcW w:w="757" w:type="dxa"/>
            <w:vAlign w:val="center"/>
          </w:tcPr>
          <w:p w:rsidR="008F1F8B" w:rsidRPr="008D6420" w:rsidRDefault="008F1F8B" w:rsidP="00B720A8">
            <w:pPr>
              <w:jc w:val="center"/>
              <w:rPr>
                <w:sz w:val="20"/>
                <w:szCs w:val="18"/>
              </w:rPr>
            </w:pPr>
          </w:p>
        </w:tc>
        <w:tc>
          <w:tcPr>
            <w:tcW w:w="877" w:type="dxa"/>
            <w:vAlign w:val="center"/>
          </w:tcPr>
          <w:p w:rsidR="008F1F8B" w:rsidRPr="008D6420" w:rsidRDefault="008F1F8B" w:rsidP="00B720A8">
            <w:pPr>
              <w:jc w:val="center"/>
              <w:rPr>
                <w:b/>
                <w:sz w:val="20"/>
                <w:szCs w:val="18"/>
              </w:rPr>
            </w:pPr>
          </w:p>
        </w:tc>
        <w:tc>
          <w:tcPr>
            <w:tcW w:w="603" w:type="dxa"/>
            <w:vAlign w:val="center"/>
          </w:tcPr>
          <w:p w:rsidR="008F1F8B" w:rsidRPr="008D6420" w:rsidRDefault="008F1F8B" w:rsidP="00B720A8">
            <w:pPr>
              <w:jc w:val="center"/>
              <w:rPr>
                <w:sz w:val="20"/>
                <w:szCs w:val="18"/>
              </w:rPr>
            </w:pPr>
          </w:p>
        </w:tc>
        <w:tc>
          <w:tcPr>
            <w:tcW w:w="2217" w:type="dxa"/>
            <w:vAlign w:val="center"/>
          </w:tcPr>
          <w:p w:rsidR="008F1F8B" w:rsidRPr="008D6420" w:rsidRDefault="008F1F8B" w:rsidP="00B720A8">
            <w:pPr>
              <w:jc w:val="center"/>
              <w:rPr>
                <w:sz w:val="20"/>
                <w:szCs w:val="18"/>
              </w:rPr>
            </w:pPr>
          </w:p>
        </w:tc>
        <w:tc>
          <w:tcPr>
            <w:tcW w:w="698" w:type="dxa"/>
            <w:vAlign w:val="center"/>
          </w:tcPr>
          <w:p w:rsidR="008F1F8B" w:rsidRPr="008D6420" w:rsidRDefault="008F1F8B" w:rsidP="00B720A8">
            <w:pPr>
              <w:jc w:val="center"/>
              <w:rPr>
                <w:sz w:val="20"/>
                <w:szCs w:val="18"/>
              </w:rPr>
            </w:pPr>
          </w:p>
        </w:tc>
      </w:tr>
      <w:tr w:rsidR="008F1F8B" w:rsidRPr="008D6420" w:rsidTr="00AD33E5">
        <w:trPr>
          <w:trHeight w:val="397"/>
          <w:jc w:val="center"/>
        </w:trPr>
        <w:tc>
          <w:tcPr>
            <w:tcW w:w="566" w:type="dxa"/>
            <w:vAlign w:val="center"/>
          </w:tcPr>
          <w:p w:rsidR="008F1F8B" w:rsidRPr="008D6420" w:rsidRDefault="008F1F8B" w:rsidP="00B720A8">
            <w:pPr>
              <w:jc w:val="center"/>
              <w:rPr>
                <w:sz w:val="20"/>
                <w:szCs w:val="18"/>
              </w:rPr>
            </w:pPr>
            <w:r>
              <w:rPr>
                <w:rFonts w:hint="eastAsia"/>
                <w:sz w:val="20"/>
                <w:szCs w:val="18"/>
              </w:rPr>
              <w:t>1</w:t>
            </w:r>
            <w:r>
              <w:rPr>
                <w:sz w:val="20"/>
                <w:szCs w:val="18"/>
              </w:rPr>
              <w:t>.10</w:t>
            </w:r>
          </w:p>
        </w:tc>
        <w:tc>
          <w:tcPr>
            <w:tcW w:w="1770" w:type="dxa"/>
            <w:vAlign w:val="center"/>
          </w:tcPr>
          <w:p w:rsidR="008F1F8B" w:rsidRPr="00276B8E" w:rsidRDefault="008F1F8B" w:rsidP="008F1F8B">
            <w:pPr>
              <w:widowControl/>
              <w:jc w:val="center"/>
              <w:rPr>
                <w:rFonts w:cs="宋体"/>
                <w:color w:val="000000"/>
                <w:kern w:val="0"/>
              </w:rPr>
            </w:pPr>
            <w:r w:rsidRPr="00276B8E">
              <w:rPr>
                <w:rFonts w:cs="宋体" w:hint="eastAsia"/>
                <w:color w:val="000000"/>
                <w:kern w:val="0"/>
              </w:rPr>
              <w:t>镜桥</w:t>
            </w:r>
          </w:p>
        </w:tc>
        <w:tc>
          <w:tcPr>
            <w:tcW w:w="808" w:type="dxa"/>
            <w:vAlign w:val="center"/>
          </w:tcPr>
          <w:p w:rsidR="008F1F8B" w:rsidRPr="00B720A8" w:rsidRDefault="008F1F8B" w:rsidP="00B720A8">
            <w:pPr>
              <w:jc w:val="center"/>
              <w:rPr>
                <w:sz w:val="20"/>
                <w:szCs w:val="18"/>
              </w:rPr>
            </w:pPr>
            <w:r w:rsidRPr="00B720A8">
              <w:rPr>
                <w:rFonts w:hint="eastAsia"/>
                <w:sz w:val="20"/>
                <w:szCs w:val="18"/>
              </w:rPr>
              <w:t>1</w:t>
            </w:r>
            <w:r w:rsidRPr="00B720A8">
              <w:rPr>
                <w:rFonts w:hint="eastAsia"/>
                <w:sz w:val="20"/>
                <w:szCs w:val="18"/>
              </w:rPr>
              <w:t>根</w:t>
            </w:r>
          </w:p>
        </w:tc>
        <w:tc>
          <w:tcPr>
            <w:tcW w:w="757" w:type="dxa"/>
            <w:vAlign w:val="center"/>
          </w:tcPr>
          <w:p w:rsidR="008F1F8B" w:rsidRPr="008D6420" w:rsidRDefault="008F1F8B" w:rsidP="00B720A8">
            <w:pPr>
              <w:jc w:val="center"/>
              <w:rPr>
                <w:sz w:val="20"/>
                <w:szCs w:val="18"/>
              </w:rPr>
            </w:pPr>
          </w:p>
        </w:tc>
        <w:tc>
          <w:tcPr>
            <w:tcW w:w="877" w:type="dxa"/>
            <w:vAlign w:val="center"/>
          </w:tcPr>
          <w:p w:rsidR="008F1F8B" w:rsidRPr="008D6420" w:rsidRDefault="008F1F8B" w:rsidP="00B720A8">
            <w:pPr>
              <w:jc w:val="center"/>
              <w:rPr>
                <w:b/>
                <w:sz w:val="20"/>
                <w:szCs w:val="18"/>
              </w:rPr>
            </w:pPr>
          </w:p>
        </w:tc>
        <w:tc>
          <w:tcPr>
            <w:tcW w:w="603" w:type="dxa"/>
            <w:vAlign w:val="center"/>
          </w:tcPr>
          <w:p w:rsidR="008F1F8B" w:rsidRPr="008D6420" w:rsidRDefault="008F1F8B" w:rsidP="00B720A8">
            <w:pPr>
              <w:jc w:val="center"/>
              <w:rPr>
                <w:sz w:val="20"/>
                <w:szCs w:val="18"/>
              </w:rPr>
            </w:pPr>
          </w:p>
        </w:tc>
        <w:tc>
          <w:tcPr>
            <w:tcW w:w="2217" w:type="dxa"/>
            <w:vAlign w:val="center"/>
          </w:tcPr>
          <w:p w:rsidR="008F1F8B" w:rsidRPr="008D6420" w:rsidRDefault="008F1F8B" w:rsidP="00B720A8">
            <w:pPr>
              <w:jc w:val="center"/>
              <w:rPr>
                <w:sz w:val="20"/>
                <w:szCs w:val="18"/>
              </w:rPr>
            </w:pPr>
          </w:p>
        </w:tc>
        <w:tc>
          <w:tcPr>
            <w:tcW w:w="698" w:type="dxa"/>
            <w:vAlign w:val="center"/>
          </w:tcPr>
          <w:p w:rsidR="008F1F8B" w:rsidRPr="008D6420" w:rsidRDefault="008F1F8B" w:rsidP="00B720A8">
            <w:pPr>
              <w:jc w:val="center"/>
              <w:rPr>
                <w:sz w:val="20"/>
                <w:szCs w:val="18"/>
              </w:rPr>
            </w:pPr>
          </w:p>
        </w:tc>
      </w:tr>
      <w:tr w:rsidR="008F1F8B" w:rsidRPr="008D6420" w:rsidTr="00AC2D8B">
        <w:trPr>
          <w:trHeight w:val="397"/>
          <w:jc w:val="center"/>
        </w:trPr>
        <w:tc>
          <w:tcPr>
            <w:tcW w:w="566" w:type="dxa"/>
            <w:vAlign w:val="center"/>
          </w:tcPr>
          <w:p w:rsidR="008F1F8B" w:rsidRPr="008D6420" w:rsidRDefault="008F1F8B" w:rsidP="00B720A8">
            <w:pPr>
              <w:jc w:val="center"/>
              <w:rPr>
                <w:sz w:val="20"/>
                <w:szCs w:val="18"/>
              </w:rPr>
            </w:pPr>
            <w:r>
              <w:rPr>
                <w:rFonts w:hint="eastAsia"/>
                <w:sz w:val="20"/>
                <w:szCs w:val="18"/>
              </w:rPr>
              <w:t>1</w:t>
            </w:r>
            <w:r>
              <w:rPr>
                <w:sz w:val="20"/>
                <w:szCs w:val="18"/>
              </w:rPr>
              <w:t>.11</w:t>
            </w:r>
          </w:p>
        </w:tc>
        <w:tc>
          <w:tcPr>
            <w:tcW w:w="1770" w:type="dxa"/>
            <w:vAlign w:val="center"/>
          </w:tcPr>
          <w:p w:rsidR="008F1F8B" w:rsidRPr="00276B8E" w:rsidRDefault="008F1F8B" w:rsidP="008F1F8B">
            <w:pPr>
              <w:widowControl/>
              <w:jc w:val="center"/>
              <w:rPr>
                <w:rFonts w:cs="宋体"/>
                <w:color w:val="000000"/>
                <w:kern w:val="0"/>
              </w:rPr>
            </w:pPr>
            <w:r w:rsidRPr="00276B8E">
              <w:rPr>
                <w:rFonts w:cs="宋体" w:hint="eastAsia"/>
                <w:color w:val="000000"/>
                <w:kern w:val="0"/>
              </w:rPr>
              <w:t>光学钳</w:t>
            </w:r>
          </w:p>
        </w:tc>
        <w:tc>
          <w:tcPr>
            <w:tcW w:w="808" w:type="dxa"/>
            <w:vAlign w:val="center"/>
          </w:tcPr>
          <w:p w:rsidR="008F1F8B" w:rsidRPr="00B720A8" w:rsidRDefault="008F1F8B" w:rsidP="00B720A8">
            <w:pPr>
              <w:jc w:val="center"/>
              <w:rPr>
                <w:sz w:val="20"/>
                <w:szCs w:val="18"/>
              </w:rPr>
            </w:pPr>
            <w:r w:rsidRPr="00B720A8">
              <w:rPr>
                <w:rFonts w:hint="eastAsia"/>
                <w:sz w:val="20"/>
                <w:szCs w:val="18"/>
              </w:rPr>
              <w:t>1</w:t>
            </w:r>
            <w:r w:rsidRPr="00B720A8">
              <w:rPr>
                <w:rFonts w:hint="eastAsia"/>
                <w:sz w:val="20"/>
                <w:szCs w:val="18"/>
              </w:rPr>
              <w:t>个</w:t>
            </w:r>
          </w:p>
        </w:tc>
        <w:tc>
          <w:tcPr>
            <w:tcW w:w="757" w:type="dxa"/>
            <w:vAlign w:val="center"/>
          </w:tcPr>
          <w:p w:rsidR="008F1F8B" w:rsidRPr="008D6420" w:rsidRDefault="008F1F8B" w:rsidP="00B720A8">
            <w:pPr>
              <w:jc w:val="center"/>
              <w:rPr>
                <w:sz w:val="20"/>
                <w:szCs w:val="18"/>
              </w:rPr>
            </w:pPr>
          </w:p>
        </w:tc>
        <w:tc>
          <w:tcPr>
            <w:tcW w:w="877" w:type="dxa"/>
            <w:vAlign w:val="center"/>
          </w:tcPr>
          <w:p w:rsidR="008F1F8B" w:rsidRPr="008D6420" w:rsidRDefault="008F1F8B" w:rsidP="00B720A8">
            <w:pPr>
              <w:jc w:val="center"/>
              <w:rPr>
                <w:b/>
                <w:sz w:val="20"/>
                <w:szCs w:val="18"/>
              </w:rPr>
            </w:pPr>
          </w:p>
        </w:tc>
        <w:tc>
          <w:tcPr>
            <w:tcW w:w="603" w:type="dxa"/>
            <w:vAlign w:val="center"/>
          </w:tcPr>
          <w:p w:rsidR="008F1F8B" w:rsidRPr="008D6420" w:rsidRDefault="008F1F8B" w:rsidP="00B720A8">
            <w:pPr>
              <w:jc w:val="center"/>
              <w:rPr>
                <w:sz w:val="20"/>
                <w:szCs w:val="18"/>
              </w:rPr>
            </w:pPr>
          </w:p>
        </w:tc>
        <w:tc>
          <w:tcPr>
            <w:tcW w:w="2217" w:type="dxa"/>
            <w:vAlign w:val="center"/>
          </w:tcPr>
          <w:p w:rsidR="008F1F8B" w:rsidRPr="008D6420" w:rsidRDefault="008F1F8B" w:rsidP="00B720A8">
            <w:pPr>
              <w:jc w:val="center"/>
              <w:rPr>
                <w:sz w:val="20"/>
                <w:szCs w:val="18"/>
              </w:rPr>
            </w:pPr>
          </w:p>
        </w:tc>
        <w:tc>
          <w:tcPr>
            <w:tcW w:w="698" w:type="dxa"/>
            <w:vAlign w:val="center"/>
          </w:tcPr>
          <w:p w:rsidR="008F1F8B" w:rsidRPr="008D6420" w:rsidRDefault="008F1F8B" w:rsidP="00B720A8">
            <w:pPr>
              <w:jc w:val="center"/>
              <w:rPr>
                <w:sz w:val="20"/>
                <w:szCs w:val="18"/>
              </w:rPr>
            </w:pPr>
          </w:p>
        </w:tc>
      </w:tr>
      <w:tr w:rsidR="008F1F8B" w:rsidRPr="008D6420" w:rsidTr="00AD59E2">
        <w:trPr>
          <w:trHeight w:val="397"/>
          <w:jc w:val="center"/>
        </w:trPr>
        <w:tc>
          <w:tcPr>
            <w:tcW w:w="566" w:type="dxa"/>
            <w:vAlign w:val="center"/>
          </w:tcPr>
          <w:p w:rsidR="008F1F8B" w:rsidRPr="005826C0" w:rsidRDefault="008F1F8B" w:rsidP="009E55BE">
            <w:pPr>
              <w:jc w:val="center"/>
              <w:rPr>
                <w:b/>
                <w:sz w:val="20"/>
                <w:szCs w:val="18"/>
              </w:rPr>
            </w:pPr>
            <w:r w:rsidRPr="005826C0">
              <w:rPr>
                <w:rFonts w:hint="eastAsia"/>
                <w:b/>
                <w:sz w:val="20"/>
                <w:szCs w:val="18"/>
              </w:rPr>
              <w:t>2</w:t>
            </w:r>
          </w:p>
        </w:tc>
        <w:tc>
          <w:tcPr>
            <w:tcW w:w="1770" w:type="dxa"/>
            <w:vAlign w:val="center"/>
          </w:tcPr>
          <w:p w:rsidR="008F1F8B" w:rsidRPr="005826C0" w:rsidRDefault="008F1F8B" w:rsidP="008F1F8B">
            <w:pPr>
              <w:jc w:val="center"/>
              <w:rPr>
                <w:b/>
                <w:sz w:val="20"/>
                <w:szCs w:val="18"/>
              </w:rPr>
            </w:pPr>
            <w:r w:rsidRPr="005826C0">
              <w:rPr>
                <w:rFonts w:hint="eastAsia"/>
                <w:b/>
                <w:sz w:val="20"/>
                <w:szCs w:val="18"/>
              </w:rPr>
              <w:t>电子胸腔内窥镜</w:t>
            </w:r>
          </w:p>
        </w:tc>
        <w:tc>
          <w:tcPr>
            <w:tcW w:w="808" w:type="dxa"/>
            <w:vAlign w:val="center"/>
          </w:tcPr>
          <w:p w:rsidR="008F1F8B" w:rsidRPr="008D6420" w:rsidRDefault="008F1F8B" w:rsidP="009E55BE">
            <w:pPr>
              <w:jc w:val="center"/>
              <w:rPr>
                <w:sz w:val="20"/>
                <w:szCs w:val="18"/>
              </w:rPr>
            </w:pPr>
            <w:r w:rsidRPr="008D6420">
              <w:rPr>
                <w:rFonts w:hint="eastAsia"/>
                <w:sz w:val="20"/>
                <w:szCs w:val="18"/>
              </w:rPr>
              <w:t>1</w:t>
            </w:r>
            <w:r w:rsidR="00342AC9">
              <w:rPr>
                <w:rFonts w:hint="eastAsia"/>
                <w:sz w:val="20"/>
                <w:szCs w:val="18"/>
              </w:rPr>
              <w:t>套</w:t>
            </w:r>
          </w:p>
        </w:tc>
        <w:tc>
          <w:tcPr>
            <w:tcW w:w="757" w:type="dxa"/>
            <w:vAlign w:val="center"/>
          </w:tcPr>
          <w:p w:rsidR="008F1F8B" w:rsidRPr="008D6420" w:rsidRDefault="008F1F8B" w:rsidP="009E55BE">
            <w:pPr>
              <w:jc w:val="center"/>
              <w:rPr>
                <w:sz w:val="20"/>
                <w:szCs w:val="18"/>
              </w:rPr>
            </w:pPr>
          </w:p>
        </w:tc>
        <w:tc>
          <w:tcPr>
            <w:tcW w:w="877" w:type="dxa"/>
            <w:vAlign w:val="center"/>
          </w:tcPr>
          <w:p w:rsidR="008F1F8B" w:rsidRPr="008D6420" w:rsidRDefault="008F1F8B" w:rsidP="009E55BE">
            <w:pPr>
              <w:jc w:val="center"/>
              <w:rPr>
                <w:b/>
                <w:sz w:val="20"/>
                <w:szCs w:val="18"/>
              </w:rPr>
            </w:pPr>
          </w:p>
        </w:tc>
        <w:tc>
          <w:tcPr>
            <w:tcW w:w="603" w:type="dxa"/>
            <w:vAlign w:val="center"/>
          </w:tcPr>
          <w:p w:rsidR="008F1F8B" w:rsidRPr="008D6420" w:rsidRDefault="008F1F8B" w:rsidP="009E55BE">
            <w:pPr>
              <w:jc w:val="center"/>
              <w:rPr>
                <w:sz w:val="20"/>
                <w:szCs w:val="18"/>
              </w:rPr>
            </w:pPr>
          </w:p>
        </w:tc>
        <w:tc>
          <w:tcPr>
            <w:tcW w:w="2217" w:type="dxa"/>
            <w:vAlign w:val="center"/>
          </w:tcPr>
          <w:p w:rsidR="008F1F8B" w:rsidRPr="008D6420" w:rsidRDefault="008F1F8B" w:rsidP="009E55BE">
            <w:pPr>
              <w:jc w:val="center"/>
              <w:rPr>
                <w:sz w:val="20"/>
                <w:szCs w:val="18"/>
              </w:rPr>
            </w:pPr>
          </w:p>
        </w:tc>
        <w:tc>
          <w:tcPr>
            <w:tcW w:w="698" w:type="dxa"/>
            <w:vAlign w:val="center"/>
          </w:tcPr>
          <w:p w:rsidR="008F1F8B" w:rsidRPr="008D6420" w:rsidRDefault="008F1F8B" w:rsidP="009E55BE">
            <w:pPr>
              <w:jc w:val="center"/>
              <w:rPr>
                <w:sz w:val="20"/>
                <w:szCs w:val="18"/>
              </w:rPr>
            </w:pPr>
          </w:p>
        </w:tc>
      </w:tr>
      <w:tr w:rsidR="006104CA" w:rsidRPr="008D6420" w:rsidTr="00B720A8">
        <w:trPr>
          <w:trHeight w:val="397"/>
          <w:jc w:val="center"/>
        </w:trPr>
        <w:tc>
          <w:tcPr>
            <w:tcW w:w="2336" w:type="dxa"/>
            <w:gridSpan w:val="2"/>
            <w:vAlign w:val="center"/>
          </w:tcPr>
          <w:p w:rsidR="006104CA" w:rsidRPr="008D6420" w:rsidRDefault="006104CA" w:rsidP="009E55BE">
            <w:pPr>
              <w:widowControl/>
              <w:jc w:val="center"/>
              <w:rPr>
                <w:rFonts w:ascii="宋体" w:hAnsi="宋体"/>
                <w:szCs w:val="21"/>
              </w:rPr>
            </w:pPr>
            <w:r>
              <w:rPr>
                <w:rFonts w:ascii="宋体" w:hAnsi="宋体"/>
                <w:szCs w:val="21"/>
              </w:rPr>
              <w:t>合计</w:t>
            </w:r>
            <w:r w:rsidRPr="008D6420">
              <w:rPr>
                <w:rFonts w:ascii="宋体" w:hAnsi="宋体"/>
                <w:szCs w:val="21"/>
              </w:rPr>
              <w:t>（</w:t>
            </w:r>
            <w:r w:rsidRPr="008D6420">
              <w:rPr>
                <w:rFonts w:ascii="宋体" w:hAnsi="宋体" w:hint="eastAsia"/>
                <w:szCs w:val="21"/>
              </w:rPr>
              <w:t>元</w:t>
            </w:r>
            <w:r w:rsidRPr="008D6420">
              <w:rPr>
                <w:rFonts w:ascii="宋体" w:hAnsi="宋体"/>
                <w:szCs w:val="21"/>
              </w:rPr>
              <w:t>）</w:t>
            </w:r>
          </w:p>
          <w:p w:rsidR="006104CA" w:rsidRPr="008D6420" w:rsidRDefault="006104CA" w:rsidP="009E55BE">
            <w:pPr>
              <w:widowControl/>
              <w:jc w:val="center"/>
              <w:rPr>
                <w:rFonts w:ascii="宋体" w:hAnsi="宋体"/>
                <w:szCs w:val="21"/>
              </w:rPr>
            </w:pPr>
            <w:r w:rsidRPr="008D6420">
              <w:rPr>
                <w:rFonts w:ascii="宋体" w:hAnsi="宋体" w:hint="eastAsia"/>
                <w:szCs w:val="21"/>
              </w:rPr>
              <w:t>（</w:t>
            </w:r>
            <w:r w:rsidR="0073409F" w:rsidRPr="007557F5">
              <w:rPr>
                <w:rFonts w:hint="eastAsia"/>
                <w:sz w:val="20"/>
                <w:szCs w:val="18"/>
              </w:rPr>
              <w:t>4</w:t>
            </w:r>
            <w:r w:rsidR="0073409F" w:rsidRPr="0073409F">
              <w:rPr>
                <w:rFonts w:ascii="宋体" w:hAnsi="宋体" w:hint="eastAsia"/>
                <w:szCs w:val="21"/>
              </w:rPr>
              <w:t>K硬质支气管镜系统与电子胸腔内窥镜</w:t>
            </w:r>
            <w:r w:rsidR="0073409F">
              <w:rPr>
                <w:rFonts w:ascii="宋体" w:hAnsi="宋体" w:hint="eastAsia"/>
                <w:szCs w:val="21"/>
              </w:rPr>
              <w:t>的报价</w:t>
            </w:r>
            <w:r w:rsidRPr="008D6420">
              <w:rPr>
                <w:rFonts w:ascii="宋体" w:hAnsi="宋体" w:hint="eastAsia"/>
                <w:szCs w:val="21"/>
              </w:rPr>
              <w:t>之和）</w:t>
            </w:r>
          </w:p>
        </w:tc>
        <w:tc>
          <w:tcPr>
            <w:tcW w:w="5960" w:type="dxa"/>
            <w:gridSpan w:val="6"/>
            <w:vAlign w:val="center"/>
          </w:tcPr>
          <w:p w:rsidR="006104CA" w:rsidRPr="008D6420" w:rsidRDefault="006104CA" w:rsidP="009E55BE">
            <w:pPr>
              <w:widowControl/>
              <w:rPr>
                <w:rFonts w:ascii="宋体" w:hAnsi="宋体"/>
                <w:szCs w:val="21"/>
              </w:rPr>
            </w:pPr>
            <w:r w:rsidRPr="008D6420">
              <w:rPr>
                <w:rFonts w:ascii="宋体" w:hAnsi="宋体" w:hint="eastAsia"/>
                <w:szCs w:val="21"/>
              </w:rPr>
              <w:t>大写：</w:t>
            </w:r>
            <w:r>
              <w:rPr>
                <w:rFonts w:ascii="宋体" w:hAnsi="宋体" w:hint="eastAsia"/>
                <w:szCs w:val="21"/>
              </w:rPr>
              <w:t xml:space="preserve"> </w:t>
            </w:r>
            <w:r>
              <w:rPr>
                <w:rFonts w:ascii="宋体" w:hAnsi="宋体"/>
                <w:szCs w:val="21"/>
              </w:rPr>
              <w:t xml:space="preserve">              </w:t>
            </w:r>
            <w:r w:rsidRPr="008D6420">
              <w:rPr>
                <w:rFonts w:ascii="宋体" w:hAnsi="宋体" w:hint="eastAsia"/>
                <w:szCs w:val="21"/>
              </w:rPr>
              <w:t>小写：</w:t>
            </w:r>
          </w:p>
        </w:tc>
      </w:tr>
    </w:tbl>
    <w:p w:rsidR="006104CA" w:rsidRPr="006104CA" w:rsidRDefault="006104CA" w:rsidP="006104CA">
      <w:pPr>
        <w:autoSpaceDE w:val="0"/>
        <w:autoSpaceDN w:val="0"/>
        <w:adjustRightInd w:val="0"/>
        <w:spacing w:line="360" w:lineRule="auto"/>
        <w:jc w:val="left"/>
        <w:rPr>
          <w:lang w:val="zh-CN"/>
        </w:rPr>
      </w:pPr>
    </w:p>
    <w:p w:rsidR="00464532" w:rsidRPr="00D63B16" w:rsidRDefault="00464532" w:rsidP="00464532">
      <w:pPr>
        <w:autoSpaceDE w:val="0"/>
        <w:autoSpaceDN w:val="0"/>
        <w:adjustRightInd w:val="0"/>
        <w:spacing w:line="360" w:lineRule="auto"/>
        <w:jc w:val="left"/>
        <w:rPr>
          <w:rFonts w:ascii="宋体" w:hAnsi="宋体"/>
          <w:b/>
          <w:szCs w:val="21"/>
          <w:lang w:val="zh-CN"/>
        </w:rPr>
      </w:pPr>
      <w:r w:rsidRPr="00D63B16">
        <w:rPr>
          <w:rFonts w:ascii="宋体" w:hAnsi="宋体" w:hint="eastAsia"/>
          <w:b/>
          <w:szCs w:val="21"/>
          <w:lang w:val="zh-CN"/>
        </w:rPr>
        <w:t>注：</w:t>
      </w:r>
    </w:p>
    <w:p w:rsidR="00464532" w:rsidRPr="00546F5A" w:rsidRDefault="00546F5A" w:rsidP="00546F5A">
      <w:pPr>
        <w:autoSpaceDE w:val="0"/>
        <w:autoSpaceDN w:val="0"/>
        <w:adjustRightInd w:val="0"/>
        <w:spacing w:line="360" w:lineRule="auto"/>
        <w:jc w:val="left"/>
        <w:rPr>
          <w:rFonts w:ascii="宋体" w:hAnsi="宋体"/>
          <w:szCs w:val="21"/>
          <w:lang w:val="zh-CN"/>
        </w:rPr>
      </w:pPr>
      <w:r>
        <w:rPr>
          <w:rFonts w:ascii="宋体" w:hAnsi="宋体" w:hint="eastAsia"/>
          <w:szCs w:val="21"/>
          <w:lang w:val="zh-CN"/>
        </w:rPr>
        <w:t>1</w:t>
      </w:r>
      <w:r>
        <w:rPr>
          <w:rFonts w:ascii="宋体" w:hAnsi="宋体"/>
          <w:szCs w:val="21"/>
          <w:lang w:val="zh-CN"/>
        </w:rPr>
        <w:t>.</w:t>
      </w:r>
      <w:r w:rsidR="00464532" w:rsidRPr="00546F5A">
        <w:rPr>
          <w:rFonts w:ascii="宋体" w:hAnsi="宋体" w:hint="eastAsia"/>
          <w:szCs w:val="21"/>
          <w:lang w:val="zh-CN"/>
        </w:rPr>
        <w:t>所报货币为人民币。</w:t>
      </w:r>
    </w:p>
    <w:p w:rsidR="004E080E" w:rsidRPr="006C1593" w:rsidRDefault="00546F5A" w:rsidP="00546F5A">
      <w:pPr>
        <w:autoSpaceDE w:val="0"/>
        <w:autoSpaceDN w:val="0"/>
        <w:adjustRightInd w:val="0"/>
        <w:spacing w:line="360" w:lineRule="auto"/>
        <w:jc w:val="left"/>
        <w:rPr>
          <w:b/>
          <w:lang w:val="zh-CN"/>
        </w:rPr>
      </w:pPr>
      <w:r w:rsidRPr="006C1593">
        <w:rPr>
          <w:rFonts w:ascii="宋体" w:hAnsi="宋体" w:hint="eastAsia"/>
          <w:b/>
          <w:szCs w:val="21"/>
          <w:lang w:val="zh-CN"/>
        </w:rPr>
        <w:t>2</w:t>
      </w:r>
      <w:r w:rsidRPr="006C1593">
        <w:rPr>
          <w:rFonts w:ascii="宋体" w:hAnsi="宋体"/>
          <w:b/>
          <w:szCs w:val="21"/>
          <w:lang w:val="zh-CN"/>
        </w:rPr>
        <w:t>.</w:t>
      </w:r>
      <w:r w:rsidR="004E080E" w:rsidRPr="006C1593">
        <w:rPr>
          <w:rFonts w:ascii="宋体" w:hAnsi="宋体" w:hint="eastAsia"/>
          <w:b/>
          <w:szCs w:val="21"/>
          <w:lang w:val="zh-CN"/>
        </w:rPr>
        <w:t>本表</w:t>
      </w:r>
      <w:r w:rsidR="004E080E" w:rsidRPr="006C1593">
        <w:rPr>
          <w:rFonts w:hint="eastAsia"/>
          <w:b/>
          <w:lang w:val="zh-CN"/>
        </w:rPr>
        <w:t>中</w:t>
      </w:r>
      <w:r w:rsidR="008F1F8B" w:rsidRPr="006C1593">
        <w:rPr>
          <w:rFonts w:hint="eastAsia"/>
          <w:b/>
          <w:lang w:val="zh-CN"/>
        </w:rPr>
        <w:t>“</w:t>
      </w:r>
      <w:r w:rsidR="008F1F8B" w:rsidRPr="006C1593">
        <w:rPr>
          <w:rFonts w:hint="eastAsia"/>
          <w:b/>
          <w:lang w:val="zh-CN"/>
        </w:rPr>
        <w:t>4K</w:t>
      </w:r>
      <w:r w:rsidR="008F1F8B" w:rsidRPr="006C1593">
        <w:rPr>
          <w:rFonts w:hint="eastAsia"/>
          <w:b/>
          <w:lang w:val="zh-CN"/>
        </w:rPr>
        <w:t>硬质支气管镜系统”的报价金额为</w:t>
      </w:r>
      <w:r w:rsidR="009C260C" w:rsidRPr="006C1593">
        <w:rPr>
          <w:rFonts w:hint="eastAsia"/>
          <w:b/>
          <w:lang w:val="zh-CN"/>
        </w:rPr>
        <w:t>“</w:t>
      </w:r>
      <w:r w:rsidR="009C260C" w:rsidRPr="006C1593">
        <w:rPr>
          <w:rFonts w:hint="eastAsia"/>
          <w:b/>
          <w:lang w:val="zh-CN"/>
        </w:rPr>
        <w:t>1</w:t>
      </w:r>
      <w:r w:rsidR="009C260C" w:rsidRPr="006C1593">
        <w:rPr>
          <w:b/>
          <w:lang w:val="zh-CN"/>
        </w:rPr>
        <w:t>.1-1.11</w:t>
      </w:r>
      <w:r w:rsidR="009C260C" w:rsidRPr="006C1593">
        <w:rPr>
          <w:rFonts w:hint="eastAsia"/>
          <w:b/>
          <w:lang w:val="zh-CN"/>
        </w:rPr>
        <w:t>”</w:t>
      </w:r>
      <w:r w:rsidR="008F1F8B" w:rsidRPr="006C1593">
        <w:rPr>
          <w:b/>
          <w:lang w:val="zh-CN"/>
        </w:rPr>
        <w:t>的合计金额。</w:t>
      </w:r>
    </w:p>
    <w:p w:rsidR="00464532" w:rsidRPr="00546F5A" w:rsidRDefault="00546F5A" w:rsidP="00464532">
      <w:pPr>
        <w:autoSpaceDE w:val="0"/>
        <w:autoSpaceDN w:val="0"/>
        <w:adjustRightInd w:val="0"/>
        <w:spacing w:line="360" w:lineRule="auto"/>
        <w:jc w:val="left"/>
        <w:rPr>
          <w:rFonts w:ascii="宋体" w:hAnsi="宋体"/>
          <w:szCs w:val="21"/>
          <w:lang w:val="zh-CN"/>
        </w:rPr>
      </w:pPr>
      <w:r>
        <w:rPr>
          <w:rFonts w:ascii="宋体" w:hAnsi="宋体"/>
          <w:szCs w:val="21"/>
          <w:lang w:val="zh-CN"/>
        </w:rPr>
        <w:t>3.</w:t>
      </w:r>
      <w:r w:rsidR="00464532" w:rsidRPr="00546F5A">
        <w:rPr>
          <w:rFonts w:ascii="宋体" w:hAnsi="宋体" w:hint="eastAsia"/>
          <w:szCs w:val="21"/>
          <w:lang w:val="zh-CN"/>
        </w:rPr>
        <w:t>本表中的“合计”应与“磋商响应第一次报价表”中的磋商总报价一致。</w:t>
      </w:r>
    </w:p>
    <w:p w:rsidR="00464532" w:rsidRPr="00546F5A" w:rsidRDefault="00546F5A" w:rsidP="00464532">
      <w:pPr>
        <w:autoSpaceDE w:val="0"/>
        <w:autoSpaceDN w:val="0"/>
        <w:adjustRightInd w:val="0"/>
        <w:spacing w:line="360" w:lineRule="auto"/>
        <w:jc w:val="left"/>
        <w:rPr>
          <w:rFonts w:ascii="宋体" w:hAnsi="宋体"/>
          <w:szCs w:val="21"/>
          <w:lang w:val="zh-CN"/>
        </w:rPr>
      </w:pPr>
      <w:r>
        <w:rPr>
          <w:rFonts w:ascii="宋体" w:hAnsi="宋体"/>
          <w:szCs w:val="21"/>
          <w:lang w:val="zh-CN"/>
        </w:rPr>
        <w:t>4.</w:t>
      </w:r>
      <w:r w:rsidR="00464532" w:rsidRPr="00546F5A">
        <w:rPr>
          <w:rFonts w:ascii="宋体" w:hAnsi="宋体" w:hint="eastAsia"/>
          <w:szCs w:val="21"/>
          <w:lang w:val="zh-CN"/>
        </w:rPr>
        <w:t>此分项报价表中应包含所有产品报价</w:t>
      </w:r>
      <w:r w:rsidR="00E719FA">
        <w:rPr>
          <w:rFonts w:ascii="宋体" w:hAnsi="宋体" w:hint="eastAsia"/>
          <w:szCs w:val="21"/>
          <w:lang w:val="zh-CN"/>
        </w:rPr>
        <w:t>，若有漏报，视为已包含在总</w:t>
      </w:r>
      <w:r w:rsidR="003D2DB6">
        <w:rPr>
          <w:rFonts w:ascii="宋体" w:hAnsi="宋体" w:hint="eastAsia"/>
          <w:szCs w:val="21"/>
          <w:lang w:val="zh-CN"/>
        </w:rPr>
        <w:t>报价</w:t>
      </w:r>
      <w:r w:rsidR="00E719FA">
        <w:rPr>
          <w:rFonts w:ascii="宋体" w:hAnsi="宋体" w:hint="eastAsia"/>
          <w:szCs w:val="21"/>
          <w:lang w:val="zh-CN"/>
        </w:rPr>
        <w:t>中</w:t>
      </w:r>
      <w:r w:rsidR="00464532" w:rsidRPr="00546F5A">
        <w:rPr>
          <w:rFonts w:ascii="宋体" w:hAnsi="宋体" w:hint="eastAsia"/>
          <w:szCs w:val="21"/>
          <w:lang w:val="zh-CN"/>
        </w:rPr>
        <w:t>。</w:t>
      </w:r>
    </w:p>
    <w:p w:rsidR="002A6B40" w:rsidRDefault="00546F5A" w:rsidP="002A6B40">
      <w:pPr>
        <w:autoSpaceDE w:val="0"/>
        <w:autoSpaceDN w:val="0"/>
        <w:adjustRightInd w:val="0"/>
        <w:spacing w:line="360" w:lineRule="auto"/>
        <w:jc w:val="left"/>
        <w:rPr>
          <w:rFonts w:ascii="宋体" w:hAnsi="宋体"/>
          <w:szCs w:val="21"/>
          <w:lang w:val="zh-CN"/>
        </w:rPr>
      </w:pPr>
      <w:r>
        <w:rPr>
          <w:rFonts w:ascii="宋体" w:hAnsi="宋体"/>
          <w:szCs w:val="21"/>
          <w:lang w:val="zh-CN"/>
        </w:rPr>
        <w:t>5.</w:t>
      </w:r>
      <w:r w:rsidR="002A6B40" w:rsidRPr="002A6B40">
        <w:rPr>
          <w:rFonts w:ascii="宋体" w:hAnsi="宋体" w:hint="eastAsia"/>
          <w:szCs w:val="21"/>
          <w:lang w:val="zh-CN"/>
        </w:rPr>
        <w:t>我方的磋商响应文件有效期为自提交磋商响应文件截止之日起90日历天。</w:t>
      </w:r>
    </w:p>
    <w:p w:rsidR="008476D8" w:rsidRDefault="00546F5A" w:rsidP="00615431">
      <w:pPr>
        <w:autoSpaceDE w:val="0"/>
        <w:autoSpaceDN w:val="0"/>
        <w:adjustRightInd w:val="0"/>
        <w:spacing w:line="360" w:lineRule="auto"/>
        <w:jc w:val="left"/>
        <w:rPr>
          <w:rFonts w:ascii="宋体" w:hAnsi="宋体"/>
          <w:b/>
          <w:szCs w:val="21"/>
          <w:lang w:val="zh-CN"/>
        </w:rPr>
      </w:pPr>
      <w:r>
        <w:rPr>
          <w:rFonts w:ascii="宋体" w:hAnsi="宋体"/>
          <w:szCs w:val="21"/>
          <w:lang w:val="zh-CN"/>
        </w:rPr>
        <w:t>6.</w:t>
      </w:r>
      <w:r w:rsidR="00A243E3" w:rsidRPr="00A243E3">
        <w:rPr>
          <w:rFonts w:ascii="宋体" w:hAnsi="宋体" w:hint="eastAsia"/>
          <w:b/>
          <w:szCs w:val="21"/>
          <w:lang w:val="zh-CN"/>
        </w:rPr>
        <w:t>本项目有二次报价环节，因系统设置问题，二次报价</w:t>
      </w:r>
      <w:r w:rsidR="004E080E">
        <w:rPr>
          <w:rFonts w:ascii="宋体" w:hAnsi="宋体" w:hint="eastAsia"/>
          <w:b/>
          <w:szCs w:val="21"/>
          <w:lang w:val="zh-CN"/>
        </w:rPr>
        <w:t>有可能</w:t>
      </w:r>
      <w:r w:rsidR="00A243E3" w:rsidRPr="00A243E3">
        <w:rPr>
          <w:rFonts w:ascii="宋体" w:hAnsi="宋体" w:hint="eastAsia"/>
          <w:b/>
          <w:szCs w:val="21"/>
          <w:lang w:val="zh-CN"/>
        </w:rPr>
        <w:t>只能填报总价，单位应将分项报价表进行相应的调整，并将调整后的分项报价表在二次报价环节一并上传至系统，系</w:t>
      </w:r>
      <w:r w:rsidR="00A243E3" w:rsidRPr="00A243E3">
        <w:rPr>
          <w:rFonts w:ascii="宋体" w:hAnsi="宋体" w:hint="eastAsia"/>
          <w:b/>
          <w:szCs w:val="21"/>
          <w:lang w:val="zh-CN"/>
        </w:rPr>
        <w:lastRenderedPageBreak/>
        <w:t>统中所填报的二次报价总价金额应与二次分项报价表</w:t>
      </w:r>
      <w:r w:rsidR="00A243E3">
        <w:rPr>
          <w:rFonts w:ascii="宋体" w:hAnsi="宋体" w:hint="eastAsia"/>
          <w:b/>
          <w:szCs w:val="21"/>
          <w:lang w:val="zh-CN"/>
        </w:rPr>
        <w:t>中合计</w:t>
      </w:r>
      <w:r w:rsidR="00A243E3" w:rsidRPr="00A243E3">
        <w:rPr>
          <w:rFonts w:ascii="宋体" w:hAnsi="宋体" w:hint="eastAsia"/>
          <w:b/>
          <w:szCs w:val="21"/>
          <w:lang w:val="zh-CN"/>
        </w:rPr>
        <w:t>金额一致，若单位无法确定二次分项报价表上传位置，也可将二次分项报价表以邮件形式发送至</w:t>
      </w:r>
      <w:r w:rsidR="00437DC3">
        <w:rPr>
          <w:rFonts w:ascii="宋体" w:hAnsi="宋体"/>
          <w:b/>
          <w:szCs w:val="21"/>
          <w:lang w:val="zh-CN"/>
        </w:rPr>
        <w:t>739121262@qq</w:t>
      </w:r>
      <w:r w:rsidR="00A243E3" w:rsidRPr="00A243E3">
        <w:rPr>
          <w:rFonts w:ascii="宋体" w:hAnsi="宋体" w:hint="eastAsia"/>
          <w:b/>
          <w:szCs w:val="21"/>
          <w:lang w:val="zh-CN"/>
        </w:rPr>
        <w:t>.com邮</w:t>
      </w:r>
      <w:r w:rsidR="005B0F94">
        <w:rPr>
          <w:rFonts w:ascii="宋体" w:hAnsi="宋体" w:hint="eastAsia"/>
          <w:b/>
          <w:szCs w:val="21"/>
          <w:lang w:val="zh-CN"/>
        </w:rPr>
        <w:t>箱。如二次报价时系统能上传附件，</w:t>
      </w:r>
      <w:r w:rsidR="00A46A9A">
        <w:rPr>
          <w:rFonts w:ascii="宋体" w:hAnsi="宋体" w:hint="eastAsia"/>
          <w:b/>
          <w:szCs w:val="21"/>
          <w:lang w:val="zh-CN"/>
        </w:rPr>
        <w:t>将</w:t>
      </w:r>
      <w:r w:rsidR="005B0F94">
        <w:rPr>
          <w:rFonts w:ascii="宋体" w:hAnsi="宋体" w:hint="eastAsia"/>
          <w:b/>
          <w:szCs w:val="21"/>
          <w:lang w:val="zh-CN"/>
        </w:rPr>
        <w:t>二次分项报价表已附件形式上传即可。</w:t>
      </w:r>
    </w:p>
    <w:p w:rsidR="00B35E46" w:rsidRPr="00B35E46" w:rsidRDefault="00B35E46" w:rsidP="00B35E46">
      <w:pPr>
        <w:autoSpaceDE w:val="0"/>
        <w:autoSpaceDN w:val="0"/>
        <w:adjustRightInd w:val="0"/>
        <w:spacing w:line="360" w:lineRule="auto"/>
        <w:jc w:val="left"/>
        <w:rPr>
          <w:rFonts w:ascii="宋体" w:hAnsi="宋体"/>
          <w:b/>
          <w:szCs w:val="21"/>
          <w:lang w:val="zh-CN"/>
        </w:rPr>
      </w:pPr>
      <w:r w:rsidRPr="00B35E46">
        <w:rPr>
          <w:rFonts w:ascii="宋体" w:hAnsi="宋体" w:hint="eastAsia"/>
          <w:b/>
          <w:szCs w:val="21"/>
          <w:lang w:val="zh-CN"/>
        </w:rPr>
        <w:t>7、本项目核心产品为：</w:t>
      </w:r>
      <w:r w:rsidR="005B0F94" w:rsidRPr="005B0F94">
        <w:rPr>
          <w:rFonts w:ascii="宋体" w:hAnsi="宋体" w:hint="eastAsia"/>
          <w:b/>
          <w:szCs w:val="21"/>
          <w:lang w:val="zh-CN"/>
        </w:rPr>
        <w:t>4K硬质支气管镜系统</w:t>
      </w:r>
      <w:r w:rsidRPr="00B35E46">
        <w:rPr>
          <w:rFonts w:ascii="宋体" w:hAnsi="宋体" w:hint="eastAsia"/>
          <w:b/>
          <w:szCs w:val="21"/>
          <w:lang w:val="zh-CN"/>
        </w:rPr>
        <w:t>；</w:t>
      </w:r>
    </w:p>
    <w:p w:rsidR="00B35E46" w:rsidRPr="00B35E46" w:rsidRDefault="00B35E46" w:rsidP="00B35E46">
      <w:pPr>
        <w:autoSpaceDE w:val="0"/>
        <w:autoSpaceDN w:val="0"/>
        <w:adjustRightInd w:val="0"/>
        <w:spacing w:line="360" w:lineRule="auto"/>
        <w:ind w:firstLineChars="200" w:firstLine="422"/>
        <w:jc w:val="left"/>
        <w:rPr>
          <w:rFonts w:ascii="宋体" w:hAnsi="宋体"/>
          <w:b/>
          <w:szCs w:val="21"/>
          <w:lang w:val="zh-CN"/>
        </w:rPr>
      </w:pPr>
      <w:r w:rsidRPr="00B35E46">
        <w:rPr>
          <w:rFonts w:ascii="宋体" w:hAnsi="宋体" w:hint="eastAsia"/>
          <w:b/>
          <w:szCs w:val="21"/>
          <w:lang w:val="zh-CN"/>
        </w:rPr>
        <w:t>提供相同品牌任一核心产品且通过资格审查、符合性审查的不同供应商参加同一合同项下采购项目的，按一家供应商计算，</w:t>
      </w:r>
      <w:r w:rsidRPr="00B35E46">
        <w:rPr>
          <w:rFonts w:ascii="宋体" w:hAnsi="宋体" w:hint="eastAsia"/>
          <w:szCs w:val="21"/>
          <w:lang w:val="zh-CN"/>
        </w:rPr>
        <w:t>评审后得分最高的同品牌供应商获得成交人推荐资格；评审得分相同的，由评标委员会确定评审因的量化指标评审得分最高的一个供应商获得中标候选人推荐资格，其他同品牌供应商不作为中标候选人。</w:t>
      </w:r>
      <w:r w:rsidRPr="00B35E46">
        <w:rPr>
          <w:rFonts w:ascii="宋体" w:hAnsi="宋体" w:hint="eastAsia"/>
          <w:b/>
          <w:szCs w:val="21"/>
          <w:lang w:val="zh-CN"/>
        </w:rPr>
        <w:t>具体详见详见“第二章 供应商须知” 充分、公平竞争保障措施（实质性要求）相关要求。</w:t>
      </w:r>
    </w:p>
    <w:p w:rsidR="0050026A" w:rsidRDefault="0050026A" w:rsidP="0050026A">
      <w:pPr>
        <w:wordWrap w:val="0"/>
        <w:autoSpaceDE w:val="0"/>
        <w:autoSpaceDN w:val="0"/>
        <w:adjustRightInd w:val="0"/>
        <w:spacing w:line="360" w:lineRule="auto"/>
        <w:ind w:firstLineChars="200" w:firstLine="420"/>
        <w:jc w:val="right"/>
        <w:rPr>
          <w:rFonts w:ascii="宋体" w:hAnsi="宋体"/>
          <w:szCs w:val="21"/>
          <w:lang w:val="zh-CN"/>
        </w:rPr>
      </w:pP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法定代表人（单位负责人）或其委托代理人：</w:t>
      </w:r>
      <w:r>
        <w:rPr>
          <w:rFonts w:ascii="宋体" w:hAnsi="宋体" w:hint="eastAsia"/>
          <w:szCs w:val="21"/>
          <w:u w:val="single"/>
          <w:lang w:val="zh-CN"/>
        </w:rPr>
        <w:t xml:space="preserve">        </w:t>
      </w:r>
      <w:r>
        <w:rPr>
          <w:rFonts w:ascii="宋体" w:hAnsi="宋体" w:hint="eastAsia"/>
          <w:szCs w:val="21"/>
          <w:lang w:val="zh-CN"/>
        </w:rPr>
        <w:t>（签字或盖章）</w:t>
      </w:r>
    </w:p>
    <w:p w:rsidR="00760753" w:rsidRDefault="0050026A" w:rsidP="0050026A">
      <w:pPr>
        <w:autoSpaceDE w:val="0"/>
        <w:autoSpaceDN w:val="0"/>
        <w:adjustRightInd w:val="0"/>
        <w:spacing w:line="360" w:lineRule="auto"/>
        <w:ind w:firstLineChars="2500" w:firstLine="5250"/>
        <w:jc w:val="right"/>
      </w:pPr>
      <w:r>
        <w:rPr>
          <w:rFonts w:ascii="宋体" w:hAnsi="宋体" w:hint="eastAsia"/>
          <w:szCs w:val="21"/>
          <w:lang w:val="zh-CN"/>
        </w:rPr>
        <w:t>年    月    日</w:t>
      </w:r>
    </w:p>
    <w:sectPr w:rsidR="00760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DE5" w:rsidRDefault="00B05DE5" w:rsidP="0050026A">
      <w:r>
        <w:separator/>
      </w:r>
    </w:p>
  </w:endnote>
  <w:endnote w:type="continuationSeparator" w:id="0">
    <w:p w:rsidR="00B05DE5" w:rsidRDefault="00B05DE5" w:rsidP="0050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DE5" w:rsidRDefault="00B05DE5" w:rsidP="0050026A">
      <w:r>
        <w:separator/>
      </w:r>
    </w:p>
  </w:footnote>
  <w:footnote w:type="continuationSeparator" w:id="0">
    <w:p w:rsidR="00B05DE5" w:rsidRDefault="00B05DE5" w:rsidP="00500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138FD"/>
    <w:multiLevelType w:val="multilevel"/>
    <w:tmpl w:val="059138F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pStyle w:val="3"/>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282"/>
        </w:tabs>
        <w:ind w:left="5102" w:hanging="1700"/>
      </w:pPr>
    </w:lvl>
  </w:abstractNum>
  <w:abstractNum w:abstractNumId="1" w15:restartNumberingAfterBreak="0">
    <w:nsid w:val="2A523ADB"/>
    <w:multiLevelType w:val="hybridMultilevel"/>
    <w:tmpl w:val="AC42FB0A"/>
    <w:lvl w:ilvl="0" w:tplc="B178B7D2">
      <w:start w:val="1"/>
      <w:numFmt w:val="decimal"/>
      <w:lvlText w:val="%1."/>
      <w:lvlJc w:val="left"/>
      <w:pPr>
        <w:ind w:left="315" w:hanging="3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F9B76B8"/>
    <w:multiLevelType w:val="hybridMultilevel"/>
    <w:tmpl w:val="21503A70"/>
    <w:lvl w:ilvl="0" w:tplc="29C25F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21"/>
    <w:rsid w:val="00016C57"/>
    <w:rsid w:val="00066D2D"/>
    <w:rsid w:val="00124A08"/>
    <w:rsid w:val="00172623"/>
    <w:rsid w:val="001C08FA"/>
    <w:rsid w:val="002029EE"/>
    <w:rsid w:val="002A6B40"/>
    <w:rsid w:val="002B76DB"/>
    <w:rsid w:val="002D64D6"/>
    <w:rsid w:val="002D6F5E"/>
    <w:rsid w:val="002E019A"/>
    <w:rsid w:val="00301E89"/>
    <w:rsid w:val="003205B5"/>
    <w:rsid w:val="00326A98"/>
    <w:rsid w:val="00342AC9"/>
    <w:rsid w:val="00350BBF"/>
    <w:rsid w:val="003D236C"/>
    <w:rsid w:val="003D2DB6"/>
    <w:rsid w:val="00437DC3"/>
    <w:rsid w:val="00464532"/>
    <w:rsid w:val="004E080E"/>
    <w:rsid w:val="0050026A"/>
    <w:rsid w:val="00546F5A"/>
    <w:rsid w:val="00581AD7"/>
    <w:rsid w:val="005826C0"/>
    <w:rsid w:val="005B0F94"/>
    <w:rsid w:val="005E5B65"/>
    <w:rsid w:val="005E7CB4"/>
    <w:rsid w:val="006001DF"/>
    <w:rsid w:val="006104CA"/>
    <w:rsid w:val="00615431"/>
    <w:rsid w:val="0069561F"/>
    <w:rsid w:val="00697F3A"/>
    <w:rsid w:val="006C1593"/>
    <w:rsid w:val="006D4F1C"/>
    <w:rsid w:val="006D7AE1"/>
    <w:rsid w:val="0073409F"/>
    <w:rsid w:val="007432F9"/>
    <w:rsid w:val="007557F5"/>
    <w:rsid w:val="00760753"/>
    <w:rsid w:val="008476D8"/>
    <w:rsid w:val="008F1F8B"/>
    <w:rsid w:val="00972646"/>
    <w:rsid w:val="009A14AE"/>
    <w:rsid w:val="009C260C"/>
    <w:rsid w:val="009F503B"/>
    <w:rsid w:val="00A243E3"/>
    <w:rsid w:val="00A46A9A"/>
    <w:rsid w:val="00B05DE5"/>
    <w:rsid w:val="00B15307"/>
    <w:rsid w:val="00B35C87"/>
    <w:rsid w:val="00B35E46"/>
    <w:rsid w:val="00B720A8"/>
    <w:rsid w:val="00BE1651"/>
    <w:rsid w:val="00BF058A"/>
    <w:rsid w:val="00C051E8"/>
    <w:rsid w:val="00C400D2"/>
    <w:rsid w:val="00CB0B51"/>
    <w:rsid w:val="00DB1121"/>
    <w:rsid w:val="00E14D08"/>
    <w:rsid w:val="00E719FA"/>
    <w:rsid w:val="00E853F3"/>
    <w:rsid w:val="00EB7882"/>
    <w:rsid w:val="00EC007D"/>
    <w:rsid w:val="00ED4020"/>
    <w:rsid w:val="00F2208B"/>
    <w:rsid w:val="00F43B00"/>
    <w:rsid w:val="00FA2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CB1B73A-F7B1-4FC5-ACC0-03AE81A2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0026A"/>
    <w:pPr>
      <w:widowControl w:val="0"/>
      <w:jc w:val="both"/>
    </w:pPr>
    <w:rPr>
      <w:rFonts w:ascii="Times New Roman" w:eastAsia="宋体" w:hAnsi="Times New Roman" w:cs="Times New Roman"/>
      <w:szCs w:val="20"/>
    </w:rPr>
  </w:style>
  <w:style w:type="paragraph" w:styleId="2">
    <w:name w:val="heading 2"/>
    <w:basedOn w:val="a"/>
    <w:next w:val="a"/>
    <w:link w:val="2Char"/>
    <w:uiPriority w:val="9"/>
    <w:unhideWhenUsed/>
    <w:qFormat/>
    <w:rsid w:val="0050026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qFormat/>
    <w:rsid w:val="00B05DE5"/>
    <w:pPr>
      <w:keepNext/>
      <w:keepLines/>
      <w:numPr>
        <w:ilvl w:val="2"/>
        <w:numId w:val="1"/>
      </w:numPr>
      <w:tabs>
        <w:tab w:val="left" w:pos="1931"/>
      </w:tabs>
      <w:autoSpaceDE w:val="0"/>
      <w:autoSpaceDN w:val="0"/>
      <w:adjustRightInd w:val="0"/>
      <w:spacing w:before="360" w:after="120"/>
      <w:jc w:val="left"/>
      <w:outlineLvl w:val="2"/>
    </w:pPr>
    <w:rPr>
      <w:rFonts w:ascii="宋体"/>
      <w:b/>
      <w:kern w:val="0"/>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02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0026A"/>
    <w:rPr>
      <w:sz w:val="18"/>
      <w:szCs w:val="18"/>
    </w:rPr>
  </w:style>
  <w:style w:type="paragraph" w:styleId="a4">
    <w:name w:val="footer"/>
    <w:basedOn w:val="a"/>
    <w:link w:val="Char0"/>
    <w:uiPriority w:val="99"/>
    <w:unhideWhenUsed/>
    <w:rsid w:val="005002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0026A"/>
    <w:rPr>
      <w:sz w:val="18"/>
      <w:szCs w:val="18"/>
    </w:rPr>
  </w:style>
  <w:style w:type="paragraph" w:styleId="a5">
    <w:name w:val="Plain Text"/>
    <w:basedOn w:val="a"/>
    <w:link w:val="Char1"/>
    <w:rsid w:val="0050026A"/>
    <w:rPr>
      <w:rFonts w:ascii="宋体" w:hAnsi="Courier New"/>
    </w:rPr>
  </w:style>
  <w:style w:type="character" w:customStyle="1" w:styleId="Char2">
    <w:name w:val="纯文本 Char"/>
    <w:basedOn w:val="a0"/>
    <w:uiPriority w:val="99"/>
    <w:semiHidden/>
    <w:rsid w:val="0050026A"/>
    <w:rPr>
      <w:rFonts w:ascii="宋体" w:eastAsia="宋体" w:hAnsi="Courier New" w:cs="Courier New"/>
      <w:szCs w:val="21"/>
    </w:rPr>
  </w:style>
  <w:style w:type="character" w:customStyle="1" w:styleId="Char1">
    <w:name w:val="纯文本 Char1"/>
    <w:link w:val="a5"/>
    <w:rsid w:val="0050026A"/>
    <w:rPr>
      <w:rFonts w:ascii="宋体" w:eastAsia="宋体" w:hAnsi="Courier New" w:cs="Times New Roman"/>
      <w:szCs w:val="20"/>
    </w:rPr>
  </w:style>
  <w:style w:type="character" w:customStyle="1" w:styleId="2Char1">
    <w:name w:val="标题 2 Char1"/>
    <w:rsid w:val="0050026A"/>
    <w:rPr>
      <w:rFonts w:ascii="宋体" w:eastAsia="宋体" w:hAnsi="宋体" w:cs="Times New Roman"/>
      <w:b/>
      <w:kern w:val="2"/>
      <w:sz w:val="24"/>
      <w:lang w:val="en-US" w:eastAsia="zh-CN"/>
    </w:rPr>
  </w:style>
  <w:style w:type="paragraph" w:customStyle="1" w:styleId="a6">
    <w:name w:val="*正文"/>
    <w:basedOn w:val="a"/>
    <w:link w:val="Char3"/>
    <w:qFormat/>
    <w:rsid w:val="0050026A"/>
    <w:pPr>
      <w:widowControl/>
      <w:spacing w:line="360" w:lineRule="auto"/>
      <w:ind w:firstLineChars="200" w:firstLine="200"/>
    </w:pPr>
    <w:rPr>
      <w:rFonts w:ascii="仿宋_GB2312"/>
      <w:kern w:val="0"/>
      <w:sz w:val="24"/>
      <w:szCs w:val="28"/>
    </w:rPr>
  </w:style>
  <w:style w:type="character" w:customStyle="1" w:styleId="Char3">
    <w:name w:val="*正文 Char"/>
    <w:link w:val="a6"/>
    <w:locked/>
    <w:rsid w:val="0050026A"/>
    <w:rPr>
      <w:rFonts w:ascii="仿宋_GB2312" w:eastAsia="宋体" w:hAnsi="Times New Roman" w:cs="Times New Roman"/>
      <w:kern w:val="0"/>
      <w:sz w:val="24"/>
      <w:szCs w:val="28"/>
    </w:rPr>
  </w:style>
  <w:style w:type="character" w:customStyle="1" w:styleId="2Char">
    <w:name w:val="标题 2 Char"/>
    <w:basedOn w:val="a0"/>
    <w:link w:val="2"/>
    <w:uiPriority w:val="9"/>
    <w:semiHidden/>
    <w:rsid w:val="0050026A"/>
    <w:rPr>
      <w:rFonts w:asciiTheme="majorHAnsi" w:eastAsiaTheme="majorEastAsia" w:hAnsiTheme="majorHAnsi" w:cstheme="majorBidi"/>
      <w:b/>
      <w:bCs/>
      <w:sz w:val="32"/>
      <w:szCs w:val="32"/>
    </w:rPr>
  </w:style>
  <w:style w:type="character" w:customStyle="1" w:styleId="3Char">
    <w:name w:val="标题 3 Char"/>
    <w:basedOn w:val="a0"/>
    <w:link w:val="3"/>
    <w:uiPriority w:val="9"/>
    <w:qFormat/>
    <w:rsid w:val="00B05DE5"/>
    <w:rPr>
      <w:rFonts w:ascii="宋体" w:eastAsia="宋体" w:hAnsi="Times New Roman" w:cs="Times New Roman"/>
      <w:b/>
      <w:kern w:val="0"/>
      <w:sz w:val="24"/>
      <w:szCs w:val="20"/>
      <w:u w:val="single"/>
    </w:rPr>
  </w:style>
  <w:style w:type="paragraph" w:styleId="a7">
    <w:name w:val="List Paragraph"/>
    <w:basedOn w:val="a"/>
    <w:uiPriority w:val="34"/>
    <w:qFormat/>
    <w:rsid w:val="004E080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193</Words>
  <Characters>1104</Characters>
  <Application>Microsoft Office Word</Application>
  <DocSecurity>0</DocSecurity>
  <Lines>9</Lines>
  <Paragraphs>2</Paragraphs>
  <ScaleCrop>false</ScaleCrop>
  <Company>Microsoft</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45</cp:revision>
  <dcterms:created xsi:type="dcterms:W3CDTF">2024-01-23T11:08:00Z</dcterms:created>
  <dcterms:modified xsi:type="dcterms:W3CDTF">2025-12-01T02:40:00Z</dcterms:modified>
</cp:coreProperties>
</file>