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0BA1B">
      <w:pPr>
        <w:pStyle w:val="2"/>
        <w:jc w:val="center"/>
        <w:rPr>
          <w:rFonts w:ascii="仿宋_GB2312" w:eastAsia="仿宋_GB2312"/>
          <w:b/>
          <w:bCs/>
          <w:color w:val="auto"/>
          <w:sz w:val="32"/>
          <w:szCs w:val="48"/>
        </w:rPr>
      </w:pPr>
      <w:r>
        <w:rPr>
          <w:rFonts w:hint="eastAsia" w:ascii="仿宋_GB2312" w:eastAsia="仿宋_GB2312"/>
          <w:b/>
          <w:bCs/>
          <w:color w:val="auto"/>
          <w:sz w:val="32"/>
          <w:szCs w:val="48"/>
        </w:rPr>
        <w:t>西安市第三医院</w:t>
      </w:r>
    </w:p>
    <w:p w14:paraId="06C08C8E">
      <w:pPr>
        <w:pStyle w:val="2"/>
        <w:jc w:val="center"/>
        <w:rPr>
          <w:rFonts w:ascii="仿宋_GB2312" w:eastAsia="仿宋_GB2312"/>
          <w:b/>
          <w:bCs/>
          <w:color w:val="auto"/>
          <w:sz w:val="32"/>
          <w:szCs w:val="48"/>
        </w:rPr>
      </w:pPr>
      <w:r>
        <w:rPr>
          <w:rFonts w:hint="eastAsia" w:ascii="仿宋_GB2312" w:hAnsi="宋体" w:eastAsia="仿宋_GB2312" w:cs="宋体"/>
          <w:color w:val="auto"/>
          <w:sz w:val="28"/>
          <w:szCs w:val="28"/>
          <w:u w:val="single"/>
        </w:rPr>
        <w:t xml:space="preserve">                    </w:t>
      </w:r>
      <w:r>
        <w:rPr>
          <w:rFonts w:hint="eastAsia" w:ascii="仿宋_GB2312" w:eastAsia="仿宋_GB2312"/>
          <w:b/>
          <w:bCs/>
          <w:color w:val="auto"/>
          <w:sz w:val="32"/>
          <w:szCs w:val="48"/>
        </w:rPr>
        <w:t>银医合作项目</w:t>
      </w:r>
    </w:p>
    <w:p w14:paraId="23DCE90C">
      <w:pPr>
        <w:pStyle w:val="2"/>
        <w:jc w:val="left"/>
        <w:rPr>
          <w:rFonts w:hint="eastAsia" w:ascii="仿宋_GB2312" w:hAnsi="宋体" w:eastAsia="仿宋_GB2312" w:cs="宋体"/>
          <w:color w:val="auto"/>
          <w:sz w:val="28"/>
          <w:szCs w:val="28"/>
        </w:rPr>
      </w:pPr>
    </w:p>
    <w:p w14:paraId="6CE53372">
      <w:pPr>
        <w:pStyle w:val="2"/>
        <w:jc w:val="left"/>
        <w:rPr>
          <w:rFonts w:hint="eastAsia" w:ascii="仿宋_GB2312" w:hAnsi="宋体" w:eastAsia="仿宋_GB2312" w:cs="宋体"/>
          <w:color w:val="auto"/>
          <w:sz w:val="28"/>
          <w:szCs w:val="28"/>
        </w:rPr>
      </w:pPr>
    </w:p>
    <w:p w14:paraId="2FF37E32">
      <w:pPr>
        <w:pStyle w:val="2"/>
        <w:jc w:val="left"/>
        <w:rPr>
          <w:rFonts w:hint="eastAsia" w:ascii="仿宋_GB2312" w:hAnsi="宋体" w:eastAsia="仿宋_GB2312" w:cs="宋体"/>
          <w:color w:val="auto"/>
          <w:sz w:val="28"/>
          <w:szCs w:val="28"/>
        </w:rPr>
      </w:pPr>
    </w:p>
    <w:p w14:paraId="2B3D1FA7">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甲方（采购人）：西安市第三医院</w:t>
      </w:r>
    </w:p>
    <w:p w14:paraId="62F41B30">
      <w:pPr>
        <w:pStyle w:val="2"/>
        <w:jc w:val="left"/>
        <w:rPr>
          <w:rFonts w:hint="eastAsia" w:ascii="仿宋_GB2312" w:hAnsi="宋体" w:eastAsia="仿宋_GB2312" w:cs="宋体"/>
          <w:color w:val="auto"/>
          <w:sz w:val="28"/>
          <w:szCs w:val="28"/>
        </w:rPr>
      </w:pPr>
    </w:p>
    <w:p w14:paraId="49C3F241">
      <w:pPr>
        <w:pStyle w:val="2"/>
        <w:jc w:val="left"/>
        <w:rPr>
          <w:rFonts w:hint="eastAsia" w:ascii="仿宋_GB2312" w:hAnsi="宋体" w:eastAsia="仿宋_GB2312" w:cs="宋体"/>
          <w:color w:val="auto"/>
          <w:sz w:val="28"/>
          <w:szCs w:val="28"/>
        </w:rPr>
      </w:pPr>
    </w:p>
    <w:p w14:paraId="7D317E14">
      <w:pPr>
        <w:pStyle w:val="2"/>
        <w:jc w:val="left"/>
        <w:rPr>
          <w:rFonts w:hint="eastAsia" w:ascii="仿宋_GB2312" w:hAnsi="宋体" w:eastAsia="仿宋_GB2312" w:cs="宋体"/>
          <w:color w:val="auto"/>
          <w:sz w:val="28"/>
          <w:szCs w:val="28"/>
        </w:rPr>
      </w:pPr>
    </w:p>
    <w:p w14:paraId="6EBEB6A1">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乙方（供货商）：</w:t>
      </w:r>
    </w:p>
    <w:p w14:paraId="257137F3">
      <w:pPr>
        <w:pStyle w:val="2"/>
        <w:jc w:val="left"/>
        <w:rPr>
          <w:rFonts w:hint="eastAsia" w:ascii="仿宋_GB2312" w:hAnsi="宋体" w:eastAsia="仿宋_GB2312" w:cs="宋体"/>
          <w:color w:val="auto"/>
          <w:sz w:val="28"/>
          <w:szCs w:val="28"/>
        </w:rPr>
      </w:pPr>
    </w:p>
    <w:p w14:paraId="037C29B1">
      <w:pPr>
        <w:pStyle w:val="2"/>
        <w:jc w:val="left"/>
        <w:rPr>
          <w:rFonts w:hint="eastAsia" w:ascii="仿宋_GB2312" w:hAnsi="宋体" w:eastAsia="仿宋_GB2312" w:cs="宋体"/>
          <w:color w:val="auto"/>
          <w:sz w:val="28"/>
          <w:szCs w:val="28"/>
        </w:rPr>
      </w:pPr>
    </w:p>
    <w:p w14:paraId="4D58188F">
      <w:pPr>
        <w:pStyle w:val="2"/>
        <w:jc w:val="left"/>
        <w:rPr>
          <w:rFonts w:hint="eastAsia" w:ascii="仿宋_GB2312" w:hAnsi="宋体" w:eastAsia="仿宋_GB2312" w:cs="宋体"/>
          <w:color w:val="auto"/>
          <w:sz w:val="28"/>
          <w:szCs w:val="28"/>
        </w:rPr>
      </w:pPr>
    </w:p>
    <w:p w14:paraId="47B2F4B3">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丙方（银行，如有）：</w:t>
      </w:r>
    </w:p>
    <w:p w14:paraId="37624D32">
      <w:pPr>
        <w:spacing w:line="360" w:lineRule="auto"/>
        <w:rPr>
          <w:rFonts w:hint="eastAsia" w:ascii="仿宋_GB2312" w:hAnsi="宋体" w:eastAsia="仿宋_GB2312" w:cs="宋体"/>
          <w:color w:val="auto"/>
          <w:sz w:val="28"/>
          <w:szCs w:val="28"/>
        </w:rPr>
      </w:pPr>
    </w:p>
    <w:p w14:paraId="51384CA8">
      <w:pPr>
        <w:spacing w:line="360" w:lineRule="auto"/>
        <w:rPr>
          <w:rFonts w:hint="eastAsia" w:ascii="仿宋_GB2312" w:hAnsi="宋体" w:eastAsia="仿宋_GB2312" w:cs="宋体"/>
          <w:color w:val="auto"/>
          <w:sz w:val="28"/>
          <w:szCs w:val="28"/>
        </w:rPr>
      </w:pPr>
    </w:p>
    <w:p w14:paraId="77E1AC88">
      <w:pPr>
        <w:widowControl/>
        <w:jc w:val="left"/>
        <w:rPr>
          <w:rFonts w:ascii="Tahoma" w:hAnsi="Tahoma"/>
          <w:color w:val="auto"/>
          <w:sz w:val="22"/>
          <w:szCs w:val="28"/>
        </w:rPr>
      </w:pPr>
      <w:r>
        <w:rPr>
          <w:color w:val="auto"/>
          <w:sz w:val="22"/>
          <w:szCs w:val="28"/>
        </w:rPr>
        <w:br w:type="page"/>
      </w:r>
    </w:p>
    <w:p w14:paraId="27A4E601">
      <w:pPr>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依据《中华人民共和国政府采购法》、《中华人民共和国民法典》以及磋商文件、成交人磋商响应文件正本和澄清表（函）、成交通知书，经采购人、供货商协商，达成如下条款。</w:t>
      </w:r>
    </w:p>
    <w:p w14:paraId="7C186CEE">
      <w:pPr>
        <w:pStyle w:val="6"/>
        <w:numPr>
          <w:ilvl w:val="0"/>
          <w:numId w:val="1"/>
        </w:numPr>
        <w:tabs>
          <w:tab w:val="left" w:pos="480"/>
        </w:tabs>
        <w:spacing w:line="360" w:lineRule="auto"/>
        <w:ind w:firstLineChars="0"/>
        <w:rPr>
          <w:rFonts w:hint="eastAsia" w:ascii="仿宋_GB2312" w:hAnsi="宋体" w:eastAsia="仿宋_GB2312" w:cs="宋体"/>
          <w:color w:val="auto"/>
          <w:sz w:val="28"/>
          <w:szCs w:val="28"/>
        </w:rPr>
      </w:pPr>
      <w:r>
        <w:rPr>
          <w:rFonts w:hint="eastAsia" w:ascii="仿宋_GB2312" w:hAnsi="宋体" w:eastAsia="仿宋_GB2312" w:cs="宋体"/>
          <w:b/>
          <w:color w:val="auto"/>
          <w:sz w:val="28"/>
          <w:szCs w:val="28"/>
        </w:rPr>
        <w:t>合同标的物内容及数量</w:t>
      </w:r>
      <w:r>
        <w:rPr>
          <w:rFonts w:hint="eastAsia" w:ascii="仿宋_GB2312" w:hAnsi="宋体" w:eastAsia="仿宋_GB2312" w:cs="宋体"/>
          <w:color w:val="auto"/>
          <w:sz w:val="28"/>
          <w:szCs w:val="28"/>
        </w:rPr>
        <w:t>（以磋商响应文件正本和澄清表〈函〉为准）</w:t>
      </w:r>
    </w:p>
    <w:tbl>
      <w:tblPr>
        <w:tblStyle w:val="4"/>
        <w:tblW w:w="9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662"/>
        <w:gridCol w:w="1134"/>
        <w:gridCol w:w="1809"/>
        <w:gridCol w:w="1560"/>
        <w:gridCol w:w="1592"/>
      </w:tblGrid>
      <w:tr w14:paraId="16AF5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5017EBFC">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序号</w:t>
            </w:r>
          </w:p>
        </w:tc>
        <w:tc>
          <w:tcPr>
            <w:tcW w:w="2662" w:type="dxa"/>
            <w:tcBorders>
              <w:top w:val="single" w:color="auto" w:sz="4" w:space="0"/>
              <w:left w:val="single" w:color="auto" w:sz="4" w:space="0"/>
              <w:bottom w:val="single" w:color="auto" w:sz="4" w:space="0"/>
              <w:right w:val="single" w:color="auto" w:sz="4" w:space="0"/>
            </w:tcBorders>
            <w:vAlign w:val="center"/>
          </w:tcPr>
          <w:p w14:paraId="40C4F066">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货物名称</w:t>
            </w:r>
          </w:p>
        </w:tc>
        <w:tc>
          <w:tcPr>
            <w:tcW w:w="1134" w:type="dxa"/>
            <w:tcBorders>
              <w:top w:val="single" w:color="auto" w:sz="4" w:space="0"/>
              <w:left w:val="single" w:color="auto" w:sz="4" w:space="0"/>
              <w:bottom w:val="single" w:color="auto" w:sz="4" w:space="0"/>
              <w:right w:val="single" w:color="auto" w:sz="4" w:space="0"/>
            </w:tcBorders>
            <w:vAlign w:val="center"/>
          </w:tcPr>
          <w:p w14:paraId="5E474854">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数量</w:t>
            </w:r>
          </w:p>
        </w:tc>
        <w:tc>
          <w:tcPr>
            <w:tcW w:w="1809" w:type="dxa"/>
            <w:tcBorders>
              <w:top w:val="single" w:color="auto" w:sz="4" w:space="0"/>
              <w:left w:val="single" w:color="auto" w:sz="4" w:space="0"/>
              <w:bottom w:val="single" w:color="auto" w:sz="4" w:space="0"/>
              <w:right w:val="single" w:color="auto" w:sz="4" w:space="0"/>
            </w:tcBorders>
            <w:vAlign w:val="center"/>
          </w:tcPr>
          <w:p w14:paraId="6FAE9F18">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单价</w:t>
            </w:r>
          </w:p>
          <w:p w14:paraId="191A6118">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（含税，元）</w:t>
            </w:r>
          </w:p>
        </w:tc>
        <w:tc>
          <w:tcPr>
            <w:tcW w:w="1560" w:type="dxa"/>
            <w:tcBorders>
              <w:top w:val="single" w:color="auto" w:sz="4" w:space="0"/>
              <w:left w:val="single" w:color="auto" w:sz="4" w:space="0"/>
              <w:bottom w:val="single" w:color="auto" w:sz="4" w:space="0"/>
              <w:right w:val="single" w:color="auto" w:sz="4" w:space="0"/>
            </w:tcBorders>
          </w:tcPr>
          <w:p w14:paraId="240B957C">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总价</w:t>
            </w:r>
          </w:p>
          <w:p w14:paraId="6B727FA0">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（含税，元）</w:t>
            </w:r>
          </w:p>
        </w:tc>
        <w:tc>
          <w:tcPr>
            <w:tcW w:w="1592" w:type="dxa"/>
            <w:tcBorders>
              <w:top w:val="single" w:color="auto" w:sz="4" w:space="0"/>
              <w:left w:val="single" w:color="auto" w:sz="4" w:space="0"/>
              <w:bottom w:val="single" w:color="auto" w:sz="4" w:space="0"/>
              <w:right w:val="single" w:color="auto" w:sz="4" w:space="0"/>
            </w:tcBorders>
            <w:vAlign w:val="center"/>
          </w:tcPr>
          <w:p w14:paraId="22970534">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备注</w:t>
            </w:r>
          </w:p>
        </w:tc>
      </w:tr>
      <w:tr w14:paraId="3AD65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603F46E7">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1</w:t>
            </w:r>
          </w:p>
        </w:tc>
        <w:tc>
          <w:tcPr>
            <w:tcW w:w="2662" w:type="dxa"/>
            <w:tcBorders>
              <w:top w:val="single" w:color="auto" w:sz="4" w:space="0"/>
              <w:left w:val="single" w:color="auto" w:sz="4" w:space="0"/>
              <w:bottom w:val="single" w:color="auto" w:sz="4" w:space="0"/>
              <w:right w:val="single" w:color="auto" w:sz="4" w:space="0"/>
            </w:tcBorders>
            <w:vAlign w:val="center"/>
          </w:tcPr>
          <w:p w14:paraId="768FF6D6">
            <w:pPr>
              <w:tabs>
                <w:tab w:val="left" w:pos="480"/>
              </w:tabs>
              <w:jc w:val="center"/>
              <w:rPr>
                <w:rFonts w:hint="eastAsia" w:ascii="仿宋_GB2312" w:hAnsi="宋体" w:eastAsia="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14:paraId="0BFD77AA">
            <w:pPr>
              <w:tabs>
                <w:tab w:val="left" w:pos="480"/>
              </w:tabs>
              <w:jc w:val="center"/>
              <w:rPr>
                <w:rFonts w:hint="eastAsia" w:ascii="仿宋_GB2312" w:hAnsi="宋体" w:eastAsia="仿宋_GB2312"/>
                <w:color w:val="auto"/>
                <w:sz w:val="28"/>
                <w:szCs w:val="28"/>
              </w:rPr>
            </w:pPr>
          </w:p>
        </w:tc>
        <w:tc>
          <w:tcPr>
            <w:tcW w:w="1809" w:type="dxa"/>
            <w:tcBorders>
              <w:top w:val="single" w:color="auto" w:sz="4" w:space="0"/>
              <w:left w:val="single" w:color="auto" w:sz="4" w:space="0"/>
              <w:bottom w:val="single" w:color="auto" w:sz="4" w:space="0"/>
              <w:right w:val="single" w:color="auto" w:sz="4" w:space="0"/>
            </w:tcBorders>
            <w:vAlign w:val="center"/>
          </w:tcPr>
          <w:p w14:paraId="15E47B6B">
            <w:pPr>
              <w:tabs>
                <w:tab w:val="left" w:pos="480"/>
              </w:tabs>
              <w:jc w:val="center"/>
              <w:rPr>
                <w:rFonts w:hint="eastAsia" w:ascii="仿宋_GB2312" w:hAnsi="宋体" w:eastAsia="仿宋_GB2312"/>
                <w:color w:val="auto"/>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14:paraId="795F765C">
            <w:pPr>
              <w:tabs>
                <w:tab w:val="left" w:pos="480"/>
              </w:tabs>
              <w:jc w:val="center"/>
              <w:rPr>
                <w:rFonts w:hint="eastAsia" w:ascii="仿宋_GB2312" w:hAnsi="宋体" w:eastAsia="仿宋_GB2312"/>
                <w:color w:val="auto"/>
                <w:sz w:val="28"/>
                <w:szCs w:val="28"/>
              </w:rPr>
            </w:pPr>
          </w:p>
        </w:tc>
        <w:tc>
          <w:tcPr>
            <w:tcW w:w="1592" w:type="dxa"/>
            <w:tcBorders>
              <w:top w:val="single" w:color="auto" w:sz="4" w:space="0"/>
              <w:left w:val="single" w:color="auto" w:sz="4" w:space="0"/>
              <w:bottom w:val="single" w:color="auto" w:sz="4" w:space="0"/>
              <w:right w:val="single" w:color="auto" w:sz="4" w:space="0"/>
            </w:tcBorders>
            <w:vAlign w:val="center"/>
          </w:tcPr>
          <w:p w14:paraId="5E4C93FE">
            <w:pPr>
              <w:tabs>
                <w:tab w:val="left" w:pos="480"/>
              </w:tabs>
              <w:jc w:val="center"/>
              <w:rPr>
                <w:rFonts w:hint="eastAsia" w:ascii="仿宋_GB2312" w:hAnsi="宋体" w:eastAsia="仿宋_GB2312"/>
                <w:color w:val="auto"/>
                <w:sz w:val="28"/>
                <w:szCs w:val="28"/>
              </w:rPr>
            </w:pPr>
          </w:p>
        </w:tc>
      </w:tr>
      <w:tr w14:paraId="5A94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4C17CA04">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2</w:t>
            </w:r>
          </w:p>
        </w:tc>
        <w:tc>
          <w:tcPr>
            <w:tcW w:w="2662" w:type="dxa"/>
            <w:tcBorders>
              <w:top w:val="single" w:color="auto" w:sz="4" w:space="0"/>
              <w:left w:val="single" w:color="auto" w:sz="4" w:space="0"/>
              <w:bottom w:val="single" w:color="auto" w:sz="4" w:space="0"/>
              <w:right w:val="single" w:color="auto" w:sz="4" w:space="0"/>
            </w:tcBorders>
            <w:vAlign w:val="center"/>
          </w:tcPr>
          <w:p w14:paraId="47ADD67E">
            <w:pPr>
              <w:tabs>
                <w:tab w:val="left" w:pos="480"/>
              </w:tabs>
              <w:jc w:val="center"/>
              <w:rPr>
                <w:rFonts w:hint="eastAsia" w:ascii="仿宋_GB2312" w:hAnsi="宋体" w:eastAsia="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14:paraId="730A6DD9">
            <w:pPr>
              <w:tabs>
                <w:tab w:val="left" w:pos="480"/>
              </w:tabs>
              <w:jc w:val="center"/>
              <w:rPr>
                <w:rFonts w:hint="eastAsia" w:ascii="仿宋_GB2312" w:hAnsi="宋体" w:eastAsia="仿宋_GB2312"/>
                <w:color w:val="auto"/>
                <w:sz w:val="28"/>
                <w:szCs w:val="28"/>
              </w:rPr>
            </w:pPr>
          </w:p>
        </w:tc>
        <w:tc>
          <w:tcPr>
            <w:tcW w:w="1809" w:type="dxa"/>
            <w:tcBorders>
              <w:top w:val="single" w:color="auto" w:sz="4" w:space="0"/>
              <w:left w:val="single" w:color="auto" w:sz="4" w:space="0"/>
              <w:bottom w:val="single" w:color="auto" w:sz="4" w:space="0"/>
              <w:right w:val="single" w:color="auto" w:sz="4" w:space="0"/>
            </w:tcBorders>
            <w:vAlign w:val="center"/>
          </w:tcPr>
          <w:p w14:paraId="72250202">
            <w:pPr>
              <w:tabs>
                <w:tab w:val="left" w:pos="480"/>
              </w:tabs>
              <w:jc w:val="center"/>
              <w:rPr>
                <w:rFonts w:hint="eastAsia" w:ascii="仿宋_GB2312" w:hAnsi="宋体" w:eastAsia="仿宋_GB2312"/>
                <w:color w:val="auto"/>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14:paraId="10CB0163">
            <w:pPr>
              <w:tabs>
                <w:tab w:val="left" w:pos="480"/>
              </w:tabs>
              <w:jc w:val="center"/>
              <w:rPr>
                <w:rFonts w:hint="eastAsia" w:ascii="仿宋_GB2312" w:hAnsi="宋体" w:eastAsia="仿宋_GB2312"/>
                <w:color w:val="auto"/>
                <w:sz w:val="28"/>
                <w:szCs w:val="28"/>
              </w:rPr>
            </w:pPr>
          </w:p>
        </w:tc>
        <w:tc>
          <w:tcPr>
            <w:tcW w:w="1592" w:type="dxa"/>
            <w:tcBorders>
              <w:top w:val="single" w:color="auto" w:sz="4" w:space="0"/>
              <w:left w:val="single" w:color="auto" w:sz="4" w:space="0"/>
              <w:bottom w:val="single" w:color="auto" w:sz="4" w:space="0"/>
              <w:right w:val="single" w:color="auto" w:sz="4" w:space="0"/>
            </w:tcBorders>
            <w:vAlign w:val="center"/>
          </w:tcPr>
          <w:p w14:paraId="5700F3C7">
            <w:pPr>
              <w:tabs>
                <w:tab w:val="left" w:pos="480"/>
              </w:tabs>
              <w:jc w:val="center"/>
              <w:rPr>
                <w:rFonts w:hint="eastAsia" w:ascii="仿宋_GB2312" w:hAnsi="宋体" w:eastAsia="仿宋_GB2312"/>
                <w:color w:val="auto"/>
                <w:sz w:val="28"/>
                <w:szCs w:val="28"/>
              </w:rPr>
            </w:pPr>
          </w:p>
        </w:tc>
      </w:tr>
      <w:tr w14:paraId="24EBD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1FEF8923">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3</w:t>
            </w:r>
          </w:p>
        </w:tc>
        <w:tc>
          <w:tcPr>
            <w:tcW w:w="2662" w:type="dxa"/>
            <w:tcBorders>
              <w:top w:val="single" w:color="auto" w:sz="4" w:space="0"/>
              <w:left w:val="single" w:color="auto" w:sz="4" w:space="0"/>
              <w:bottom w:val="single" w:color="auto" w:sz="4" w:space="0"/>
              <w:right w:val="single" w:color="auto" w:sz="4" w:space="0"/>
            </w:tcBorders>
            <w:vAlign w:val="center"/>
          </w:tcPr>
          <w:p w14:paraId="436CC7E6">
            <w:pPr>
              <w:tabs>
                <w:tab w:val="left" w:pos="480"/>
              </w:tabs>
              <w:jc w:val="center"/>
              <w:rPr>
                <w:rFonts w:hint="eastAsia" w:ascii="仿宋_GB2312" w:hAnsi="宋体" w:eastAsia="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14:paraId="3F3DA7A2">
            <w:pPr>
              <w:tabs>
                <w:tab w:val="left" w:pos="480"/>
              </w:tabs>
              <w:jc w:val="center"/>
              <w:rPr>
                <w:rFonts w:hint="eastAsia" w:ascii="仿宋_GB2312" w:hAnsi="宋体" w:eastAsia="仿宋_GB2312"/>
                <w:color w:val="auto"/>
                <w:sz w:val="28"/>
                <w:szCs w:val="28"/>
              </w:rPr>
            </w:pPr>
          </w:p>
        </w:tc>
        <w:tc>
          <w:tcPr>
            <w:tcW w:w="1809" w:type="dxa"/>
            <w:tcBorders>
              <w:top w:val="single" w:color="auto" w:sz="4" w:space="0"/>
              <w:left w:val="single" w:color="auto" w:sz="4" w:space="0"/>
              <w:bottom w:val="single" w:color="auto" w:sz="4" w:space="0"/>
              <w:right w:val="single" w:color="auto" w:sz="4" w:space="0"/>
            </w:tcBorders>
            <w:vAlign w:val="center"/>
          </w:tcPr>
          <w:p w14:paraId="3B54CCF7">
            <w:pPr>
              <w:tabs>
                <w:tab w:val="left" w:pos="480"/>
              </w:tabs>
              <w:jc w:val="center"/>
              <w:rPr>
                <w:rFonts w:hint="eastAsia" w:ascii="仿宋_GB2312" w:hAnsi="宋体" w:eastAsia="仿宋_GB2312"/>
                <w:color w:val="auto"/>
                <w:sz w:val="28"/>
                <w:szCs w:val="28"/>
              </w:rPr>
            </w:pPr>
          </w:p>
        </w:tc>
        <w:tc>
          <w:tcPr>
            <w:tcW w:w="1560" w:type="dxa"/>
            <w:tcBorders>
              <w:top w:val="single" w:color="auto" w:sz="4" w:space="0"/>
              <w:left w:val="single" w:color="auto" w:sz="4" w:space="0"/>
              <w:bottom w:val="single" w:color="auto" w:sz="4" w:space="0"/>
              <w:right w:val="single" w:color="auto" w:sz="4" w:space="0"/>
            </w:tcBorders>
            <w:vAlign w:val="center"/>
          </w:tcPr>
          <w:p w14:paraId="3F47F4C6">
            <w:pPr>
              <w:tabs>
                <w:tab w:val="left" w:pos="480"/>
              </w:tabs>
              <w:jc w:val="center"/>
              <w:rPr>
                <w:rFonts w:hint="eastAsia" w:ascii="仿宋_GB2312" w:hAnsi="宋体" w:eastAsia="仿宋_GB2312"/>
                <w:color w:val="auto"/>
                <w:sz w:val="28"/>
                <w:szCs w:val="28"/>
              </w:rPr>
            </w:pPr>
          </w:p>
        </w:tc>
        <w:tc>
          <w:tcPr>
            <w:tcW w:w="1592" w:type="dxa"/>
            <w:tcBorders>
              <w:top w:val="single" w:color="auto" w:sz="4" w:space="0"/>
              <w:left w:val="single" w:color="auto" w:sz="4" w:space="0"/>
              <w:bottom w:val="single" w:color="auto" w:sz="4" w:space="0"/>
              <w:right w:val="single" w:color="auto" w:sz="4" w:space="0"/>
            </w:tcBorders>
            <w:vAlign w:val="center"/>
          </w:tcPr>
          <w:p w14:paraId="46862FFD">
            <w:pPr>
              <w:tabs>
                <w:tab w:val="left" w:pos="480"/>
              </w:tabs>
              <w:jc w:val="center"/>
              <w:rPr>
                <w:rFonts w:hint="eastAsia" w:ascii="仿宋_GB2312" w:hAnsi="宋体" w:eastAsia="仿宋_GB2312"/>
                <w:color w:val="auto"/>
                <w:sz w:val="28"/>
                <w:szCs w:val="28"/>
              </w:rPr>
            </w:pPr>
          </w:p>
        </w:tc>
      </w:tr>
      <w:tr w14:paraId="67F07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05D11E7B">
            <w:pPr>
              <w:tabs>
                <w:tab w:val="left" w:pos="480"/>
              </w:tabs>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合计</w:t>
            </w:r>
          </w:p>
        </w:tc>
        <w:tc>
          <w:tcPr>
            <w:tcW w:w="8757" w:type="dxa"/>
            <w:gridSpan w:val="5"/>
            <w:tcBorders>
              <w:top w:val="single" w:color="auto" w:sz="4" w:space="0"/>
              <w:left w:val="single" w:color="auto" w:sz="4" w:space="0"/>
              <w:bottom w:val="single" w:color="auto" w:sz="4" w:space="0"/>
              <w:right w:val="single" w:color="auto" w:sz="4" w:space="0"/>
            </w:tcBorders>
            <w:vAlign w:val="center"/>
          </w:tcPr>
          <w:p w14:paraId="428AF547">
            <w:pPr>
              <w:tabs>
                <w:tab w:val="left" w:pos="480"/>
              </w:tabs>
              <w:jc w:val="left"/>
              <w:rPr>
                <w:rFonts w:hint="eastAsia" w:ascii="仿宋_GB2312" w:hAnsi="宋体" w:eastAsia="仿宋_GB2312"/>
                <w:color w:val="auto"/>
                <w:sz w:val="28"/>
                <w:szCs w:val="32"/>
              </w:rPr>
            </w:pPr>
            <w:r>
              <w:rPr>
                <w:rFonts w:hint="eastAsia" w:ascii="仿宋_GB2312" w:hAnsi="宋体" w:eastAsia="仿宋_GB2312"/>
                <w:color w:val="auto"/>
                <w:sz w:val="28"/>
                <w:szCs w:val="32"/>
              </w:rPr>
              <w:t>人民币（大写）：</w:t>
            </w:r>
            <w:r>
              <w:rPr>
                <w:rFonts w:hint="eastAsia" w:ascii="仿宋_GB2312" w:hAnsi="宋体" w:eastAsia="仿宋_GB2312"/>
                <w:bCs/>
                <w:color w:val="auto"/>
                <w:sz w:val="28"/>
                <w:szCs w:val="32"/>
              </w:rPr>
              <w:t>元整（</w:t>
            </w:r>
            <w:r>
              <w:rPr>
                <w:rFonts w:hint="eastAsia" w:ascii="仿宋_GB2312" w:hAnsi="宋体" w:eastAsia="仿宋_GB2312"/>
                <w:color w:val="auto"/>
                <w:sz w:val="28"/>
                <w:szCs w:val="32"/>
              </w:rPr>
              <w:t>￥</w:t>
            </w:r>
            <w:r>
              <w:rPr>
                <w:rFonts w:hint="eastAsia" w:ascii="仿宋_GB2312" w:hAnsi="宋体" w:eastAsia="仿宋_GB2312"/>
                <w:bCs/>
                <w:color w:val="auto"/>
                <w:sz w:val="28"/>
                <w:szCs w:val="32"/>
              </w:rPr>
              <w:t>）</w:t>
            </w:r>
          </w:p>
        </w:tc>
      </w:tr>
    </w:tbl>
    <w:p w14:paraId="104AFD9F">
      <w:pPr>
        <w:pStyle w:val="2"/>
        <w:ind w:firstLine="110" w:firstLineChars="50"/>
        <w:rPr>
          <w:color w:val="auto"/>
          <w:sz w:val="22"/>
          <w:szCs w:val="28"/>
        </w:rPr>
      </w:pPr>
      <w:r>
        <w:rPr>
          <w:rFonts w:hint="eastAsia"/>
          <w:color w:val="auto"/>
          <w:sz w:val="22"/>
          <w:szCs w:val="28"/>
        </w:rPr>
        <w:t>项目解释说明：</w:t>
      </w:r>
    </w:p>
    <w:p w14:paraId="27F0794E">
      <w:pPr>
        <w:tabs>
          <w:tab w:val="left" w:pos="480"/>
        </w:tabs>
        <w:spacing w:line="360" w:lineRule="auto"/>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二、合同价款</w:t>
      </w:r>
    </w:p>
    <w:p w14:paraId="4F6A762F">
      <w:pPr>
        <w:tabs>
          <w:tab w:val="left" w:pos="480"/>
        </w:tabs>
        <w:spacing w:line="360" w:lineRule="auto"/>
        <w:ind w:firstLine="560" w:firstLineChars="20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（一）合同总价款为人民币（大写）</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元）。</w:t>
      </w:r>
    </w:p>
    <w:p w14:paraId="4244C28A">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（二）合同总价包括(如有)：软硬件供应价款（含适配调试、接口集成价款）、运输价款（含保险费价款）、安装调试价款、检测验收价款和其他价款。</w:t>
      </w:r>
    </w:p>
    <w:p w14:paraId="62E7FD53">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（三）合同总价一次性包死，不受市场价格变化因素的影响。</w:t>
      </w:r>
    </w:p>
    <w:p w14:paraId="78EE4725">
      <w:pPr>
        <w:tabs>
          <w:tab w:val="left" w:pos="480"/>
        </w:tabs>
        <w:spacing w:line="360" w:lineRule="auto"/>
        <w:ind w:firstLine="281" w:firstLineChars="100"/>
        <w:rPr>
          <w:rFonts w:hint="eastAsia" w:ascii="仿宋" w:hAnsi="仿宋" w:eastAsia="仿宋" w:cs="宋体"/>
          <w:b/>
          <w:color w:val="auto"/>
          <w:sz w:val="28"/>
          <w:szCs w:val="28"/>
        </w:rPr>
      </w:pPr>
      <w:r>
        <w:rPr>
          <w:rFonts w:hint="eastAsia" w:ascii="仿宋_GB2312" w:hAnsi="宋体" w:eastAsia="仿宋_GB2312" w:cs="宋体"/>
          <w:b/>
          <w:color w:val="auto"/>
          <w:sz w:val="28"/>
          <w:szCs w:val="28"/>
        </w:rPr>
        <w:t>三、款</w:t>
      </w:r>
      <w:r>
        <w:rPr>
          <w:rFonts w:hint="eastAsia" w:ascii="仿宋" w:hAnsi="仿宋" w:eastAsia="仿宋" w:cs="宋体"/>
          <w:b/>
          <w:color w:val="auto"/>
          <w:sz w:val="28"/>
          <w:szCs w:val="28"/>
        </w:rPr>
        <w:t>项结算</w:t>
      </w:r>
    </w:p>
    <w:p w14:paraId="682C4928">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（一）项目建设完成并验收合格，同时提供全额增值税发票后</w:t>
      </w:r>
      <w:r>
        <w:rPr>
          <w:rFonts w:ascii="仿宋_GB2312" w:hAnsi="宋体" w:eastAsia="仿宋_GB2312" w:cs="宋体"/>
          <w:color w:val="auto"/>
          <w:sz w:val="28"/>
          <w:szCs w:val="28"/>
        </w:rPr>
        <w:t>30</w:t>
      </w:r>
      <w:r>
        <w:rPr>
          <w:rFonts w:hint="eastAsia" w:ascii="仿宋_GB2312" w:hAnsi="宋体" w:eastAsia="仿宋_GB2312" w:cs="宋体"/>
          <w:color w:val="auto"/>
          <w:sz w:val="28"/>
          <w:szCs w:val="28"/>
        </w:rPr>
        <w:t>日内，</w:t>
      </w:r>
      <w:r>
        <w:rPr>
          <w:rFonts w:hint="eastAsia" w:ascii="仿宋_GB2312" w:hAnsi="宋体" w:eastAsia="仿宋_GB2312" w:cs="宋体"/>
          <w:color w:val="auto"/>
          <w:sz w:val="28"/>
          <w:szCs w:val="28"/>
          <w:u w:val="single"/>
        </w:rPr>
        <w:t xml:space="preserve">       方</w:t>
      </w:r>
      <w:r>
        <w:rPr>
          <w:rFonts w:hint="eastAsia" w:ascii="仿宋_GB2312" w:hAnsi="宋体" w:eastAsia="仿宋_GB2312" w:cs="宋体"/>
          <w:color w:val="auto"/>
          <w:sz w:val="28"/>
          <w:szCs w:val="28"/>
        </w:rPr>
        <w:t>支付合同总价款的90%，即人民币（大写）</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元整（￥：</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元）。</w:t>
      </w:r>
    </w:p>
    <w:p w14:paraId="05FF60F8">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（二）自验收合格之日起，一年后若无质量等问题，供货商提供付款申请，</w:t>
      </w:r>
      <w:r>
        <w:rPr>
          <w:rFonts w:ascii="仿宋_GB2312" w:hAnsi="宋体" w:eastAsia="仿宋_GB2312" w:cs="宋体"/>
          <w:color w:val="auto"/>
          <w:sz w:val="28"/>
          <w:szCs w:val="28"/>
        </w:rPr>
        <w:t>30</w:t>
      </w:r>
      <w:r>
        <w:rPr>
          <w:rFonts w:hint="eastAsia" w:ascii="仿宋_GB2312" w:hAnsi="宋体" w:eastAsia="仿宋_GB2312" w:cs="宋体"/>
          <w:color w:val="auto"/>
          <w:sz w:val="28"/>
          <w:szCs w:val="28"/>
        </w:rPr>
        <w:t>个工作日内</w:t>
      </w:r>
      <w:r>
        <w:rPr>
          <w:rFonts w:hint="eastAsia" w:ascii="仿宋_GB2312" w:hAnsi="宋体" w:eastAsia="仿宋_GB2312" w:cs="宋体"/>
          <w:color w:val="auto"/>
          <w:sz w:val="28"/>
          <w:szCs w:val="28"/>
          <w:u w:val="single"/>
        </w:rPr>
        <w:t xml:space="preserve">       方</w:t>
      </w:r>
      <w:r>
        <w:rPr>
          <w:rFonts w:hint="eastAsia" w:ascii="仿宋_GB2312" w:hAnsi="宋体" w:eastAsia="仿宋_GB2312" w:cs="宋体"/>
          <w:color w:val="auto"/>
          <w:sz w:val="28"/>
          <w:szCs w:val="28"/>
        </w:rPr>
        <w:t>支付合同总价款的</w:t>
      </w:r>
      <w:r>
        <w:rPr>
          <w:rFonts w:ascii="仿宋_GB2312" w:hAnsi="宋体" w:eastAsia="仿宋_GB2312" w:cs="宋体"/>
          <w:color w:val="auto"/>
          <w:sz w:val="28"/>
          <w:szCs w:val="28"/>
        </w:rPr>
        <w:t>10</w:t>
      </w:r>
      <w:r>
        <w:rPr>
          <w:rFonts w:hint="eastAsia" w:ascii="仿宋_GB2312" w:hAnsi="宋体" w:eastAsia="仿宋_GB2312" w:cs="宋体"/>
          <w:color w:val="auto"/>
          <w:sz w:val="28"/>
          <w:szCs w:val="28"/>
        </w:rPr>
        <w:t>%，即人民币（大写</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）整（￥：</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元）。</w:t>
      </w:r>
    </w:p>
    <w:p w14:paraId="3137D0FA">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（三）支付方式：银行转账。</w:t>
      </w:r>
    </w:p>
    <w:p w14:paraId="4558DA37">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（四）结算方式：供货商开具发票，持供货合同、验收单、发票结算。若供货商届时未提供全额合规发票，付款期限顺延，且不承担任何责任。</w:t>
      </w:r>
    </w:p>
    <w:p w14:paraId="7CB8502F">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验收合格后填写项目验收单（一式伍份）、发票、发票连号证明（如需），供货商持成供货合同、发票、验收单，与进行结算。</w:t>
      </w:r>
    </w:p>
    <w:p w14:paraId="45E923F8">
      <w:pPr>
        <w:pStyle w:val="2"/>
        <w:ind w:firstLine="280" w:firstLineChars="10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五</w:t>
      </w:r>
      <w:r>
        <w:rPr>
          <w:rFonts w:hint="eastAsia" w:ascii="仿宋_GB2312" w:eastAsia="仿宋_GB2312"/>
          <w:color w:val="auto"/>
          <w:sz w:val="28"/>
          <w:szCs w:val="28"/>
        </w:rPr>
        <w:t>）供货商收款账户</w:t>
      </w:r>
    </w:p>
    <w:p w14:paraId="1C15B58A">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开户银行：</w:t>
      </w:r>
    </w:p>
    <w:p w14:paraId="07E23DD0">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账户名称：</w:t>
      </w:r>
    </w:p>
    <w:p w14:paraId="0D69FD67">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账号：</w:t>
      </w:r>
    </w:p>
    <w:p w14:paraId="362B0BAB">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六</w:t>
      </w:r>
      <w:bookmarkStart w:id="0" w:name="_GoBack"/>
      <w:bookmarkEnd w:id="0"/>
      <w:r>
        <w:rPr>
          <w:rFonts w:hint="eastAsia" w:ascii="仿宋_GB2312" w:eastAsia="仿宋_GB2312"/>
          <w:color w:val="auto"/>
          <w:sz w:val="28"/>
          <w:szCs w:val="28"/>
        </w:rPr>
        <w:t>）发票</w:t>
      </w:r>
    </w:p>
    <w:p w14:paraId="2C6B8241">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公司名称：</w:t>
      </w:r>
    </w:p>
    <w:p w14:paraId="3370B701">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纳税人识别号：</w:t>
      </w:r>
    </w:p>
    <w:p w14:paraId="06296E78">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银行账户：</w:t>
      </w:r>
    </w:p>
    <w:p w14:paraId="7E7FA18B">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开户银行：</w:t>
      </w:r>
    </w:p>
    <w:p w14:paraId="01655B4B">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地址：</w:t>
      </w:r>
    </w:p>
    <w:p w14:paraId="286C0139">
      <w:pPr>
        <w:pStyle w:val="2"/>
        <w:ind w:firstLine="420" w:firstLineChars="150"/>
        <w:rPr>
          <w:rFonts w:ascii="仿宋_GB2312" w:eastAsia="仿宋_GB2312"/>
          <w:color w:val="auto"/>
          <w:sz w:val="28"/>
          <w:szCs w:val="28"/>
        </w:rPr>
      </w:pPr>
      <w:r>
        <w:rPr>
          <w:rFonts w:hint="eastAsia" w:ascii="仿宋_GB2312" w:eastAsia="仿宋_GB2312"/>
          <w:color w:val="auto"/>
          <w:sz w:val="28"/>
          <w:szCs w:val="28"/>
        </w:rPr>
        <w:t>电话：</w:t>
      </w:r>
    </w:p>
    <w:p w14:paraId="5277AB4B">
      <w:pPr>
        <w:spacing w:line="360" w:lineRule="auto"/>
        <w:ind w:firstLine="281" w:firstLineChars="100"/>
        <w:rPr>
          <w:rFonts w:hint="eastAsia" w:ascii="仿宋" w:hAnsi="仿宋" w:eastAsia="仿宋" w:cs="宋体"/>
          <w:b/>
          <w:color w:val="auto"/>
          <w:sz w:val="28"/>
          <w:szCs w:val="28"/>
        </w:rPr>
      </w:pPr>
      <w:r>
        <w:rPr>
          <w:rFonts w:hint="eastAsia" w:ascii="仿宋" w:hAnsi="仿宋" w:eastAsia="仿宋" w:cs="宋体"/>
          <w:b/>
          <w:color w:val="auto"/>
          <w:sz w:val="28"/>
          <w:szCs w:val="28"/>
        </w:rPr>
        <w:t>四、服务条件：</w:t>
      </w:r>
    </w:p>
    <w:p w14:paraId="53F33B71">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（一）交货地点：西安市第三医院指定地点。</w:t>
      </w:r>
    </w:p>
    <w:p w14:paraId="353C4275">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（二）交货期：自合同生效之日起</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个日历日内交货、安装、调试完毕，并交付验收合格,不得延期</w:t>
      </w:r>
      <w:r>
        <w:rPr>
          <w:rFonts w:ascii="仿宋_GB2312" w:hAnsi="宋体" w:eastAsia="仿宋_GB2312" w:cs="宋体"/>
          <w:color w:val="auto"/>
          <w:sz w:val="28"/>
          <w:szCs w:val="28"/>
        </w:rPr>
        <w:t>。</w:t>
      </w:r>
    </w:p>
    <w:p w14:paraId="63CE4543">
      <w:pPr>
        <w:tabs>
          <w:tab w:val="left" w:pos="480"/>
        </w:tabs>
        <w:spacing w:line="360" w:lineRule="auto"/>
        <w:rPr>
          <w:rFonts w:hint="eastAsia" w:ascii="仿宋" w:hAnsi="仿宋" w:eastAsia="仿宋" w:cs="宋体"/>
          <w:b/>
          <w:color w:val="auto"/>
          <w:sz w:val="28"/>
          <w:szCs w:val="28"/>
        </w:rPr>
      </w:pPr>
      <w:r>
        <w:rPr>
          <w:rFonts w:hint="eastAsia" w:ascii="仿宋" w:hAnsi="仿宋" w:eastAsia="仿宋" w:cs="宋体"/>
          <w:b/>
          <w:color w:val="auto"/>
          <w:sz w:val="28"/>
          <w:szCs w:val="28"/>
        </w:rPr>
        <w:t xml:space="preserve">  五、双方的权利和义务</w:t>
      </w:r>
    </w:p>
    <w:p w14:paraId="7B441578">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（一）采购人的权利和义务</w:t>
      </w:r>
    </w:p>
    <w:p w14:paraId="7DF89FA4">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1、采购人权利：组织使用单位严格按照招标文件及投标文件要求和标准验收货物；采购人应配合供货商的工作，按时提供相应的数据、信息和资料，并保证其正确性、真实性。</w:t>
      </w:r>
    </w:p>
    <w:p w14:paraId="46114AF1">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2074DCD7">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（二）供货商的权利和义务</w:t>
      </w:r>
    </w:p>
    <w:p w14:paraId="3E48DD0D">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0C55175D">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2、供货商保证所提供的软件及硬件符合采购人总体要求，技术服务达标、配置合理，满足磋商文件中所有功能及技术要求。</w:t>
      </w:r>
    </w:p>
    <w:p w14:paraId="376E03E2">
      <w:pPr>
        <w:tabs>
          <w:tab w:val="left" w:pos="480"/>
        </w:tabs>
        <w:spacing w:line="360" w:lineRule="auto"/>
        <w:ind w:firstLine="560" w:firstLineChars="2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3、供货商应向采购人提交项目实施过程中的所有资料，以便采购人人员日后管理和维护。</w:t>
      </w:r>
    </w:p>
    <w:p w14:paraId="1297B851">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六、质量保证</w:t>
      </w:r>
    </w:p>
    <w:p w14:paraId="6186AC4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供货商所供货物必须执行下列条款：</w:t>
      </w:r>
    </w:p>
    <w:p w14:paraId="068C0A1F">
      <w:pPr>
        <w:tabs>
          <w:tab w:val="left" w:pos="480"/>
        </w:tabs>
        <w:spacing w:line="360" w:lineRule="auto"/>
        <w:ind w:firstLine="420" w:firstLineChars="1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（一）保证技术指标先进、质量性能可靠、进货渠道正常，配置合理，全面满足招标文件要求。</w:t>
      </w:r>
    </w:p>
    <w:p w14:paraId="456CF112">
      <w:pPr>
        <w:tabs>
          <w:tab w:val="left" w:pos="480"/>
        </w:tabs>
        <w:spacing w:line="360" w:lineRule="auto"/>
        <w:ind w:firstLine="420" w:firstLineChars="1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（二）符合国家有关规范要求，确保达到最佳运行状态，对于由于产品设计、工艺或材料的缺陷而产生的质量问题负责。</w:t>
      </w:r>
    </w:p>
    <w:p w14:paraId="7F692703">
      <w:pPr>
        <w:tabs>
          <w:tab w:val="left" w:pos="480"/>
        </w:tabs>
        <w:spacing w:line="360" w:lineRule="auto"/>
        <w:ind w:firstLine="420" w:firstLineChars="1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（三）具有良好的外观，适合安装场所的使用。</w:t>
      </w:r>
    </w:p>
    <w:p w14:paraId="000A9861">
      <w:pPr>
        <w:tabs>
          <w:tab w:val="left" w:pos="480"/>
        </w:tabs>
        <w:spacing w:line="360" w:lineRule="auto"/>
        <w:ind w:firstLine="420" w:firstLineChars="1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31845F23">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（五）如涉及软件，自安装、调试正常运行并验收合格之日起：</w:t>
      </w:r>
    </w:p>
    <w:p w14:paraId="3E428766">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1、质保期：提供软件免费质保</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年，提供原厂的系统使用和维护的现场培训和电话支持。</w:t>
      </w:r>
    </w:p>
    <w:p w14:paraId="195138B0">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2、免费保修期内，因供货商系统和产品本身技术问题或质量问题造成的故障，由供货商免费保修。</w:t>
      </w:r>
    </w:p>
    <w:p w14:paraId="5BF8693D">
      <w:pPr>
        <w:pStyle w:val="2"/>
        <w:ind w:firstLine="280" w:firstLineChars="10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63EA36EE">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七、运输</w:t>
      </w:r>
      <w:r>
        <w:rPr>
          <w:rFonts w:ascii="仿宋_GB2312" w:hAnsi="宋体" w:eastAsia="仿宋_GB2312" w:cs="宋体"/>
          <w:b/>
          <w:color w:val="auto"/>
          <w:sz w:val="28"/>
          <w:szCs w:val="28"/>
        </w:rPr>
        <w:t>、</w:t>
      </w:r>
      <w:r>
        <w:rPr>
          <w:rFonts w:hint="eastAsia" w:ascii="仿宋_GB2312" w:hAnsi="宋体" w:eastAsia="仿宋_GB2312" w:cs="宋体"/>
          <w:b/>
          <w:color w:val="auto"/>
          <w:sz w:val="28"/>
          <w:szCs w:val="28"/>
        </w:rPr>
        <w:t>安装调试和验收</w:t>
      </w:r>
    </w:p>
    <w:p w14:paraId="2B4A2646">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56AB0ECA">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7B634088">
      <w:pPr>
        <w:tabs>
          <w:tab w:val="left" w:pos="480"/>
        </w:tabs>
        <w:spacing w:line="360" w:lineRule="auto"/>
        <w:ind w:firstLine="700" w:firstLineChars="25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三）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w:t>
      </w:r>
    </w:p>
    <w:p w14:paraId="29AFA9DA">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（四）验收依据</w:t>
      </w:r>
    </w:p>
    <w:p w14:paraId="5313E131">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1、招标文件、响应文件、澄清表（函）；</w:t>
      </w:r>
    </w:p>
    <w:p w14:paraId="3CB2FC34">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2、本合同及附件文本；</w:t>
      </w:r>
    </w:p>
    <w:p w14:paraId="398223D8">
      <w:pPr>
        <w:tabs>
          <w:tab w:val="left" w:pos="480"/>
        </w:tabs>
        <w:spacing w:line="360" w:lineRule="auto"/>
        <w:ind w:firstLine="700" w:firstLineChars="25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3、合同签订时国家及行业现行的标准和技术规范。</w:t>
      </w:r>
    </w:p>
    <w:p w14:paraId="50A5DDD9">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（五）供货商应向采购人提交项目实施过程中的所有资料，以便采购人人员日后管理和维护。</w:t>
      </w:r>
    </w:p>
    <w:p w14:paraId="063CB982">
      <w:pPr>
        <w:tabs>
          <w:tab w:val="left" w:pos="480"/>
        </w:tabs>
        <w:spacing w:line="360" w:lineRule="auto"/>
        <w:ind w:firstLine="700" w:firstLineChars="25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（六）在得到供货商验收要求通知后，采购人应积极准备验收，验收合格后出具验收报告。</w:t>
      </w:r>
    </w:p>
    <w:p w14:paraId="62A56460">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八、售后服务（硬件</w:t>
      </w:r>
      <w:r>
        <w:rPr>
          <w:rFonts w:ascii="仿宋_GB2312" w:hAnsi="宋体" w:eastAsia="仿宋_GB2312" w:cs="宋体"/>
          <w:b/>
          <w:color w:val="auto"/>
          <w:sz w:val="28"/>
          <w:szCs w:val="28"/>
        </w:rPr>
        <w:t>产品</w:t>
      </w:r>
      <w:r>
        <w:rPr>
          <w:rFonts w:hint="eastAsia" w:ascii="仿宋_GB2312" w:hAnsi="宋体" w:eastAsia="仿宋_GB2312" w:cs="宋体"/>
          <w:b/>
          <w:color w:val="auto"/>
          <w:sz w:val="28"/>
          <w:szCs w:val="28"/>
        </w:rPr>
        <w:t>）</w:t>
      </w:r>
    </w:p>
    <w:p w14:paraId="7E08A0E5">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提供原厂</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年免费技术支持与售后服务，供货商所供货物提供以下售后服务：</w:t>
      </w:r>
    </w:p>
    <w:p w14:paraId="2C117238">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（一）质保期内：</w:t>
      </w:r>
    </w:p>
    <w:p w14:paraId="3457A01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1、发生质量问题，接到采购人通知后，应于</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小时内派出专业的维修人员到现场进行检测维修，发生的全部费用由供货商承担，若需送回生产厂，供货商承担因此产生的一切费用；维修后仍存在质量问题应予以换货或退货并赔偿全部损失。</w:t>
      </w:r>
    </w:p>
    <w:p w14:paraId="20A572B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2、定期派技术人员到现场走访，给予检查维护，采购人负责人在检查记录表签字确认；</w:t>
      </w:r>
    </w:p>
    <w:p w14:paraId="062EA09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3、排除故障的期限不得超过</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小时。否则采购人有权指定第三方维修，维修费用由供货商承担。</w:t>
      </w:r>
    </w:p>
    <w:p w14:paraId="45D3669F">
      <w:pPr>
        <w:tabs>
          <w:tab w:val="left" w:pos="480"/>
        </w:tabs>
        <w:spacing w:line="360" w:lineRule="auto"/>
        <w:ind w:firstLine="700" w:firstLineChars="25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（二）质保期结束前，进行系统测试，全面保养维护，确保正常运行。</w:t>
      </w:r>
    </w:p>
    <w:p w14:paraId="5A14AA37">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九、技术与服务</w:t>
      </w:r>
    </w:p>
    <w:p w14:paraId="65D2F29E">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（一）技术资料：</w:t>
      </w:r>
    </w:p>
    <w:p w14:paraId="68B2942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1、货物合格证；</w:t>
      </w:r>
    </w:p>
    <w:p w14:paraId="25EA8691">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2、货物使用说明书（中文）；</w:t>
      </w:r>
    </w:p>
    <w:p w14:paraId="31393FD2">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3、项目峻工资料、检验测试报告；</w:t>
      </w:r>
    </w:p>
    <w:p w14:paraId="7C521847">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4、其它资料。</w:t>
      </w:r>
    </w:p>
    <w:p w14:paraId="747A5673">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（二）服务承诺：以招标响应文件、澄清表（函）、合同和随货物的相关文件为准。</w:t>
      </w:r>
    </w:p>
    <w:p w14:paraId="145360F5">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十、违约责任</w:t>
      </w:r>
    </w:p>
    <w:p w14:paraId="5DBB4F20">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（一）按《政府采购法》、《民法典》中的相关条款执行。</w:t>
      </w:r>
    </w:p>
    <w:p w14:paraId="75D75A56">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（二）未按合同要求提供货物或质量不能满足技术要求，在约定的条件下，供货商必须无条件更换，提高技术，完善质量，否则，采购人有权解除合同，解除合同书面通知书到达供货商之日视为合同已解除。</w:t>
      </w:r>
    </w:p>
    <w:p w14:paraId="61B17BAB">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（三）交货期每超过一天，扣除供货商合同总价款的</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 xml:space="preserve"> ‰。</w:t>
      </w:r>
    </w:p>
    <w:p w14:paraId="70E234A5">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（四）如果供货商延期交货30天以上，采购人有权解除合同，合同自采购人书面解除通知到达供货商时解除。供货商需赔偿采购人总价款的</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 xml:space="preserve"> %作为违约金。</w:t>
      </w:r>
    </w:p>
    <w:p w14:paraId="310AA2DE">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十一、合同争议解决的方式</w:t>
      </w:r>
    </w:p>
    <w:p w14:paraId="0016DB1F">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本合同在履行过程中发生的争议，由采购人</w:t>
      </w:r>
      <w:r>
        <w:rPr>
          <w:rFonts w:ascii="仿宋_GB2312" w:hAnsi="宋体" w:eastAsia="仿宋_GB2312" w:cs="宋体"/>
          <w:color w:val="auto"/>
          <w:sz w:val="28"/>
          <w:szCs w:val="28"/>
        </w:rPr>
        <w:t>、供货商</w:t>
      </w:r>
      <w:r>
        <w:rPr>
          <w:rFonts w:hint="eastAsia" w:ascii="仿宋_GB2312" w:hAnsi="宋体" w:eastAsia="仿宋_GB2312" w:cs="宋体"/>
          <w:color w:val="auto"/>
          <w:sz w:val="28"/>
          <w:szCs w:val="28"/>
        </w:rPr>
        <w:t>双方当事人协商解决，协商不成的依法向采购人所在地人民法院起诉。</w:t>
      </w:r>
    </w:p>
    <w:p w14:paraId="07E0D7C8">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十二、知识产权保护和保密条款（如有）</w:t>
      </w:r>
    </w:p>
    <w:p w14:paraId="57C2CAE1">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（一）采购人承诺严格尊重供货商对本软件所拥有的知识产权保护。</w:t>
      </w:r>
    </w:p>
    <w:p w14:paraId="66EDFC36">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52F18F83">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181B8403">
      <w:pPr>
        <w:pStyle w:val="2"/>
        <w:ind w:firstLine="420" w:firstLineChars="150"/>
        <w:rPr>
          <w:color w:val="auto"/>
          <w:sz w:val="22"/>
          <w:szCs w:val="28"/>
        </w:rPr>
      </w:pPr>
      <w:r>
        <w:rPr>
          <w:rFonts w:hint="eastAsia" w:ascii="仿宋_GB2312" w:hAnsi="宋体" w:eastAsia="仿宋_GB2312" w:cs="宋体"/>
          <w:color w:val="auto"/>
          <w:sz w:val="28"/>
          <w:szCs w:val="28"/>
        </w:rPr>
        <w:t>（三）供货商未经采购人许可不得将系统的所有相关数据、资料泄露给任何第三方。</w:t>
      </w:r>
    </w:p>
    <w:p w14:paraId="72A41E62">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十三、合同生效</w:t>
      </w:r>
    </w:p>
    <w:p w14:paraId="1D2E97C1">
      <w:pPr>
        <w:tabs>
          <w:tab w:val="left" w:pos="480"/>
        </w:tabs>
        <w:spacing w:line="360" w:lineRule="auto"/>
        <w:ind w:firstLine="700" w:firstLineChars="250"/>
        <w:rPr>
          <w:rFonts w:hint="eastAsia" w:ascii="仿宋_GB2312" w:hAnsi="宋体" w:eastAsia="仿宋_GB2312" w:cs="宋体"/>
          <w:b/>
          <w:color w:val="auto"/>
          <w:sz w:val="28"/>
          <w:szCs w:val="28"/>
        </w:rPr>
      </w:pPr>
      <w:r>
        <w:rPr>
          <w:rFonts w:hint="eastAsia" w:ascii="仿宋_GB2312" w:hAnsi="宋体" w:eastAsia="仿宋_GB2312" w:cs="宋体"/>
          <w:color w:val="auto"/>
          <w:sz w:val="28"/>
          <w:szCs w:val="28"/>
        </w:rPr>
        <w:t>本合同一式</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份，采购人持</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份，供货商持</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份，银行持</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份（如有）。本合同自采购人、供货商、银行方（如有）签字盖章之日起生效。</w:t>
      </w:r>
    </w:p>
    <w:p w14:paraId="1F808E39">
      <w:pPr>
        <w:tabs>
          <w:tab w:val="left" w:pos="480"/>
        </w:tabs>
        <w:spacing w:line="360" w:lineRule="auto"/>
        <w:ind w:firstLine="281" w:firstLineChars="100"/>
        <w:rPr>
          <w:rFonts w:hint="eastAsia" w:ascii="仿宋_GB2312" w:hAnsi="宋体" w:eastAsia="仿宋_GB2312" w:cs="宋体"/>
          <w:b/>
          <w:color w:val="auto"/>
          <w:sz w:val="28"/>
          <w:szCs w:val="28"/>
        </w:rPr>
      </w:pPr>
      <w:r>
        <w:rPr>
          <w:rFonts w:hint="eastAsia" w:ascii="仿宋_GB2312" w:hAnsi="宋体" w:eastAsia="仿宋_GB2312" w:cs="宋体"/>
          <w:b/>
          <w:color w:val="auto"/>
          <w:sz w:val="28"/>
          <w:szCs w:val="28"/>
        </w:rPr>
        <w:t>十三、其他事项</w:t>
      </w:r>
    </w:p>
    <w:p w14:paraId="21DCE2A5">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（一）合同未尽事宜，由甲、乙双方协商后，签订补充协议，与本合同具有同等法律效力。补充协议与本协议不一致的，以补充协议为准。</w:t>
      </w:r>
    </w:p>
    <w:p w14:paraId="31EFA7CA">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二）合同一经签订，不得擅自变更、中止或终止合同。对确需变更、调整或中止、终止合同的，有法律规定的按照法律规定，除合同约定外，由甲乙丁（如有）多方再行协商，协商一致前，原合同或条款继续履行。</w:t>
      </w:r>
    </w:p>
    <w:p w14:paraId="5204ADAC">
      <w:pPr>
        <w:tabs>
          <w:tab w:val="left" w:pos="480"/>
        </w:tabs>
        <w:spacing w:line="360" w:lineRule="auto"/>
        <w:ind w:firstLine="700" w:firstLineChars="250"/>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（三）本合同按照中华人民共和国的现行法律进行解释。</w:t>
      </w:r>
      <w:r>
        <w:rPr>
          <w:color w:val="auto"/>
          <w:sz w:val="22"/>
          <w:szCs w:val="28"/>
        </w:rPr>
        <w:br w:type="page"/>
      </w:r>
      <w:r>
        <w:rPr>
          <w:rFonts w:hint="eastAsia" w:ascii="仿宋_GB2312" w:hAnsi="宋体" w:eastAsia="仿宋_GB2312" w:cs="宋体"/>
          <w:color w:val="auto"/>
          <w:sz w:val="28"/>
          <w:szCs w:val="28"/>
        </w:rPr>
        <w:t>本页无正文，为《西安市第三医院</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银医合作项目合同》签字页</w:t>
      </w:r>
    </w:p>
    <w:p w14:paraId="18878FA8">
      <w:pPr>
        <w:pStyle w:val="2"/>
        <w:jc w:val="left"/>
        <w:rPr>
          <w:rFonts w:hint="eastAsia" w:ascii="仿宋_GB2312" w:hAnsi="宋体" w:eastAsia="仿宋_GB2312" w:cs="宋体"/>
          <w:color w:val="auto"/>
          <w:sz w:val="28"/>
          <w:szCs w:val="28"/>
        </w:rPr>
      </w:pPr>
    </w:p>
    <w:p w14:paraId="239ED04A">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甲方（采购人公章/合同专用章）：西安市第三医院</w:t>
      </w:r>
    </w:p>
    <w:p w14:paraId="1EA95976">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法定代表人（负责人）或授权代理人（签章）：</w:t>
      </w:r>
    </w:p>
    <w:p w14:paraId="61D9CEA5">
      <w:pPr>
        <w:pStyle w:val="2"/>
        <w:jc w:val="left"/>
        <w:rPr>
          <w:rFonts w:hint="eastAsia" w:ascii="仿宋_GB2312" w:hAnsi="宋体" w:eastAsia="仿宋_GB2312" w:cs="宋体"/>
          <w:color w:val="auto"/>
          <w:sz w:val="28"/>
          <w:szCs w:val="28"/>
        </w:rPr>
      </w:pPr>
    </w:p>
    <w:p w14:paraId="7BD9746B">
      <w:pPr>
        <w:pStyle w:val="2"/>
        <w:jc w:val="left"/>
        <w:rPr>
          <w:rFonts w:hint="eastAsia" w:ascii="仿宋_GB2312" w:hAnsi="宋体" w:eastAsia="仿宋_GB2312" w:cs="宋体"/>
          <w:color w:val="auto"/>
          <w:sz w:val="28"/>
          <w:szCs w:val="28"/>
        </w:rPr>
      </w:pPr>
    </w:p>
    <w:p w14:paraId="60541CF6">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乙方（供货商公章/合同专用章）： </w:t>
      </w:r>
    </w:p>
    <w:p w14:paraId="15E7FF62">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法定代表人（负责人）或授权代理人（签章）：</w:t>
      </w:r>
    </w:p>
    <w:p w14:paraId="003D094E">
      <w:pPr>
        <w:pStyle w:val="2"/>
        <w:jc w:val="left"/>
        <w:rPr>
          <w:rFonts w:hint="eastAsia" w:ascii="仿宋_GB2312" w:hAnsi="宋体" w:eastAsia="仿宋_GB2312" w:cs="宋体"/>
          <w:color w:val="auto"/>
          <w:sz w:val="28"/>
          <w:szCs w:val="28"/>
        </w:rPr>
      </w:pPr>
    </w:p>
    <w:p w14:paraId="409A9960">
      <w:pPr>
        <w:pStyle w:val="2"/>
        <w:jc w:val="left"/>
        <w:rPr>
          <w:rFonts w:hint="eastAsia" w:ascii="仿宋_GB2312" w:hAnsi="宋体" w:eastAsia="仿宋_GB2312" w:cs="宋体"/>
          <w:color w:val="auto"/>
          <w:sz w:val="28"/>
          <w:szCs w:val="28"/>
        </w:rPr>
      </w:pPr>
    </w:p>
    <w:p w14:paraId="05FADFE1">
      <w:pPr>
        <w:pStyle w:val="2"/>
        <w:jc w:val="left"/>
        <w:rPr>
          <w:rFonts w:hint="eastAsia" w:ascii="仿宋_GB2312" w:hAnsi="宋体" w:eastAsia="仿宋_GB2312" w:cs="宋体"/>
          <w:color w:val="auto"/>
          <w:sz w:val="28"/>
          <w:szCs w:val="28"/>
        </w:rPr>
      </w:pPr>
    </w:p>
    <w:p w14:paraId="046B811A">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丙方（银行公章/合同专用章）： </w:t>
      </w:r>
    </w:p>
    <w:p w14:paraId="2B446510">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法定代表人（负责人）或授权代理人（签章）：</w:t>
      </w:r>
    </w:p>
    <w:p w14:paraId="79E5ED80">
      <w:pPr>
        <w:pStyle w:val="2"/>
        <w:jc w:val="left"/>
        <w:rPr>
          <w:rFonts w:hint="eastAsia" w:ascii="仿宋_GB2312" w:hAnsi="宋体" w:eastAsia="仿宋_GB2312" w:cs="宋体"/>
          <w:color w:val="auto"/>
          <w:sz w:val="28"/>
          <w:szCs w:val="28"/>
        </w:rPr>
      </w:pPr>
    </w:p>
    <w:p w14:paraId="04D54DC7">
      <w:pPr>
        <w:pStyle w:val="2"/>
        <w:jc w:val="left"/>
        <w:rPr>
          <w:rFonts w:hint="eastAsia" w:ascii="仿宋_GB2312" w:hAnsi="宋体" w:eastAsia="仿宋_GB2312" w:cs="宋体"/>
          <w:color w:val="auto"/>
          <w:sz w:val="28"/>
          <w:szCs w:val="28"/>
        </w:rPr>
      </w:pPr>
    </w:p>
    <w:p w14:paraId="06156B97">
      <w:pPr>
        <w:pStyle w:val="2"/>
        <w:jc w:val="left"/>
        <w:rPr>
          <w:rFonts w:hint="eastAsia" w:ascii="仿宋_GB2312" w:hAnsi="宋体" w:eastAsia="仿宋_GB2312" w:cs="宋体"/>
          <w:color w:val="auto"/>
          <w:sz w:val="28"/>
          <w:szCs w:val="28"/>
        </w:rPr>
      </w:pPr>
      <w:r>
        <w:rPr>
          <w:rFonts w:hint="eastAsia" w:ascii="仿宋_GB2312" w:hAnsi="宋体" w:eastAsia="仿宋_GB2312" w:cs="宋体"/>
          <w:color w:val="auto"/>
          <w:sz w:val="28"/>
          <w:szCs w:val="28"/>
        </w:rPr>
        <w:t xml:space="preserve">                              </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年</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月</w:t>
      </w:r>
      <w:r>
        <w:rPr>
          <w:rFonts w:hint="eastAsia" w:ascii="仿宋_GB2312" w:hAnsi="宋体" w:eastAsia="仿宋_GB2312" w:cs="宋体"/>
          <w:color w:val="auto"/>
          <w:sz w:val="28"/>
          <w:szCs w:val="28"/>
          <w:u w:val="single"/>
        </w:rPr>
        <w:t xml:space="preserve">      </w:t>
      </w:r>
      <w:r>
        <w:rPr>
          <w:rFonts w:hint="eastAsia" w:ascii="仿宋_GB2312" w:hAnsi="宋体" w:eastAsia="仿宋_GB2312" w:cs="宋体"/>
          <w:color w:val="auto"/>
          <w:sz w:val="28"/>
          <w:szCs w:val="28"/>
        </w:rPr>
        <w:t>日</w:t>
      </w:r>
    </w:p>
    <w:p w14:paraId="7ECD3E58">
      <w:pPr>
        <w:pStyle w:val="2"/>
        <w:jc w:val="left"/>
        <w:rPr>
          <w:rFonts w:hint="eastAsia" w:ascii="仿宋_GB2312" w:hAnsi="宋体" w:eastAsia="仿宋_GB2312" w:cs="宋体"/>
          <w:color w:val="auto"/>
          <w:sz w:val="36"/>
          <w:szCs w:val="36"/>
        </w:rPr>
      </w:pPr>
    </w:p>
    <w:p w14:paraId="22DDA28B">
      <w:pPr>
        <w:pStyle w:val="7"/>
        <w:rPr>
          <w:rFonts w:hint="default"/>
          <w:color w:val="auto"/>
          <w:sz w:val="18"/>
          <w:szCs w:val="18"/>
        </w:rPr>
      </w:pPr>
    </w:p>
    <w:p w14:paraId="69FD3CBD"/>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1C75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DADBF7">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BDADBF7">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04865"/>
    <w:rsid w:val="15DA2023"/>
    <w:rsid w:val="21604865"/>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List Paragraph"/>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2025-12-10T09:07:00Z</dcterms:created>
  <dc:creator>豆、浆</dc:creator>
  <cp:lastModifiedBy>豆、浆</cp:lastModifiedBy>
  <dcterms:modified xsi:type="dcterms:W3CDTF">2025-12-10T09:09:42Z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F8B1291E29924D729DB92575C0909CF5_11</vt:lpwstr>
  </property>
  <property fmtid="{D5CDD505-2E9C-101B-9397-08002B2CF9AE}" pid="4" name="KSOTemplateDocerSaveRecord">
    <vt:lpwstr>eyJoZGlkIjoiYzAwNjk4NTUwMzAyYzU4YWZkOWU3NmQ3MmI1ZGZlMDMiLCJ1c2VySWQiOiIxMDY3MTk2NDE2In0=</vt:lpwstr>
  </property>
</Properties>
</file>