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67AC0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7DCFEC67">
      <w:pPr>
        <w:numPr>
          <w:ilvl w:val="0"/>
          <w:numId w:val="1"/>
        </w:numPr>
        <w:rPr>
          <w:sz w:val="24"/>
          <w:szCs w:val="32"/>
          <w:highlight w:val="none"/>
        </w:rPr>
      </w:pPr>
      <w:r>
        <w:rPr>
          <w:sz w:val="24"/>
          <w:szCs w:val="32"/>
          <w:highlight w:val="none"/>
        </w:rPr>
        <w:t>法定代表人直接参加谈判的，须出具法定代表人身份证明及法人身份证；法定代表人授权代表参加谈判的，须出具法定代表人授权书及法人和授权代表身份证</w:t>
      </w:r>
      <w:r>
        <w:rPr>
          <w:sz w:val="24"/>
          <w:szCs w:val="32"/>
          <w:highlight w:val="none"/>
          <w:lang w:eastAsia="zh-CN"/>
        </w:rPr>
        <w:t>并提供</w:t>
      </w:r>
      <w:r>
        <w:rPr>
          <w:sz w:val="24"/>
          <w:szCs w:val="32"/>
          <w:highlight w:val="none"/>
        </w:rPr>
        <w:t>谈判</w:t>
      </w:r>
      <w:r>
        <w:rPr>
          <w:sz w:val="24"/>
          <w:szCs w:val="32"/>
          <w:highlight w:val="none"/>
          <w:lang w:eastAsia="zh-CN"/>
        </w:rPr>
        <w:t>前三个月内任意一个月</w:t>
      </w:r>
      <w:r>
        <w:rPr>
          <w:sz w:val="24"/>
          <w:szCs w:val="32"/>
          <w:highlight w:val="none"/>
        </w:rPr>
        <w:t>授权代表</w:t>
      </w:r>
      <w:r>
        <w:rPr>
          <w:sz w:val="24"/>
          <w:szCs w:val="32"/>
          <w:highlight w:val="none"/>
          <w:lang w:eastAsia="zh-CN"/>
        </w:rPr>
        <w:t>在本单位的社保缴纳证明</w:t>
      </w:r>
      <w:r>
        <w:rPr>
          <w:sz w:val="24"/>
          <w:szCs w:val="32"/>
          <w:highlight w:val="none"/>
        </w:rPr>
        <w:t>。</w:t>
      </w:r>
    </w:p>
    <w:p w14:paraId="2A5EE68D">
      <w:pPr>
        <w:numPr>
          <w:ilvl w:val="0"/>
          <w:numId w:val="1"/>
        </w:numPr>
        <w:rPr>
          <w:highlight w:val="none"/>
        </w:rPr>
      </w:pPr>
      <w:r>
        <w:rPr>
          <w:highlight w:val="none"/>
        </w:rPr>
        <w:br w:type="page"/>
      </w:r>
      <w:bookmarkStart w:id="0" w:name="_GoBack"/>
      <w:bookmarkEnd w:id="0"/>
    </w:p>
    <w:p w14:paraId="760D8F66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04FBBCC9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06C3E29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</w:p>
    <w:p w14:paraId="67C0DBC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2732622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62FDB2B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53FF24F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39BD3A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名称）的法定代表人。</w:t>
      </w:r>
    </w:p>
    <w:p w14:paraId="39915B7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503D335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23FE2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7DBFC8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5A9B3275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659A13D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时提供。</w:t>
      </w:r>
    </w:p>
    <w:p w14:paraId="66BF0D47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42210B57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64507BCC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48856A67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4F0EE0ED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7E25A88C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417A86A8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响应文件、签订合同和处理有关事宜，其法律后果由我方承担。</w:t>
      </w:r>
    </w:p>
    <w:p w14:paraId="3BED99A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3484FD0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19FC6FA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响应文件有效期保持一致（自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截止之日起不少于90天）。</w:t>
      </w:r>
    </w:p>
    <w:p w14:paraId="6C3021A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0087A444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22B23BA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2B6B9C1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55DA49B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0188463D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71F41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30B28E53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325A770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46C54403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731496AA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3539E356">
      <w:pPr>
        <w:pStyle w:val="2"/>
        <w:rPr>
          <w:highlight w:val="none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9A9074"/>
    <w:multiLevelType w:val="singleLevel"/>
    <w:tmpl w:val="289A907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082966"/>
    <w:rsid w:val="052D7F46"/>
    <w:rsid w:val="05AD64DF"/>
    <w:rsid w:val="0ADE34F7"/>
    <w:rsid w:val="0CA653DC"/>
    <w:rsid w:val="0E274C11"/>
    <w:rsid w:val="0F372937"/>
    <w:rsid w:val="110D67CF"/>
    <w:rsid w:val="11F33501"/>
    <w:rsid w:val="196640D0"/>
    <w:rsid w:val="1ACF0A29"/>
    <w:rsid w:val="1CB93D9D"/>
    <w:rsid w:val="1D48524C"/>
    <w:rsid w:val="1ECD5B85"/>
    <w:rsid w:val="21B80273"/>
    <w:rsid w:val="226C3DFC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60E18B1"/>
    <w:rsid w:val="379B2B67"/>
    <w:rsid w:val="3BF3011D"/>
    <w:rsid w:val="455C75A3"/>
    <w:rsid w:val="4D1D7170"/>
    <w:rsid w:val="4D646013"/>
    <w:rsid w:val="542D3DC5"/>
    <w:rsid w:val="553231E7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0230773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autoRedefine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571</Words>
  <Characters>572</Characters>
  <Lines>0</Lines>
  <Paragraphs>0</Paragraphs>
  <TotalTime>0</TotalTime>
  <ScaleCrop>false</ScaleCrop>
  <LinksUpToDate>false</LinksUpToDate>
  <CharactersWithSpaces>1150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2025-12-10T07:57:25Z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