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38E17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首次分项报价表</w:t>
      </w:r>
    </w:p>
    <w:p w14:paraId="737F331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2EDD2F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1FE3801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1AB29CC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28A593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货币及单位:人民币/元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953"/>
        <w:gridCol w:w="1495"/>
        <w:gridCol w:w="1495"/>
        <w:gridCol w:w="1858"/>
        <w:gridCol w:w="1858"/>
      </w:tblGrid>
      <w:tr w14:paraId="37D7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505" w:type="pct"/>
            <w:noWrap w:val="0"/>
            <w:vAlign w:val="center"/>
          </w:tcPr>
          <w:p w14:paraId="022777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品目号</w:t>
            </w:r>
          </w:p>
        </w:tc>
        <w:tc>
          <w:tcPr>
            <w:tcW w:w="559" w:type="pct"/>
            <w:noWrap w:val="0"/>
            <w:vAlign w:val="center"/>
          </w:tcPr>
          <w:p w14:paraId="40F20D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877" w:type="pct"/>
            <w:noWrap w:val="0"/>
            <w:vAlign w:val="center"/>
          </w:tcPr>
          <w:p w14:paraId="52D32B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标的名称</w:t>
            </w:r>
          </w:p>
        </w:tc>
        <w:tc>
          <w:tcPr>
            <w:tcW w:w="877" w:type="pct"/>
            <w:noWrap w:val="0"/>
            <w:vAlign w:val="center"/>
          </w:tcPr>
          <w:p w14:paraId="09B4C5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单价最高限价</w:t>
            </w:r>
          </w:p>
          <w:p w14:paraId="3D438B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）</w:t>
            </w:r>
          </w:p>
        </w:tc>
        <w:tc>
          <w:tcPr>
            <w:tcW w:w="1090" w:type="pct"/>
            <w:noWrap w:val="0"/>
            <w:vAlign w:val="center"/>
          </w:tcPr>
          <w:p w14:paraId="60F5D4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</w:t>
            </w:r>
          </w:p>
          <w:p w14:paraId="3F5C09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）</w:t>
            </w:r>
          </w:p>
        </w:tc>
        <w:tc>
          <w:tcPr>
            <w:tcW w:w="1090" w:type="pct"/>
            <w:noWrap w:val="0"/>
            <w:vAlign w:val="center"/>
          </w:tcPr>
          <w:p w14:paraId="59DB76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合同总价</w:t>
            </w:r>
          </w:p>
        </w:tc>
      </w:tr>
      <w:tr w14:paraId="4C28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505" w:type="pct"/>
            <w:noWrap w:val="0"/>
            <w:vAlign w:val="center"/>
          </w:tcPr>
          <w:p w14:paraId="5AD97D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59" w:type="pct"/>
            <w:noWrap w:val="0"/>
            <w:vAlign w:val="center"/>
          </w:tcPr>
          <w:p w14:paraId="5590B6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77" w:type="pct"/>
            <w:noWrap w:val="0"/>
            <w:vAlign w:val="center"/>
          </w:tcPr>
          <w:p w14:paraId="0ED069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重度残疾人康复服务</w:t>
            </w:r>
          </w:p>
        </w:tc>
        <w:tc>
          <w:tcPr>
            <w:tcW w:w="877" w:type="pct"/>
            <w:noWrap w:val="0"/>
            <w:vAlign w:val="center"/>
          </w:tcPr>
          <w:p w14:paraId="3CE60C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2400</w:t>
            </w:r>
          </w:p>
        </w:tc>
        <w:tc>
          <w:tcPr>
            <w:tcW w:w="1090" w:type="pct"/>
            <w:noWrap w:val="0"/>
            <w:vAlign w:val="center"/>
          </w:tcPr>
          <w:p w14:paraId="6B0632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0" w:type="pct"/>
            <w:noWrap w:val="0"/>
            <w:vAlign w:val="center"/>
          </w:tcPr>
          <w:p w14:paraId="5D0B75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暂定450000.00元，按照单价据实结算。</w:t>
            </w:r>
          </w:p>
        </w:tc>
      </w:tr>
    </w:tbl>
    <w:p w14:paraId="082C554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备注：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1.以合同签订时的结算方式为准，按月支付，以当月出院人数及实际陪护天数，据实结算。</w:t>
      </w:r>
    </w:p>
    <w:p w14:paraId="6C344AE3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2.结算时以投标时的最后报价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单价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*服务月数*人数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进行结算；</w:t>
      </w:r>
    </w:p>
    <w:p w14:paraId="18CC638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最终结算金额不超过本项目采购预算。</w:t>
      </w:r>
      <w:bookmarkStart w:id="0" w:name="_GoBack"/>
      <w:bookmarkEnd w:id="0"/>
    </w:p>
    <w:p w14:paraId="54F12FA8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5530612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7E9165FD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</w:pPr>
    </w:p>
    <w:p w14:paraId="7C203087">
      <w:pPr>
        <w:jc w:val="right"/>
      </w:pPr>
      <w:r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A12A9"/>
    <w:rsid w:val="02AC6C6C"/>
    <w:rsid w:val="0D7532DF"/>
    <w:rsid w:val="22C95DFC"/>
    <w:rsid w:val="612358EA"/>
    <w:rsid w:val="6124537D"/>
    <w:rsid w:val="77D01E20"/>
    <w:rsid w:val="7B8A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203</Characters>
  <Lines>0</Lines>
  <Paragraphs>0</Paragraphs>
  <TotalTime>1</TotalTime>
  <ScaleCrop>false</ScaleCrop>
  <LinksUpToDate>false</LinksUpToDate>
  <CharactersWithSpaces>215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2025-04-03T08:22:00Z</dcterms:created>
  <dc:creator>樱桃小晨子 </dc:creator>
  <cp:lastModifiedBy>人云日月</cp:lastModifiedBy>
  <dcterms:modified xsi:type="dcterms:W3CDTF">2025-12-13T07:59:13Z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EC6A5B052CF948FF864BE23EF6D2EFB0_13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